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25F1" w:rsidRPr="00383A27" w:rsidRDefault="00F90B34" w:rsidP="00807B83">
      <w:pPr>
        <w:tabs>
          <w:tab w:val="left" w:pos="8080"/>
        </w:tabs>
        <w:jc w:val="center"/>
        <w:rPr>
          <w:rFonts w:ascii="Georgia" w:hAnsi="Georgia"/>
          <w:b/>
          <w:sz w:val="40"/>
          <w:szCs w:val="40"/>
        </w:rPr>
      </w:pPr>
      <w:r w:rsidRPr="00383A27">
        <w:rPr>
          <w:rFonts w:ascii="Georgia" w:hAnsi="Georgia"/>
          <w:b/>
          <w:noProof/>
          <w:sz w:val="40"/>
          <w:szCs w:val="40"/>
        </w:rPr>
        <w:drawing>
          <wp:anchor distT="0" distB="0" distL="114300" distR="114300" simplePos="0" relativeHeight="251566080" behindDoc="1" locked="0" layoutInCell="1" allowOverlap="1" wp14:anchorId="1667D607" wp14:editId="288A87E9">
            <wp:simplePos x="0" y="0"/>
            <wp:positionH relativeFrom="column">
              <wp:posOffset>114300</wp:posOffset>
            </wp:positionH>
            <wp:positionV relativeFrom="paragraph">
              <wp:posOffset>0</wp:posOffset>
            </wp:positionV>
            <wp:extent cx="676275" cy="895350"/>
            <wp:effectExtent l="0" t="0" r="0" b="0"/>
            <wp:wrapNone/>
            <wp:docPr id="36" name="Рисунок 2" descr="ГЕРБЭАО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ЭАО11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275" cy="895350"/>
                    </a:xfrm>
                    <a:prstGeom prst="rect">
                      <a:avLst/>
                    </a:prstGeom>
                    <a:noFill/>
                    <a:ln>
                      <a:noFill/>
                    </a:ln>
                  </pic:spPr>
                </pic:pic>
              </a:graphicData>
            </a:graphic>
          </wp:anchor>
        </w:drawing>
      </w:r>
      <w:r w:rsidR="00FD25F1" w:rsidRPr="00383A27">
        <w:rPr>
          <w:rFonts w:ascii="Georgia" w:hAnsi="Georgia"/>
          <w:b/>
          <w:sz w:val="40"/>
          <w:szCs w:val="40"/>
        </w:rPr>
        <w:t>Официальный вестник</w:t>
      </w:r>
    </w:p>
    <w:p w:rsidR="00807B83" w:rsidRDefault="00807B83" w:rsidP="00807B83">
      <w:pPr>
        <w:jc w:val="center"/>
        <w:rPr>
          <w:rFonts w:ascii="Georgia" w:hAnsi="Georgia"/>
          <w:b/>
          <w:sz w:val="40"/>
          <w:szCs w:val="40"/>
        </w:rPr>
      </w:pPr>
      <w:r>
        <w:rPr>
          <w:rFonts w:ascii="Georgia" w:hAnsi="Georgia"/>
          <w:b/>
          <w:sz w:val="40"/>
          <w:szCs w:val="40"/>
        </w:rPr>
        <w:t>Эвенкийского муниципального</w:t>
      </w:r>
    </w:p>
    <w:p w:rsidR="00FD25F1" w:rsidRPr="00383A27" w:rsidRDefault="00FD25F1" w:rsidP="00807B83">
      <w:pPr>
        <w:jc w:val="center"/>
        <w:rPr>
          <w:rFonts w:ascii="Georgia" w:hAnsi="Georgia"/>
          <w:b/>
          <w:sz w:val="40"/>
          <w:szCs w:val="40"/>
        </w:rPr>
      </w:pPr>
      <w:r w:rsidRPr="00383A27">
        <w:rPr>
          <w:rFonts w:ascii="Georgia" w:hAnsi="Georgia"/>
          <w:b/>
          <w:sz w:val="40"/>
          <w:szCs w:val="40"/>
        </w:rPr>
        <w:t>района</w:t>
      </w:r>
    </w:p>
    <w:p w:rsidR="00FD25F1" w:rsidRPr="00383A27" w:rsidRDefault="00FD25F1" w:rsidP="00EA346E">
      <w:pPr>
        <w:rPr>
          <w:rFonts w:ascii="Arial Narrow" w:hAnsi="Arial Narrow"/>
          <w:b/>
          <w:sz w:val="20"/>
          <w:szCs w:val="20"/>
        </w:rPr>
      </w:pPr>
    </w:p>
    <w:tbl>
      <w:tblPr>
        <w:tblW w:w="10955" w:type="dxa"/>
        <w:tblInd w:w="-743" w:type="dxa"/>
        <w:tblLook w:val="01E0" w:firstRow="1" w:lastRow="1" w:firstColumn="1" w:lastColumn="1" w:noHBand="0" w:noVBand="0"/>
      </w:tblPr>
      <w:tblGrid>
        <w:gridCol w:w="6815"/>
        <w:gridCol w:w="4140"/>
      </w:tblGrid>
      <w:tr w:rsidR="00FD25F1" w:rsidRPr="00383A27" w:rsidTr="00E0170F">
        <w:trPr>
          <w:trHeight w:val="563"/>
        </w:trPr>
        <w:tc>
          <w:tcPr>
            <w:tcW w:w="6815" w:type="dxa"/>
          </w:tcPr>
          <w:p w:rsidR="00FD25F1" w:rsidRPr="00383A27" w:rsidRDefault="00FD25F1" w:rsidP="00EA346E">
            <w:pPr>
              <w:widowControl w:val="0"/>
              <w:adjustRightInd w:val="0"/>
              <w:jc w:val="both"/>
              <w:textAlignment w:val="baseline"/>
              <w:rPr>
                <w:rFonts w:ascii="Georgia" w:hAnsi="Georgia" w:cs="Verdana"/>
                <w:sz w:val="18"/>
                <w:szCs w:val="18"/>
              </w:rPr>
            </w:pPr>
          </w:p>
          <w:p w:rsidR="00FD25F1" w:rsidRPr="00383A27" w:rsidRDefault="00FD25F1" w:rsidP="00EA346E">
            <w:pPr>
              <w:widowControl w:val="0"/>
              <w:adjustRightInd w:val="0"/>
              <w:jc w:val="both"/>
              <w:textAlignment w:val="baseline"/>
              <w:rPr>
                <w:rFonts w:ascii="Georgia" w:hAnsi="Georgia" w:cs="Verdana"/>
                <w:sz w:val="18"/>
                <w:szCs w:val="18"/>
              </w:rPr>
            </w:pPr>
            <w:r w:rsidRPr="00383A27">
              <w:rPr>
                <w:rFonts w:ascii="Georgia" w:hAnsi="Georgia" w:cs="Verdana"/>
                <w:sz w:val="18"/>
                <w:szCs w:val="18"/>
              </w:rPr>
              <w:t xml:space="preserve">Учрежден Решением Эвенкийского районного Совета депутатов от </w:t>
            </w:r>
            <w:proofErr w:type="gramStart"/>
            <w:r w:rsidRPr="00383A27">
              <w:rPr>
                <w:rFonts w:ascii="Georgia" w:hAnsi="Georgia" w:cs="Verdana"/>
                <w:sz w:val="18"/>
                <w:szCs w:val="18"/>
              </w:rPr>
              <w:t>22.06.2012  №</w:t>
            </w:r>
            <w:proofErr w:type="gramEnd"/>
            <w:r w:rsidRPr="00383A27">
              <w:rPr>
                <w:rFonts w:ascii="Georgia" w:hAnsi="Georgia" w:cs="Verdana"/>
                <w:sz w:val="18"/>
                <w:szCs w:val="18"/>
              </w:rPr>
              <w:t xml:space="preserve"> 3-1056-8</w:t>
            </w:r>
          </w:p>
        </w:tc>
        <w:tc>
          <w:tcPr>
            <w:tcW w:w="4140" w:type="dxa"/>
          </w:tcPr>
          <w:p w:rsidR="00FD25F1" w:rsidRPr="00383A27" w:rsidRDefault="00B74E5A" w:rsidP="00EA346E">
            <w:pPr>
              <w:widowControl w:val="0"/>
              <w:adjustRightInd w:val="0"/>
              <w:jc w:val="both"/>
              <w:textAlignment w:val="baseline"/>
              <w:rPr>
                <w:rFonts w:ascii="Georgia" w:hAnsi="Georgia" w:cs="Verdana"/>
                <w:sz w:val="18"/>
                <w:szCs w:val="18"/>
              </w:rPr>
            </w:pPr>
            <w:r>
              <w:rPr>
                <w:rFonts w:ascii="Georgia" w:hAnsi="Georgia" w:cs="Verdana"/>
                <w:sz w:val="18"/>
                <w:szCs w:val="18"/>
              </w:rPr>
              <w:t xml:space="preserve">     </w:t>
            </w:r>
            <w:r w:rsidR="00FD25F1" w:rsidRPr="00383A27">
              <w:rPr>
                <w:rFonts w:ascii="Georgia" w:hAnsi="Georgia" w:cs="Verdana"/>
                <w:sz w:val="18"/>
                <w:szCs w:val="18"/>
              </w:rPr>
              <w:t xml:space="preserve">№ </w:t>
            </w:r>
            <w:r w:rsidR="00995569">
              <w:rPr>
                <w:rFonts w:ascii="Georgia" w:hAnsi="Georgia" w:cs="Verdana"/>
                <w:sz w:val="18"/>
                <w:szCs w:val="18"/>
              </w:rPr>
              <w:t>3</w:t>
            </w:r>
            <w:r w:rsidR="00A13C2C">
              <w:rPr>
                <w:rFonts w:ascii="Georgia" w:hAnsi="Georgia" w:cs="Verdana"/>
                <w:sz w:val="18"/>
                <w:szCs w:val="18"/>
              </w:rPr>
              <w:t>3</w:t>
            </w:r>
            <w:r w:rsidR="00FD25F1" w:rsidRPr="00383A27">
              <w:rPr>
                <w:rFonts w:ascii="Georgia" w:hAnsi="Georgia" w:cs="Verdana"/>
                <w:sz w:val="18"/>
                <w:szCs w:val="18"/>
              </w:rPr>
              <w:t xml:space="preserve"> (</w:t>
            </w:r>
            <w:r w:rsidR="00995569">
              <w:rPr>
                <w:rFonts w:ascii="Georgia" w:hAnsi="Georgia" w:cs="Verdana"/>
                <w:sz w:val="18"/>
                <w:szCs w:val="18"/>
              </w:rPr>
              <w:t>79</w:t>
            </w:r>
            <w:r w:rsidR="00A13C2C">
              <w:rPr>
                <w:rFonts w:ascii="Georgia" w:hAnsi="Georgia" w:cs="Verdana"/>
                <w:sz w:val="18"/>
                <w:szCs w:val="18"/>
              </w:rPr>
              <w:t>3</w:t>
            </w:r>
            <w:r w:rsidR="00FD25F1" w:rsidRPr="00383A27">
              <w:rPr>
                <w:rFonts w:ascii="Georgia" w:hAnsi="Georgia" w:cs="Verdana"/>
                <w:sz w:val="18"/>
                <w:szCs w:val="18"/>
              </w:rPr>
              <w:t>)</w:t>
            </w:r>
            <w:r w:rsidR="00995569">
              <w:rPr>
                <w:rFonts w:ascii="Georgia" w:hAnsi="Georgia" w:cs="Verdana"/>
                <w:sz w:val="18"/>
                <w:szCs w:val="18"/>
              </w:rPr>
              <w:t xml:space="preserve"> </w:t>
            </w:r>
            <w:r w:rsidR="00A13C2C">
              <w:rPr>
                <w:rFonts w:ascii="Georgia" w:hAnsi="Georgia" w:cs="Verdana"/>
                <w:sz w:val="18"/>
                <w:szCs w:val="18"/>
              </w:rPr>
              <w:t>23</w:t>
            </w:r>
            <w:r w:rsidR="00CF3994">
              <w:rPr>
                <w:rFonts w:ascii="Georgia" w:hAnsi="Georgia" w:cs="Verdana"/>
                <w:sz w:val="18"/>
                <w:szCs w:val="18"/>
              </w:rPr>
              <w:t xml:space="preserve"> августа</w:t>
            </w:r>
            <w:r w:rsidR="00D97790">
              <w:rPr>
                <w:rFonts w:ascii="Georgia" w:hAnsi="Georgia" w:cs="Verdana"/>
                <w:sz w:val="18"/>
                <w:szCs w:val="18"/>
              </w:rPr>
              <w:t xml:space="preserve"> 2024</w:t>
            </w:r>
            <w:r w:rsidR="00FD25F1" w:rsidRPr="00383A27">
              <w:rPr>
                <w:rFonts w:ascii="Georgia" w:hAnsi="Georgia" w:cs="Verdana"/>
                <w:sz w:val="18"/>
                <w:szCs w:val="18"/>
              </w:rPr>
              <w:t xml:space="preserve"> г. </w:t>
            </w:r>
          </w:p>
        </w:tc>
      </w:tr>
    </w:tbl>
    <w:p w:rsidR="00DF6DA6" w:rsidRPr="00383A27" w:rsidRDefault="00DF6DA6" w:rsidP="00EA346E">
      <w:pPr>
        <w:autoSpaceDE w:val="0"/>
        <w:autoSpaceDN w:val="0"/>
        <w:adjustRightInd w:val="0"/>
        <w:ind w:firstLine="708"/>
        <w:jc w:val="both"/>
        <w:rPr>
          <w:rFonts w:ascii="Arial Narrow" w:hAnsi="Arial Narrow"/>
          <w:sz w:val="20"/>
          <w:szCs w:val="20"/>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
        <w:gridCol w:w="9409"/>
        <w:gridCol w:w="992"/>
      </w:tblGrid>
      <w:tr w:rsidR="006F0DD8" w:rsidRPr="00383A27" w:rsidTr="00FE292C">
        <w:trPr>
          <w:trHeight w:val="276"/>
        </w:trPr>
        <w:tc>
          <w:tcPr>
            <w:tcW w:w="10916" w:type="dxa"/>
            <w:gridSpan w:val="3"/>
          </w:tcPr>
          <w:p w:rsidR="006F0DD8" w:rsidRPr="00383A27" w:rsidRDefault="006F0DD8" w:rsidP="00EA346E">
            <w:pPr>
              <w:widowControl w:val="0"/>
              <w:adjustRightInd w:val="0"/>
              <w:textAlignment w:val="baseline"/>
              <w:rPr>
                <w:rFonts w:ascii="Georgia" w:hAnsi="Georgia" w:cs="Verdana"/>
                <w:b/>
                <w:sz w:val="20"/>
                <w:szCs w:val="20"/>
              </w:rPr>
            </w:pPr>
            <w:r w:rsidRPr="00383A27">
              <w:rPr>
                <w:rFonts w:ascii="Georgia" w:hAnsi="Georgia" w:cs="Verdana"/>
                <w:b/>
                <w:sz w:val="20"/>
                <w:szCs w:val="20"/>
              </w:rPr>
              <w:t>Администрация Эвенкийского муниципального района</w:t>
            </w:r>
          </w:p>
        </w:tc>
      </w:tr>
      <w:tr w:rsidR="00E24907" w:rsidRPr="00383A27" w:rsidTr="00FE292C">
        <w:trPr>
          <w:trHeight w:val="276"/>
        </w:trPr>
        <w:tc>
          <w:tcPr>
            <w:tcW w:w="515" w:type="dxa"/>
          </w:tcPr>
          <w:p w:rsidR="00E24907" w:rsidRPr="00383A27" w:rsidRDefault="00E24907" w:rsidP="00F065C5">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w:t>
            </w:r>
          </w:p>
        </w:tc>
        <w:tc>
          <w:tcPr>
            <w:tcW w:w="9409" w:type="dxa"/>
          </w:tcPr>
          <w:p w:rsidR="00E24907" w:rsidRPr="002A6E3C" w:rsidRDefault="00794140" w:rsidP="002A6E3C">
            <w:pPr>
              <w:tabs>
                <w:tab w:val="left" w:pos="709"/>
              </w:tabs>
              <w:jc w:val="both"/>
              <w:rPr>
                <w:rFonts w:ascii="Arial Narrow" w:hAnsi="Arial Narrow"/>
                <w:sz w:val="20"/>
                <w:szCs w:val="20"/>
              </w:rPr>
            </w:pPr>
            <w:r w:rsidRPr="002A6E3C">
              <w:rPr>
                <w:rFonts w:ascii="Arial Narrow" w:hAnsi="Arial Narrow"/>
                <w:sz w:val="20"/>
                <w:szCs w:val="20"/>
              </w:rPr>
              <w:t xml:space="preserve">Постановление Администрации ЭМР от </w:t>
            </w:r>
            <w:r>
              <w:rPr>
                <w:rFonts w:ascii="Arial Narrow" w:hAnsi="Arial Narrow"/>
                <w:sz w:val="20"/>
                <w:szCs w:val="20"/>
              </w:rPr>
              <w:t>14</w:t>
            </w:r>
            <w:r w:rsidRPr="002A6E3C">
              <w:rPr>
                <w:rFonts w:ascii="Arial Narrow" w:hAnsi="Arial Narrow"/>
                <w:sz w:val="20"/>
                <w:szCs w:val="20"/>
              </w:rPr>
              <w:t>.08.2024 № 39</w:t>
            </w:r>
            <w:r>
              <w:rPr>
                <w:rFonts w:ascii="Arial Narrow" w:hAnsi="Arial Narrow"/>
                <w:sz w:val="20"/>
                <w:szCs w:val="20"/>
              </w:rPr>
              <w:t>4</w:t>
            </w:r>
            <w:r w:rsidRPr="002A6E3C">
              <w:rPr>
                <w:rFonts w:ascii="Arial Narrow" w:hAnsi="Arial Narrow"/>
                <w:sz w:val="20"/>
                <w:szCs w:val="20"/>
              </w:rPr>
              <w:t>-п</w:t>
            </w:r>
            <w:r>
              <w:rPr>
                <w:rFonts w:ascii="Arial Narrow" w:hAnsi="Arial Narrow"/>
                <w:sz w:val="20"/>
                <w:szCs w:val="20"/>
              </w:rPr>
              <w:t xml:space="preserve"> «</w:t>
            </w:r>
            <w:r w:rsidRPr="00DF66B5">
              <w:rPr>
                <w:rFonts w:ascii="Arial Narrow" w:hAnsi="Arial Narrow"/>
                <w:sz w:val="20"/>
                <w:szCs w:val="20"/>
              </w:rPr>
              <w:t xml:space="preserve">О внесении изменений в постановление Администрации Эвенкийского муниципального района № 222-п от 04.05.2023 «Об утверждении Порядка и условий предоставления единовременной выплаты гражданам, </w:t>
            </w:r>
            <w:r w:rsidRPr="00DF66B5">
              <w:rPr>
                <w:rFonts w:ascii="Arial Narrow" w:hAnsi="Arial Narrow"/>
                <w:sz w:val="20"/>
                <w:szCs w:val="20"/>
                <w:shd w:val="clear" w:color="auto" w:fill="FFFFFF"/>
              </w:rPr>
              <w:t>принимающим (принимавшим) участие в специальной военной операции на территориях Донецкой Народной Республики, Луганской Народной Республики</w:t>
            </w:r>
            <w:r w:rsidRPr="00DF66B5">
              <w:rPr>
                <w:rFonts w:ascii="Arial Narrow" w:hAnsi="Arial Narrow"/>
                <w:sz w:val="20"/>
                <w:szCs w:val="20"/>
              </w:rPr>
              <w:t xml:space="preserve">, </w:t>
            </w:r>
            <w:r w:rsidRPr="00DF66B5">
              <w:rPr>
                <w:rFonts w:ascii="Arial Narrow" w:hAnsi="Arial Narrow"/>
                <w:sz w:val="20"/>
                <w:szCs w:val="20"/>
                <w:shd w:val="clear" w:color="auto" w:fill="FFFFFF"/>
              </w:rPr>
              <w:t>Запорожской области, Херсонской области и Украины, членам их семей»</w:t>
            </w:r>
            <w:r>
              <w:rPr>
                <w:rFonts w:ascii="Arial Narrow" w:hAnsi="Arial Narrow"/>
                <w:sz w:val="20"/>
                <w:szCs w:val="20"/>
              </w:rPr>
              <w:t>»</w:t>
            </w:r>
          </w:p>
        </w:tc>
        <w:tc>
          <w:tcPr>
            <w:tcW w:w="992" w:type="dxa"/>
            <w:vAlign w:val="center"/>
          </w:tcPr>
          <w:p w:rsidR="00E24907" w:rsidRPr="00383A27" w:rsidRDefault="00E24907" w:rsidP="00F065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AD1268">
              <w:rPr>
                <w:rFonts w:ascii="Arial Narrow" w:hAnsi="Arial Narrow" w:cs="Verdana"/>
                <w:sz w:val="20"/>
                <w:szCs w:val="20"/>
              </w:rPr>
              <w:t>3</w:t>
            </w:r>
          </w:p>
        </w:tc>
      </w:tr>
      <w:tr w:rsidR="00E24907" w:rsidRPr="00383A27" w:rsidTr="00FE292C">
        <w:trPr>
          <w:trHeight w:val="276"/>
        </w:trPr>
        <w:tc>
          <w:tcPr>
            <w:tcW w:w="515" w:type="dxa"/>
          </w:tcPr>
          <w:p w:rsidR="00E24907" w:rsidRPr="00383A27" w:rsidRDefault="00E24907"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p>
        </w:tc>
        <w:tc>
          <w:tcPr>
            <w:tcW w:w="9409" w:type="dxa"/>
          </w:tcPr>
          <w:p w:rsidR="00E24907" w:rsidRPr="00794140" w:rsidRDefault="00794140" w:rsidP="002A6E3C">
            <w:pPr>
              <w:jc w:val="both"/>
              <w:rPr>
                <w:rFonts w:ascii="Arial Narrow" w:hAnsi="Arial Narrow" w:cs="Arial"/>
                <w:bCs/>
                <w:color w:val="000000"/>
                <w:sz w:val="20"/>
                <w:szCs w:val="20"/>
              </w:rPr>
            </w:pPr>
            <w:r w:rsidRPr="00794140">
              <w:rPr>
                <w:rFonts w:ascii="Arial Narrow" w:hAnsi="Arial Narrow"/>
                <w:sz w:val="20"/>
                <w:szCs w:val="20"/>
              </w:rPr>
              <w:t>Постановление Администрации ЭМР от 16.08.2024 № 397-п «О внесении изменений в постановление Администрации Эвенкийского муниципального района Красноярского края от 05.06.2020 № 271-п «О создании комиссий по осуществлению контроля за использованием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обеспечением надлежащего санитарного и технического состояния жилых помещений, а также осуществления контроля за распоряжением ими на территории Эвенкийского муниципального района»»</w:t>
            </w:r>
          </w:p>
        </w:tc>
        <w:tc>
          <w:tcPr>
            <w:tcW w:w="992" w:type="dxa"/>
            <w:vAlign w:val="center"/>
          </w:tcPr>
          <w:p w:rsidR="00E24907" w:rsidRPr="00383A27" w:rsidRDefault="00E24907" w:rsidP="00F065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AD1268">
              <w:rPr>
                <w:rFonts w:ascii="Arial Narrow" w:hAnsi="Arial Narrow" w:cs="Verdana"/>
                <w:sz w:val="20"/>
                <w:szCs w:val="20"/>
              </w:rPr>
              <w:t>3</w:t>
            </w:r>
          </w:p>
        </w:tc>
      </w:tr>
      <w:tr w:rsidR="00B265CB" w:rsidRPr="00383A27" w:rsidTr="00FE292C">
        <w:trPr>
          <w:trHeight w:val="276"/>
        </w:trPr>
        <w:tc>
          <w:tcPr>
            <w:tcW w:w="515" w:type="dxa"/>
          </w:tcPr>
          <w:p w:rsidR="00B265CB" w:rsidRDefault="00164FC5"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w:t>
            </w:r>
          </w:p>
        </w:tc>
        <w:tc>
          <w:tcPr>
            <w:tcW w:w="9409" w:type="dxa"/>
          </w:tcPr>
          <w:p w:rsidR="00B265CB" w:rsidRPr="00794140" w:rsidRDefault="00794140" w:rsidP="002A6E3C">
            <w:pPr>
              <w:jc w:val="both"/>
              <w:rPr>
                <w:rFonts w:ascii="Arial Narrow" w:hAnsi="Arial Narrow"/>
                <w:bCs/>
                <w:sz w:val="20"/>
                <w:szCs w:val="20"/>
              </w:rPr>
            </w:pPr>
            <w:r w:rsidRPr="00794140">
              <w:rPr>
                <w:rFonts w:ascii="Arial Narrow" w:hAnsi="Arial Narrow"/>
                <w:sz w:val="20"/>
                <w:szCs w:val="20"/>
              </w:rPr>
              <w:t>Постановление Администрации ЭМР от 16.08.2024 № 398-п «О создании Комиссий по проверки готовности муниципального бюджетного учреждения дополнительного образования «Спортивная школа» Эвенкийского муниципального района Красноярского края к новому 2024/2025 учебному году»</w:t>
            </w:r>
          </w:p>
        </w:tc>
        <w:tc>
          <w:tcPr>
            <w:tcW w:w="992" w:type="dxa"/>
            <w:vAlign w:val="center"/>
          </w:tcPr>
          <w:p w:rsidR="00B265CB" w:rsidRDefault="00D94A9C" w:rsidP="00F065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522CBC">
              <w:rPr>
                <w:rFonts w:ascii="Arial Narrow" w:hAnsi="Arial Narrow" w:cs="Verdana"/>
                <w:sz w:val="20"/>
                <w:szCs w:val="20"/>
              </w:rPr>
              <w:t>6</w:t>
            </w:r>
          </w:p>
        </w:tc>
      </w:tr>
      <w:tr w:rsidR="00B265CB" w:rsidRPr="00383A27" w:rsidTr="00FE292C">
        <w:trPr>
          <w:trHeight w:val="276"/>
        </w:trPr>
        <w:tc>
          <w:tcPr>
            <w:tcW w:w="515" w:type="dxa"/>
          </w:tcPr>
          <w:p w:rsidR="00B265CB" w:rsidRDefault="00164FC5"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4</w:t>
            </w:r>
          </w:p>
        </w:tc>
        <w:tc>
          <w:tcPr>
            <w:tcW w:w="9409" w:type="dxa"/>
          </w:tcPr>
          <w:p w:rsidR="00B265CB" w:rsidRPr="00794140" w:rsidRDefault="00794140" w:rsidP="002A6E3C">
            <w:pPr>
              <w:jc w:val="both"/>
              <w:rPr>
                <w:rFonts w:ascii="Arial Narrow" w:hAnsi="Arial Narrow"/>
                <w:bCs/>
                <w:sz w:val="20"/>
                <w:szCs w:val="20"/>
              </w:rPr>
            </w:pPr>
            <w:r w:rsidRPr="00794140">
              <w:rPr>
                <w:rFonts w:ascii="Arial Narrow" w:hAnsi="Arial Narrow"/>
                <w:sz w:val="20"/>
                <w:szCs w:val="20"/>
              </w:rPr>
              <w:t>Постановление Администрации ЭМР от 19.08.2024 № 400-п «О начале отопительного периода 2024- 2025 годов на территории Эвенкийского муниципального района»</w:t>
            </w:r>
          </w:p>
        </w:tc>
        <w:tc>
          <w:tcPr>
            <w:tcW w:w="992" w:type="dxa"/>
            <w:vAlign w:val="center"/>
          </w:tcPr>
          <w:p w:rsidR="00B265CB" w:rsidRDefault="00D94A9C" w:rsidP="00F065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794140">
              <w:rPr>
                <w:rFonts w:ascii="Arial Narrow" w:hAnsi="Arial Narrow" w:cs="Verdana"/>
                <w:sz w:val="20"/>
                <w:szCs w:val="20"/>
              </w:rPr>
              <w:t>1</w:t>
            </w:r>
            <w:r w:rsidR="00522CBC">
              <w:rPr>
                <w:rFonts w:ascii="Arial Narrow" w:hAnsi="Arial Narrow" w:cs="Verdana"/>
                <w:sz w:val="20"/>
                <w:szCs w:val="20"/>
              </w:rPr>
              <w:t>2</w:t>
            </w:r>
          </w:p>
        </w:tc>
      </w:tr>
      <w:tr w:rsidR="00B265CB" w:rsidRPr="00383A27" w:rsidTr="00FE292C">
        <w:trPr>
          <w:trHeight w:val="276"/>
        </w:trPr>
        <w:tc>
          <w:tcPr>
            <w:tcW w:w="515" w:type="dxa"/>
          </w:tcPr>
          <w:p w:rsidR="00B265CB" w:rsidRDefault="00164FC5"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5</w:t>
            </w:r>
          </w:p>
        </w:tc>
        <w:tc>
          <w:tcPr>
            <w:tcW w:w="9409" w:type="dxa"/>
          </w:tcPr>
          <w:p w:rsidR="00B265CB" w:rsidRPr="00794140" w:rsidRDefault="00794140" w:rsidP="002A6E3C">
            <w:pPr>
              <w:jc w:val="both"/>
              <w:rPr>
                <w:rFonts w:ascii="Arial Narrow" w:hAnsi="Arial Narrow"/>
                <w:bCs/>
                <w:sz w:val="20"/>
                <w:szCs w:val="20"/>
              </w:rPr>
            </w:pPr>
            <w:r w:rsidRPr="00794140">
              <w:rPr>
                <w:rFonts w:ascii="Arial Narrow" w:hAnsi="Arial Narrow"/>
                <w:sz w:val="20"/>
                <w:szCs w:val="20"/>
              </w:rPr>
              <w:t>Постановление Администрации ЭМР от 21.08.2024 № 405-п «О внесении изменений в постановление Администрации Эвенкийского муниципального района от 07.12.2022 №625-п «Об утверждении муниципальной программы Эвенкийского муниципального района «Поддержка транспортной системы Эвенкийского муниципального района» на 2023-2026 годы»»</w:t>
            </w:r>
          </w:p>
        </w:tc>
        <w:tc>
          <w:tcPr>
            <w:tcW w:w="992" w:type="dxa"/>
            <w:vAlign w:val="center"/>
          </w:tcPr>
          <w:p w:rsidR="00B265CB" w:rsidRDefault="00D94A9C" w:rsidP="00F065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794140">
              <w:rPr>
                <w:rFonts w:ascii="Arial Narrow" w:hAnsi="Arial Narrow" w:cs="Verdana"/>
                <w:sz w:val="20"/>
                <w:szCs w:val="20"/>
              </w:rPr>
              <w:t>1</w:t>
            </w:r>
            <w:r w:rsidR="00522CBC">
              <w:rPr>
                <w:rFonts w:ascii="Arial Narrow" w:hAnsi="Arial Narrow" w:cs="Verdana"/>
                <w:sz w:val="20"/>
                <w:szCs w:val="20"/>
              </w:rPr>
              <w:t>3</w:t>
            </w:r>
          </w:p>
        </w:tc>
      </w:tr>
      <w:tr w:rsidR="00B265CB" w:rsidRPr="00383A27" w:rsidTr="00FE292C">
        <w:trPr>
          <w:trHeight w:val="276"/>
        </w:trPr>
        <w:tc>
          <w:tcPr>
            <w:tcW w:w="515" w:type="dxa"/>
          </w:tcPr>
          <w:p w:rsidR="00B265CB" w:rsidRDefault="00164FC5"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6</w:t>
            </w:r>
          </w:p>
        </w:tc>
        <w:tc>
          <w:tcPr>
            <w:tcW w:w="9409" w:type="dxa"/>
          </w:tcPr>
          <w:p w:rsidR="00B265CB" w:rsidRPr="00794140" w:rsidRDefault="00794140" w:rsidP="002A6E3C">
            <w:pPr>
              <w:jc w:val="both"/>
              <w:rPr>
                <w:rFonts w:ascii="Arial Narrow" w:hAnsi="Arial Narrow"/>
                <w:bCs/>
                <w:sz w:val="20"/>
                <w:szCs w:val="20"/>
              </w:rPr>
            </w:pPr>
            <w:r w:rsidRPr="00794140">
              <w:rPr>
                <w:rFonts w:ascii="Arial Narrow" w:hAnsi="Arial Narrow"/>
                <w:sz w:val="20"/>
                <w:szCs w:val="20"/>
              </w:rPr>
              <w:t>Приказ Департамента капитального строительства от 15.0</w:t>
            </w:r>
            <w:r w:rsidR="00C71BB4">
              <w:rPr>
                <w:rFonts w:ascii="Arial Narrow" w:hAnsi="Arial Narrow"/>
                <w:sz w:val="20"/>
                <w:szCs w:val="20"/>
              </w:rPr>
              <w:t>5</w:t>
            </w:r>
            <w:r w:rsidRPr="00794140">
              <w:rPr>
                <w:rFonts w:ascii="Arial Narrow" w:hAnsi="Arial Narrow"/>
                <w:sz w:val="20"/>
                <w:szCs w:val="20"/>
              </w:rPr>
              <w:t>.2024 № 29</w:t>
            </w:r>
            <w:r>
              <w:rPr>
                <w:rFonts w:ascii="Arial Narrow" w:hAnsi="Arial Narrow"/>
                <w:sz w:val="20"/>
                <w:szCs w:val="20"/>
              </w:rPr>
              <w:t>/1</w:t>
            </w:r>
            <w:r w:rsidRPr="00794140">
              <w:rPr>
                <w:rFonts w:ascii="Arial Narrow" w:hAnsi="Arial Narrow"/>
                <w:sz w:val="20"/>
                <w:szCs w:val="20"/>
              </w:rPr>
              <w:t xml:space="preserve"> «О подготовке документации по планировке территории»</w:t>
            </w:r>
          </w:p>
        </w:tc>
        <w:tc>
          <w:tcPr>
            <w:tcW w:w="992" w:type="dxa"/>
            <w:vAlign w:val="center"/>
          </w:tcPr>
          <w:p w:rsidR="00B265CB" w:rsidRDefault="00D94A9C" w:rsidP="00F065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522CBC">
              <w:rPr>
                <w:rFonts w:ascii="Arial Narrow" w:hAnsi="Arial Narrow" w:cs="Verdana"/>
                <w:sz w:val="20"/>
                <w:szCs w:val="20"/>
              </w:rPr>
              <w:t>16</w:t>
            </w:r>
          </w:p>
        </w:tc>
      </w:tr>
      <w:tr w:rsidR="00B265CB" w:rsidRPr="00383A27" w:rsidTr="00FE292C">
        <w:trPr>
          <w:trHeight w:val="276"/>
        </w:trPr>
        <w:tc>
          <w:tcPr>
            <w:tcW w:w="515" w:type="dxa"/>
          </w:tcPr>
          <w:p w:rsidR="00B265CB" w:rsidRDefault="00164FC5"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7</w:t>
            </w:r>
          </w:p>
        </w:tc>
        <w:tc>
          <w:tcPr>
            <w:tcW w:w="9409" w:type="dxa"/>
          </w:tcPr>
          <w:p w:rsidR="00B265CB" w:rsidRPr="00024572" w:rsidRDefault="00024572" w:rsidP="002A6E3C">
            <w:pPr>
              <w:jc w:val="both"/>
              <w:rPr>
                <w:rFonts w:ascii="Arial Narrow" w:hAnsi="Arial Narrow"/>
                <w:bCs/>
                <w:sz w:val="20"/>
                <w:szCs w:val="20"/>
              </w:rPr>
            </w:pPr>
            <w:r w:rsidRPr="00024572">
              <w:rPr>
                <w:rFonts w:ascii="Arial Narrow" w:hAnsi="Arial Narrow"/>
                <w:sz w:val="20"/>
                <w:szCs w:val="20"/>
              </w:rPr>
              <w:t>Приказ Департамента капитального строительства от 31.05.2024 № 32/1 «О подготовке документации по планировке территории»</w:t>
            </w:r>
          </w:p>
        </w:tc>
        <w:tc>
          <w:tcPr>
            <w:tcW w:w="992" w:type="dxa"/>
            <w:vAlign w:val="center"/>
          </w:tcPr>
          <w:p w:rsidR="00B265CB" w:rsidRDefault="00D94A9C" w:rsidP="00F065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522CBC">
              <w:rPr>
                <w:rFonts w:ascii="Arial Narrow" w:hAnsi="Arial Narrow" w:cs="Verdana"/>
                <w:sz w:val="20"/>
                <w:szCs w:val="20"/>
              </w:rPr>
              <w:t>18</w:t>
            </w:r>
          </w:p>
        </w:tc>
      </w:tr>
      <w:tr w:rsidR="00B265CB" w:rsidRPr="00383A27" w:rsidTr="00FE292C">
        <w:trPr>
          <w:trHeight w:val="276"/>
        </w:trPr>
        <w:tc>
          <w:tcPr>
            <w:tcW w:w="515" w:type="dxa"/>
          </w:tcPr>
          <w:p w:rsidR="00B265CB" w:rsidRDefault="00164FC5"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8</w:t>
            </w:r>
          </w:p>
        </w:tc>
        <w:tc>
          <w:tcPr>
            <w:tcW w:w="9409" w:type="dxa"/>
          </w:tcPr>
          <w:p w:rsidR="00B265CB" w:rsidRPr="00024572" w:rsidRDefault="00024572" w:rsidP="002A6E3C">
            <w:pPr>
              <w:jc w:val="both"/>
              <w:rPr>
                <w:rFonts w:ascii="Arial Narrow" w:hAnsi="Arial Narrow"/>
                <w:color w:val="000000"/>
                <w:sz w:val="20"/>
                <w:szCs w:val="20"/>
              </w:rPr>
            </w:pPr>
            <w:r w:rsidRPr="00024572">
              <w:rPr>
                <w:rFonts w:ascii="Arial Narrow" w:hAnsi="Arial Narrow"/>
                <w:sz w:val="20"/>
                <w:szCs w:val="20"/>
              </w:rPr>
              <w:t>Приказ Департамента капитального строительства от 15.08.2024 № 48 «О подготовке документации по планировке территории»</w:t>
            </w:r>
          </w:p>
        </w:tc>
        <w:tc>
          <w:tcPr>
            <w:tcW w:w="992" w:type="dxa"/>
            <w:vAlign w:val="center"/>
          </w:tcPr>
          <w:p w:rsidR="00B265CB" w:rsidRDefault="00D94A9C" w:rsidP="00F065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024572">
              <w:rPr>
                <w:rFonts w:ascii="Arial Narrow" w:hAnsi="Arial Narrow" w:cs="Verdana"/>
                <w:sz w:val="20"/>
                <w:szCs w:val="20"/>
              </w:rPr>
              <w:t>2</w:t>
            </w:r>
            <w:r w:rsidR="00522CBC">
              <w:rPr>
                <w:rFonts w:ascii="Arial Narrow" w:hAnsi="Arial Narrow" w:cs="Verdana"/>
                <w:sz w:val="20"/>
                <w:szCs w:val="20"/>
              </w:rPr>
              <w:t>0</w:t>
            </w:r>
          </w:p>
        </w:tc>
      </w:tr>
      <w:tr w:rsidR="00B265CB" w:rsidRPr="00383A27" w:rsidTr="00FE292C">
        <w:trPr>
          <w:trHeight w:val="276"/>
        </w:trPr>
        <w:tc>
          <w:tcPr>
            <w:tcW w:w="515" w:type="dxa"/>
          </w:tcPr>
          <w:p w:rsidR="00B265CB" w:rsidRDefault="00164FC5"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9</w:t>
            </w:r>
          </w:p>
        </w:tc>
        <w:tc>
          <w:tcPr>
            <w:tcW w:w="9409" w:type="dxa"/>
          </w:tcPr>
          <w:p w:rsidR="00B265CB" w:rsidRPr="00024572" w:rsidRDefault="00024572" w:rsidP="002A6E3C">
            <w:pPr>
              <w:jc w:val="both"/>
              <w:rPr>
                <w:rFonts w:ascii="Arial Narrow" w:hAnsi="Arial Narrow"/>
                <w:color w:val="000000"/>
                <w:sz w:val="20"/>
                <w:szCs w:val="20"/>
              </w:rPr>
            </w:pPr>
            <w:r w:rsidRPr="00024572">
              <w:rPr>
                <w:rFonts w:ascii="Arial Narrow" w:hAnsi="Arial Narrow"/>
                <w:sz w:val="20"/>
                <w:szCs w:val="20"/>
              </w:rPr>
              <w:t>Приказ Департамента капитального строительства от 15.08.2024 № 49 «О подготовке документации по планировке территории»</w:t>
            </w:r>
          </w:p>
        </w:tc>
        <w:tc>
          <w:tcPr>
            <w:tcW w:w="992" w:type="dxa"/>
            <w:vAlign w:val="center"/>
          </w:tcPr>
          <w:p w:rsidR="00B265CB" w:rsidRDefault="00D94A9C" w:rsidP="00F065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024572">
              <w:rPr>
                <w:rFonts w:ascii="Arial Narrow" w:hAnsi="Arial Narrow" w:cs="Verdana"/>
                <w:sz w:val="20"/>
                <w:szCs w:val="20"/>
              </w:rPr>
              <w:t>2</w:t>
            </w:r>
            <w:r w:rsidR="00522CBC">
              <w:rPr>
                <w:rFonts w:ascii="Arial Narrow" w:hAnsi="Arial Narrow" w:cs="Verdana"/>
                <w:sz w:val="20"/>
                <w:szCs w:val="20"/>
              </w:rPr>
              <w:t>2</w:t>
            </w:r>
          </w:p>
        </w:tc>
      </w:tr>
      <w:tr w:rsidR="00E24907" w:rsidRPr="00383A27" w:rsidTr="00FE292C">
        <w:trPr>
          <w:trHeight w:val="276"/>
        </w:trPr>
        <w:tc>
          <w:tcPr>
            <w:tcW w:w="515" w:type="dxa"/>
          </w:tcPr>
          <w:p w:rsidR="00E24907" w:rsidRPr="00383A27" w:rsidRDefault="00164FC5"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10</w:t>
            </w:r>
          </w:p>
        </w:tc>
        <w:tc>
          <w:tcPr>
            <w:tcW w:w="9409" w:type="dxa"/>
          </w:tcPr>
          <w:p w:rsidR="00E24907" w:rsidRPr="00024572" w:rsidRDefault="00024572" w:rsidP="002A6E3C">
            <w:pPr>
              <w:jc w:val="both"/>
              <w:rPr>
                <w:rFonts w:ascii="Arial Narrow" w:hAnsi="Arial Narrow" w:cs="Arial"/>
                <w:bCs/>
                <w:color w:val="000000"/>
                <w:sz w:val="20"/>
                <w:szCs w:val="20"/>
              </w:rPr>
            </w:pPr>
            <w:r w:rsidRPr="00024572">
              <w:rPr>
                <w:rFonts w:ascii="Arial Narrow" w:hAnsi="Arial Narrow"/>
                <w:sz w:val="20"/>
                <w:szCs w:val="20"/>
              </w:rPr>
              <w:t>Приказ Департамента капитального строительства от 16.08.2024 № 50 «О подготовке документации по планировке территории»</w:t>
            </w:r>
          </w:p>
        </w:tc>
        <w:tc>
          <w:tcPr>
            <w:tcW w:w="992" w:type="dxa"/>
            <w:vAlign w:val="center"/>
          </w:tcPr>
          <w:p w:rsidR="00E24907" w:rsidRPr="00383A27" w:rsidRDefault="00E24907" w:rsidP="002C199F">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024572">
              <w:rPr>
                <w:rFonts w:ascii="Arial Narrow" w:hAnsi="Arial Narrow" w:cs="Verdana"/>
                <w:sz w:val="20"/>
                <w:szCs w:val="20"/>
              </w:rPr>
              <w:t>2</w:t>
            </w:r>
            <w:r w:rsidR="00522CBC">
              <w:rPr>
                <w:rFonts w:ascii="Arial Narrow" w:hAnsi="Arial Narrow" w:cs="Verdana"/>
                <w:sz w:val="20"/>
                <w:szCs w:val="20"/>
              </w:rPr>
              <w:t>4</w:t>
            </w:r>
          </w:p>
        </w:tc>
      </w:tr>
      <w:tr w:rsidR="00E24907" w:rsidRPr="00383A27" w:rsidTr="00FE292C">
        <w:trPr>
          <w:trHeight w:val="276"/>
        </w:trPr>
        <w:tc>
          <w:tcPr>
            <w:tcW w:w="515" w:type="dxa"/>
          </w:tcPr>
          <w:p w:rsidR="00E24907" w:rsidRPr="00383A27" w:rsidRDefault="00164FC5"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11</w:t>
            </w:r>
          </w:p>
        </w:tc>
        <w:tc>
          <w:tcPr>
            <w:tcW w:w="9409" w:type="dxa"/>
          </w:tcPr>
          <w:p w:rsidR="00E24907" w:rsidRPr="00024572" w:rsidRDefault="00024572" w:rsidP="002A6E3C">
            <w:pPr>
              <w:keepNext/>
              <w:jc w:val="both"/>
              <w:outlineLvl w:val="0"/>
              <w:rPr>
                <w:rFonts w:ascii="Arial Narrow" w:hAnsi="Arial Narrow"/>
                <w:sz w:val="20"/>
                <w:szCs w:val="20"/>
              </w:rPr>
            </w:pPr>
            <w:r w:rsidRPr="00024572">
              <w:rPr>
                <w:rFonts w:ascii="Arial Narrow" w:hAnsi="Arial Narrow"/>
                <w:bCs/>
                <w:sz w:val="20"/>
                <w:szCs w:val="20"/>
              </w:rPr>
              <w:t>Постановление Администрации с. Мирюга от 13.08.2024 № 30-п «</w:t>
            </w:r>
            <w:r w:rsidRPr="00024572">
              <w:rPr>
                <w:rFonts w:ascii="Arial Narrow" w:hAnsi="Arial Narrow" w:cs="Arial"/>
                <w:bCs/>
                <w:color w:val="000000"/>
                <w:sz w:val="20"/>
                <w:szCs w:val="20"/>
              </w:rPr>
              <w:t xml:space="preserve">О внесении изменений в Постановление Администрации села Мирюга от 11.09.2023 г. №50 -п «Об утверждении Административного регламента предоставления </w:t>
            </w:r>
            <w:r w:rsidRPr="00024572">
              <w:rPr>
                <w:rFonts w:ascii="Arial Narrow" w:hAnsi="Arial Narrow" w:cs="Arial"/>
                <w:bCs/>
                <w:sz w:val="20"/>
                <w:szCs w:val="20"/>
              </w:rPr>
              <w:t xml:space="preserve">муниципальной услуги </w:t>
            </w:r>
            <w:r w:rsidRPr="00024572">
              <w:rPr>
                <w:rFonts w:ascii="Arial Narrow" w:hAnsi="Arial Narrow" w:cs="Arial"/>
                <w:bCs/>
                <w:color w:val="000000"/>
                <w:sz w:val="20"/>
                <w:szCs w:val="20"/>
              </w:rPr>
              <w:t>«Признание помещения жилым помещением, жилого помещения непригодным для проживания, многоквартирного дома аварийным и подлежащим сносу или реконструкции»</w:t>
            </w:r>
            <w:r w:rsidRPr="00024572">
              <w:rPr>
                <w:rFonts w:ascii="Arial Narrow" w:hAnsi="Arial Narrow"/>
                <w:bCs/>
                <w:sz w:val="20"/>
                <w:szCs w:val="20"/>
              </w:rPr>
              <w:t>»</w:t>
            </w:r>
          </w:p>
        </w:tc>
        <w:tc>
          <w:tcPr>
            <w:tcW w:w="992" w:type="dxa"/>
            <w:vAlign w:val="center"/>
          </w:tcPr>
          <w:p w:rsidR="00E24907" w:rsidRPr="00383A27" w:rsidRDefault="00E24907" w:rsidP="00F065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FA5D7D">
              <w:rPr>
                <w:rFonts w:ascii="Arial Narrow" w:hAnsi="Arial Narrow" w:cs="Verdana"/>
                <w:sz w:val="20"/>
                <w:szCs w:val="20"/>
              </w:rPr>
              <w:t>2</w:t>
            </w:r>
            <w:r w:rsidR="00522CBC">
              <w:rPr>
                <w:rFonts w:ascii="Arial Narrow" w:hAnsi="Arial Narrow" w:cs="Verdana"/>
                <w:sz w:val="20"/>
                <w:szCs w:val="20"/>
              </w:rPr>
              <w:t>4</w:t>
            </w:r>
          </w:p>
        </w:tc>
      </w:tr>
      <w:tr w:rsidR="004A2932" w:rsidRPr="00383A27" w:rsidTr="00FE292C">
        <w:trPr>
          <w:trHeight w:val="276"/>
        </w:trPr>
        <w:tc>
          <w:tcPr>
            <w:tcW w:w="515" w:type="dxa"/>
          </w:tcPr>
          <w:p w:rsidR="004A2932" w:rsidRPr="00383A27" w:rsidRDefault="00164FC5"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12</w:t>
            </w:r>
          </w:p>
        </w:tc>
        <w:tc>
          <w:tcPr>
            <w:tcW w:w="9409" w:type="dxa"/>
            <w:shd w:val="clear" w:color="auto" w:fill="auto"/>
          </w:tcPr>
          <w:p w:rsidR="004A2932" w:rsidRPr="00024572" w:rsidRDefault="00024572" w:rsidP="002A6E3C">
            <w:pPr>
              <w:jc w:val="both"/>
              <w:rPr>
                <w:rFonts w:ascii="Arial Narrow" w:hAnsi="Arial Narrow" w:cs="Arial"/>
                <w:bCs/>
                <w:color w:val="000000"/>
                <w:sz w:val="20"/>
                <w:szCs w:val="20"/>
              </w:rPr>
            </w:pPr>
            <w:r w:rsidRPr="00024572">
              <w:rPr>
                <w:rFonts w:ascii="Arial Narrow" w:hAnsi="Arial Narrow"/>
                <w:bCs/>
                <w:sz w:val="20"/>
                <w:szCs w:val="20"/>
              </w:rPr>
              <w:t>Постановление Администрации с. Мирюга от 14.08.2024 № 31-п «</w:t>
            </w:r>
            <w:r w:rsidRPr="00024572">
              <w:rPr>
                <w:rFonts w:ascii="Arial Narrow" w:hAnsi="Arial Narrow" w:cs="Arial"/>
                <w:bCs/>
                <w:sz w:val="20"/>
                <w:szCs w:val="20"/>
              </w:rPr>
              <w:t>О внесении изменений в Постановление Администрации с. Мирюга от 13.01.2015 № 1-п «Об утверждении Положения об организации работы по осуществлению закупок товаров работ, услуг для обеспечения муниципальных нужд села Мирюга» (в редакции от 30.08.19 № 37п, 01.11.21 № 49п, 24.08.23 № 43п)</w:t>
            </w:r>
            <w:r w:rsidRPr="00024572">
              <w:rPr>
                <w:rFonts w:ascii="Arial Narrow" w:hAnsi="Arial Narrow"/>
                <w:bCs/>
                <w:sz w:val="20"/>
                <w:szCs w:val="20"/>
              </w:rPr>
              <w:t>»</w:t>
            </w:r>
          </w:p>
        </w:tc>
        <w:tc>
          <w:tcPr>
            <w:tcW w:w="992" w:type="dxa"/>
            <w:vAlign w:val="center"/>
          </w:tcPr>
          <w:p w:rsidR="004A2932" w:rsidRPr="00383A27" w:rsidRDefault="004A2932" w:rsidP="00F065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FA5D7D">
              <w:rPr>
                <w:rFonts w:ascii="Arial Narrow" w:hAnsi="Arial Narrow" w:cs="Verdana"/>
                <w:sz w:val="20"/>
                <w:szCs w:val="20"/>
              </w:rPr>
              <w:t>2</w:t>
            </w:r>
            <w:r w:rsidR="00522CBC">
              <w:rPr>
                <w:rFonts w:ascii="Arial Narrow" w:hAnsi="Arial Narrow" w:cs="Verdana"/>
                <w:sz w:val="20"/>
                <w:szCs w:val="20"/>
              </w:rPr>
              <w:t>5</w:t>
            </w:r>
          </w:p>
        </w:tc>
      </w:tr>
      <w:tr w:rsidR="004A2932" w:rsidRPr="00383A27" w:rsidTr="00FE292C">
        <w:trPr>
          <w:trHeight w:val="276"/>
        </w:trPr>
        <w:tc>
          <w:tcPr>
            <w:tcW w:w="515" w:type="dxa"/>
          </w:tcPr>
          <w:p w:rsidR="004A2932" w:rsidRPr="00383A27" w:rsidRDefault="00164FC5"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13</w:t>
            </w:r>
          </w:p>
        </w:tc>
        <w:tc>
          <w:tcPr>
            <w:tcW w:w="9409" w:type="dxa"/>
          </w:tcPr>
          <w:p w:rsidR="004A2932" w:rsidRPr="00024572" w:rsidRDefault="00024572" w:rsidP="002A6E3C">
            <w:pPr>
              <w:jc w:val="both"/>
              <w:rPr>
                <w:rFonts w:ascii="Arial Narrow" w:hAnsi="Arial Narrow"/>
                <w:sz w:val="20"/>
                <w:szCs w:val="20"/>
              </w:rPr>
            </w:pPr>
            <w:r w:rsidRPr="00024572">
              <w:rPr>
                <w:rFonts w:ascii="Arial Narrow" w:hAnsi="Arial Narrow"/>
                <w:sz w:val="20"/>
                <w:szCs w:val="20"/>
              </w:rPr>
              <w:t>Решение сход граждан с. Мирюга от 14.08.2024 №15 «</w:t>
            </w:r>
            <w:r w:rsidRPr="00024572">
              <w:rPr>
                <w:rFonts w:ascii="Arial Narrow" w:hAnsi="Arial Narrow" w:cs="Arial"/>
                <w:bCs/>
                <w:color w:val="000000"/>
                <w:sz w:val="20"/>
                <w:szCs w:val="20"/>
              </w:rPr>
              <w:t>О внесении изменений в Решение схода граждан села Мирюга от 227.12. 2021 г. № 34 «Об утверждении Положения о муниципальном контроле в сфере благоустройства на территории села Мирюга Эвенкийского муниципального района Красноярского края»</w:t>
            </w:r>
            <w:r w:rsidRPr="00024572">
              <w:rPr>
                <w:rFonts w:ascii="Arial Narrow" w:hAnsi="Arial Narrow"/>
                <w:sz w:val="20"/>
                <w:szCs w:val="20"/>
              </w:rPr>
              <w:t>»</w:t>
            </w:r>
          </w:p>
        </w:tc>
        <w:tc>
          <w:tcPr>
            <w:tcW w:w="992" w:type="dxa"/>
            <w:vAlign w:val="center"/>
          </w:tcPr>
          <w:p w:rsidR="004A2932" w:rsidRPr="00383A27" w:rsidRDefault="004A2932" w:rsidP="00F065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522CBC">
              <w:rPr>
                <w:rFonts w:ascii="Arial Narrow" w:hAnsi="Arial Narrow" w:cs="Verdana"/>
                <w:sz w:val="20"/>
                <w:szCs w:val="20"/>
              </w:rPr>
              <w:t>26</w:t>
            </w:r>
          </w:p>
        </w:tc>
      </w:tr>
      <w:tr w:rsidR="004A2932" w:rsidRPr="00383A27" w:rsidTr="00FE292C">
        <w:trPr>
          <w:trHeight w:val="276"/>
        </w:trPr>
        <w:tc>
          <w:tcPr>
            <w:tcW w:w="515" w:type="dxa"/>
          </w:tcPr>
          <w:p w:rsidR="004A2932" w:rsidRPr="00383A27" w:rsidRDefault="00164FC5"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14</w:t>
            </w:r>
          </w:p>
        </w:tc>
        <w:tc>
          <w:tcPr>
            <w:tcW w:w="9409" w:type="dxa"/>
          </w:tcPr>
          <w:p w:rsidR="004A2932" w:rsidRPr="00024572" w:rsidRDefault="00024572" w:rsidP="002A6E3C">
            <w:pPr>
              <w:tabs>
                <w:tab w:val="left" w:pos="3420"/>
              </w:tabs>
              <w:jc w:val="both"/>
              <w:rPr>
                <w:rFonts w:ascii="Arial Narrow" w:hAnsi="Arial Narrow"/>
                <w:sz w:val="20"/>
                <w:szCs w:val="20"/>
              </w:rPr>
            </w:pPr>
            <w:r w:rsidRPr="00024572">
              <w:rPr>
                <w:rFonts w:ascii="Arial Narrow" w:hAnsi="Arial Narrow"/>
                <w:sz w:val="20"/>
                <w:szCs w:val="20"/>
              </w:rPr>
              <w:t>Решение сход граждан с. Мирюга от 14.08.2024 №16 «</w:t>
            </w:r>
            <w:r w:rsidRPr="00024572">
              <w:rPr>
                <w:rFonts w:ascii="Arial Narrow" w:hAnsi="Arial Narrow" w:cs="Arial"/>
                <w:color w:val="000000"/>
                <w:sz w:val="20"/>
                <w:szCs w:val="20"/>
              </w:rPr>
              <w:t xml:space="preserve">О внесении изменений в Решение схода граждан села Мирюга от </w:t>
            </w:r>
            <w:r w:rsidRPr="00024572">
              <w:rPr>
                <w:rFonts w:ascii="Arial Narrow" w:hAnsi="Arial Narrow" w:cs="Arial"/>
                <w:bCs/>
                <w:color w:val="000000"/>
                <w:sz w:val="20"/>
                <w:szCs w:val="20"/>
              </w:rPr>
              <w:t>27.12.2021 № 33 «О Положении о муниципальном жилищном контроле на территории села Мирюга Эвенкийского муниципального района Красноярского края» (в редакции от 30.06.23 № 13, 05.07.24 № 7)</w:t>
            </w:r>
            <w:r w:rsidRPr="00024572">
              <w:rPr>
                <w:rFonts w:ascii="Arial Narrow" w:hAnsi="Arial Narrow"/>
                <w:sz w:val="20"/>
                <w:szCs w:val="20"/>
              </w:rPr>
              <w:t>»</w:t>
            </w:r>
          </w:p>
        </w:tc>
        <w:tc>
          <w:tcPr>
            <w:tcW w:w="992" w:type="dxa"/>
            <w:vAlign w:val="center"/>
          </w:tcPr>
          <w:p w:rsidR="004A2932" w:rsidRPr="00383A27" w:rsidRDefault="004A2932" w:rsidP="00F065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522CBC">
              <w:rPr>
                <w:rFonts w:ascii="Arial Narrow" w:hAnsi="Arial Narrow" w:cs="Verdana"/>
                <w:sz w:val="20"/>
                <w:szCs w:val="20"/>
              </w:rPr>
              <w:t>29</w:t>
            </w:r>
          </w:p>
        </w:tc>
      </w:tr>
      <w:tr w:rsidR="004A2932" w:rsidRPr="00383A27" w:rsidTr="00FE292C">
        <w:trPr>
          <w:trHeight w:val="276"/>
        </w:trPr>
        <w:tc>
          <w:tcPr>
            <w:tcW w:w="515" w:type="dxa"/>
          </w:tcPr>
          <w:p w:rsidR="004A2932" w:rsidRPr="00383A27" w:rsidRDefault="00164FC5"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15</w:t>
            </w:r>
          </w:p>
        </w:tc>
        <w:tc>
          <w:tcPr>
            <w:tcW w:w="9409" w:type="dxa"/>
          </w:tcPr>
          <w:p w:rsidR="004A2932" w:rsidRPr="00023246" w:rsidRDefault="00023246" w:rsidP="00145A0F">
            <w:pPr>
              <w:jc w:val="both"/>
              <w:rPr>
                <w:rFonts w:ascii="Arial Narrow" w:hAnsi="Arial Narrow" w:cs="Arial"/>
                <w:sz w:val="20"/>
                <w:szCs w:val="20"/>
              </w:rPr>
            </w:pPr>
            <w:r w:rsidRPr="00023246">
              <w:rPr>
                <w:rFonts w:ascii="Arial Narrow" w:hAnsi="Arial Narrow"/>
                <w:sz w:val="20"/>
                <w:szCs w:val="20"/>
              </w:rPr>
              <w:t>Решение сход граждан с. Мирюга от 14.08.2024 №17 «</w:t>
            </w:r>
            <w:r w:rsidRPr="00023246">
              <w:rPr>
                <w:rFonts w:ascii="Arial Narrow" w:hAnsi="Arial Narrow" w:cs="Arial"/>
                <w:bCs/>
                <w:color w:val="000000"/>
                <w:sz w:val="20"/>
                <w:szCs w:val="20"/>
              </w:rPr>
              <w:t xml:space="preserve">О внесении изменений в Решение </w:t>
            </w:r>
            <w:r w:rsidRPr="00023246">
              <w:rPr>
                <w:rFonts w:ascii="Arial Narrow" w:hAnsi="Arial Narrow"/>
                <w:bCs/>
                <w:color w:val="000000"/>
                <w:sz w:val="20"/>
                <w:szCs w:val="20"/>
              </w:rPr>
              <w:t>схода граждан с. Мирюга</w:t>
            </w:r>
            <w:r w:rsidRPr="00023246">
              <w:rPr>
                <w:rFonts w:ascii="Arial Narrow" w:hAnsi="Arial Narrow" w:cs="Arial"/>
                <w:bCs/>
                <w:color w:val="000000"/>
                <w:sz w:val="20"/>
                <w:szCs w:val="20"/>
              </w:rPr>
              <w:t xml:space="preserve"> от </w:t>
            </w:r>
            <w:r w:rsidRPr="00023246">
              <w:rPr>
                <w:rFonts w:ascii="Arial Narrow" w:hAnsi="Arial Narrow" w:cs="Arial"/>
                <w:bCs/>
                <w:sz w:val="20"/>
                <w:szCs w:val="20"/>
              </w:rPr>
              <w:t xml:space="preserve">01.11.2022 № 18 </w:t>
            </w:r>
            <w:r w:rsidRPr="00023246">
              <w:rPr>
                <w:rFonts w:ascii="Arial Narrow" w:hAnsi="Arial Narrow" w:cs="Arial"/>
                <w:bCs/>
                <w:color w:val="000000"/>
                <w:sz w:val="20"/>
                <w:szCs w:val="20"/>
              </w:rPr>
              <w:t>«Об утверждении Положения о порядке приватизации муниципального имущества муниципального образования «село Мирюга Эвенкийского муниципального района Красноярского края» (в редакции от 15.03.23 № 3, 12.07.23 № 22, 29.03.24 №2)</w:t>
            </w:r>
            <w:r w:rsidRPr="00023246">
              <w:rPr>
                <w:rFonts w:ascii="Arial Narrow" w:hAnsi="Arial Narrow"/>
                <w:sz w:val="20"/>
                <w:szCs w:val="20"/>
              </w:rPr>
              <w:t>»</w:t>
            </w:r>
          </w:p>
        </w:tc>
        <w:tc>
          <w:tcPr>
            <w:tcW w:w="992" w:type="dxa"/>
            <w:vAlign w:val="center"/>
          </w:tcPr>
          <w:p w:rsidR="004A2932" w:rsidRPr="00383A27" w:rsidRDefault="004A2932" w:rsidP="00F065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FA5D7D">
              <w:rPr>
                <w:rFonts w:ascii="Arial Narrow" w:hAnsi="Arial Narrow" w:cs="Verdana"/>
                <w:sz w:val="20"/>
                <w:szCs w:val="20"/>
              </w:rPr>
              <w:t>3</w:t>
            </w:r>
            <w:r w:rsidR="00522CBC">
              <w:rPr>
                <w:rFonts w:ascii="Arial Narrow" w:hAnsi="Arial Narrow" w:cs="Verdana"/>
                <w:sz w:val="20"/>
                <w:szCs w:val="20"/>
              </w:rPr>
              <w:t>2</w:t>
            </w:r>
          </w:p>
        </w:tc>
      </w:tr>
      <w:tr w:rsidR="00F2711A" w:rsidRPr="00383A27" w:rsidTr="00FE292C">
        <w:trPr>
          <w:trHeight w:val="276"/>
        </w:trPr>
        <w:tc>
          <w:tcPr>
            <w:tcW w:w="515" w:type="dxa"/>
          </w:tcPr>
          <w:p w:rsidR="00F2711A" w:rsidRPr="00383A27" w:rsidRDefault="00164FC5"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lastRenderedPageBreak/>
              <w:t>16</w:t>
            </w:r>
          </w:p>
        </w:tc>
        <w:tc>
          <w:tcPr>
            <w:tcW w:w="9409" w:type="dxa"/>
          </w:tcPr>
          <w:p w:rsidR="00F2711A" w:rsidRPr="00023246" w:rsidRDefault="00023246" w:rsidP="00023246">
            <w:pPr>
              <w:tabs>
                <w:tab w:val="left" w:pos="3420"/>
              </w:tabs>
              <w:outlineLvl w:val="0"/>
              <w:rPr>
                <w:rFonts w:ascii="Arial Narrow" w:hAnsi="Arial Narrow"/>
                <w:sz w:val="20"/>
                <w:szCs w:val="20"/>
              </w:rPr>
            </w:pPr>
            <w:r w:rsidRPr="00023246">
              <w:rPr>
                <w:rFonts w:ascii="Arial Narrow" w:hAnsi="Arial Narrow"/>
                <w:sz w:val="20"/>
                <w:szCs w:val="20"/>
              </w:rPr>
              <w:t>Решение сход граждан с. Мирюга от 14.08.2024 №18 «Отчет об исполнении бюджета села Мирюга за полугодие 2024 года»</w:t>
            </w:r>
          </w:p>
        </w:tc>
        <w:tc>
          <w:tcPr>
            <w:tcW w:w="992" w:type="dxa"/>
            <w:vAlign w:val="center"/>
          </w:tcPr>
          <w:p w:rsidR="00F2711A" w:rsidRPr="00383A27" w:rsidRDefault="00F2711A" w:rsidP="00F065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FA5D7D">
              <w:rPr>
                <w:rFonts w:ascii="Arial Narrow" w:hAnsi="Arial Narrow" w:cs="Verdana"/>
                <w:sz w:val="20"/>
                <w:szCs w:val="20"/>
              </w:rPr>
              <w:t>3</w:t>
            </w:r>
            <w:r w:rsidR="00522CBC">
              <w:rPr>
                <w:rFonts w:ascii="Arial Narrow" w:hAnsi="Arial Narrow" w:cs="Verdana"/>
                <w:sz w:val="20"/>
                <w:szCs w:val="20"/>
              </w:rPr>
              <w:t>4</w:t>
            </w:r>
          </w:p>
        </w:tc>
      </w:tr>
      <w:tr w:rsidR="00F2711A" w:rsidRPr="00383A27" w:rsidTr="00FE292C">
        <w:trPr>
          <w:trHeight w:val="276"/>
        </w:trPr>
        <w:tc>
          <w:tcPr>
            <w:tcW w:w="515" w:type="dxa"/>
          </w:tcPr>
          <w:p w:rsidR="00F2711A" w:rsidRPr="00383A27" w:rsidRDefault="00F2711A"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w:t>
            </w:r>
            <w:r w:rsidR="00164FC5">
              <w:rPr>
                <w:rFonts w:ascii="Arial Narrow" w:hAnsi="Arial Narrow" w:cs="Arial"/>
                <w:sz w:val="20"/>
                <w:szCs w:val="20"/>
              </w:rPr>
              <w:t>7</w:t>
            </w:r>
          </w:p>
        </w:tc>
        <w:tc>
          <w:tcPr>
            <w:tcW w:w="9409" w:type="dxa"/>
          </w:tcPr>
          <w:p w:rsidR="00F2711A" w:rsidRPr="00023246" w:rsidRDefault="00023246" w:rsidP="00145A0F">
            <w:pPr>
              <w:jc w:val="both"/>
              <w:rPr>
                <w:rFonts w:ascii="Arial Narrow" w:hAnsi="Arial Narrow" w:cs="Arial"/>
                <w:bCs/>
                <w:color w:val="000000"/>
                <w:sz w:val="20"/>
                <w:szCs w:val="20"/>
              </w:rPr>
            </w:pPr>
            <w:r w:rsidRPr="00023246">
              <w:rPr>
                <w:rFonts w:ascii="Arial Narrow" w:hAnsi="Arial Narrow"/>
                <w:sz w:val="20"/>
                <w:szCs w:val="20"/>
              </w:rPr>
              <w:t>Решение сход граждан с. Мирюга от 14.08.2024 №19 «</w:t>
            </w:r>
            <w:r w:rsidRPr="00023246">
              <w:rPr>
                <w:rFonts w:ascii="Arial Narrow" w:hAnsi="Arial Narrow" w:cs="Arial"/>
                <w:sz w:val="20"/>
                <w:szCs w:val="20"/>
              </w:rPr>
              <w:t xml:space="preserve">О внесении изменений в Решение </w:t>
            </w:r>
            <w:r w:rsidRPr="00023246">
              <w:rPr>
                <w:rFonts w:ascii="Arial Narrow" w:hAnsi="Arial Narrow" w:cs="Arial"/>
                <w:bCs/>
                <w:sz w:val="20"/>
                <w:szCs w:val="20"/>
              </w:rPr>
              <w:t xml:space="preserve">Схода граждан села Мирюга от 22.12.2023г. № 42 </w:t>
            </w:r>
            <w:r w:rsidRPr="00023246">
              <w:rPr>
                <w:rFonts w:ascii="Arial Narrow" w:hAnsi="Arial Narrow" w:cs="Arial"/>
                <w:sz w:val="20"/>
                <w:szCs w:val="20"/>
              </w:rPr>
              <w:t>«О бюджете села Мирюга на 2024 год и плановый период 2025-2026 годов»</w:t>
            </w:r>
            <w:r w:rsidRPr="00023246">
              <w:rPr>
                <w:rFonts w:ascii="Arial Narrow" w:hAnsi="Arial Narrow" w:cs="Arial"/>
                <w:bCs/>
                <w:sz w:val="20"/>
                <w:szCs w:val="20"/>
              </w:rPr>
              <w:t xml:space="preserve"> </w:t>
            </w:r>
            <w:r w:rsidRPr="00023246">
              <w:rPr>
                <w:rFonts w:ascii="Arial Narrow" w:hAnsi="Arial Narrow" w:cs="Arial"/>
                <w:sz w:val="20"/>
                <w:szCs w:val="20"/>
              </w:rPr>
              <w:t>(в редакции от 19.04.2024г. № 5)</w:t>
            </w:r>
            <w:r w:rsidRPr="00023246">
              <w:rPr>
                <w:rFonts w:ascii="Arial Narrow" w:hAnsi="Arial Narrow"/>
                <w:sz w:val="20"/>
                <w:szCs w:val="20"/>
              </w:rPr>
              <w:t>»</w:t>
            </w:r>
          </w:p>
        </w:tc>
        <w:tc>
          <w:tcPr>
            <w:tcW w:w="992" w:type="dxa"/>
            <w:vAlign w:val="center"/>
          </w:tcPr>
          <w:p w:rsidR="00F2711A" w:rsidRPr="00383A27" w:rsidRDefault="00F2711A" w:rsidP="00F065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FA5D7D">
              <w:rPr>
                <w:rFonts w:ascii="Arial Narrow" w:hAnsi="Arial Narrow" w:cs="Verdana"/>
                <w:sz w:val="20"/>
                <w:szCs w:val="20"/>
              </w:rPr>
              <w:t>4</w:t>
            </w:r>
            <w:r w:rsidR="00522CBC">
              <w:rPr>
                <w:rFonts w:ascii="Arial Narrow" w:hAnsi="Arial Narrow" w:cs="Verdana"/>
                <w:sz w:val="20"/>
                <w:szCs w:val="20"/>
              </w:rPr>
              <w:t>1</w:t>
            </w:r>
          </w:p>
        </w:tc>
      </w:tr>
      <w:tr w:rsidR="008D7984" w:rsidRPr="00383A27" w:rsidTr="00FE292C">
        <w:trPr>
          <w:trHeight w:val="276"/>
        </w:trPr>
        <w:tc>
          <w:tcPr>
            <w:tcW w:w="515" w:type="dxa"/>
          </w:tcPr>
          <w:p w:rsidR="008D7984" w:rsidRDefault="00164FC5"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18</w:t>
            </w:r>
          </w:p>
        </w:tc>
        <w:tc>
          <w:tcPr>
            <w:tcW w:w="9409" w:type="dxa"/>
          </w:tcPr>
          <w:p w:rsidR="008D7984" w:rsidRPr="00023246" w:rsidRDefault="00023246" w:rsidP="00145A0F">
            <w:pPr>
              <w:jc w:val="both"/>
              <w:rPr>
                <w:rFonts w:ascii="Arial Narrow" w:hAnsi="Arial Narrow"/>
                <w:sz w:val="20"/>
                <w:szCs w:val="20"/>
              </w:rPr>
            </w:pPr>
            <w:r w:rsidRPr="00023246">
              <w:rPr>
                <w:rFonts w:ascii="Arial Narrow" w:hAnsi="Arial Narrow"/>
                <w:sz w:val="20"/>
                <w:szCs w:val="20"/>
              </w:rPr>
              <w:t>Решение сход граждан п. Оскоба от 20.08.2024 №12 «</w:t>
            </w:r>
            <w:r w:rsidRPr="00023246">
              <w:rPr>
                <w:rFonts w:ascii="Arial Narrow" w:hAnsi="Arial Narrow" w:cs="Arial"/>
                <w:bCs/>
                <w:color w:val="000000"/>
                <w:sz w:val="20"/>
              </w:rPr>
              <w:t xml:space="preserve">О внесении изменений в Решение схода граждан поселка Оскоба от </w:t>
            </w:r>
            <w:r w:rsidRPr="00023246">
              <w:rPr>
                <w:rFonts w:ascii="Arial Narrow" w:hAnsi="Arial Narrow"/>
                <w:bCs/>
                <w:color w:val="000000"/>
                <w:sz w:val="20"/>
              </w:rPr>
              <w:t>14.08.2017 года № 14 «</w:t>
            </w:r>
            <w:r w:rsidRPr="00023246">
              <w:rPr>
                <w:rFonts w:ascii="Arial Narrow" w:hAnsi="Arial Narrow" w:cs="Arial"/>
                <w:bCs/>
                <w:color w:val="000000"/>
                <w:sz w:val="20"/>
              </w:rPr>
              <w:t>Об утверждении Положения об Администрации поселка Оскоба»</w:t>
            </w:r>
            <w:r w:rsidRPr="00023246">
              <w:rPr>
                <w:rFonts w:ascii="Arial Narrow" w:hAnsi="Arial Narrow"/>
                <w:sz w:val="20"/>
                <w:szCs w:val="20"/>
              </w:rPr>
              <w:t>»</w:t>
            </w:r>
          </w:p>
        </w:tc>
        <w:tc>
          <w:tcPr>
            <w:tcW w:w="992" w:type="dxa"/>
            <w:vAlign w:val="center"/>
          </w:tcPr>
          <w:p w:rsidR="008D7984" w:rsidRDefault="00D94A9C" w:rsidP="00F065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FA5D7D">
              <w:rPr>
                <w:rFonts w:ascii="Arial Narrow" w:hAnsi="Arial Narrow" w:cs="Verdana"/>
                <w:sz w:val="20"/>
                <w:szCs w:val="20"/>
              </w:rPr>
              <w:t>6</w:t>
            </w:r>
            <w:r w:rsidR="00522CBC">
              <w:rPr>
                <w:rFonts w:ascii="Arial Narrow" w:hAnsi="Arial Narrow" w:cs="Verdana"/>
                <w:sz w:val="20"/>
                <w:szCs w:val="20"/>
              </w:rPr>
              <w:t>3</w:t>
            </w:r>
          </w:p>
        </w:tc>
      </w:tr>
      <w:tr w:rsidR="008D7984" w:rsidRPr="00383A27" w:rsidTr="00FE292C">
        <w:trPr>
          <w:trHeight w:val="276"/>
        </w:trPr>
        <w:tc>
          <w:tcPr>
            <w:tcW w:w="515" w:type="dxa"/>
          </w:tcPr>
          <w:p w:rsidR="008D7984" w:rsidRDefault="00164FC5"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19</w:t>
            </w:r>
          </w:p>
        </w:tc>
        <w:tc>
          <w:tcPr>
            <w:tcW w:w="9409" w:type="dxa"/>
          </w:tcPr>
          <w:p w:rsidR="008D7984" w:rsidRPr="00023246" w:rsidRDefault="00023246" w:rsidP="00145A0F">
            <w:pPr>
              <w:jc w:val="both"/>
              <w:rPr>
                <w:rFonts w:ascii="Arial Narrow" w:hAnsi="Arial Narrow"/>
                <w:sz w:val="20"/>
                <w:szCs w:val="20"/>
              </w:rPr>
            </w:pPr>
            <w:r w:rsidRPr="00023246">
              <w:rPr>
                <w:rFonts w:ascii="Arial Narrow" w:hAnsi="Arial Narrow"/>
                <w:sz w:val="20"/>
                <w:szCs w:val="20"/>
              </w:rPr>
              <w:t>Решение сход граждан п. Оскоба от 20.08.2024 №13 «</w:t>
            </w:r>
            <w:r w:rsidRPr="00023246">
              <w:rPr>
                <w:rFonts w:ascii="Arial Narrow" w:hAnsi="Arial Narrow"/>
                <w:bCs/>
                <w:color w:val="000000"/>
                <w:sz w:val="20"/>
                <w:szCs w:val="20"/>
              </w:rPr>
              <w:t>О Положении о муниципальном лесном контроле на территории поселка Оскоба Эвенкийского муниципального района Красноярского края</w:t>
            </w:r>
            <w:r w:rsidRPr="00023246">
              <w:rPr>
                <w:rFonts w:ascii="Arial Narrow" w:hAnsi="Arial Narrow"/>
                <w:sz w:val="20"/>
                <w:szCs w:val="20"/>
              </w:rPr>
              <w:t>»</w:t>
            </w:r>
          </w:p>
        </w:tc>
        <w:tc>
          <w:tcPr>
            <w:tcW w:w="992" w:type="dxa"/>
            <w:vAlign w:val="center"/>
          </w:tcPr>
          <w:p w:rsidR="008D7984" w:rsidRDefault="00D94A9C" w:rsidP="00F065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FA5D7D">
              <w:rPr>
                <w:rFonts w:ascii="Arial Narrow" w:hAnsi="Arial Narrow" w:cs="Verdana"/>
                <w:sz w:val="20"/>
                <w:szCs w:val="20"/>
              </w:rPr>
              <w:t>6</w:t>
            </w:r>
            <w:r w:rsidR="00522CBC">
              <w:rPr>
                <w:rFonts w:ascii="Arial Narrow" w:hAnsi="Arial Narrow" w:cs="Verdana"/>
                <w:sz w:val="20"/>
                <w:szCs w:val="20"/>
              </w:rPr>
              <w:t>3</w:t>
            </w:r>
          </w:p>
        </w:tc>
      </w:tr>
      <w:tr w:rsidR="008D7984" w:rsidRPr="00383A27" w:rsidTr="00FE292C">
        <w:trPr>
          <w:trHeight w:val="276"/>
        </w:trPr>
        <w:tc>
          <w:tcPr>
            <w:tcW w:w="515" w:type="dxa"/>
          </w:tcPr>
          <w:p w:rsidR="008D7984" w:rsidRDefault="00164FC5"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20</w:t>
            </w:r>
          </w:p>
        </w:tc>
        <w:tc>
          <w:tcPr>
            <w:tcW w:w="9409" w:type="dxa"/>
          </w:tcPr>
          <w:p w:rsidR="008D7984" w:rsidRPr="00023246" w:rsidRDefault="00023246" w:rsidP="00145A0F">
            <w:pPr>
              <w:jc w:val="both"/>
              <w:rPr>
                <w:rFonts w:ascii="Arial Narrow" w:hAnsi="Arial Narrow"/>
                <w:sz w:val="20"/>
                <w:szCs w:val="20"/>
              </w:rPr>
            </w:pPr>
            <w:r w:rsidRPr="00023246">
              <w:rPr>
                <w:rFonts w:ascii="Arial Narrow" w:hAnsi="Arial Narrow"/>
                <w:sz w:val="20"/>
                <w:szCs w:val="20"/>
              </w:rPr>
              <w:t>Решение сход граждан п. Оскоба от 20.08.2024 №14 «</w:t>
            </w:r>
            <w:r w:rsidRPr="00023246">
              <w:rPr>
                <w:rFonts w:ascii="Arial Narrow" w:hAnsi="Arial Narrow"/>
                <w:bCs/>
                <w:sz w:val="20"/>
                <w:szCs w:val="20"/>
              </w:rPr>
              <w:t>О внесении изменений в Решение схода граждан поселка Оскоба от 15.08.2023 года № 25 «О передаче Контрольно-счетной палате Эвенкийского муниципального района полномочий контрольно-счетного органа поселка Оскоба, входящего в состав Эвенкийского муниципального района, по осуществлению внешнего муниципального финансового контроля»</w:t>
            </w:r>
            <w:r w:rsidRPr="00023246">
              <w:rPr>
                <w:rFonts w:ascii="Arial Narrow" w:hAnsi="Arial Narrow"/>
                <w:sz w:val="20"/>
                <w:szCs w:val="20"/>
              </w:rPr>
              <w:t>»</w:t>
            </w:r>
          </w:p>
        </w:tc>
        <w:tc>
          <w:tcPr>
            <w:tcW w:w="992" w:type="dxa"/>
            <w:vAlign w:val="center"/>
          </w:tcPr>
          <w:p w:rsidR="008D7984" w:rsidRDefault="00D94A9C" w:rsidP="00F065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FA5D7D">
              <w:rPr>
                <w:rFonts w:ascii="Arial Narrow" w:hAnsi="Arial Narrow" w:cs="Verdana"/>
                <w:sz w:val="20"/>
                <w:szCs w:val="20"/>
              </w:rPr>
              <w:t>7</w:t>
            </w:r>
            <w:r w:rsidR="00522CBC">
              <w:rPr>
                <w:rFonts w:ascii="Arial Narrow" w:hAnsi="Arial Narrow" w:cs="Verdana"/>
                <w:sz w:val="20"/>
                <w:szCs w:val="20"/>
              </w:rPr>
              <w:t>2</w:t>
            </w:r>
          </w:p>
        </w:tc>
      </w:tr>
      <w:tr w:rsidR="008D7984" w:rsidRPr="00383A27" w:rsidTr="00FE292C">
        <w:trPr>
          <w:trHeight w:val="276"/>
        </w:trPr>
        <w:tc>
          <w:tcPr>
            <w:tcW w:w="515" w:type="dxa"/>
          </w:tcPr>
          <w:p w:rsidR="008D7984" w:rsidRDefault="00164FC5"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21</w:t>
            </w:r>
          </w:p>
        </w:tc>
        <w:tc>
          <w:tcPr>
            <w:tcW w:w="9409" w:type="dxa"/>
          </w:tcPr>
          <w:p w:rsidR="008D7984" w:rsidRPr="00023246" w:rsidRDefault="00023246" w:rsidP="00145A0F">
            <w:pPr>
              <w:jc w:val="both"/>
              <w:rPr>
                <w:rFonts w:ascii="Arial Narrow" w:hAnsi="Arial Narrow"/>
                <w:sz w:val="20"/>
                <w:szCs w:val="20"/>
              </w:rPr>
            </w:pPr>
            <w:r w:rsidRPr="00023246">
              <w:rPr>
                <w:rFonts w:ascii="Arial Narrow" w:hAnsi="Arial Narrow"/>
                <w:sz w:val="20"/>
                <w:szCs w:val="20"/>
              </w:rPr>
              <w:t>Решение сход граждан п. Оскоба от 20.08.2024 №15 «</w:t>
            </w:r>
            <w:r w:rsidRPr="00023246">
              <w:rPr>
                <w:rFonts w:ascii="Arial Narrow" w:hAnsi="Arial Narrow" w:cs="Arial"/>
                <w:color w:val="000000"/>
                <w:sz w:val="20"/>
                <w:szCs w:val="20"/>
              </w:rPr>
              <w:t xml:space="preserve">О внесении изменений в Решение схода граждан поселка Оскоба от </w:t>
            </w:r>
            <w:r w:rsidRPr="00023246">
              <w:rPr>
                <w:rFonts w:ascii="Arial Narrow" w:hAnsi="Arial Narrow" w:cs="Arial"/>
                <w:bCs/>
                <w:color w:val="000000"/>
                <w:sz w:val="20"/>
                <w:szCs w:val="20"/>
              </w:rPr>
              <w:t>26.11.2021 № 30 «О Положении о муниципальном жилищном контроле на территории поселка Оскоба Эвенкийского муниципального района Красноярского края (в редакции от 15.08.2023 № 22)</w:t>
            </w:r>
            <w:r w:rsidRPr="00023246">
              <w:rPr>
                <w:rFonts w:ascii="Arial Narrow" w:hAnsi="Arial Narrow"/>
                <w:sz w:val="20"/>
                <w:szCs w:val="20"/>
              </w:rPr>
              <w:t>»</w:t>
            </w:r>
          </w:p>
        </w:tc>
        <w:tc>
          <w:tcPr>
            <w:tcW w:w="992" w:type="dxa"/>
            <w:vAlign w:val="center"/>
          </w:tcPr>
          <w:p w:rsidR="008D7984" w:rsidRDefault="00D94A9C" w:rsidP="00F065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FA5D7D">
              <w:rPr>
                <w:rFonts w:ascii="Arial Narrow" w:hAnsi="Arial Narrow" w:cs="Verdana"/>
                <w:sz w:val="20"/>
                <w:szCs w:val="20"/>
              </w:rPr>
              <w:t>7</w:t>
            </w:r>
            <w:r w:rsidR="00522CBC">
              <w:rPr>
                <w:rFonts w:ascii="Arial Narrow" w:hAnsi="Arial Narrow" w:cs="Verdana"/>
                <w:sz w:val="20"/>
                <w:szCs w:val="20"/>
              </w:rPr>
              <w:t>3</w:t>
            </w:r>
          </w:p>
        </w:tc>
      </w:tr>
      <w:tr w:rsidR="008D7984" w:rsidRPr="00383A27" w:rsidTr="00FE292C">
        <w:trPr>
          <w:trHeight w:val="276"/>
        </w:trPr>
        <w:tc>
          <w:tcPr>
            <w:tcW w:w="515" w:type="dxa"/>
          </w:tcPr>
          <w:p w:rsidR="008D7984" w:rsidRDefault="00164FC5"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22</w:t>
            </w:r>
          </w:p>
        </w:tc>
        <w:tc>
          <w:tcPr>
            <w:tcW w:w="9409" w:type="dxa"/>
          </w:tcPr>
          <w:p w:rsidR="008D7984" w:rsidRPr="00023246" w:rsidRDefault="00023246" w:rsidP="00023246">
            <w:pPr>
              <w:jc w:val="both"/>
              <w:rPr>
                <w:rFonts w:ascii="Arial Narrow" w:hAnsi="Arial Narrow" w:cs="Arial"/>
                <w:bCs/>
                <w:color w:val="000000"/>
                <w:sz w:val="20"/>
                <w:szCs w:val="20"/>
              </w:rPr>
            </w:pPr>
            <w:r w:rsidRPr="00023246">
              <w:rPr>
                <w:rFonts w:ascii="Arial Narrow" w:hAnsi="Arial Narrow"/>
                <w:sz w:val="20"/>
                <w:szCs w:val="20"/>
              </w:rPr>
              <w:t>Решение сход граждан п. Оскоба от 20.08.2024 №16 «</w:t>
            </w:r>
            <w:r w:rsidRPr="00023246">
              <w:rPr>
                <w:rFonts w:ascii="Arial Narrow" w:hAnsi="Arial Narrow" w:cs="Arial"/>
                <w:bCs/>
                <w:color w:val="000000"/>
                <w:sz w:val="20"/>
                <w:szCs w:val="20"/>
              </w:rPr>
              <w:t xml:space="preserve">О внесении изменений в Решение </w:t>
            </w:r>
            <w:r w:rsidRPr="00023246">
              <w:rPr>
                <w:rFonts w:ascii="Arial Narrow" w:hAnsi="Arial Narrow"/>
                <w:bCs/>
                <w:color w:val="000000"/>
                <w:sz w:val="20"/>
                <w:szCs w:val="20"/>
              </w:rPr>
              <w:t>схода граждан п. Оскоба</w:t>
            </w:r>
            <w:r w:rsidRPr="00023246">
              <w:rPr>
                <w:rFonts w:ascii="Arial Narrow" w:hAnsi="Arial Narrow" w:cs="Arial"/>
                <w:bCs/>
                <w:color w:val="000000"/>
                <w:sz w:val="20"/>
                <w:szCs w:val="20"/>
              </w:rPr>
              <w:t xml:space="preserve"> от 22.11.2022 № 19 «Об утверждении Положения о порядке приватизации муниципального имущества муниципального образования «поселок Оскоба Эвенкийского муниципального района Красноярского края» края» (в редакции от 29.03.2023 № 2, 15.08.2023 № 18, 14.03.24 № 3)</w:t>
            </w:r>
            <w:r w:rsidRPr="00023246">
              <w:rPr>
                <w:rFonts w:ascii="Arial Narrow" w:hAnsi="Arial Narrow"/>
                <w:sz w:val="20"/>
                <w:szCs w:val="20"/>
              </w:rPr>
              <w:t>»</w:t>
            </w:r>
          </w:p>
        </w:tc>
        <w:tc>
          <w:tcPr>
            <w:tcW w:w="992" w:type="dxa"/>
            <w:vAlign w:val="center"/>
          </w:tcPr>
          <w:p w:rsidR="008D7984" w:rsidRDefault="00D94A9C" w:rsidP="00F065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522CBC">
              <w:rPr>
                <w:rFonts w:ascii="Arial Narrow" w:hAnsi="Arial Narrow" w:cs="Verdana"/>
                <w:sz w:val="20"/>
                <w:szCs w:val="20"/>
              </w:rPr>
              <w:t>76</w:t>
            </w:r>
          </w:p>
        </w:tc>
      </w:tr>
      <w:tr w:rsidR="008D7984" w:rsidRPr="00383A27" w:rsidTr="00FE292C">
        <w:trPr>
          <w:trHeight w:val="276"/>
        </w:trPr>
        <w:tc>
          <w:tcPr>
            <w:tcW w:w="515" w:type="dxa"/>
          </w:tcPr>
          <w:p w:rsidR="008D7984" w:rsidRDefault="00164FC5"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23</w:t>
            </w:r>
          </w:p>
        </w:tc>
        <w:tc>
          <w:tcPr>
            <w:tcW w:w="9409" w:type="dxa"/>
          </w:tcPr>
          <w:p w:rsidR="008D7984" w:rsidRPr="00023246" w:rsidRDefault="00023246" w:rsidP="008D7984">
            <w:pPr>
              <w:tabs>
                <w:tab w:val="left" w:pos="5387"/>
              </w:tabs>
              <w:jc w:val="both"/>
              <w:rPr>
                <w:rFonts w:ascii="Arial Narrow" w:hAnsi="Arial Narrow"/>
                <w:color w:val="000000"/>
                <w:sz w:val="20"/>
                <w:szCs w:val="20"/>
              </w:rPr>
            </w:pPr>
            <w:r w:rsidRPr="00023246">
              <w:rPr>
                <w:rFonts w:ascii="Arial Narrow" w:hAnsi="Arial Narrow"/>
                <w:sz w:val="20"/>
                <w:szCs w:val="20"/>
              </w:rPr>
              <w:t>Решение сход граждан п. Оскоба от 20.08.2024 №17 «О внесении изменений в решение Схода граждан поселка Оскоба №38 от 20.12.2023г. «О бюджете поселка Оскоба на 2024 год и плановый период 2025-2026 годов»»</w:t>
            </w:r>
          </w:p>
        </w:tc>
        <w:tc>
          <w:tcPr>
            <w:tcW w:w="992" w:type="dxa"/>
            <w:vAlign w:val="center"/>
          </w:tcPr>
          <w:p w:rsidR="008D7984" w:rsidRPr="00023246" w:rsidRDefault="00D94A9C" w:rsidP="00F065C5">
            <w:pPr>
              <w:widowControl w:val="0"/>
              <w:adjustRightInd w:val="0"/>
              <w:textAlignment w:val="baseline"/>
              <w:rPr>
                <w:rFonts w:ascii="Arial Narrow" w:hAnsi="Arial Narrow" w:cs="Verdana"/>
                <w:sz w:val="20"/>
                <w:szCs w:val="20"/>
              </w:rPr>
            </w:pPr>
            <w:r w:rsidRPr="00023246">
              <w:rPr>
                <w:rFonts w:ascii="Arial Narrow" w:hAnsi="Arial Narrow" w:cs="Verdana"/>
                <w:sz w:val="20"/>
                <w:szCs w:val="20"/>
              </w:rPr>
              <w:t xml:space="preserve">Стр. </w:t>
            </w:r>
            <w:r w:rsidR="00522CBC">
              <w:rPr>
                <w:rFonts w:ascii="Arial Narrow" w:hAnsi="Arial Narrow" w:cs="Verdana"/>
                <w:sz w:val="20"/>
                <w:szCs w:val="20"/>
              </w:rPr>
              <w:t>78</w:t>
            </w:r>
          </w:p>
        </w:tc>
      </w:tr>
      <w:tr w:rsidR="00F2711A" w:rsidRPr="00383A27" w:rsidTr="00FE292C">
        <w:trPr>
          <w:trHeight w:val="276"/>
        </w:trPr>
        <w:tc>
          <w:tcPr>
            <w:tcW w:w="515" w:type="dxa"/>
          </w:tcPr>
          <w:p w:rsidR="00F2711A" w:rsidRPr="00383A27" w:rsidRDefault="00164FC5"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24</w:t>
            </w:r>
          </w:p>
        </w:tc>
        <w:tc>
          <w:tcPr>
            <w:tcW w:w="9409" w:type="dxa"/>
          </w:tcPr>
          <w:p w:rsidR="00F2711A" w:rsidRPr="00023246" w:rsidRDefault="00023246" w:rsidP="00145A0F">
            <w:pPr>
              <w:pStyle w:val="2"/>
              <w:spacing w:before="0" w:after="0"/>
              <w:jc w:val="both"/>
              <w:rPr>
                <w:rFonts w:ascii="Arial Narrow" w:hAnsi="Arial Narrow"/>
                <w:b w:val="0"/>
                <w:i w:val="0"/>
                <w:sz w:val="20"/>
                <w:szCs w:val="20"/>
              </w:rPr>
            </w:pPr>
            <w:r w:rsidRPr="00023246">
              <w:rPr>
                <w:rFonts w:ascii="Arial Narrow" w:hAnsi="Arial Narrow"/>
                <w:b w:val="0"/>
                <w:i w:val="0"/>
                <w:sz w:val="20"/>
                <w:szCs w:val="20"/>
              </w:rPr>
              <w:t>Решение сход граждан п. Оскоба от 20.08.2024 №18 «О принятии к сведению отчета об исполнении бюджета поселка Оскоба за полугодие 2024 года»</w:t>
            </w:r>
          </w:p>
        </w:tc>
        <w:tc>
          <w:tcPr>
            <w:tcW w:w="992" w:type="dxa"/>
            <w:vAlign w:val="center"/>
          </w:tcPr>
          <w:p w:rsidR="00F2711A" w:rsidRPr="00383A27" w:rsidRDefault="00F2711A" w:rsidP="00F065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FA5D7D">
              <w:rPr>
                <w:rFonts w:ascii="Arial Narrow" w:hAnsi="Arial Narrow" w:cs="Verdana"/>
                <w:sz w:val="20"/>
                <w:szCs w:val="20"/>
              </w:rPr>
              <w:t>9</w:t>
            </w:r>
            <w:r w:rsidR="00522CBC">
              <w:rPr>
                <w:rFonts w:ascii="Arial Narrow" w:hAnsi="Arial Narrow" w:cs="Verdana"/>
                <w:sz w:val="20"/>
                <w:szCs w:val="20"/>
              </w:rPr>
              <w:t>2</w:t>
            </w:r>
          </w:p>
        </w:tc>
      </w:tr>
      <w:tr w:rsidR="00F2711A" w:rsidRPr="00383A27" w:rsidTr="00FE292C">
        <w:trPr>
          <w:trHeight w:val="276"/>
        </w:trPr>
        <w:tc>
          <w:tcPr>
            <w:tcW w:w="515" w:type="dxa"/>
          </w:tcPr>
          <w:p w:rsidR="00F2711A" w:rsidRPr="00383A27" w:rsidRDefault="00164FC5"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25</w:t>
            </w:r>
          </w:p>
        </w:tc>
        <w:tc>
          <w:tcPr>
            <w:tcW w:w="9409" w:type="dxa"/>
          </w:tcPr>
          <w:p w:rsidR="00F2711A" w:rsidRPr="00023246" w:rsidRDefault="00023246" w:rsidP="00145A0F">
            <w:pPr>
              <w:suppressAutoHyphens/>
              <w:overflowPunct w:val="0"/>
              <w:autoSpaceDE w:val="0"/>
              <w:autoSpaceDN w:val="0"/>
              <w:adjustRightInd w:val="0"/>
              <w:jc w:val="both"/>
              <w:rPr>
                <w:rFonts w:ascii="Arial Narrow" w:hAnsi="Arial Narrow"/>
                <w:sz w:val="20"/>
                <w:szCs w:val="20"/>
              </w:rPr>
            </w:pPr>
            <w:r w:rsidRPr="00023246">
              <w:rPr>
                <w:rFonts w:ascii="Arial Narrow" w:hAnsi="Arial Narrow"/>
                <w:sz w:val="20"/>
                <w:szCs w:val="20"/>
              </w:rPr>
              <w:t>Решение сход граждан п. Оскоба от 20.08.2024 №19 «</w:t>
            </w:r>
            <w:r w:rsidRPr="00023246">
              <w:rPr>
                <w:rFonts w:ascii="Arial Narrow" w:hAnsi="Arial Narrow" w:cs="Arial"/>
                <w:bCs/>
                <w:color w:val="000000"/>
                <w:sz w:val="20"/>
                <w:szCs w:val="20"/>
              </w:rPr>
              <w:t>О внесении изменений в Решение схода граждан поселка Оскоба от 26.11.2021 г. № 39 «Об утверждении Положения о муниципальном контроле в сфере благоустройства на территории поселка Оскоба Эвенкийского муниципального района Красноярского края»</w:t>
            </w:r>
            <w:r w:rsidRPr="00023246">
              <w:rPr>
                <w:rFonts w:ascii="Arial Narrow" w:hAnsi="Arial Narrow"/>
                <w:sz w:val="20"/>
                <w:szCs w:val="20"/>
              </w:rPr>
              <w:t>»</w:t>
            </w:r>
          </w:p>
        </w:tc>
        <w:tc>
          <w:tcPr>
            <w:tcW w:w="992" w:type="dxa"/>
            <w:vAlign w:val="center"/>
          </w:tcPr>
          <w:p w:rsidR="00F2711A" w:rsidRPr="00383A27" w:rsidRDefault="00F2711A" w:rsidP="00F065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522CBC">
              <w:rPr>
                <w:rFonts w:ascii="Arial Narrow" w:hAnsi="Arial Narrow" w:cs="Verdana"/>
                <w:sz w:val="20"/>
                <w:szCs w:val="20"/>
              </w:rPr>
              <w:t>98</w:t>
            </w:r>
          </w:p>
        </w:tc>
      </w:tr>
      <w:tr w:rsidR="00023246" w:rsidRPr="00383A27" w:rsidTr="00FE292C">
        <w:trPr>
          <w:trHeight w:val="276"/>
        </w:trPr>
        <w:tc>
          <w:tcPr>
            <w:tcW w:w="515" w:type="dxa"/>
          </w:tcPr>
          <w:p w:rsidR="00023246" w:rsidRDefault="00E13797"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26</w:t>
            </w:r>
          </w:p>
        </w:tc>
        <w:tc>
          <w:tcPr>
            <w:tcW w:w="9409" w:type="dxa"/>
          </w:tcPr>
          <w:p w:rsidR="00023246" w:rsidRPr="00023246" w:rsidRDefault="00023246" w:rsidP="00145A0F">
            <w:pPr>
              <w:suppressAutoHyphens/>
              <w:overflowPunct w:val="0"/>
              <w:autoSpaceDE w:val="0"/>
              <w:autoSpaceDN w:val="0"/>
              <w:adjustRightInd w:val="0"/>
              <w:jc w:val="both"/>
              <w:rPr>
                <w:rFonts w:ascii="Arial Narrow" w:hAnsi="Arial Narrow"/>
                <w:sz w:val="20"/>
                <w:szCs w:val="20"/>
              </w:rPr>
            </w:pPr>
            <w:r w:rsidRPr="00023246">
              <w:rPr>
                <w:rFonts w:ascii="Arial Narrow" w:hAnsi="Arial Narrow"/>
                <w:bCs/>
                <w:sz w:val="20"/>
                <w:szCs w:val="20"/>
              </w:rPr>
              <w:t>Постановление Администрации п. Оскоба от 20.08.2024 № 30-п «</w:t>
            </w:r>
            <w:r w:rsidRPr="00023246">
              <w:rPr>
                <w:rFonts w:ascii="Arial Narrow" w:hAnsi="Arial Narrow" w:cs="Arial"/>
                <w:bCs/>
                <w:sz w:val="20"/>
                <w:szCs w:val="20"/>
              </w:rPr>
              <w:t>О внесении изменений в Постановление Администрации п. Оскоба от 26.08.2019 № 44-п «Об утверждении Положения об организации работы по осуществлению закупок товаров работ, услуг для обеспечения муниципальных нужд поселка Оскоба» (в редакции от 23.09.21 № 52п, 25.08.23 № 39п)</w:t>
            </w:r>
            <w:r w:rsidRPr="00023246">
              <w:rPr>
                <w:rFonts w:ascii="Arial Narrow" w:hAnsi="Arial Narrow"/>
                <w:bCs/>
                <w:sz w:val="20"/>
                <w:szCs w:val="20"/>
              </w:rPr>
              <w:t>»</w:t>
            </w:r>
          </w:p>
        </w:tc>
        <w:tc>
          <w:tcPr>
            <w:tcW w:w="992" w:type="dxa"/>
            <w:vAlign w:val="center"/>
          </w:tcPr>
          <w:p w:rsidR="00023246" w:rsidRDefault="00E13797" w:rsidP="00F065C5">
            <w:pPr>
              <w:widowControl w:val="0"/>
              <w:adjustRightInd w:val="0"/>
              <w:textAlignment w:val="baseline"/>
              <w:rPr>
                <w:rFonts w:ascii="Arial Narrow" w:hAnsi="Arial Narrow" w:cs="Verdana"/>
                <w:sz w:val="20"/>
                <w:szCs w:val="20"/>
              </w:rPr>
            </w:pPr>
            <w:r>
              <w:rPr>
                <w:rFonts w:ascii="Arial Narrow" w:hAnsi="Arial Narrow" w:cs="Verdana"/>
                <w:sz w:val="20"/>
                <w:szCs w:val="20"/>
              </w:rPr>
              <w:t>Стр.</w:t>
            </w:r>
            <w:r w:rsidR="00FA5D7D">
              <w:rPr>
                <w:rFonts w:ascii="Arial Narrow" w:hAnsi="Arial Narrow" w:cs="Verdana"/>
                <w:sz w:val="20"/>
                <w:szCs w:val="20"/>
              </w:rPr>
              <w:t>10</w:t>
            </w:r>
            <w:r w:rsidR="00522CBC">
              <w:rPr>
                <w:rFonts w:ascii="Arial Narrow" w:hAnsi="Arial Narrow" w:cs="Verdana"/>
                <w:sz w:val="20"/>
                <w:szCs w:val="20"/>
              </w:rPr>
              <w:t>1</w:t>
            </w:r>
          </w:p>
        </w:tc>
      </w:tr>
      <w:tr w:rsidR="00023246" w:rsidRPr="00383A27" w:rsidTr="00FE292C">
        <w:trPr>
          <w:trHeight w:val="276"/>
        </w:trPr>
        <w:tc>
          <w:tcPr>
            <w:tcW w:w="515" w:type="dxa"/>
          </w:tcPr>
          <w:p w:rsidR="00023246" w:rsidRDefault="00E13797"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27</w:t>
            </w:r>
          </w:p>
        </w:tc>
        <w:tc>
          <w:tcPr>
            <w:tcW w:w="9409" w:type="dxa"/>
          </w:tcPr>
          <w:p w:rsidR="00023246" w:rsidRPr="00E13797" w:rsidRDefault="00E13797" w:rsidP="00E13797">
            <w:pPr>
              <w:widowControl w:val="0"/>
              <w:ind w:firstLine="16"/>
              <w:rPr>
                <w:rFonts w:ascii="Arial Narrow" w:hAnsi="Arial Narrow"/>
                <w:sz w:val="20"/>
                <w:szCs w:val="20"/>
              </w:rPr>
            </w:pPr>
            <w:r w:rsidRPr="00E13797">
              <w:rPr>
                <w:rFonts w:ascii="Arial Narrow" w:hAnsi="Arial Narrow"/>
                <w:sz w:val="20"/>
                <w:szCs w:val="20"/>
              </w:rPr>
              <w:t>Решение Участковой Избирательной комиссии Избирательного участка №2253 Эвенкийского муниципального района Красноярского края п. Суринда от 15.08.2024 № 29/83 «</w:t>
            </w:r>
            <w:r w:rsidRPr="00E13797">
              <w:rPr>
                <w:rFonts w:ascii="Arial Narrow" w:hAnsi="Arial Narrow"/>
                <w:sz w:val="20"/>
                <w:szCs w:val="20"/>
                <w:lang w:eastAsia="zh-CN"/>
              </w:rPr>
              <w:t xml:space="preserve">Об утверждении форм и порядка </w:t>
            </w:r>
            <w:bookmarkStart w:id="0" w:name="_GoBack"/>
            <w:bookmarkEnd w:id="0"/>
            <w:r w:rsidRPr="00E13797">
              <w:rPr>
                <w:rFonts w:ascii="Arial Narrow" w:hAnsi="Arial Narrow"/>
                <w:sz w:val="20"/>
                <w:szCs w:val="20"/>
                <w:lang w:eastAsia="zh-CN"/>
              </w:rPr>
              <w:t xml:space="preserve">представления списка назначенных наблюдателей при проведении выборов Главы поселка Суринда и депутатов </w:t>
            </w:r>
            <w:proofErr w:type="spellStart"/>
            <w:r w:rsidRPr="00E13797">
              <w:rPr>
                <w:rFonts w:ascii="Arial Narrow" w:hAnsi="Arial Narrow"/>
                <w:sz w:val="20"/>
                <w:szCs w:val="20"/>
                <w:lang w:eastAsia="zh-CN"/>
              </w:rPr>
              <w:t>Суриндинского</w:t>
            </w:r>
            <w:proofErr w:type="spellEnd"/>
            <w:r w:rsidRPr="00E13797">
              <w:rPr>
                <w:rFonts w:ascii="Arial Narrow" w:hAnsi="Arial Narrow"/>
                <w:sz w:val="20"/>
                <w:szCs w:val="20"/>
                <w:lang w:eastAsia="zh-CN"/>
              </w:rPr>
              <w:t xml:space="preserve"> поселкового Совета депутатов шестого созыва</w:t>
            </w:r>
            <w:r w:rsidRPr="00E13797">
              <w:rPr>
                <w:rFonts w:ascii="Arial Narrow" w:hAnsi="Arial Narrow"/>
                <w:sz w:val="20"/>
                <w:szCs w:val="20"/>
              </w:rPr>
              <w:t>»</w:t>
            </w:r>
          </w:p>
        </w:tc>
        <w:tc>
          <w:tcPr>
            <w:tcW w:w="992" w:type="dxa"/>
            <w:vAlign w:val="center"/>
          </w:tcPr>
          <w:p w:rsidR="00023246" w:rsidRDefault="00E13797" w:rsidP="00F065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FA5D7D">
              <w:rPr>
                <w:rFonts w:ascii="Arial Narrow" w:hAnsi="Arial Narrow" w:cs="Verdana"/>
                <w:sz w:val="20"/>
                <w:szCs w:val="20"/>
              </w:rPr>
              <w:t>10</w:t>
            </w:r>
            <w:r w:rsidR="00522CBC">
              <w:rPr>
                <w:rFonts w:ascii="Arial Narrow" w:hAnsi="Arial Narrow" w:cs="Verdana"/>
                <w:sz w:val="20"/>
                <w:szCs w:val="20"/>
              </w:rPr>
              <w:t>2</w:t>
            </w:r>
          </w:p>
        </w:tc>
      </w:tr>
      <w:tr w:rsidR="00E13797" w:rsidRPr="00383A27" w:rsidTr="00FE292C">
        <w:trPr>
          <w:trHeight w:val="276"/>
        </w:trPr>
        <w:tc>
          <w:tcPr>
            <w:tcW w:w="515" w:type="dxa"/>
          </w:tcPr>
          <w:p w:rsidR="00E13797" w:rsidRDefault="00E13797"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28</w:t>
            </w:r>
          </w:p>
        </w:tc>
        <w:tc>
          <w:tcPr>
            <w:tcW w:w="9409" w:type="dxa"/>
          </w:tcPr>
          <w:p w:rsidR="00E13797" w:rsidRPr="004A6339" w:rsidRDefault="004A6339" w:rsidP="00E13797">
            <w:pPr>
              <w:widowControl w:val="0"/>
              <w:ind w:firstLine="16"/>
              <w:rPr>
                <w:rFonts w:ascii="Arial Narrow" w:hAnsi="Arial Narrow"/>
                <w:sz w:val="20"/>
                <w:szCs w:val="20"/>
              </w:rPr>
            </w:pPr>
            <w:r>
              <w:rPr>
                <w:rFonts w:ascii="Arial Narrow" w:eastAsia="Calibri" w:hAnsi="Arial Narrow"/>
                <w:sz w:val="20"/>
                <w:szCs w:val="20"/>
              </w:rPr>
              <w:t xml:space="preserve">Объявление о работе мобильной приемной Губернатора Красноярского края в ЭМР п.Тура </w:t>
            </w:r>
          </w:p>
        </w:tc>
        <w:tc>
          <w:tcPr>
            <w:tcW w:w="992" w:type="dxa"/>
            <w:vAlign w:val="center"/>
          </w:tcPr>
          <w:p w:rsidR="00E13797" w:rsidRDefault="00E13797" w:rsidP="00F065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522CBC">
              <w:rPr>
                <w:rFonts w:ascii="Arial Narrow" w:hAnsi="Arial Narrow" w:cs="Verdana"/>
                <w:sz w:val="20"/>
                <w:szCs w:val="20"/>
              </w:rPr>
              <w:t>109</w:t>
            </w:r>
          </w:p>
        </w:tc>
      </w:tr>
    </w:tbl>
    <w:p w:rsidR="00986237" w:rsidRDefault="00986237" w:rsidP="00EA346E">
      <w:pPr>
        <w:rPr>
          <w:rFonts w:ascii="Arial Narrow" w:hAnsi="Arial Narrow"/>
          <w:sz w:val="20"/>
          <w:szCs w:val="20"/>
        </w:rPr>
      </w:pPr>
    </w:p>
    <w:p w:rsidR="00986237" w:rsidRDefault="00986237" w:rsidP="00EA346E">
      <w:pPr>
        <w:rPr>
          <w:rFonts w:ascii="Arial Narrow" w:hAnsi="Arial Narrow"/>
          <w:sz w:val="20"/>
          <w:szCs w:val="20"/>
        </w:rPr>
        <w:sectPr w:rsidR="00986237" w:rsidSect="00600020">
          <w:headerReference w:type="default" r:id="rId9"/>
          <w:headerReference w:type="first" r:id="rId10"/>
          <w:pgSz w:w="11906" w:h="16838"/>
          <w:pgMar w:top="1134" w:right="851" w:bottom="1134" w:left="1701" w:header="709" w:footer="709" w:gutter="0"/>
          <w:pgNumType w:start="1"/>
          <w:cols w:space="708"/>
          <w:titlePg/>
          <w:docGrid w:linePitch="360"/>
        </w:sectPr>
      </w:pPr>
    </w:p>
    <w:p w:rsidR="00DB7340" w:rsidRPr="00DF66B5" w:rsidRDefault="00DB7340" w:rsidP="00DB7340">
      <w:pPr>
        <w:pStyle w:val="3"/>
        <w:keepNext w:val="0"/>
        <w:spacing w:before="0" w:after="0"/>
        <w:jc w:val="center"/>
        <w:rPr>
          <w:rFonts w:ascii="Arial Narrow" w:hAnsi="Arial Narrow"/>
          <w:spacing w:val="30"/>
          <w:sz w:val="20"/>
          <w:szCs w:val="20"/>
        </w:rPr>
      </w:pPr>
      <w:r w:rsidRPr="00DF66B5">
        <w:rPr>
          <w:rFonts w:ascii="Arial Narrow" w:hAnsi="Arial Narrow"/>
          <w:spacing w:val="30"/>
          <w:sz w:val="20"/>
          <w:szCs w:val="20"/>
        </w:rPr>
        <w:lastRenderedPageBreak/>
        <w:t>АДМИНИСТРАЦИЯ</w:t>
      </w:r>
    </w:p>
    <w:p w:rsidR="00DB7340" w:rsidRPr="00DF66B5" w:rsidRDefault="00DB7340" w:rsidP="00DB7340">
      <w:pPr>
        <w:pStyle w:val="2"/>
        <w:keepNext w:val="0"/>
        <w:spacing w:before="0" w:after="0"/>
        <w:jc w:val="center"/>
        <w:rPr>
          <w:rFonts w:ascii="Arial Narrow" w:hAnsi="Arial Narrow"/>
          <w:i w:val="0"/>
          <w:spacing w:val="60"/>
          <w:sz w:val="20"/>
          <w:szCs w:val="20"/>
        </w:rPr>
      </w:pPr>
      <w:r w:rsidRPr="00DF66B5">
        <w:rPr>
          <w:rFonts w:ascii="Arial Narrow" w:hAnsi="Arial Narrow"/>
          <w:i w:val="0"/>
          <w:spacing w:val="60"/>
          <w:sz w:val="20"/>
          <w:szCs w:val="20"/>
        </w:rPr>
        <w:t>Эвенкийского муниципального района</w:t>
      </w:r>
    </w:p>
    <w:p w:rsidR="00DB7340" w:rsidRPr="00DF66B5" w:rsidRDefault="00DB7340" w:rsidP="00DB7340">
      <w:pPr>
        <w:jc w:val="center"/>
        <w:rPr>
          <w:rFonts w:ascii="Arial Narrow" w:hAnsi="Arial Narrow"/>
          <w:b/>
          <w:sz w:val="20"/>
          <w:szCs w:val="20"/>
        </w:rPr>
      </w:pPr>
      <w:r w:rsidRPr="00DF66B5">
        <w:rPr>
          <w:rFonts w:ascii="Arial Narrow" w:hAnsi="Arial Narrow"/>
          <w:b/>
          <w:sz w:val="20"/>
          <w:szCs w:val="20"/>
        </w:rPr>
        <w:t>Красноярского края</w:t>
      </w:r>
    </w:p>
    <w:p w:rsidR="00DB7340" w:rsidRPr="00DF66B5" w:rsidRDefault="00DB7340" w:rsidP="00DB7340">
      <w:pPr>
        <w:jc w:val="center"/>
        <w:rPr>
          <w:rFonts w:ascii="Arial Narrow" w:hAnsi="Arial Narrow"/>
          <w:b/>
          <w:w w:val="80"/>
          <w:position w:val="4"/>
          <w:sz w:val="20"/>
          <w:szCs w:val="20"/>
        </w:rPr>
      </w:pPr>
      <w:r>
        <w:rPr>
          <w:rFonts w:ascii="Arial Narrow" w:hAnsi="Arial Narrow"/>
          <w:noProof/>
          <w:sz w:val="20"/>
          <w:szCs w:val="20"/>
        </w:rPr>
        <mc:AlternateContent>
          <mc:Choice Requires="wps">
            <w:drawing>
              <wp:anchor distT="0" distB="0" distL="114300" distR="114300" simplePos="0" relativeHeight="251570176" behindDoc="0" locked="0" layoutInCell="0" allowOverlap="1" wp14:anchorId="0190359F" wp14:editId="1465BD00">
                <wp:simplePos x="0" y="0"/>
                <wp:positionH relativeFrom="column">
                  <wp:posOffset>303530</wp:posOffset>
                </wp:positionH>
                <wp:positionV relativeFrom="paragraph">
                  <wp:posOffset>104775</wp:posOffset>
                </wp:positionV>
                <wp:extent cx="5486400" cy="0"/>
                <wp:effectExtent l="19685" t="24765" r="27940" b="22860"/>
                <wp:wrapTopAndBottom/>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AA9D7" id="Прямая соединительная линия 3"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pt,8.25pt" to="455.9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zpJUwIAAGQEAAAOAAAAZHJzL2Uyb0RvYy54bWysVN1u0zAUvkfiHazcd0narHTR0gk1LTcD&#10;Jm08gGs7jYVjW7bXtEJIsGukPQKvwAVIkwY8Q/pGHLs/2uAGIXLhHPuc8+U73znO6dmqEWjJjOVK&#10;FlF6lESISaIol4sienM1640iZB2WFAslWRGtmY3Oxk+fnLY6Z31VK0GZQQAibd7qIqqd03kcW1Kz&#10;BtsjpZkEZ6VMgx1szSKmBreA3oi4nyTDuFWGaqMIsxZOy60zGgf8qmLEva4qyxwSRQTcXFhNWOd+&#10;jcenOF8YrGtOdjTwP7BoMJfw0QNUiR1G14b/AdVwYpRVlTsiqolVVXHCQg1QTZr8Vs1ljTULtYA4&#10;Vh9ksv8PlrxaXhjEaRENIiRxAy3qPm8+bG67792XzS3afOx+dt+6r91d96O729yAfb/5BLZ3dve7&#10;41s08Eq22uYAOJEXxmtBVvJSnyvy1iKpJjWWCxYqulpr+EzqM+JHKX5jNfCZty8VhRh87VSQdVWZ&#10;xkOCYGgVurc+dI+tHCJweJyNhlkCTSZ7X4zzfaI21r1gqkHeKCLBpRcW53h5bp0ngvN9iD+WasaF&#10;CMMhJGpBnVEaoBsNUtG5CMlWCU59oE+xZjGfCIOW2I9aeEKF4HkYZtS1pAG4ZphOd7bDXGxtICKk&#10;x4OygNrO2s7Su5PkZDqajrJe1h9Oe1lSlr3ns0nWG87SZ8floJxMyvS9p5Zmec0pZdKz2891mv3d&#10;3Oxu2HYiD5N9kCR+jB60A7L7dyAd+upbuR2KuaLrC7PvN4xyCN5dO39XHu7BfvhzGP8CAAD//wMA&#10;UEsDBBQABgAIAAAAIQCsJ3sI2wAAAAgBAAAPAAAAZHJzL2Rvd25yZXYueG1sTI/BTsJAEIbvJr7D&#10;Zky8ybZGUUq3BEmIIXIReYChu7QN3dmmO0D79o7xoMf5/sk/3+SLwbfq4vrYBDKQThJQjspgG6oM&#10;7L/WD6+gIiNZbAM5A6OLsChub3LMbLjSp7vsuFJSQjFDAzVzl2kdy9p5jJPQOZLsGHqPLGNfadvj&#10;Vcp9qx+TZKo9NiQXauzcqnblaXf2BviUvH+84Xpc+uOGq9lY+s1qa8z93bCcg2I38N8y/OiLOhTi&#10;dAhnslG1Bp5exJyFT59BST5LUwGHX6CLXP9/oPgGAAD//wMAUEsBAi0AFAAGAAgAAAAhALaDOJL+&#10;AAAA4QEAABMAAAAAAAAAAAAAAAAAAAAAAFtDb250ZW50X1R5cGVzXS54bWxQSwECLQAUAAYACAAA&#10;ACEAOP0h/9YAAACUAQAACwAAAAAAAAAAAAAAAAAvAQAAX3JlbHMvLnJlbHNQSwECLQAUAAYACAAA&#10;ACEAIGM6SVMCAABkBAAADgAAAAAAAAAAAAAAAAAuAgAAZHJzL2Uyb0RvYy54bWxQSwECLQAUAAYA&#10;CAAAACEArCd7CNsAAAAIAQAADwAAAAAAAAAAAAAAAACtBAAAZHJzL2Rvd25yZXYueG1sUEsFBgAA&#10;AAAEAAQA8wAAALUFAAAAAA==&#10;" o:allowincell="f" strokeweight="3pt">
                <v:stroke linestyle="thinThin"/>
                <w10:wrap type="topAndBottom"/>
              </v:line>
            </w:pict>
          </mc:Fallback>
        </mc:AlternateContent>
      </w:r>
    </w:p>
    <w:p w:rsidR="00DB7340" w:rsidRPr="00DF66B5" w:rsidRDefault="00DB7340" w:rsidP="00DB7340">
      <w:pPr>
        <w:jc w:val="center"/>
        <w:rPr>
          <w:rFonts w:ascii="Arial Narrow" w:hAnsi="Arial Narrow"/>
          <w:b/>
          <w:w w:val="80"/>
          <w:position w:val="4"/>
          <w:sz w:val="20"/>
          <w:szCs w:val="20"/>
        </w:rPr>
      </w:pPr>
      <w:r w:rsidRPr="00DF66B5">
        <w:rPr>
          <w:rFonts w:ascii="Arial Narrow" w:hAnsi="Arial Narrow"/>
          <w:b/>
          <w:w w:val="80"/>
          <w:position w:val="4"/>
          <w:sz w:val="20"/>
          <w:szCs w:val="20"/>
        </w:rPr>
        <w:t>ПОСТАНОВЛЕНИЕ</w:t>
      </w:r>
    </w:p>
    <w:p w:rsidR="00DB7340" w:rsidRPr="00DF66B5" w:rsidRDefault="00DB7340" w:rsidP="00DB7340">
      <w:pPr>
        <w:jc w:val="center"/>
        <w:rPr>
          <w:rFonts w:ascii="Arial Narrow" w:hAnsi="Arial Narrow"/>
          <w:b/>
          <w:w w:val="80"/>
          <w:position w:val="4"/>
          <w:sz w:val="20"/>
          <w:szCs w:val="20"/>
        </w:rPr>
      </w:pPr>
    </w:p>
    <w:p w:rsidR="00DB7340" w:rsidRPr="00DF66B5" w:rsidRDefault="00DB7340" w:rsidP="00DB7340">
      <w:pPr>
        <w:rPr>
          <w:rFonts w:ascii="Arial Narrow" w:hAnsi="Arial Narrow"/>
          <w:sz w:val="20"/>
          <w:szCs w:val="20"/>
        </w:rPr>
      </w:pPr>
      <w:r w:rsidRPr="00DF66B5">
        <w:rPr>
          <w:rFonts w:ascii="Arial Narrow" w:hAnsi="Arial Narrow"/>
          <w:sz w:val="20"/>
          <w:szCs w:val="20"/>
        </w:rPr>
        <w:t xml:space="preserve">«14» 08 2024                                 </w:t>
      </w:r>
      <w:r w:rsidRPr="00F5483F">
        <w:rPr>
          <w:rFonts w:ascii="Arial Narrow" w:hAnsi="Arial Narrow"/>
          <w:sz w:val="20"/>
          <w:szCs w:val="20"/>
        </w:rPr>
        <w:t xml:space="preserve">                                  </w:t>
      </w:r>
      <w:r>
        <w:rPr>
          <w:rFonts w:ascii="Arial Narrow" w:hAnsi="Arial Narrow"/>
          <w:sz w:val="20"/>
          <w:szCs w:val="20"/>
        </w:rPr>
        <w:t xml:space="preserve">      </w:t>
      </w:r>
      <w:r w:rsidRPr="00DF66B5">
        <w:rPr>
          <w:rFonts w:ascii="Arial Narrow" w:hAnsi="Arial Narrow"/>
          <w:sz w:val="20"/>
          <w:szCs w:val="20"/>
        </w:rPr>
        <w:t xml:space="preserve">    п. Тура             </w:t>
      </w:r>
      <w:r w:rsidR="00400C9E" w:rsidRPr="00F5483F">
        <w:rPr>
          <w:rFonts w:ascii="Arial Narrow" w:hAnsi="Arial Narrow"/>
          <w:sz w:val="20"/>
          <w:szCs w:val="20"/>
        </w:rPr>
        <w:t xml:space="preserve">                       </w:t>
      </w:r>
      <w:r>
        <w:rPr>
          <w:rFonts w:ascii="Arial Narrow" w:hAnsi="Arial Narrow"/>
          <w:sz w:val="20"/>
          <w:szCs w:val="20"/>
        </w:rPr>
        <w:t xml:space="preserve">   </w:t>
      </w:r>
      <w:r w:rsidRPr="00F5483F">
        <w:rPr>
          <w:rFonts w:ascii="Arial Narrow" w:hAnsi="Arial Narrow"/>
          <w:sz w:val="20"/>
          <w:szCs w:val="20"/>
        </w:rPr>
        <w:t xml:space="preserve">           </w:t>
      </w:r>
      <w:r w:rsidRPr="00DF66B5">
        <w:rPr>
          <w:rFonts w:ascii="Arial Narrow" w:hAnsi="Arial Narrow"/>
          <w:sz w:val="20"/>
          <w:szCs w:val="20"/>
        </w:rPr>
        <w:t xml:space="preserve">                              № 394-п</w:t>
      </w:r>
    </w:p>
    <w:p w:rsidR="00DB7340" w:rsidRPr="00DF66B5" w:rsidRDefault="00DB7340" w:rsidP="00DB7340">
      <w:pPr>
        <w:pStyle w:val="10"/>
        <w:spacing w:before="0" w:after="0"/>
        <w:rPr>
          <w:rFonts w:ascii="Arial Narrow" w:hAnsi="Arial Narrow"/>
          <w:sz w:val="20"/>
          <w:szCs w:val="20"/>
        </w:rPr>
      </w:pPr>
    </w:p>
    <w:p w:rsidR="00DB7340" w:rsidRPr="00DF66B5" w:rsidRDefault="00DB7340" w:rsidP="00DB7340">
      <w:pPr>
        <w:pStyle w:val="10"/>
        <w:spacing w:before="0" w:after="0"/>
        <w:rPr>
          <w:rFonts w:ascii="Arial Narrow" w:hAnsi="Arial Narrow"/>
          <w:sz w:val="20"/>
          <w:szCs w:val="20"/>
          <w:shd w:val="clear" w:color="auto" w:fill="F0F0F0"/>
        </w:rPr>
      </w:pPr>
      <w:r w:rsidRPr="00DF66B5">
        <w:rPr>
          <w:rFonts w:ascii="Arial Narrow" w:hAnsi="Arial Narrow"/>
          <w:sz w:val="20"/>
          <w:szCs w:val="20"/>
        </w:rPr>
        <w:t xml:space="preserve">О внесении изменений в постановление Администрации Эвенкийского муниципального района № 222-п от 04.05.2023 «Об утверждении Порядка и условий предоставления единовременной выплаты гражданам, </w:t>
      </w:r>
      <w:r w:rsidRPr="00DF66B5">
        <w:rPr>
          <w:rFonts w:ascii="Arial Narrow" w:hAnsi="Arial Narrow"/>
          <w:sz w:val="20"/>
          <w:szCs w:val="20"/>
          <w:shd w:val="clear" w:color="auto" w:fill="FFFFFF"/>
        </w:rPr>
        <w:t>принимающим (принимавшим) участие в специальной военной операции на территориях Донецкой Народной Республики, Луганской Народной Республики</w:t>
      </w:r>
      <w:r w:rsidRPr="00DF66B5">
        <w:rPr>
          <w:rFonts w:ascii="Arial Narrow" w:hAnsi="Arial Narrow"/>
          <w:sz w:val="20"/>
          <w:szCs w:val="20"/>
        </w:rPr>
        <w:t xml:space="preserve">, </w:t>
      </w:r>
      <w:r w:rsidRPr="00DF66B5">
        <w:rPr>
          <w:rFonts w:ascii="Arial Narrow" w:hAnsi="Arial Narrow"/>
          <w:sz w:val="20"/>
          <w:szCs w:val="20"/>
          <w:shd w:val="clear" w:color="auto" w:fill="FFFFFF"/>
        </w:rPr>
        <w:t>Запорожской области, Херсонской области и Украины, членам их семей»</w:t>
      </w:r>
    </w:p>
    <w:p w:rsidR="00DB7340" w:rsidRPr="00DF66B5" w:rsidRDefault="00DB7340" w:rsidP="00DB7340">
      <w:pPr>
        <w:tabs>
          <w:tab w:val="left" w:pos="709"/>
        </w:tabs>
        <w:rPr>
          <w:rFonts w:ascii="Arial Narrow" w:hAnsi="Arial Narrow"/>
          <w:sz w:val="20"/>
          <w:szCs w:val="20"/>
          <w:lang w:val="x-none"/>
        </w:rPr>
      </w:pPr>
    </w:p>
    <w:p w:rsidR="00DB7340" w:rsidRPr="00DF66B5" w:rsidRDefault="00DB7340" w:rsidP="00DB7340">
      <w:pPr>
        <w:tabs>
          <w:tab w:val="left" w:pos="709"/>
        </w:tabs>
        <w:ind w:firstLine="709"/>
        <w:jc w:val="both"/>
        <w:rPr>
          <w:rFonts w:ascii="Arial Narrow" w:hAnsi="Arial Narrow"/>
          <w:b/>
          <w:sz w:val="20"/>
          <w:szCs w:val="20"/>
        </w:rPr>
      </w:pPr>
      <w:r w:rsidRPr="00BE6E84">
        <w:rPr>
          <w:rFonts w:ascii="Arial Narrow" w:hAnsi="Arial Narrow"/>
          <w:sz w:val="20"/>
          <w:szCs w:val="20"/>
        </w:rPr>
        <w:t xml:space="preserve">В соответствии со </w:t>
      </w:r>
      <w:hyperlink r:id="rId11" w:history="1">
        <w:r w:rsidRPr="00BE6E84">
          <w:rPr>
            <w:rStyle w:val="afffc"/>
            <w:rFonts w:ascii="Arial Narrow" w:hAnsi="Arial Narrow"/>
            <w:b w:val="0"/>
            <w:color w:val="auto"/>
          </w:rPr>
          <w:t>статьями 81</w:t>
        </w:r>
      </w:hyperlink>
      <w:r w:rsidRPr="00BE6E84">
        <w:rPr>
          <w:rFonts w:ascii="Arial Narrow" w:hAnsi="Arial Narrow"/>
          <w:sz w:val="20"/>
          <w:szCs w:val="20"/>
        </w:rPr>
        <w:t>,</w:t>
      </w:r>
      <w:r w:rsidRPr="00BE6E84">
        <w:rPr>
          <w:rFonts w:ascii="Arial Narrow" w:hAnsi="Arial Narrow"/>
          <w:b/>
          <w:sz w:val="20"/>
          <w:szCs w:val="20"/>
        </w:rPr>
        <w:t xml:space="preserve"> </w:t>
      </w:r>
      <w:hyperlink r:id="rId12" w:history="1">
        <w:r w:rsidRPr="00BE6E84">
          <w:rPr>
            <w:rStyle w:val="afffc"/>
            <w:rFonts w:ascii="Arial Narrow" w:hAnsi="Arial Narrow"/>
            <w:b w:val="0"/>
            <w:color w:val="auto"/>
          </w:rPr>
          <w:t>81.1</w:t>
        </w:r>
      </w:hyperlink>
      <w:r w:rsidRPr="00BE6E84">
        <w:rPr>
          <w:rFonts w:ascii="Arial Narrow" w:hAnsi="Arial Narrow"/>
          <w:sz w:val="20"/>
          <w:szCs w:val="20"/>
        </w:rPr>
        <w:t xml:space="preserve"> Б</w:t>
      </w:r>
      <w:r w:rsidRPr="00DF66B5">
        <w:rPr>
          <w:rFonts w:ascii="Arial Narrow" w:hAnsi="Arial Narrow"/>
          <w:sz w:val="20"/>
          <w:szCs w:val="20"/>
        </w:rPr>
        <w:t xml:space="preserve">юджетного кодекса Российской Федерации, Семейного кодекса Российской Федерации, </w:t>
      </w:r>
      <w:hyperlink r:id="rId13" w:anchor="/document/178792/entry/105" w:history="1">
        <w:r w:rsidRPr="00DF66B5">
          <w:rPr>
            <w:rStyle w:val="af2"/>
            <w:rFonts w:ascii="Arial Narrow" w:hAnsi="Arial Narrow"/>
            <w:color w:val="auto"/>
            <w:sz w:val="20"/>
            <w:szCs w:val="20"/>
            <w:u w:val="none"/>
            <w:shd w:val="clear" w:color="auto" w:fill="FFFFFF"/>
          </w:rPr>
          <w:t>пунктом 5 статьи 1</w:t>
        </w:r>
      </w:hyperlink>
      <w:r w:rsidRPr="00DF66B5">
        <w:rPr>
          <w:rFonts w:ascii="Arial Narrow" w:hAnsi="Arial Narrow"/>
          <w:sz w:val="20"/>
          <w:szCs w:val="20"/>
          <w:shd w:val="clear" w:color="auto" w:fill="FFFFFF"/>
        </w:rPr>
        <w:t xml:space="preserve"> Федерального закона от 27.05.1998 № 76-ФЗ «О статусе военнослужащих», постановлением Администрации Эвенкийского муниципального района </w:t>
      </w:r>
      <w:r w:rsidRPr="00DF66B5">
        <w:rPr>
          <w:rFonts w:ascii="Arial Narrow" w:hAnsi="Arial Narrow"/>
          <w:sz w:val="20"/>
          <w:szCs w:val="20"/>
        </w:rPr>
        <w:t xml:space="preserve">№ 168-п от 08.04.2020 «Об утверждении Положения о порядке использования бюджетных ассигнований резервного фонда Администрации Эвенкийского муниципального района Красноярского края» (в редакции № 626-п от 08.12.2022), </w:t>
      </w:r>
      <w:r w:rsidRPr="00DF66B5">
        <w:rPr>
          <w:rFonts w:ascii="Arial Narrow" w:hAnsi="Arial Narrow"/>
          <w:b/>
          <w:sz w:val="20"/>
          <w:szCs w:val="20"/>
        </w:rPr>
        <w:t>ПОСТАНОВЛЯЮ:</w:t>
      </w:r>
    </w:p>
    <w:p w:rsidR="00DB7340" w:rsidRPr="00DF66B5" w:rsidRDefault="00DB7340" w:rsidP="00DB7340">
      <w:pPr>
        <w:rPr>
          <w:rFonts w:ascii="Arial Narrow" w:hAnsi="Arial Narrow"/>
          <w:sz w:val="20"/>
          <w:szCs w:val="20"/>
          <w:shd w:val="clear" w:color="auto" w:fill="FFFFFF"/>
        </w:rPr>
      </w:pPr>
      <w:r w:rsidRPr="00DF66B5">
        <w:rPr>
          <w:rFonts w:ascii="Arial Narrow" w:hAnsi="Arial Narrow"/>
          <w:sz w:val="20"/>
          <w:szCs w:val="20"/>
        </w:rPr>
        <w:t>1.</w:t>
      </w:r>
      <w:r w:rsidRPr="00DF66B5">
        <w:rPr>
          <w:rFonts w:ascii="Arial Narrow" w:hAnsi="Arial Narrow"/>
          <w:sz w:val="20"/>
          <w:szCs w:val="20"/>
        </w:rPr>
        <w:tab/>
        <w:t xml:space="preserve">Внести в Порядок и условия предоставления единовременной выплаты гражданам, </w:t>
      </w:r>
      <w:r w:rsidRPr="00DF66B5">
        <w:rPr>
          <w:rFonts w:ascii="Arial Narrow" w:hAnsi="Arial Narrow"/>
          <w:sz w:val="20"/>
          <w:szCs w:val="20"/>
          <w:shd w:val="clear" w:color="auto" w:fill="FFFFFF"/>
        </w:rPr>
        <w:t>принимающим (принимавшим) участие в специальной военной операции на территориях Донецкой Народной Республики, Луганской Народной Республики</w:t>
      </w:r>
      <w:r w:rsidRPr="00DF66B5">
        <w:rPr>
          <w:rFonts w:ascii="Arial Narrow" w:hAnsi="Arial Narrow"/>
          <w:sz w:val="20"/>
          <w:szCs w:val="20"/>
        </w:rPr>
        <w:t xml:space="preserve">, </w:t>
      </w:r>
      <w:r w:rsidRPr="00DF66B5">
        <w:rPr>
          <w:rFonts w:ascii="Arial Narrow" w:hAnsi="Arial Narrow"/>
          <w:sz w:val="20"/>
          <w:szCs w:val="20"/>
          <w:shd w:val="clear" w:color="auto" w:fill="FFFFFF"/>
        </w:rPr>
        <w:t>Запорожской области, Херсонской области и Украины, членам их семей, утвержденный приложением № 1 к постановлению Администрации Эвенкийского муниципального района № 222-п от 04.05.2023 (далее – Порядок), следующие изменения:</w:t>
      </w:r>
    </w:p>
    <w:p w:rsidR="00DB7340" w:rsidRPr="00DF66B5" w:rsidRDefault="00DB7340" w:rsidP="00DB7340">
      <w:pPr>
        <w:rPr>
          <w:rFonts w:ascii="Arial Narrow" w:hAnsi="Arial Narrow"/>
          <w:sz w:val="20"/>
          <w:szCs w:val="20"/>
          <w:shd w:val="clear" w:color="auto" w:fill="FFFFFF"/>
        </w:rPr>
      </w:pPr>
      <w:r w:rsidRPr="00DF66B5">
        <w:rPr>
          <w:rFonts w:ascii="Arial Narrow" w:hAnsi="Arial Narrow"/>
          <w:sz w:val="20"/>
          <w:szCs w:val="20"/>
          <w:shd w:val="clear" w:color="auto" w:fill="FFFFFF"/>
        </w:rPr>
        <w:t>1.1. абзац первый пункта 2 Порядка читать в новой редакции:</w:t>
      </w:r>
    </w:p>
    <w:p w:rsidR="00DB7340" w:rsidRPr="00DF66B5" w:rsidRDefault="00DB7340" w:rsidP="00DB7340">
      <w:pPr>
        <w:rPr>
          <w:rFonts w:ascii="Arial Narrow" w:hAnsi="Arial Narrow"/>
          <w:sz w:val="20"/>
          <w:szCs w:val="20"/>
          <w:shd w:val="clear" w:color="auto" w:fill="FFFFFF"/>
        </w:rPr>
      </w:pPr>
      <w:r w:rsidRPr="00DF66B5">
        <w:rPr>
          <w:rFonts w:ascii="Arial Narrow" w:hAnsi="Arial Narrow"/>
          <w:sz w:val="20"/>
          <w:szCs w:val="20"/>
          <w:shd w:val="clear" w:color="auto" w:fill="FFFFFF"/>
        </w:rPr>
        <w:t>«Единовременная выплата предоставляется зарегистрированному по месту жительства на территории Эвенкийского муниципального района, обратившемуся за предоставлением единовременной выплаты гражданину или члену семьи гражданина в размере 100 000 (сто тысяч) рублей однократно.»;</w:t>
      </w:r>
    </w:p>
    <w:p w:rsidR="00DB7340" w:rsidRPr="00DF66B5" w:rsidRDefault="00DB7340" w:rsidP="00DB7340">
      <w:pPr>
        <w:rPr>
          <w:rFonts w:ascii="Arial Narrow" w:hAnsi="Arial Narrow"/>
          <w:sz w:val="20"/>
          <w:szCs w:val="20"/>
          <w:shd w:val="clear" w:color="auto" w:fill="FFFFFF"/>
        </w:rPr>
      </w:pPr>
      <w:r w:rsidRPr="00DF66B5">
        <w:rPr>
          <w:rFonts w:ascii="Arial Narrow" w:hAnsi="Arial Narrow"/>
          <w:sz w:val="20"/>
          <w:szCs w:val="20"/>
          <w:shd w:val="clear" w:color="auto" w:fill="FFFFFF"/>
        </w:rPr>
        <w:t>1.2. подпункт 3) пункта 4 Порядка читать в новой редакции:</w:t>
      </w:r>
    </w:p>
    <w:p w:rsidR="00DB7340" w:rsidRPr="00DF66B5" w:rsidRDefault="00DB7340" w:rsidP="00DB7340">
      <w:pPr>
        <w:rPr>
          <w:rFonts w:ascii="Arial Narrow" w:hAnsi="Arial Narrow"/>
          <w:sz w:val="20"/>
          <w:szCs w:val="20"/>
          <w:shd w:val="clear" w:color="auto" w:fill="FFFFFF"/>
        </w:rPr>
      </w:pPr>
      <w:r w:rsidRPr="00DF66B5">
        <w:rPr>
          <w:rFonts w:ascii="Arial Narrow" w:hAnsi="Arial Narrow"/>
          <w:sz w:val="20"/>
          <w:szCs w:val="20"/>
          <w:shd w:val="clear" w:color="auto" w:fill="FFFFFF"/>
        </w:rPr>
        <w:t>«3) документ, подтверждающий регистрацию гражданина на территории Эвенкийского муниципального района (копия страницы паспорта гражданина с отметкой о регистрации по месту жительства);».</w:t>
      </w:r>
    </w:p>
    <w:p w:rsidR="00DB7340" w:rsidRPr="00DF66B5" w:rsidRDefault="00DB7340" w:rsidP="00DB7340">
      <w:pPr>
        <w:tabs>
          <w:tab w:val="left" w:pos="709"/>
        </w:tabs>
        <w:rPr>
          <w:rFonts w:ascii="Arial Narrow" w:hAnsi="Arial Narrow" w:cs="Arial"/>
          <w:sz w:val="20"/>
          <w:szCs w:val="20"/>
        </w:rPr>
      </w:pPr>
      <w:r w:rsidRPr="00DF66B5">
        <w:rPr>
          <w:rFonts w:ascii="Arial Narrow" w:hAnsi="Arial Narrow"/>
          <w:sz w:val="20"/>
          <w:szCs w:val="20"/>
        </w:rPr>
        <w:t xml:space="preserve">2. </w:t>
      </w:r>
      <w:r w:rsidRPr="00DF66B5">
        <w:rPr>
          <w:rFonts w:ascii="Arial Narrow" w:hAnsi="Arial Narrow"/>
          <w:sz w:val="20"/>
          <w:szCs w:val="20"/>
        </w:rPr>
        <w:tab/>
        <w:t>Контроль исполнения настоящего постановления возложить на заместителя Главы Эвенкийского муниципального района по экономике и финансам Е.В. Загорец.</w:t>
      </w:r>
    </w:p>
    <w:p w:rsidR="00DB7340" w:rsidRPr="00DF66B5" w:rsidRDefault="00DB7340" w:rsidP="00DB7340">
      <w:pPr>
        <w:rPr>
          <w:rFonts w:ascii="Arial Narrow" w:hAnsi="Arial Narrow" w:cs="Arial"/>
          <w:sz w:val="20"/>
          <w:szCs w:val="20"/>
        </w:rPr>
      </w:pPr>
      <w:r w:rsidRPr="00DF66B5">
        <w:rPr>
          <w:rFonts w:ascii="Arial Narrow" w:hAnsi="Arial Narrow" w:cs="Arial"/>
          <w:sz w:val="20"/>
          <w:szCs w:val="20"/>
        </w:rPr>
        <w:t xml:space="preserve">3. </w:t>
      </w:r>
      <w:r w:rsidRPr="00DF66B5">
        <w:rPr>
          <w:rFonts w:ascii="Arial Narrow" w:hAnsi="Arial Narrow" w:cs="Arial"/>
          <w:sz w:val="20"/>
          <w:szCs w:val="20"/>
        </w:rPr>
        <w:tab/>
      </w:r>
      <w:r w:rsidRPr="00DF66B5">
        <w:rPr>
          <w:rFonts w:ascii="Arial Narrow" w:hAnsi="Arial Narrow"/>
          <w:sz w:val="20"/>
          <w:szCs w:val="20"/>
        </w:rPr>
        <w:t>Настоящее постановление вступает в силу с момента официального опубликования в периодическом печатном средстве массовой информации «Официальный вестник Эвенкийского муниципального района».</w:t>
      </w:r>
    </w:p>
    <w:p w:rsidR="00DB7340" w:rsidRPr="00DB7340" w:rsidRDefault="00DB7340" w:rsidP="00DB7340">
      <w:pPr>
        <w:rPr>
          <w:rFonts w:ascii="Arial Narrow" w:hAnsi="Arial Narrow"/>
          <w:sz w:val="20"/>
          <w:szCs w:val="20"/>
        </w:rPr>
      </w:pPr>
    </w:p>
    <w:p w:rsidR="00DB7340" w:rsidRPr="00DF66B5" w:rsidRDefault="00DB7340" w:rsidP="00DB7340">
      <w:pPr>
        <w:rPr>
          <w:rFonts w:ascii="Arial Narrow" w:hAnsi="Arial Narrow"/>
          <w:sz w:val="20"/>
          <w:szCs w:val="20"/>
        </w:rPr>
      </w:pPr>
      <w:r w:rsidRPr="00DF66B5">
        <w:rPr>
          <w:rFonts w:ascii="Arial Narrow" w:hAnsi="Arial Narrow"/>
          <w:sz w:val="20"/>
          <w:szCs w:val="20"/>
        </w:rPr>
        <w:t>Глава</w:t>
      </w:r>
    </w:p>
    <w:p w:rsidR="00DB7340" w:rsidRPr="00DF66B5" w:rsidRDefault="00DB7340" w:rsidP="00DB7340">
      <w:pPr>
        <w:rPr>
          <w:rFonts w:ascii="Arial Narrow" w:hAnsi="Arial Narrow"/>
          <w:sz w:val="20"/>
          <w:szCs w:val="20"/>
        </w:rPr>
      </w:pPr>
      <w:r w:rsidRPr="00DF66B5">
        <w:rPr>
          <w:rFonts w:ascii="Arial Narrow" w:hAnsi="Arial Narrow"/>
          <w:sz w:val="20"/>
          <w:szCs w:val="20"/>
        </w:rPr>
        <w:t>Эвенкийского муниципального района                                               п/п                                                                А.Ю. Черкасов</w:t>
      </w:r>
    </w:p>
    <w:p w:rsidR="00DB7340" w:rsidRDefault="00DB7340" w:rsidP="00DB7340">
      <w:pPr>
        <w:jc w:val="both"/>
        <w:rPr>
          <w:rFonts w:ascii="Arial Narrow" w:hAnsi="Arial Narrow"/>
          <w:sz w:val="20"/>
          <w:szCs w:val="20"/>
        </w:rPr>
      </w:pPr>
    </w:p>
    <w:p w:rsidR="00DB7340" w:rsidRPr="00DB7340" w:rsidRDefault="00DB7340" w:rsidP="00DB7340">
      <w:pPr>
        <w:tabs>
          <w:tab w:val="left" w:pos="-3240"/>
          <w:tab w:val="left" w:pos="0"/>
        </w:tabs>
        <w:jc w:val="center"/>
        <w:rPr>
          <w:rFonts w:ascii="Arial Narrow" w:hAnsi="Arial Narrow"/>
          <w:b/>
          <w:sz w:val="20"/>
          <w:szCs w:val="20"/>
        </w:rPr>
      </w:pPr>
      <w:r w:rsidRPr="00DB7340">
        <w:rPr>
          <w:rFonts w:ascii="Arial Narrow" w:hAnsi="Arial Narrow"/>
          <w:b/>
          <w:sz w:val="20"/>
          <w:szCs w:val="20"/>
        </w:rPr>
        <w:t>АДМИНИСТРАЦИЯ</w:t>
      </w:r>
    </w:p>
    <w:p w:rsidR="00DB7340" w:rsidRPr="00DB7340" w:rsidRDefault="00DB7340" w:rsidP="00DB7340">
      <w:pPr>
        <w:pStyle w:val="2"/>
        <w:spacing w:before="0" w:after="0"/>
        <w:jc w:val="center"/>
        <w:rPr>
          <w:rFonts w:ascii="Arial Narrow" w:hAnsi="Arial Narrow"/>
          <w:i w:val="0"/>
          <w:spacing w:val="60"/>
          <w:sz w:val="20"/>
          <w:szCs w:val="20"/>
        </w:rPr>
      </w:pPr>
      <w:r w:rsidRPr="00DB7340">
        <w:rPr>
          <w:rFonts w:ascii="Arial Narrow" w:hAnsi="Arial Narrow"/>
          <w:i w:val="0"/>
          <w:spacing w:val="60"/>
          <w:sz w:val="20"/>
          <w:szCs w:val="20"/>
        </w:rPr>
        <w:t>Эвенкийского муниципального района</w:t>
      </w:r>
    </w:p>
    <w:p w:rsidR="00DB7340" w:rsidRPr="00DB7340" w:rsidRDefault="00DB7340" w:rsidP="00DB7340">
      <w:pPr>
        <w:jc w:val="center"/>
        <w:rPr>
          <w:rFonts w:ascii="Arial Narrow" w:hAnsi="Arial Narrow"/>
          <w:b/>
          <w:sz w:val="20"/>
          <w:szCs w:val="20"/>
        </w:rPr>
      </w:pPr>
      <w:r w:rsidRPr="00DB7340">
        <w:rPr>
          <w:rFonts w:ascii="Arial Narrow" w:hAnsi="Arial Narrow"/>
          <w:b/>
          <w:sz w:val="20"/>
          <w:szCs w:val="20"/>
        </w:rPr>
        <w:t>Красноярского края</w:t>
      </w:r>
    </w:p>
    <w:p w:rsidR="00DB7340" w:rsidRPr="00DB7340" w:rsidRDefault="00DB7340" w:rsidP="00DB7340">
      <w:pPr>
        <w:jc w:val="center"/>
        <w:rPr>
          <w:rFonts w:ascii="Arial Narrow" w:hAnsi="Arial Narrow"/>
          <w:b/>
          <w:w w:val="80"/>
          <w:position w:val="4"/>
          <w:sz w:val="20"/>
          <w:szCs w:val="20"/>
        </w:rPr>
      </w:pPr>
      <w:r w:rsidRPr="00DB7340">
        <w:rPr>
          <w:rFonts w:ascii="Arial Narrow" w:hAnsi="Arial Narrow"/>
          <w:b/>
          <w:noProof/>
          <w:sz w:val="20"/>
          <w:szCs w:val="20"/>
        </w:rPr>
        <mc:AlternateContent>
          <mc:Choice Requires="wps">
            <w:drawing>
              <wp:anchor distT="4294967295" distB="4294967295" distL="114300" distR="114300" simplePos="0" relativeHeight="251571200" behindDoc="0" locked="0" layoutInCell="1" allowOverlap="1" wp14:anchorId="1E10713C" wp14:editId="77D4CDAB">
                <wp:simplePos x="0" y="0"/>
                <wp:positionH relativeFrom="column">
                  <wp:posOffset>219075</wp:posOffset>
                </wp:positionH>
                <wp:positionV relativeFrom="paragraph">
                  <wp:posOffset>154939</wp:posOffset>
                </wp:positionV>
                <wp:extent cx="5486400" cy="0"/>
                <wp:effectExtent l="0" t="19050" r="0" b="19050"/>
                <wp:wrapTopAndBottom/>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97345" id="Прямая соединительная линия 4" o:spid="_x0000_s1026" style="position:absolute;z-index:251571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25pt,12.2pt" to="44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I46UwIAAGQEAAAOAAAAZHJzL2Uyb0RvYy54bWysVN1u0zAUvkfiHSzfd0m6rHTR0gk1LTcD&#10;Jm08gGs7TYRjW7bbtEJIsGukPQKvwAVIkwY8Q/pGHLs/2uAGIXLhHPuc8+U73znO2fmqEWjJja2V&#10;zHFyFGPEJVWslvMcv7me9oYYWUckI0JJnuM1t/h89PTJWasz3leVEowbBCDSZq3OceWczqLI0oo3&#10;xB4pzSU4S2Ua4mBr5hEzpAX0RkT9OB5ErTJMG0W5tXBabJ14FPDLklP3uiwtd0jkGLi5sJqwzvwa&#10;jc5INjdEVzXd0SD/wKIhtYSPHqAK4ghamPoPqKamRllVuiOqmkiVZU15qAGqSeLfqrmqiOahFhDH&#10;6oNM9v/B0lfLS4NqluMUI0kaaFH3efNhc9t9775sbtHmY/ez+9Z97e66H93d5gbs+80nsL2zu98d&#10;36LUK9lqmwHgWF4arwVdySt9oehbi6QaV0TOeajoeq3hM4nPiB6l+I3VwGfWvlQMYsjCqSDrqjSN&#10;hwTB0Cp0b33oHl85ROHwJB0O0hiaTPe+iGT7RG2se8FVg7yRY1FLLyzJyPLCOk+EZPsQfyzVtBYi&#10;DIeQqM3x8TAJ0I0GqdhMhGSrRM18oE+xZj4bC4OWxI9aeEKF4HkYZtRCsgBcccImO9uRWmxtICKk&#10;x4OygNrO2s7Su9P4dDKcDNNe2h9MemlcFL3n03HaG0yTZyfFcTEeF8l7Ty1Js6pmjEvPbj/XSfp3&#10;c7O7YduJPEz2QZLoMXrQDsju34F06Ktv5XYoZoqtL82+3zDKIXh37fxdebgH++HPYfQLAAD//wMA&#10;UEsDBBQABgAIAAAAIQBRnNes3AAAAAgBAAAPAAAAZHJzL2Rvd25yZXYueG1sTI/BTsMwEETvSPyD&#10;tUjcqEMJKA1xqlKpQhVcKHzANt4mUeN1FLtt8vcs4gDHnRnNvimWo+vUmYbQejZwP0tAEVfetlwb&#10;+Prc3GWgQkS22HkmAxMFWJbXVwXm1l/4g867WCsp4ZCjgSbGPtc6VA05DDPfE4t38IPDKOdQazvg&#10;Rcpdp+dJ8qQdtiwfGuxp3VB13J2cgXhMXt9ecDOt3GEb68VUue363Zjbm3H1DCrSGP/C8IMv6FAK&#10;096f2AbVGXhIHyVpYJ6moMTPFpkI+19Bl4X+P6D8BgAA//8DAFBLAQItABQABgAIAAAAIQC2gziS&#10;/gAAAOEBAAATAAAAAAAAAAAAAAAAAAAAAABbQ29udGVudF9UeXBlc10ueG1sUEsBAi0AFAAGAAgA&#10;AAAhADj9If/WAAAAlAEAAAsAAAAAAAAAAAAAAAAALwEAAF9yZWxzLy5yZWxzUEsBAi0AFAAGAAgA&#10;AAAhAAQEjjpTAgAAZAQAAA4AAAAAAAAAAAAAAAAALgIAAGRycy9lMm9Eb2MueG1sUEsBAi0AFAAG&#10;AAgAAAAhAFGc16zcAAAACAEAAA8AAAAAAAAAAAAAAAAArQQAAGRycy9kb3ducmV2LnhtbFBLBQYA&#10;AAAABAAEAPMAAAC2BQAAAAA=&#10;" strokeweight="3pt">
                <v:stroke linestyle="thinThin"/>
                <w10:wrap type="topAndBottom"/>
              </v:line>
            </w:pict>
          </mc:Fallback>
        </mc:AlternateContent>
      </w:r>
      <w:r w:rsidRPr="00DB7340">
        <w:rPr>
          <w:rFonts w:ascii="Arial Narrow" w:hAnsi="Arial Narrow"/>
          <w:b/>
          <w:w w:val="80"/>
          <w:position w:val="4"/>
          <w:sz w:val="20"/>
          <w:szCs w:val="20"/>
        </w:rPr>
        <w:t>ПОСТАНОВЛЕНИЕ</w:t>
      </w:r>
    </w:p>
    <w:p w:rsidR="00DB7340" w:rsidRPr="00DB7340" w:rsidRDefault="00DB7340" w:rsidP="00DB7340">
      <w:pPr>
        <w:tabs>
          <w:tab w:val="left" w:pos="720"/>
        </w:tabs>
        <w:jc w:val="center"/>
        <w:rPr>
          <w:rFonts w:ascii="Arial Narrow" w:hAnsi="Arial Narrow"/>
          <w:sz w:val="20"/>
          <w:szCs w:val="20"/>
        </w:rPr>
      </w:pPr>
      <w:r w:rsidRPr="00DB7340">
        <w:rPr>
          <w:rFonts w:ascii="Arial Narrow" w:hAnsi="Arial Narrow"/>
          <w:sz w:val="20"/>
          <w:szCs w:val="20"/>
        </w:rPr>
        <w:t xml:space="preserve"> </w:t>
      </w:r>
    </w:p>
    <w:p w:rsidR="00DB7340" w:rsidRPr="00DB7340" w:rsidRDefault="00DB7340" w:rsidP="00DB7340">
      <w:pPr>
        <w:tabs>
          <w:tab w:val="left" w:pos="720"/>
        </w:tabs>
        <w:jc w:val="both"/>
        <w:rPr>
          <w:rFonts w:ascii="Arial Narrow" w:hAnsi="Arial Narrow"/>
          <w:sz w:val="20"/>
          <w:szCs w:val="20"/>
        </w:rPr>
      </w:pPr>
      <w:r w:rsidRPr="00DB7340">
        <w:rPr>
          <w:rFonts w:ascii="Arial Narrow" w:hAnsi="Arial Narrow"/>
          <w:sz w:val="20"/>
          <w:szCs w:val="20"/>
        </w:rPr>
        <w:t xml:space="preserve">«16» 08 2024                                     </w:t>
      </w:r>
      <w:r w:rsidR="00400C9E">
        <w:rPr>
          <w:rFonts w:ascii="Arial Narrow" w:hAnsi="Arial Narrow"/>
          <w:sz w:val="20"/>
          <w:szCs w:val="20"/>
        </w:rPr>
        <w:t xml:space="preserve">                            </w:t>
      </w:r>
      <w:r w:rsidRPr="00DB7340">
        <w:rPr>
          <w:rFonts w:ascii="Arial Narrow" w:hAnsi="Arial Narrow"/>
          <w:sz w:val="20"/>
          <w:szCs w:val="20"/>
        </w:rPr>
        <w:t xml:space="preserve">     </w:t>
      </w:r>
      <w:r>
        <w:rPr>
          <w:rFonts w:ascii="Arial Narrow" w:hAnsi="Arial Narrow"/>
          <w:sz w:val="20"/>
          <w:szCs w:val="20"/>
        </w:rPr>
        <w:t xml:space="preserve">   </w:t>
      </w:r>
      <w:r w:rsidRPr="00DB7340">
        <w:rPr>
          <w:rFonts w:ascii="Arial Narrow" w:hAnsi="Arial Narrow"/>
          <w:sz w:val="20"/>
          <w:szCs w:val="20"/>
        </w:rPr>
        <w:t xml:space="preserve">  п. Тура                                         </w:t>
      </w:r>
      <w:r w:rsidR="00400C9E">
        <w:rPr>
          <w:rFonts w:ascii="Arial Narrow" w:hAnsi="Arial Narrow"/>
          <w:sz w:val="20"/>
          <w:szCs w:val="20"/>
        </w:rPr>
        <w:t xml:space="preserve">      </w:t>
      </w:r>
      <w:r w:rsidRPr="00DB7340">
        <w:rPr>
          <w:rFonts w:ascii="Arial Narrow" w:hAnsi="Arial Narrow"/>
          <w:sz w:val="20"/>
          <w:szCs w:val="20"/>
        </w:rPr>
        <w:t xml:space="preserve">                                   № 397-п</w:t>
      </w:r>
    </w:p>
    <w:p w:rsidR="00DB7340" w:rsidRPr="00DB7340" w:rsidRDefault="00DB7340" w:rsidP="00DB7340">
      <w:pPr>
        <w:tabs>
          <w:tab w:val="left" w:pos="720"/>
        </w:tabs>
        <w:jc w:val="both"/>
        <w:rPr>
          <w:rFonts w:ascii="Arial Narrow" w:hAnsi="Arial Narrow"/>
          <w:sz w:val="20"/>
          <w:szCs w:val="20"/>
        </w:rPr>
      </w:pPr>
    </w:p>
    <w:p w:rsidR="00DB7340" w:rsidRPr="00DB7340" w:rsidRDefault="00DB7340" w:rsidP="00DB7340">
      <w:pPr>
        <w:jc w:val="center"/>
        <w:rPr>
          <w:rFonts w:ascii="Arial Narrow" w:hAnsi="Arial Narrow"/>
          <w:b/>
          <w:sz w:val="20"/>
          <w:szCs w:val="20"/>
        </w:rPr>
      </w:pPr>
      <w:r w:rsidRPr="00DB7340">
        <w:rPr>
          <w:rFonts w:ascii="Arial Narrow" w:hAnsi="Arial Narrow"/>
          <w:b/>
          <w:sz w:val="20"/>
          <w:szCs w:val="20"/>
        </w:rPr>
        <w:t xml:space="preserve">О внесении изменений в постановление Администрации Эвенкийского муниципального района Красноярского края от 05.06.2020 № 271-п «О создании комиссий по осуществлению контроля за использованием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обеспечением надлежащего санитарного и технического состояния жилых помещений, а также осуществления контроля за распоряжением ими на территории Эвенкийского муниципального района» </w:t>
      </w:r>
    </w:p>
    <w:p w:rsidR="00DB7340" w:rsidRPr="00DB7340" w:rsidRDefault="00DB7340" w:rsidP="00DB7340">
      <w:pPr>
        <w:jc w:val="center"/>
        <w:rPr>
          <w:rFonts w:ascii="Arial Narrow" w:hAnsi="Arial Narrow"/>
          <w:sz w:val="20"/>
          <w:szCs w:val="20"/>
        </w:rPr>
      </w:pPr>
    </w:p>
    <w:p w:rsidR="00DB7340" w:rsidRPr="00DB7340" w:rsidRDefault="00DB7340" w:rsidP="00DB7340">
      <w:pPr>
        <w:ind w:firstLine="709"/>
        <w:jc w:val="both"/>
        <w:rPr>
          <w:rFonts w:ascii="Arial Narrow" w:hAnsi="Arial Narrow"/>
          <w:b/>
          <w:sz w:val="20"/>
          <w:szCs w:val="20"/>
        </w:rPr>
      </w:pPr>
      <w:r w:rsidRPr="00DB7340">
        <w:rPr>
          <w:rFonts w:ascii="Arial Narrow" w:hAnsi="Arial Narrow"/>
          <w:sz w:val="20"/>
          <w:szCs w:val="20"/>
        </w:rPr>
        <w:t xml:space="preserve">В целях приведения постановления «О создании комиссий по осуществлению контроля за использованием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обеспечением надлежащего санитарного и технического состояния жилых помещений, а также осуществления контроля за распоряжением ими на территории Эвенкийского муниципального района» в соответствии с действующим </w:t>
      </w:r>
      <w:r w:rsidRPr="00DB7340">
        <w:rPr>
          <w:rFonts w:ascii="Arial Narrow" w:hAnsi="Arial Narrow"/>
          <w:sz w:val="20"/>
          <w:szCs w:val="20"/>
        </w:rPr>
        <w:lastRenderedPageBreak/>
        <w:t>законодательством, руководствуясь постановлением Правительства Красноярского края от 29.03.2022 № 226-п «</w:t>
      </w:r>
      <w:r w:rsidRPr="00DB7340">
        <w:rPr>
          <w:rFonts w:ascii="Arial Narrow" w:eastAsiaTheme="minorHAnsi" w:hAnsi="Arial Narrow"/>
          <w:sz w:val="20"/>
          <w:szCs w:val="20"/>
          <w:lang w:eastAsia="en-US"/>
        </w:rPr>
        <w:t xml:space="preserve">О признании утратившими силу отдельных Постановлений Правительства Красноярского края по вопросам гарантий прав детей-сирот и детей, оставшихся без попечения родителей, лиц из числа детей-сирот и детей, оставшихся без попечения родителей, на жилое помещение», </w:t>
      </w:r>
      <w:r w:rsidRPr="00DB7340">
        <w:rPr>
          <w:rFonts w:ascii="Arial Narrow" w:eastAsiaTheme="minorHAnsi" w:hAnsi="Arial Narrow"/>
          <w:b/>
          <w:sz w:val="20"/>
          <w:szCs w:val="20"/>
          <w:lang w:eastAsia="en-US"/>
        </w:rPr>
        <w:t>ПОСТАНОВЛЯЮ:</w:t>
      </w:r>
    </w:p>
    <w:p w:rsidR="00DB7340" w:rsidRPr="00DB7340" w:rsidRDefault="00DB7340" w:rsidP="00DB7340">
      <w:pPr>
        <w:pStyle w:val="aff5"/>
        <w:numPr>
          <w:ilvl w:val="0"/>
          <w:numId w:val="25"/>
        </w:numPr>
        <w:ind w:left="0" w:firstLine="0"/>
        <w:jc w:val="both"/>
        <w:rPr>
          <w:rFonts w:ascii="Arial Narrow" w:hAnsi="Arial Narrow"/>
          <w:sz w:val="20"/>
          <w:szCs w:val="20"/>
        </w:rPr>
      </w:pPr>
      <w:r w:rsidRPr="00DB7340">
        <w:rPr>
          <w:rFonts w:ascii="Arial Narrow" w:hAnsi="Arial Narrow"/>
          <w:sz w:val="20"/>
          <w:szCs w:val="20"/>
        </w:rPr>
        <w:t>Внести в постановление Администрации Эвенкийского муниципального района Красноярского края от 05.06.2020 № 271-п «О создании комиссий по осуществлению контроля за использованием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обеспечением надлежащего санитарного и технического состояния жилых помещений, а также осуществления контроля за распоряжением ими на территории Эвенкийского муниципального района» (с изменениями от 19.06.2020 № 292-п, от 23.03.2022 № 133-п, от 20.07.2022 № 382-п, от 10.01.2023 № 7-п) (далее – Постановление) следующие изменения:</w:t>
      </w:r>
    </w:p>
    <w:p w:rsidR="00DB7340" w:rsidRPr="00DB7340" w:rsidRDefault="00DB7340" w:rsidP="00DB7340">
      <w:pPr>
        <w:pStyle w:val="aff5"/>
        <w:numPr>
          <w:ilvl w:val="1"/>
          <w:numId w:val="25"/>
        </w:numPr>
        <w:ind w:left="0" w:hanging="11"/>
        <w:jc w:val="both"/>
        <w:rPr>
          <w:rFonts w:ascii="Arial Narrow" w:hAnsi="Arial Narrow"/>
          <w:sz w:val="20"/>
          <w:szCs w:val="20"/>
        </w:rPr>
      </w:pPr>
      <w:r w:rsidRPr="00DB7340">
        <w:rPr>
          <w:rFonts w:ascii="Arial Narrow" w:hAnsi="Arial Narrow"/>
          <w:sz w:val="20"/>
          <w:szCs w:val="20"/>
        </w:rPr>
        <w:t xml:space="preserve">Преамбулу Постановления изложить в следующей редакции: «В целях обеспечения защиты жилищных прав детей-сирот и детей, оставшихся без попечения родителей, реализации статьи 8 Федерального закона от 21.12.1996 № 159-ФЗ «О дополнительных гарантиях по социальной поддержке детей-сирот и детей, оставшихся без попечения родителей», </w:t>
      </w:r>
      <w:hyperlink r:id="rId14" w:tooltip="Закон Красноярского края от 02.11.2000 N 12-961 (ред. от 19.12.2019) &quot;О защите прав ребенка&quot;{КонсультантПлюс}" w:history="1">
        <w:r w:rsidRPr="00DB7340">
          <w:rPr>
            <w:rFonts w:ascii="Arial Narrow" w:hAnsi="Arial Narrow"/>
            <w:sz w:val="20"/>
            <w:szCs w:val="20"/>
          </w:rPr>
          <w:t>статьи 17</w:t>
        </w:r>
      </w:hyperlink>
      <w:r w:rsidRPr="00DB7340">
        <w:rPr>
          <w:rFonts w:ascii="Arial Narrow" w:hAnsi="Arial Narrow"/>
          <w:sz w:val="20"/>
          <w:szCs w:val="20"/>
        </w:rPr>
        <w:t xml:space="preserve">-11 Закона Красноярского края от 02.11.2000 № 12-961 «О защите прав ребенка», </w:t>
      </w:r>
      <w:hyperlink r:id="rId15" w:tooltip="Закон Красноярского края от 24.12.2009 N 9-4225 (ред. от 19.12.2019) &quot;О наделении органов местного самоуправления муниципальных районов и городских округов края государственными полномочиями по обеспечению жилыми помещениями детей-сирот и детей, оставшихся без" w:history="1">
        <w:r w:rsidRPr="00DB7340">
          <w:rPr>
            <w:rFonts w:ascii="Arial Narrow" w:hAnsi="Arial Narrow"/>
            <w:sz w:val="20"/>
            <w:szCs w:val="20"/>
          </w:rPr>
          <w:t>Закона</w:t>
        </w:r>
      </w:hyperlink>
      <w:r w:rsidRPr="00DB7340">
        <w:rPr>
          <w:rFonts w:ascii="Arial Narrow" w:hAnsi="Arial Narrow"/>
          <w:sz w:val="20"/>
          <w:szCs w:val="20"/>
        </w:rPr>
        <w:t xml:space="preserve"> Красноярского края от 24.12.2009 № 9-4225 «О наделении органов местного самоуправления муниципальных районов и городских округов края государственными полномочиями по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w:t>
      </w:r>
    </w:p>
    <w:p w:rsidR="00DB7340" w:rsidRPr="00DB7340" w:rsidRDefault="00DB7340" w:rsidP="00DB7340">
      <w:pPr>
        <w:pStyle w:val="aff5"/>
        <w:numPr>
          <w:ilvl w:val="1"/>
          <w:numId w:val="25"/>
        </w:numPr>
        <w:ind w:left="0" w:hanging="11"/>
        <w:jc w:val="both"/>
        <w:rPr>
          <w:rFonts w:ascii="Arial Narrow" w:hAnsi="Arial Narrow"/>
          <w:sz w:val="20"/>
          <w:szCs w:val="20"/>
        </w:rPr>
      </w:pPr>
      <w:r w:rsidRPr="00DB7340">
        <w:rPr>
          <w:rFonts w:ascii="Arial Narrow" w:hAnsi="Arial Narrow"/>
          <w:sz w:val="20"/>
          <w:szCs w:val="20"/>
        </w:rPr>
        <w:t>Приложение № 1 к Постановлению изложить в новой редакции, согласно приложению № 1 к настоящему постановлению.</w:t>
      </w:r>
    </w:p>
    <w:p w:rsidR="00DB7340" w:rsidRPr="00DB7340" w:rsidRDefault="00DB7340" w:rsidP="00DB7340">
      <w:pPr>
        <w:pStyle w:val="aff5"/>
        <w:numPr>
          <w:ilvl w:val="1"/>
          <w:numId w:val="25"/>
        </w:numPr>
        <w:ind w:left="0" w:hanging="11"/>
        <w:jc w:val="both"/>
        <w:rPr>
          <w:rFonts w:ascii="Arial Narrow" w:hAnsi="Arial Narrow"/>
          <w:sz w:val="20"/>
          <w:szCs w:val="20"/>
        </w:rPr>
      </w:pPr>
      <w:r w:rsidRPr="00DB7340">
        <w:rPr>
          <w:rFonts w:ascii="Arial Narrow" w:hAnsi="Arial Narrow"/>
          <w:sz w:val="20"/>
          <w:szCs w:val="20"/>
        </w:rPr>
        <w:t>Приложение № 2 к Постановлению изложить в новой редакции, согласно приложению № 2 к настоящему постановлению.</w:t>
      </w:r>
    </w:p>
    <w:p w:rsidR="00DB7340" w:rsidRPr="00DB7340" w:rsidRDefault="00DB7340" w:rsidP="00DB7340">
      <w:pPr>
        <w:pStyle w:val="aff5"/>
        <w:numPr>
          <w:ilvl w:val="1"/>
          <w:numId w:val="25"/>
        </w:numPr>
        <w:ind w:left="0" w:hanging="11"/>
        <w:jc w:val="both"/>
        <w:rPr>
          <w:rFonts w:ascii="Arial Narrow" w:hAnsi="Arial Narrow"/>
          <w:sz w:val="20"/>
          <w:szCs w:val="20"/>
        </w:rPr>
      </w:pPr>
      <w:r w:rsidRPr="00DB7340">
        <w:rPr>
          <w:rFonts w:ascii="Arial Narrow" w:hAnsi="Arial Narrow"/>
          <w:sz w:val="20"/>
          <w:szCs w:val="20"/>
        </w:rPr>
        <w:t>Приложение № 3 к Постановлению изложить в новой редакции, согласно приложению № 3 к настоящему постановлению.</w:t>
      </w:r>
    </w:p>
    <w:p w:rsidR="00DB7340" w:rsidRPr="00DB7340" w:rsidRDefault="00DB7340" w:rsidP="00DB7340">
      <w:pPr>
        <w:pStyle w:val="aff5"/>
        <w:numPr>
          <w:ilvl w:val="1"/>
          <w:numId w:val="25"/>
        </w:numPr>
        <w:ind w:left="0" w:hanging="11"/>
        <w:jc w:val="both"/>
        <w:rPr>
          <w:rFonts w:ascii="Arial Narrow" w:hAnsi="Arial Narrow"/>
          <w:sz w:val="20"/>
          <w:szCs w:val="20"/>
        </w:rPr>
      </w:pPr>
      <w:r w:rsidRPr="00DB7340">
        <w:rPr>
          <w:rFonts w:ascii="Arial Narrow" w:hAnsi="Arial Narrow"/>
          <w:sz w:val="20"/>
          <w:szCs w:val="20"/>
        </w:rPr>
        <w:t>Приложение № 5 к Постановлению изложить в новой редакции, согласно приложению № 4 к настоящему постановлению.</w:t>
      </w:r>
    </w:p>
    <w:p w:rsidR="00DB7340" w:rsidRPr="00DB7340" w:rsidRDefault="00DB7340" w:rsidP="00DB7340">
      <w:pPr>
        <w:pStyle w:val="aff5"/>
        <w:numPr>
          <w:ilvl w:val="0"/>
          <w:numId w:val="25"/>
        </w:numPr>
        <w:tabs>
          <w:tab w:val="left" w:pos="709"/>
        </w:tabs>
        <w:ind w:left="0" w:firstLine="0"/>
        <w:jc w:val="both"/>
        <w:rPr>
          <w:rFonts w:ascii="Arial Narrow" w:hAnsi="Arial Narrow"/>
          <w:sz w:val="20"/>
          <w:szCs w:val="20"/>
        </w:rPr>
      </w:pPr>
      <w:r w:rsidRPr="00DB7340">
        <w:rPr>
          <w:rFonts w:ascii="Arial Narrow" w:hAnsi="Arial Narrow"/>
          <w:sz w:val="20"/>
          <w:szCs w:val="20"/>
        </w:rPr>
        <w:t>Контроль исполнения настоящего постановления возложить на заместителя Главы Эвенкийского муниципального района по социальным вопросам Николаенко А.В.</w:t>
      </w:r>
    </w:p>
    <w:p w:rsidR="00DB7340" w:rsidRPr="00DB7340" w:rsidRDefault="00DB7340" w:rsidP="00DB7340">
      <w:pPr>
        <w:pStyle w:val="aff5"/>
        <w:numPr>
          <w:ilvl w:val="0"/>
          <w:numId w:val="25"/>
        </w:numPr>
        <w:tabs>
          <w:tab w:val="left" w:pos="709"/>
        </w:tabs>
        <w:ind w:left="0" w:firstLine="0"/>
        <w:jc w:val="both"/>
        <w:rPr>
          <w:rFonts w:ascii="Arial Narrow" w:hAnsi="Arial Narrow"/>
          <w:sz w:val="20"/>
          <w:szCs w:val="20"/>
        </w:rPr>
      </w:pPr>
      <w:r w:rsidRPr="00DB7340">
        <w:rPr>
          <w:rFonts w:ascii="Arial Narrow" w:hAnsi="Arial Narrow"/>
          <w:sz w:val="20"/>
          <w:szCs w:val="20"/>
        </w:rPr>
        <w:t>Настоящее постановление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 за исключением приложения № 4 к настоящему постановлению.</w:t>
      </w:r>
    </w:p>
    <w:p w:rsidR="00DB7340" w:rsidRPr="00DB7340" w:rsidRDefault="00DB7340" w:rsidP="00DB7340">
      <w:pPr>
        <w:jc w:val="both"/>
        <w:rPr>
          <w:rFonts w:ascii="Arial Narrow" w:hAnsi="Arial Narrow"/>
          <w:sz w:val="20"/>
          <w:szCs w:val="20"/>
        </w:rPr>
      </w:pPr>
    </w:p>
    <w:p w:rsidR="00DB7340" w:rsidRPr="00DB7340" w:rsidRDefault="00DB7340" w:rsidP="00DB7340">
      <w:pPr>
        <w:jc w:val="both"/>
        <w:rPr>
          <w:rFonts w:ascii="Arial Narrow" w:hAnsi="Arial Narrow"/>
          <w:sz w:val="20"/>
          <w:szCs w:val="20"/>
        </w:rPr>
      </w:pPr>
      <w:proofErr w:type="spellStart"/>
      <w:r w:rsidRPr="00DB7340">
        <w:rPr>
          <w:rFonts w:ascii="Arial Narrow" w:hAnsi="Arial Narrow"/>
          <w:sz w:val="20"/>
          <w:szCs w:val="20"/>
        </w:rPr>
        <w:t>И.о</w:t>
      </w:r>
      <w:proofErr w:type="spellEnd"/>
      <w:r w:rsidRPr="00DB7340">
        <w:rPr>
          <w:rFonts w:ascii="Arial Narrow" w:hAnsi="Arial Narrow"/>
          <w:sz w:val="20"/>
          <w:szCs w:val="20"/>
        </w:rPr>
        <w:t>. Главы</w:t>
      </w:r>
    </w:p>
    <w:p w:rsidR="00DB7340" w:rsidRPr="00DB7340" w:rsidRDefault="00DB7340" w:rsidP="00DB7340">
      <w:pPr>
        <w:jc w:val="both"/>
        <w:rPr>
          <w:rFonts w:ascii="Arial Narrow" w:hAnsi="Arial Narrow"/>
          <w:sz w:val="20"/>
          <w:szCs w:val="20"/>
        </w:rPr>
      </w:pPr>
      <w:r w:rsidRPr="00DB7340">
        <w:rPr>
          <w:rFonts w:ascii="Arial Narrow" w:hAnsi="Arial Narrow"/>
          <w:sz w:val="20"/>
          <w:szCs w:val="20"/>
        </w:rPr>
        <w:t>Эвенкийского муниципального района                                             п/п                                                               А.В. Николаенко</w:t>
      </w:r>
    </w:p>
    <w:p w:rsidR="00DB7340" w:rsidRPr="00DB7340" w:rsidRDefault="00DB7340" w:rsidP="00DB7340">
      <w:pPr>
        <w:rPr>
          <w:rFonts w:ascii="Arial Narrow" w:hAnsi="Arial Narrow"/>
          <w:sz w:val="20"/>
          <w:szCs w:val="20"/>
        </w:rPr>
      </w:pPr>
    </w:p>
    <w:p w:rsidR="00400C9E" w:rsidRDefault="00DB7340" w:rsidP="00400C9E">
      <w:pPr>
        <w:ind w:left="6096"/>
        <w:rPr>
          <w:rFonts w:ascii="Arial Narrow" w:hAnsi="Arial Narrow"/>
          <w:sz w:val="20"/>
          <w:szCs w:val="20"/>
        </w:rPr>
      </w:pPr>
      <w:r w:rsidRPr="00DB7340">
        <w:rPr>
          <w:rFonts w:ascii="Arial Narrow" w:hAnsi="Arial Narrow"/>
          <w:sz w:val="20"/>
          <w:szCs w:val="20"/>
        </w:rPr>
        <w:t>Приложение № 1</w:t>
      </w:r>
    </w:p>
    <w:p w:rsidR="00DB7340" w:rsidRPr="00DB7340" w:rsidRDefault="00DB7340" w:rsidP="00400C9E">
      <w:pPr>
        <w:ind w:left="6096"/>
        <w:rPr>
          <w:rFonts w:ascii="Arial Narrow" w:hAnsi="Arial Narrow"/>
          <w:sz w:val="20"/>
          <w:szCs w:val="20"/>
        </w:rPr>
      </w:pPr>
      <w:r w:rsidRPr="00DB7340">
        <w:rPr>
          <w:rFonts w:ascii="Arial Narrow" w:hAnsi="Arial Narrow"/>
          <w:sz w:val="20"/>
          <w:szCs w:val="20"/>
        </w:rPr>
        <w:t>постановлению</w:t>
      </w:r>
      <w:r w:rsidR="00400C9E">
        <w:rPr>
          <w:rFonts w:ascii="Arial Narrow" w:hAnsi="Arial Narrow"/>
          <w:sz w:val="20"/>
          <w:szCs w:val="20"/>
        </w:rPr>
        <w:t xml:space="preserve"> </w:t>
      </w:r>
      <w:r w:rsidRPr="00DB7340">
        <w:rPr>
          <w:rFonts w:ascii="Arial Narrow" w:hAnsi="Arial Narrow"/>
          <w:sz w:val="20"/>
          <w:szCs w:val="20"/>
        </w:rPr>
        <w:t>Администрации ЭМР</w:t>
      </w:r>
    </w:p>
    <w:p w:rsidR="00DB7340" w:rsidRPr="00DB7340" w:rsidRDefault="00DB7340" w:rsidP="00400C9E">
      <w:pPr>
        <w:pStyle w:val="ConsPlusNormal"/>
        <w:ind w:left="6096" w:firstLine="0"/>
        <w:rPr>
          <w:rFonts w:ascii="Arial Narrow" w:hAnsi="Arial Narrow" w:cs="Times New Roman"/>
        </w:rPr>
      </w:pPr>
      <w:r w:rsidRPr="00DB7340">
        <w:rPr>
          <w:rFonts w:ascii="Arial Narrow" w:hAnsi="Arial Narrow" w:cs="Times New Roman"/>
        </w:rPr>
        <w:t>от «16» 08 2024 № 397-п</w:t>
      </w:r>
    </w:p>
    <w:p w:rsidR="00DB7340" w:rsidRPr="00DB7340" w:rsidRDefault="00DB7340" w:rsidP="00400C9E">
      <w:pPr>
        <w:pStyle w:val="ConsPlusNormal"/>
        <w:ind w:left="6096" w:firstLine="0"/>
        <w:rPr>
          <w:rFonts w:ascii="Arial Narrow" w:hAnsi="Arial Narrow" w:cs="Times New Roman"/>
        </w:rPr>
      </w:pPr>
    </w:p>
    <w:p w:rsidR="00DB7340" w:rsidRPr="00DB7340" w:rsidRDefault="00DB7340" w:rsidP="00400C9E">
      <w:pPr>
        <w:ind w:left="6096"/>
        <w:rPr>
          <w:rFonts w:ascii="Arial Narrow" w:hAnsi="Arial Narrow"/>
          <w:sz w:val="20"/>
          <w:szCs w:val="20"/>
        </w:rPr>
      </w:pPr>
      <w:r w:rsidRPr="00DB7340">
        <w:rPr>
          <w:rFonts w:ascii="Arial Narrow" w:hAnsi="Arial Narrow"/>
          <w:sz w:val="20"/>
          <w:szCs w:val="20"/>
        </w:rPr>
        <w:t>Приложение № 1</w:t>
      </w:r>
    </w:p>
    <w:p w:rsidR="00DB7340" w:rsidRPr="00DB7340" w:rsidRDefault="00DB7340" w:rsidP="00400C9E">
      <w:pPr>
        <w:ind w:left="6096"/>
        <w:jc w:val="both"/>
        <w:rPr>
          <w:rFonts w:ascii="Arial Narrow" w:hAnsi="Arial Narrow"/>
          <w:sz w:val="20"/>
          <w:szCs w:val="20"/>
        </w:rPr>
      </w:pPr>
      <w:r w:rsidRPr="00DB7340">
        <w:rPr>
          <w:rFonts w:ascii="Arial Narrow" w:hAnsi="Arial Narrow"/>
          <w:sz w:val="20"/>
          <w:szCs w:val="20"/>
        </w:rPr>
        <w:t>к постановлению Администрации ЭМР</w:t>
      </w:r>
    </w:p>
    <w:p w:rsidR="00DB7340" w:rsidRPr="00DB7340" w:rsidRDefault="00DB7340" w:rsidP="00400C9E">
      <w:pPr>
        <w:ind w:left="6096"/>
        <w:jc w:val="both"/>
        <w:rPr>
          <w:rFonts w:ascii="Arial Narrow" w:hAnsi="Arial Narrow"/>
          <w:sz w:val="20"/>
          <w:szCs w:val="20"/>
        </w:rPr>
      </w:pPr>
      <w:r w:rsidRPr="00DB7340">
        <w:rPr>
          <w:rFonts w:ascii="Arial Narrow" w:hAnsi="Arial Narrow"/>
          <w:sz w:val="20"/>
          <w:szCs w:val="20"/>
        </w:rPr>
        <w:t>от «05» 06 2020 № 271-п</w:t>
      </w:r>
    </w:p>
    <w:p w:rsidR="00DB7340" w:rsidRPr="00DB7340" w:rsidRDefault="00DB7340" w:rsidP="00DB7340">
      <w:pPr>
        <w:pStyle w:val="ConsPlusTitle"/>
        <w:jc w:val="center"/>
        <w:rPr>
          <w:rFonts w:ascii="Arial Narrow" w:hAnsi="Arial Narrow" w:cs="Times New Roman"/>
        </w:rPr>
      </w:pPr>
    </w:p>
    <w:p w:rsidR="00DB7340" w:rsidRPr="00DB7340" w:rsidRDefault="00DB7340" w:rsidP="00DB7340">
      <w:pPr>
        <w:pStyle w:val="ConsPlusTitle"/>
        <w:jc w:val="center"/>
        <w:rPr>
          <w:rFonts w:ascii="Arial Narrow" w:hAnsi="Arial Narrow" w:cs="Times New Roman"/>
        </w:rPr>
      </w:pPr>
      <w:r w:rsidRPr="00DB7340">
        <w:rPr>
          <w:rFonts w:ascii="Arial Narrow" w:hAnsi="Arial Narrow" w:cs="Times New Roman"/>
        </w:rPr>
        <w:t>Состав</w:t>
      </w:r>
    </w:p>
    <w:p w:rsidR="00DB7340" w:rsidRPr="00DB7340" w:rsidRDefault="00DB7340" w:rsidP="00DB7340">
      <w:pPr>
        <w:pStyle w:val="ConsPlusNormal"/>
        <w:ind w:firstLine="0"/>
        <w:jc w:val="center"/>
        <w:rPr>
          <w:rFonts w:ascii="Arial Narrow" w:hAnsi="Arial Narrow" w:cs="Times New Roman"/>
          <w:b/>
        </w:rPr>
      </w:pPr>
      <w:r w:rsidRPr="00DB7340">
        <w:rPr>
          <w:rFonts w:ascii="Arial Narrow" w:hAnsi="Arial Narrow" w:cs="Times New Roman"/>
          <w:b/>
        </w:rPr>
        <w:t>Комиссии по осуществле</w:t>
      </w:r>
      <w:r w:rsidR="00400C9E">
        <w:rPr>
          <w:rFonts w:ascii="Arial Narrow" w:hAnsi="Arial Narrow" w:cs="Times New Roman"/>
          <w:b/>
        </w:rPr>
        <w:t xml:space="preserve">нию контроля за использованием </w:t>
      </w:r>
      <w:r w:rsidRPr="00DB7340">
        <w:rPr>
          <w:rFonts w:ascii="Arial Narrow" w:hAnsi="Arial Narrow" w:cs="Times New Roman"/>
          <w:b/>
        </w:rPr>
        <w:t xml:space="preserve">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обеспечением надлежащего санитарного и технического состояния жилых помещений, а также осуществления контроля за распоряжением ими на территории Эвенкийского муниципального района по </w:t>
      </w:r>
      <w:proofErr w:type="spellStart"/>
      <w:r w:rsidRPr="00DB7340">
        <w:rPr>
          <w:rFonts w:ascii="Arial Narrow" w:hAnsi="Arial Narrow" w:cs="Times New Roman"/>
          <w:b/>
        </w:rPr>
        <w:t>Илимпийской</w:t>
      </w:r>
      <w:proofErr w:type="spellEnd"/>
      <w:r w:rsidRPr="00DB7340">
        <w:rPr>
          <w:rFonts w:ascii="Arial Narrow" w:hAnsi="Arial Narrow" w:cs="Times New Roman"/>
          <w:b/>
        </w:rPr>
        <w:t xml:space="preserve"> группе поселений</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189"/>
        <w:gridCol w:w="144"/>
        <w:gridCol w:w="139"/>
        <w:gridCol w:w="6946"/>
      </w:tblGrid>
      <w:tr w:rsidR="00DB7340" w:rsidRPr="00DB7340" w:rsidTr="00DB7340">
        <w:tc>
          <w:tcPr>
            <w:tcW w:w="2189" w:type="dxa"/>
          </w:tcPr>
          <w:p w:rsidR="00DB7340" w:rsidRPr="00DB7340" w:rsidRDefault="00DB7340" w:rsidP="00DB7340">
            <w:pPr>
              <w:pStyle w:val="ConsPlusNormal"/>
              <w:ind w:firstLine="0"/>
              <w:rPr>
                <w:rFonts w:ascii="Arial Narrow" w:hAnsi="Arial Narrow" w:cs="Times New Roman"/>
              </w:rPr>
            </w:pPr>
          </w:p>
          <w:p w:rsidR="00DB7340" w:rsidRPr="00DB7340" w:rsidRDefault="00DB7340" w:rsidP="00DB7340">
            <w:pPr>
              <w:pStyle w:val="ConsPlusNormal"/>
              <w:ind w:firstLine="0"/>
              <w:rPr>
                <w:rFonts w:ascii="Arial Narrow" w:hAnsi="Arial Narrow" w:cs="Times New Roman"/>
              </w:rPr>
            </w:pPr>
            <w:r w:rsidRPr="00DB7340">
              <w:rPr>
                <w:rFonts w:ascii="Arial Narrow" w:hAnsi="Arial Narrow" w:cs="Times New Roman"/>
              </w:rPr>
              <w:t>Николаенко А.В.</w:t>
            </w:r>
          </w:p>
        </w:tc>
        <w:tc>
          <w:tcPr>
            <w:tcW w:w="283" w:type="dxa"/>
            <w:gridSpan w:val="2"/>
          </w:tcPr>
          <w:p w:rsidR="00DB7340" w:rsidRPr="00DB7340" w:rsidRDefault="00DB7340" w:rsidP="00DB7340">
            <w:pPr>
              <w:pStyle w:val="ConsPlusNormal"/>
              <w:jc w:val="center"/>
              <w:rPr>
                <w:rFonts w:ascii="Arial Narrow" w:hAnsi="Arial Narrow" w:cs="Times New Roman"/>
              </w:rPr>
            </w:pPr>
            <w:r w:rsidRPr="00DB7340">
              <w:rPr>
                <w:rFonts w:ascii="Arial Narrow" w:hAnsi="Arial Narrow" w:cs="Times New Roman"/>
              </w:rPr>
              <w:t>-</w:t>
            </w:r>
          </w:p>
        </w:tc>
        <w:tc>
          <w:tcPr>
            <w:tcW w:w="6946" w:type="dxa"/>
          </w:tcPr>
          <w:p w:rsidR="00DB7340" w:rsidRPr="00DB7340" w:rsidRDefault="00DB7340" w:rsidP="00DB7340">
            <w:pPr>
              <w:pStyle w:val="ConsPlusNormal"/>
              <w:ind w:firstLine="0"/>
              <w:jc w:val="both"/>
              <w:rPr>
                <w:rFonts w:ascii="Arial Narrow" w:hAnsi="Arial Narrow" w:cs="Times New Roman"/>
              </w:rPr>
            </w:pPr>
          </w:p>
          <w:p w:rsidR="00DB7340" w:rsidRPr="00DB7340" w:rsidRDefault="00DB7340" w:rsidP="00DB7340">
            <w:pPr>
              <w:pStyle w:val="ConsPlusNormal"/>
              <w:ind w:firstLine="0"/>
              <w:jc w:val="both"/>
              <w:rPr>
                <w:rFonts w:ascii="Arial Narrow" w:hAnsi="Arial Narrow" w:cs="Times New Roman"/>
              </w:rPr>
            </w:pPr>
            <w:r w:rsidRPr="00DB7340">
              <w:rPr>
                <w:rFonts w:ascii="Arial Narrow" w:hAnsi="Arial Narrow" w:cs="Times New Roman"/>
              </w:rPr>
              <w:t xml:space="preserve">Заместитель Главы Эвенкийского муниципального района по социальным вопросам, председатель комиссии, либо лицо, его замещающее; </w:t>
            </w:r>
          </w:p>
        </w:tc>
      </w:tr>
      <w:tr w:rsidR="00DB7340" w:rsidRPr="00DB7340" w:rsidTr="00400C9E">
        <w:trPr>
          <w:trHeight w:val="1725"/>
        </w:trPr>
        <w:tc>
          <w:tcPr>
            <w:tcW w:w="2189" w:type="dxa"/>
          </w:tcPr>
          <w:p w:rsidR="00DB7340" w:rsidRPr="00DB7340" w:rsidRDefault="00DB7340" w:rsidP="00DB7340">
            <w:pPr>
              <w:pStyle w:val="ConsPlusNormal"/>
              <w:ind w:firstLine="0"/>
              <w:rPr>
                <w:rFonts w:ascii="Arial Narrow" w:hAnsi="Arial Narrow" w:cs="Times New Roman"/>
              </w:rPr>
            </w:pPr>
            <w:r w:rsidRPr="00DB7340">
              <w:rPr>
                <w:rFonts w:ascii="Arial Narrow" w:hAnsi="Arial Narrow" w:cs="Times New Roman"/>
              </w:rPr>
              <w:lastRenderedPageBreak/>
              <w:t>Рахманов А.Н.</w:t>
            </w:r>
          </w:p>
          <w:p w:rsidR="00DB7340" w:rsidRPr="00DB7340" w:rsidRDefault="00DB7340" w:rsidP="00DB7340">
            <w:pPr>
              <w:pStyle w:val="ConsPlusNormal"/>
              <w:ind w:firstLine="0"/>
              <w:rPr>
                <w:rFonts w:ascii="Arial Narrow" w:hAnsi="Arial Narrow" w:cs="Times New Roman"/>
              </w:rPr>
            </w:pPr>
          </w:p>
          <w:p w:rsidR="00DB7340" w:rsidRPr="00DB7340" w:rsidRDefault="00DB7340" w:rsidP="00DB7340">
            <w:pPr>
              <w:pStyle w:val="ConsPlusNormal"/>
              <w:ind w:firstLine="0"/>
              <w:rPr>
                <w:rFonts w:ascii="Arial Narrow" w:hAnsi="Arial Narrow" w:cs="Times New Roman"/>
              </w:rPr>
            </w:pPr>
          </w:p>
          <w:p w:rsidR="00DB7340" w:rsidRPr="00DB7340" w:rsidRDefault="00DB7340" w:rsidP="00DB7340">
            <w:pPr>
              <w:pStyle w:val="ConsPlusNormal"/>
              <w:ind w:firstLine="0"/>
              <w:rPr>
                <w:rFonts w:ascii="Arial Narrow" w:hAnsi="Arial Narrow" w:cs="Times New Roman"/>
              </w:rPr>
            </w:pPr>
          </w:p>
          <w:p w:rsidR="00DB7340" w:rsidRPr="00DB7340" w:rsidRDefault="00DB7340" w:rsidP="00DB7340">
            <w:pPr>
              <w:pStyle w:val="ConsPlusNormal"/>
              <w:ind w:firstLine="0"/>
              <w:rPr>
                <w:rFonts w:ascii="Arial Narrow" w:hAnsi="Arial Narrow" w:cs="Times New Roman"/>
              </w:rPr>
            </w:pPr>
          </w:p>
          <w:p w:rsidR="00DB7340" w:rsidRPr="00DB7340" w:rsidRDefault="00DB7340" w:rsidP="00DB7340">
            <w:pPr>
              <w:pStyle w:val="ConsPlusNormal"/>
              <w:ind w:firstLine="0"/>
              <w:rPr>
                <w:rFonts w:ascii="Arial Narrow" w:hAnsi="Arial Narrow" w:cs="Times New Roman"/>
              </w:rPr>
            </w:pPr>
          </w:p>
          <w:p w:rsidR="00DB7340" w:rsidRPr="00DB7340" w:rsidRDefault="00DB7340" w:rsidP="00DB7340">
            <w:pPr>
              <w:pStyle w:val="ConsPlusNormal"/>
              <w:ind w:firstLine="0"/>
              <w:rPr>
                <w:rFonts w:ascii="Arial Narrow" w:hAnsi="Arial Narrow" w:cs="Times New Roman"/>
              </w:rPr>
            </w:pPr>
            <w:r w:rsidRPr="00DB7340">
              <w:rPr>
                <w:rFonts w:ascii="Arial Narrow" w:hAnsi="Arial Narrow" w:cs="Times New Roman"/>
              </w:rPr>
              <w:t>Волосатых Н.Ю.</w:t>
            </w:r>
          </w:p>
        </w:tc>
        <w:tc>
          <w:tcPr>
            <w:tcW w:w="283" w:type="dxa"/>
            <w:gridSpan w:val="2"/>
          </w:tcPr>
          <w:p w:rsidR="00DB7340" w:rsidRPr="00DB7340" w:rsidRDefault="00DB7340" w:rsidP="00DB7340">
            <w:pPr>
              <w:pStyle w:val="ConsPlusNormal"/>
              <w:jc w:val="center"/>
              <w:rPr>
                <w:rFonts w:ascii="Arial Narrow" w:hAnsi="Arial Narrow" w:cs="Times New Roman"/>
              </w:rPr>
            </w:pPr>
            <w:r w:rsidRPr="00DB7340">
              <w:rPr>
                <w:rFonts w:ascii="Arial Narrow" w:hAnsi="Arial Narrow" w:cs="Times New Roman"/>
              </w:rPr>
              <w:t>-</w:t>
            </w:r>
          </w:p>
        </w:tc>
        <w:tc>
          <w:tcPr>
            <w:tcW w:w="6946" w:type="dxa"/>
          </w:tcPr>
          <w:p w:rsidR="00DB7340" w:rsidRPr="00DB7340" w:rsidRDefault="00DB7340" w:rsidP="00DB7340">
            <w:pPr>
              <w:pStyle w:val="ConsPlusNormal"/>
              <w:ind w:firstLine="0"/>
              <w:jc w:val="both"/>
              <w:rPr>
                <w:rFonts w:ascii="Arial Narrow" w:hAnsi="Arial Narrow" w:cs="Times New Roman"/>
              </w:rPr>
            </w:pPr>
            <w:r w:rsidRPr="00DB7340">
              <w:rPr>
                <w:rFonts w:ascii="Arial Narrow" w:hAnsi="Arial Narrow" w:cs="Times New Roman"/>
              </w:rPr>
              <w:t>Главный специалист сметно-договорного отдела Департамента капительного строительства Администрации Эвенкийского муниципального района, заместитель председателя комиссии, либо лицо, его замещающее;</w:t>
            </w:r>
          </w:p>
          <w:p w:rsidR="00DB7340" w:rsidRPr="00DB7340" w:rsidRDefault="00DB7340" w:rsidP="00DB7340">
            <w:pPr>
              <w:pStyle w:val="ConsPlusNormal"/>
              <w:ind w:firstLine="0"/>
              <w:jc w:val="both"/>
              <w:rPr>
                <w:rFonts w:ascii="Arial Narrow" w:hAnsi="Arial Narrow" w:cs="Times New Roman"/>
              </w:rPr>
            </w:pPr>
          </w:p>
          <w:p w:rsidR="00DB7340" w:rsidRPr="00DB7340" w:rsidRDefault="00DB7340" w:rsidP="00DB7340">
            <w:pPr>
              <w:pStyle w:val="ConsPlusNormal"/>
              <w:ind w:firstLine="0"/>
              <w:jc w:val="both"/>
              <w:rPr>
                <w:rFonts w:ascii="Arial Narrow" w:hAnsi="Arial Narrow" w:cs="Times New Roman"/>
              </w:rPr>
            </w:pPr>
            <w:r w:rsidRPr="00DB7340">
              <w:rPr>
                <w:rFonts w:ascii="Arial Narrow" w:hAnsi="Arial Narrow" w:cs="Times New Roman"/>
              </w:rPr>
              <w:t>Начальник отдела опеки и попечительства Управления образования Администрации Эвенкийского муниципального района, секретарь комиссии, либо лицо, ее замещающее.</w:t>
            </w:r>
          </w:p>
        </w:tc>
      </w:tr>
      <w:tr w:rsidR="00DB7340" w:rsidRPr="00DB7340" w:rsidTr="00DB7340">
        <w:tc>
          <w:tcPr>
            <w:tcW w:w="9418" w:type="dxa"/>
            <w:gridSpan w:val="4"/>
          </w:tcPr>
          <w:p w:rsidR="00DB7340" w:rsidRPr="00DB7340" w:rsidRDefault="00DB7340" w:rsidP="00DB7340">
            <w:pPr>
              <w:pStyle w:val="ConsPlusNormal"/>
              <w:ind w:firstLine="0"/>
              <w:rPr>
                <w:rFonts w:ascii="Arial Narrow" w:hAnsi="Arial Narrow" w:cs="Times New Roman"/>
                <w:b/>
              </w:rPr>
            </w:pPr>
            <w:r w:rsidRPr="00DB7340">
              <w:rPr>
                <w:rFonts w:ascii="Arial Narrow" w:hAnsi="Arial Narrow" w:cs="Times New Roman"/>
                <w:b/>
              </w:rPr>
              <w:t>Члены комиссии:</w:t>
            </w:r>
          </w:p>
        </w:tc>
      </w:tr>
      <w:tr w:rsidR="00DB7340" w:rsidRPr="00DB7340" w:rsidTr="00DB7340">
        <w:tblPrEx>
          <w:tblLook w:val="04A0" w:firstRow="1" w:lastRow="0" w:firstColumn="1" w:lastColumn="0" w:noHBand="0" w:noVBand="1"/>
        </w:tblPrEx>
        <w:trPr>
          <w:trHeight w:val="291"/>
        </w:trPr>
        <w:tc>
          <w:tcPr>
            <w:tcW w:w="2189" w:type="dxa"/>
            <w:hideMark/>
          </w:tcPr>
          <w:p w:rsidR="00DB7340" w:rsidRPr="00DB7340" w:rsidRDefault="00DB7340" w:rsidP="00DB7340">
            <w:pPr>
              <w:pStyle w:val="ConsPlusNormal"/>
              <w:ind w:firstLine="0"/>
              <w:rPr>
                <w:rFonts w:ascii="Arial Narrow" w:hAnsi="Arial Narrow" w:cs="Times New Roman"/>
              </w:rPr>
            </w:pPr>
            <w:r w:rsidRPr="00DB7340">
              <w:rPr>
                <w:rFonts w:ascii="Arial Narrow" w:hAnsi="Arial Narrow" w:cs="Times New Roman"/>
              </w:rPr>
              <w:t>Воеводин А.А.</w:t>
            </w:r>
          </w:p>
        </w:tc>
        <w:tc>
          <w:tcPr>
            <w:tcW w:w="144" w:type="dxa"/>
            <w:hideMark/>
          </w:tcPr>
          <w:p w:rsidR="00DB7340" w:rsidRPr="00DB7340" w:rsidRDefault="00DB7340" w:rsidP="00DB7340">
            <w:pPr>
              <w:pStyle w:val="ConsPlusNormal"/>
              <w:jc w:val="center"/>
              <w:rPr>
                <w:rFonts w:ascii="Arial Narrow" w:hAnsi="Arial Narrow" w:cs="Times New Roman"/>
              </w:rPr>
            </w:pPr>
            <w:r w:rsidRPr="00DB7340">
              <w:rPr>
                <w:rFonts w:ascii="Arial Narrow" w:hAnsi="Arial Narrow" w:cs="Times New Roman"/>
              </w:rPr>
              <w:t>-</w:t>
            </w:r>
          </w:p>
        </w:tc>
        <w:tc>
          <w:tcPr>
            <w:tcW w:w="7085" w:type="dxa"/>
            <w:gridSpan w:val="2"/>
            <w:hideMark/>
          </w:tcPr>
          <w:p w:rsidR="00DB7340" w:rsidRPr="00DB7340" w:rsidRDefault="00DB7340" w:rsidP="00DB7340">
            <w:pPr>
              <w:pStyle w:val="ConsPlusNormal"/>
              <w:ind w:firstLine="0"/>
              <w:jc w:val="both"/>
              <w:rPr>
                <w:rFonts w:ascii="Arial Narrow" w:hAnsi="Arial Narrow" w:cs="Times New Roman"/>
              </w:rPr>
            </w:pPr>
            <w:r w:rsidRPr="00DB7340">
              <w:rPr>
                <w:rFonts w:ascii="Arial Narrow" w:hAnsi="Arial Narrow" w:cs="Times New Roman"/>
              </w:rPr>
              <w:t>Руководитель территориального отдела Управления Роспотребнадзора по Красноярскому краю в Эвенкийском муниципальном районе – главный государственный санитарный врач по Эвенкийскому муниципальному району (по согласованию), либо лицо, его замещающее;</w:t>
            </w:r>
          </w:p>
        </w:tc>
      </w:tr>
      <w:tr w:rsidR="00DB7340" w:rsidRPr="00DB7340" w:rsidTr="00DB7340">
        <w:tblPrEx>
          <w:tblLook w:val="04A0" w:firstRow="1" w:lastRow="0" w:firstColumn="1" w:lastColumn="0" w:noHBand="0" w:noVBand="1"/>
        </w:tblPrEx>
        <w:tc>
          <w:tcPr>
            <w:tcW w:w="2189" w:type="dxa"/>
            <w:hideMark/>
          </w:tcPr>
          <w:p w:rsidR="00DB7340" w:rsidRPr="00DB7340" w:rsidRDefault="00DB7340" w:rsidP="00DB7340">
            <w:pPr>
              <w:pStyle w:val="ConsPlusNormal"/>
              <w:ind w:firstLine="0"/>
              <w:rPr>
                <w:rFonts w:ascii="Arial Narrow" w:hAnsi="Arial Narrow" w:cs="Times New Roman"/>
              </w:rPr>
            </w:pPr>
            <w:r w:rsidRPr="00DB7340">
              <w:rPr>
                <w:rFonts w:ascii="Arial Narrow" w:hAnsi="Arial Narrow" w:cs="Times New Roman"/>
              </w:rPr>
              <w:t>Ярмоченко В.А.</w:t>
            </w:r>
          </w:p>
        </w:tc>
        <w:tc>
          <w:tcPr>
            <w:tcW w:w="144" w:type="dxa"/>
            <w:hideMark/>
          </w:tcPr>
          <w:p w:rsidR="00DB7340" w:rsidRPr="00DB7340" w:rsidRDefault="00DB7340" w:rsidP="00DB7340">
            <w:pPr>
              <w:pStyle w:val="ConsPlusNormal"/>
              <w:jc w:val="center"/>
              <w:rPr>
                <w:rFonts w:ascii="Arial Narrow" w:hAnsi="Arial Narrow" w:cs="Times New Roman"/>
              </w:rPr>
            </w:pPr>
            <w:r w:rsidRPr="00DB7340">
              <w:rPr>
                <w:rFonts w:ascii="Arial Narrow" w:hAnsi="Arial Narrow" w:cs="Times New Roman"/>
              </w:rPr>
              <w:t>-</w:t>
            </w:r>
          </w:p>
        </w:tc>
        <w:tc>
          <w:tcPr>
            <w:tcW w:w="7085" w:type="dxa"/>
            <w:gridSpan w:val="2"/>
            <w:hideMark/>
          </w:tcPr>
          <w:p w:rsidR="00DB7340" w:rsidRPr="00DB7340" w:rsidRDefault="00DB7340" w:rsidP="00DB7340">
            <w:pPr>
              <w:pStyle w:val="ConsPlusNormal"/>
              <w:ind w:firstLine="0"/>
              <w:jc w:val="both"/>
              <w:rPr>
                <w:rFonts w:ascii="Arial Narrow" w:hAnsi="Arial Narrow" w:cs="Times New Roman"/>
              </w:rPr>
            </w:pPr>
            <w:r w:rsidRPr="00DB7340">
              <w:rPr>
                <w:rFonts w:ascii="Arial Narrow" w:hAnsi="Arial Narrow" w:cs="Times New Roman"/>
              </w:rPr>
              <w:t>Специалист по гражданской обороне и чрезвычайным ситуациям Администрации поселка Тура (по согласованию), либо лицо, его замещающее.</w:t>
            </w:r>
          </w:p>
        </w:tc>
      </w:tr>
    </w:tbl>
    <w:p w:rsidR="00DB7340" w:rsidRPr="00DB7340" w:rsidRDefault="00DB7340" w:rsidP="00DB7340">
      <w:pPr>
        <w:ind w:left="5670"/>
        <w:rPr>
          <w:rFonts w:ascii="Arial Narrow" w:hAnsi="Arial Narrow"/>
          <w:sz w:val="20"/>
          <w:szCs w:val="20"/>
        </w:rPr>
      </w:pPr>
    </w:p>
    <w:p w:rsidR="00DB7340" w:rsidRPr="00DB7340" w:rsidRDefault="00DB7340" w:rsidP="00400C9E">
      <w:pPr>
        <w:ind w:left="6237"/>
        <w:rPr>
          <w:rFonts w:ascii="Arial Narrow" w:hAnsi="Arial Narrow"/>
          <w:sz w:val="20"/>
          <w:szCs w:val="20"/>
        </w:rPr>
      </w:pPr>
      <w:r w:rsidRPr="00DB7340">
        <w:rPr>
          <w:rFonts w:ascii="Arial Narrow" w:hAnsi="Arial Narrow"/>
          <w:sz w:val="20"/>
          <w:szCs w:val="20"/>
        </w:rPr>
        <w:t>Приложение № 2</w:t>
      </w:r>
    </w:p>
    <w:p w:rsidR="00DB7340" w:rsidRPr="00DB7340" w:rsidRDefault="00DB7340" w:rsidP="00400C9E">
      <w:pPr>
        <w:ind w:left="6237"/>
        <w:rPr>
          <w:rFonts w:ascii="Arial Narrow" w:hAnsi="Arial Narrow"/>
          <w:sz w:val="20"/>
          <w:szCs w:val="20"/>
        </w:rPr>
      </w:pPr>
      <w:r w:rsidRPr="00DB7340">
        <w:rPr>
          <w:rFonts w:ascii="Arial Narrow" w:hAnsi="Arial Narrow"/>
          <w:sz w:val="20"/>
          <w:szCs w:val="20"/>
        </w:rPr>
        <w:t>к постановлению</w:t>
      </w:r>
      <w:r w:rsidR="00400C9E">
        <w:rPr>
          <w:rFonts w:ascii="Arial Narrow" w:hAnsi="Arial Narrow"/>
          <w:sz w:val="20"/>
          <w:szCs w:val="20"/>
        </w:rPr>
        <w:t xml:space="preserve"> </w:t>
      </w:r>
      <w:r w:rsidRPr="00DB7340">
        <w:rPr>
          <w:rFonts w:ascii="Arial Narrow" w:hAnsi="Arial Narrow"/>
          <w:sz w:val="20"/>
          <w:szCs w:val="20"/>
        </w:rPr>
        <w:t>Администрации ЭМР</w:t>
      </w:r>
    </w:p>
    <w:p w:rsidR="00DB7340" w:rsidRPr="00DB7340" w:rsidRDefault="00DB7340" w:rsidP="00400C9E">
      <w:pPr>
        <w:pStyle w:val="ConsPlusNormal"/>
        <w:ind w:left="6237" w:firstLine="0"/>
        <w:rPr>
          <w:rFonts w:ascii="Arial Narrow" w:hAnsi="Arial Narrow" w:cs="Times New Roman"/>
        </w:rPr>
      </w:pPr>
      <w:r w:rsidRPr="00DB7340">
        <w:rPr>
          <w:rFonts w:ascii="Arial Narrow" w:hAnsi="Arial Narrow" w:cs="Times New Roman"/>
        </w:rPr>
        <w:t>от «16» 08 2024 № 397-п</w:t>
      </w:r>
    </w:p>
    <w:p w:rsidR="00DB7340" w:rsidRPr="00DB7340" w:rsidRDefault="00DB7340" w:rsidP="00400C9E">
      <w:pPr>
        <w:pStyle w:val="ConsPlusNormal"/>
        <w:ind w:left="6237" w:firstLine="0"/>
        <w:rPr>
          <w:rFonts w:ascii="Arial Narrow" w:hAnsi="Arial Narrow" w:cs="Times New Roman"/>
        </w:rPr>
      </w:pPr>
    </w:p>
    <w:p w:rsidR="00DB7340" w:rsidRPr="00DB7340" w:rsidRDefault="00DB7340" w:rsidP="00400C9E">
      <w:pPr>
        <w:ind w:left="6237"/>
        <w:rPr>
          <w:rFonts w:ascii="Arial Narrow" w:hAnsi="Arial Narrow"/>
          <w:sz w:val="20"/>
          <w:szCs w:val="20"/>
        </w:rPr>
      </w:pPr>
      <w:r w:rsidRPr="00DB7340">
        <w:rPr>
          <w:rFonts w:ascii="Arial Narrow" w:hAnsi="Arial Narrow"/>
          <w:sz w:val="20"/>
          <w:szCs w:val="20"/>
        </w:rPr>
        <w:t>Приложение № 2</w:t>
      </w:r>
    </w:p>
    <w:p w:rsidR="00DB7340" w:rsidRPr="00DB7340" w:rsidRDefault="00DB7340" w:rsidP="00400C9E">
      <w:pPr>
        <w:ind w:left="6237"/>
        <w:rPr>
          <w:rFonts w:ascii="Arial Narrow" w:hAnsi="Arial Narrow"/>
          <w:sz w:val="20"/>
          <w:szCs w:val="20"/>
        </w:rPr>
      </w:pPr>
      <w:r w:rsidRPr="00DB7340">
        <w:rPr>
          <w:rFonts w:ascii="Arial Narrow" w:hAnsi="Arial Narrow"/>
          <w:sz w:val="20"/>
          <w:szCs w:val="20"/>
        </w:rPr>
        <w:t>к постановлению Администрации ЭМР</w:t>
      </w:r>
    </w:p>
    <w:p w:rsidR="00DB7340" w:rsidRPr="00DB7340" w:rsidRDefault="00DB7340" w:rsidP="00400C9E">
      <w:pPr>
        <w:ind w:left="6237"/>
        <w:rPr>
          <w:rFonts w:ascii="Arial Narrow" w:hAnsi="Arial Narrow"/>
          <w:sz w:val="20"/>
          <w:szCs w:val="20"/>
        </w:rPr>
      </w:pPr>
      <w:r w:rsidRPr="00DB7340">
        <w:rPr>
          <w:rFonts w:ascii="Arial Narrow" w:hAnsi="Arial Narrow"/>
          <w:sz w:val="20"/>
          <w:szCs w:val="20"/>
        </w:rPr>
        <w:t>от «05» 06 2020 № 271-п</w:t>
      </w:r>
    </w:p>
    <w:p w:rsidR="00DB7340" w:rsidRPr="00DB7340" w:rsidRDefault="00DB7340" w:rsidP="00DB7340">
      <w:pPr>
        <w:ind w:left="5670"/>
        <w:rPr>
          <w:rFonts w:ascii="Arial Narrow" w:hAnsi="Arial Narrow"/>
          <w:sz w:val="20"/>
          <w:szCs w:val="20"/>
        </w:rPr>
      </w:pPr>
    </w:p>
    <w:p w:rsidR="00DB7340" w:rsidRPr="00DB7340" w:rsidRDefault="00DB7340" w:rsidP="00DB7340">
      <w:pPr>
        <w:pStyle w:val="ConsPlusTitle"/>
        <w:jc w:val="center"/>
        <w:rPr>
          <w:rFonts w:ascii="Arial Narrow" w:hAnsi="Arial Narrow" w:cs="Times New Roman"/>
        </w:rPr>
      </w:pPr>
      <w:r w:rsidRPr="00DB7340">
        <w:rPr>
          <w:rFonts w:ascii="Arial Narrow" w:hAnsi="Arial Narrow" w:cs="Times New Roman"/>
        </w:rPr>
        <w:t>Состав</w:t>
      </w:r>
    </w:p>
    <w:p w:rsidR="00DB7340" w:rsidRPr="00DB7340" w:rsidRDefault="00DB7340" w:rsidP="00DB7340">
      <w:pPr>
        <w:jc w:val="center"/>
        <w:rPr>
          <w:rFonts w:ascii="Arial Narrow" w:hAnsi="Arial Narrow"/>
          <w:b/>
          <w:sz w:val="20"/>
          <w:szCs w:val="20"/>
        </w:rPr>
      </w:pPr>
      <w:r w:rsidRPr="00DB7340">
        <w:rPr>
          <w:rFonts w:ascii="Arial Narrow" w:hAnsi="Arial Narrow"/>
          <w:b/>
          <w:sz w:val="20"/>
          <w:szCs w:val="20"/>
        </w:rPr>
        <w:t xml:space="preserve">Комиссии по осуществлению контроля за использованием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обеспечением надлежащего санитарного и технического состояния жилых помещений, а также осуществления контроля за распоряжением ими на территории Эвенкийского муниципального района по </w:t>
      </w:r>
      <w:proofErr w:type="spellStart"/>
      <w:r w:rsidRPr="00DB7340">
        <w:rPr>
          <w:rFonts w:ascii="Arial Narrow" w:hAnsi="Arial Narrow"/>
          <w:b/>
          <w:sz w:val="20"/>
          <w:szCs w:val="20"/>
        </w:rPr>
        <w:t>Байкитской</w:t>
      </w:r>
      <w:proofErr w:type="spellEnd"/>
      <w:r w:rsidRPr="00DB7340">
        <w:rPr>
          <w:rFonts w:ascii="Arial Narrow" w:hAnsi="Arial Narrow"/>
          <w:b/>
          <w:sz w:val="20"/>
          <w:szCs w:val="20"/>
        </w:rPr>
        <w:t xml:space="preserve"> группе поселений</w:t>
      </w:r>
    </w:p>
    <w:p w:rsidR="00DB7340" w:rsidRPr="00DB7340" w:rsidRDefault="00DB7340" w:rsidP="00DB7340">
      <w:pPr>
        <w:rPr>
          <w:rFonts w:ascii="Arial Narrow" w:hAnsi="Arial Narrow"/>
          <w:b/>
          <w:sz w:val="20"/>
          <w:szCs w:val="20"/>
        </w:rPr>
      </w:pPr>
    </w:p>
    <w:tbl>
      <w:tblPr>
        <w:tblW w:w="9560" w:type="dxa"/>
        <w:tblLayout w:type="fixed"/>
        <w:tblCellMar>
          <w:top w:w="102" w:type="dxa"/>
          <w:left w:w="62" w:type="dxa"/>
          <w:bottom w:w="102" w:type="dxa"/>
          <w:right w:w="62" w:type="dxa"/>
        </w:tblCellMar>
        <w:tblLook w:val="0000" w:firstRow="0" w:lastRow="0" w:firstColumn="0" w:lastColumn="0" w:noHBand="0" w:noVBand="0"/>
      </w:tblPr>
      <w:tblGrid>
        <w:gridCol w:w="2416"/>
        <w:gridCol w:w="340"/>
        <w:gridCol w:w="6804"/>
      </w:tblGrid>
      <w:tr w:rsidR="00DB7340" w:rsidRPr="00DB7340" w:rsidTr="00DB7340">
        <w:tc>
          <w:tcPr>
            <w:tcW w:w="2416" w:type="dxa"/>
          </w:tcPr>
          <w:p w:rsidR="00DB7340" w:rsidRPr="00DB7340" w:rsidRDefault="00DB7340" w:rsidP="00DB7340">
            <w:pPr>
              <w:pStyle w:val="ConsPlusNormal"/>
              <w:ind w:firstLine="0"/>
              <w:rPr>
                <w:rFonts w:ascii="Arial Narrow" w:hAnsi="Arial Narrow" w:cs="Times New Roman"/>
              </w:rPr>
            </w:pPr>
            <w:r w:rsidRPr="00DB7340">
              <w:rPr>
                <w:rFonts w:ascii="Arial Narrow" w:hAnsi="Arial Narrow" w:cs="Times New Roman"/>
              </w:rPr>
              <w:t>Брюханов Н.Н.</w:t>
            </w:r>
          </w:p>
        </w:tc>
        <w:tc>
          <w:tcPr>
            <w:tcW w:w="340" w:type="dxa"/>
          </w:tcPr>
          <w:p w:rsidR="00DB7340" w:rsidRPr="00DB7340" w:rsidRDefault="00DB7340" w:rsidP="00DB7340">
            <w:pPr>
              <w:pStyle w:val="ConsPlusNormal"/>
              <w:jc w:val="center"/>
              <w:rPr>
                <w:rFonts w:ascii="Arial Narrow" w:hAnsi="Arial Narrow" w:cs="Times New Roman"/>
              </w:rPr>
            </w:pPr>
            <w:r w:rsidRPr="00DB7340">
              <w:rPr>
                <w:rFonts w:ascii="Arial Narrow" w:hAnsi="Arial Narrow" w:cs="Times New Roman"/>
              </w:rPr>
              <w:t>-</w:t>
            </w:r>
          </w:p>
        </w:tc>
        <w:tc>
          <w:tcPr>
            <w:tcW w:w="6804" w:type="dxa"/>
          </w:tcPr>
          <w:p w:rsidR="00DB7340" w:rsidRPr="00DB7340" w:rsidRDefault="00DB7340" w:rsidP="00DB7340">
            <w:pPr>
              <w:pStyle w:val="ConsPlusNormal"/>
              <w:ind w:firstLine="0"/>
              <w:jc w:val="both"/>
              <w:rPr>
                <w:rFonts w:ascii="Arial Narrow" w:hAnsi="Arial Narrow" w:cs="Times New Roman"/>
              </w:rPr>
            </w:pPr>
            <w:r w:rsidRPr="00DB7340">
              <w:rPr>
                <w:rFonts w:ascii="Arial Narrow" w:hAnsi="Arial Narrow" w:cs="Times New Roman"/>
              </w:rPr>
              <w:t xml:space="preserve">Заместитель руководителя Управления территориальной политики и взаимодействия с местным самоуправлением по </w:t>
            </w:r>
            <w:proofErr w:type="spellStart"/>
            <w:r w:rsidRPr="00DB7340">
              <w:rPr>
                <w:rFonts w:ascii="Arial Narrow" w:hAnsi="Arial Narrow" w:cs="Times New Roman"/>
              </w:rPr>
              <w:t>Байкитской</w:t>
            </w:r>
            <w:proofErr w:type="spellEnd"/>
            <w:r w:rsidRPr="00DB7340">
              <w:rPr>
                <w:rFonts w:ascii="Arial Narrow" w:hAnsi="Arial Narrow" w:cs="Times New Roman"/>
              </w:rPr>
              <w:t xml:space="preserve"> группе Администрации Эвенкийского муниципального района, председатель комиссии, либо лицо, его замещающее; </w:t>
            </w:r>
          </w:p>
        </w:tc>
      </w:tr>
      <w:tr w:rsidR="00DB7340" w:rsidRPr="00DB7340" w:rsidTr="00DB7340">
        <w:tc>
          <w:tcPr>
            <w:tcW w:w="2416" w:type="dxa"/>
          </w:tcPr>
          <w:p w:rsidR="00DB7340" w:rsidRPr="00DB7340" w:rsidRDefault="00DB7340" w:rsidP="00DB7340">
            <w:pPr>
              <w:pStyle w:val="ConsPlusNormal"/>
              <w:ind w:firstLine="0"/>
              <w:rPr>
                <w:rFonts w:ascii="Arial Narrow" w:hAnsi="Arial Narrow" w:cs="Times New Roman"/>
              </w:rPr>
            </w:pPr>
            <w:r w:rsidRPr="00DB7340">
              <w:rPr>
                <w:rFonts w:ascii="Arial Narrow" w:hAnsi="Arial Narrow" w:cs="Times New Roman"/>
              </w:rPr>
              <w:t>Тимофеева А.В.</w:t>
            </w:r>
          </w:p>
        </w:tc>
        <w:tc>
          <w:tcPr>
            <w:tcW w:w="340" w:type="dxa"/>
          </w:tcPr>
          <w:p w:rsidR="00DB7340" w:rsidRPr="00DB7340" w:rsidRDefault="00DB7340" w:rsidP="00DB7340">
            <w:pPr>
              <w:pStyle w:val="ConsPlusNormal"/>
              <w:jc w:val="center"/>
              <w:rPr>
                <w:rFonts w:ascii="Arial Narrow" w:hAnsi="Arial Narrow" w:cs="Times New Roman"/>
              </w:rPr>
            </w:pPr>
          </w:p>
        </w:tc>
        <w:tc>
          <w:tcPr>
            <w:tcW w:w="6804" w:type="dxa"/>
          </w:tcPr>
          <w:p w:rsidR="00DB7340" w:rsidRPr="00DB7340" w:rsidRDefault="00DB7340" w:rsidP="00DB7340">
            <w:pPr>
              <w:pStyle w:val="ConsPlusNormal"/>
              <w:ind w:firstLine="0"/>
              <w:jc w:val="both"/>
              <w:rPr>
                <w:rFonts w:ascii="Arial Narrow" w:hAnsi="Arial Narrow" w:cs="Times New Roman"/>
              </w:rPr>
            </w:pPr>
            <w:r w:rsidRPr="00DB7340">
              <w:rPr>
                <w:rFonts w:ascii="Arial Narrow" w:hAnsi="Arial Narrow" w:cs="Times New Roman"/>
              </w:rPr>
              <w:t>Главный специалист отдела имущественных отношений Департамента земельно-имущественных отношений Администрации Эвенкийского муниципального района, заместитель председателя комиссии, либо лицо, её замещающее;</w:t>
            </w:r>
          </w:p>
        </w:tc>
      </w:tr>
      <w:tr w:rsidR="00DB7340" w:rsidRPr="00DB7340" w:rsidTr="00DB7340">
        <w:tc>
          <w:tcPr>
            <w:tcW w:w="2416" w:type="dxa"/>
          </w:tcPr>
          <w:p w:rsidR="00DB7340" w:rsidRPr="00DB7340" w:rsidRDefault="00DB7340" w:rsidP="00DB7340">
            <w:pPr>
              <w:pStyle w:val="ConsPlusNormal"/>
              <w:ind w:firstLine="0"/>
              <w:rPr>
                <w:rFonts w:ascii="Arial Narrow" w:hAnsi="Arial Narrow" w:cs="Times New Roman"/>
              </w:rPr>
            </w:pPr>
            <w:r w:rsidRPr="00DB7340">
              <w:rPr>
                <w:rFonts w:ascii="Arial Narrow" w:hAnsi="Arial Narrow" w:cs="Times New Roman"/>
              </w:rPr>
              <w:t>Вершинина К.Е.</w:t>
            </w:r>
          </w:p>
        </w:tc>
        <w:tc>
          <w:tcPr>
            <w:tcW w:w="340" w:type="dxa"/>
          </w:tcPr>
          <w:p w:rsidR="00DB7340" w:rsidRPr="00DB7340" w:rsidRDefault="00DB7340" w:rsidP="00DB7340">
            <w:pPr>
              <w:pStyle w:val="ConsPlusNormal"/>
              <w:jc w:val="center"/>
              <w:rPr>
                <w:rFonts w:ascii="Arial Narrow" w:hAnsi="Arial Narrow" w:cs="Times New Roman"/>
              </w:rPr>
            </w:pPr>
            <w:r w:rsidRPr="00DB7340">
              <w:rPr>
                <w:rFonts w:ascii="Arial Narrow" w:hAnsi="Arial Narrow" w:cs="Times New Roman"/>
              </w:rPr>
              <w:t>-</w:t>
            </w:r>
          </w:p>
        </w:tc>
        <w:tc>
          <w:tcPr>
            <w:tcW w:w="6804" w:type="dxa"/>
          </w:tcPr>
          <w:p w:rsidR="00DB7340" w:rsidRPr="00DB7340" w:rsidRDefault="00DB7340" w:rsidP="00DB7340">
            <w:pPr>
              <w:pStyle w:val="ConsPlusNormal"/>
              <w:ind w:firstLine="0"/>
              <w:jc w:val="both"/>
              <w:rPr>
                <w:rFonts w:ascii="Arial Narrow" w:hAnsi="Arial Narrow" w:cs="Times New Roman"/>
              </w:rPr>
            </w:pPr>
            <w:r w:rsidRPr="00DB7340">
              <w:rPr>
                <w:rFonts w:ascii="Arial Narrow" w:hAnsi="Arial Narrow" w:cs="Times New Roman"/>
              </w:rPr>
              <w:t xml:space="preserve">Ведущий специалист отдела опеки и попечительства Управления образования Администрации Эвенкийского муниципального района, секретарь комиссии, либо лицо, её замещающее. </w:t>
            </w:r>
          </w:p>
        </w:tc>
      </w:tr>
    </w:tbl>
    <w:p w:rsidR="00DB7340" w:rsidRPr="00DB7340" w:rsidRDefault="00DB7340" w:rsidP="00DB7340">
      <w:pPr>
        <w:jc w:val="both"/>
        <w:rPr>
          <w:rFonts w:ascii="Arial Narrow" w:hAnsi="Arial Narrow"/>
          <w:b/>
          <w:sz w:val="20"/>
          <w:szCs w:val="20"/>
        </w:rPr>
      </w:pPr>
      <w:r w:rsidRPr="00DB7340">
        <w:rPr>
          <w:rFonts w:ascii="Arial Narrow" w:hAnsi="Arial Narrow"/>
          <w:b/>
          <w:sz w:val="20"/>
          <w:szCs w:val="20"/>
        </w:rPr>
        <w:t>Члены комиссии:</w:t>
      </w:r>
      <w:r w:rsidRPr="00DB7340">
        <w:rPr>
          <w:rFonts w:ascii="Arial Narrow" w:hAnsi="Arial Narrow"/>
          <w:b/>
          <w:sz w:val="20"/>
          <w:szCs w:val="20"/>
        </w:rPr>
        <w:tab/>
      </w:r>
    </w:p>
    <w:tbl>
      <w:tblPr>
        <w:tblW w:w="9560" w:type="dxa"/>
        <w:tblLayout w:type="fixed"/>
        <w:tblCellMar>
          <w:top w:w="102" w:type="dxa"/>
          <w:left w:w="62" w:type="dxa"/>
          <w:bottom w:w="102" w:type="dxa"/>
          <w:right w:w="62" w:type="dxa"/>
        </w:tblCellMar>
        <w:tblLook w:val="0000" w:firstRow="0" w:lastRow="0" w:firstColumn="0" w:lastColumn="0" w:noHBand="0" w:noVBand="0"/>
      </w:tblPr>
      <w:tblGrid>
        <w:gridCol w:w="2416"/>
        <w:gridCol w:w="340"/>
        <w:gridCol w:w="6804"/>
      </w:tblGrid>
      <w:tr w:rsidR="00DB7340" w:rsidRPr="00DB7340" w:rsidTr="00DB7340">
        <w:tc>
          <w:tcPr>
            <w:tcW w:w="2416" w:type="dxa"/>
          </w:tcPr>
          <w:p w:rsidR="00DB7340" w:rsidRPr="00DB7340" w:rsidRDefault="00DB7340" w:rsidP="00DB7340">
            <w:pPr>
              <w:pStyle w:val="ConsPlusNormal"/>
              <w:ind w:firstLine="0"/>
              <w:rPr>
                <w:rFonts w:ascii="Arial Narrow" w:hAnsi="Arial Narrow" w:cs="Times New Roman"/>
              </w:rPr>
            </w:pPr>
            <w:r w:rsidRPr="00DB7340">
              <w:rPr>
                <w:rFonts w:ascii="Arial Narrow" w:hAnsi="Arial Narrow" w:cs="Times New Roman"/>
              </w:rPr>
              <w:t>Каминская В.А.</w:t>
            </w:r>
          </w:p>
          <w:p w:rsidR="00DB7340" w:rsidRPr="00DB7340" w:rsidRDefault="00DB7340" w:rsidP="00DB7340">
            <w:pPr>
              <w:pStyle w:val="ConsPlusNormal"/>
              <w:ind w:firstLine="0"/>
              <w:rPr>
                <w:rFonts w:ascii="Arial Narrow" w:hAnsi="Arial Narrow" w:cs="Times New Roman"/>
              </w:rPr>
            </w:pPr>
          </w:p>
          <w:p w:rsidR="00DB7340" w:rsidRPr="00DB7340" w:rsidRDefault="00DB7340" w:rsidP="00DB7340">
            <w:pPr>
              <w:pStyle w:val="ConsPlusNormal"/>
              <w:ind w:firstLine="0"/>
              <w:rPr>
                <w:rFonts w:ascii="Arial Narrow" w:hAnsi="Arial Narrow" w:cs="Times New Roman"/>
              </w:rPr>
            </w:pPr>
          </w:p>
          <w:p w:rsidR="00DB7340" w:rsidRPr="00DB7340" w:rsidRDefault="00DB7340" w:rsidP="00DB7340">
            <w:pPr>
              <w:pStyle w:val="ConsPlusNormal"/>
              <w:ind w:firstLine="0"/>
              <w:rPr>
                <w:rFonts w:ascii="Arial Narrow" w:hAnsi="Arial Narrow" w:cs="Times New Roman"/>
              </w:rPr>
            </w:pPr>
          </w:p>
          <w:p w:rsidR="00DB7340" w:rsidRPr="00DB7340" w:rsidRDefault="00DB7340" w:rsidP="00DB7340">
            <w:pPr>
              <w:pStyle w:val="ConsPlusNormal"/>
              <w:ind w:firstLine="0"/>
              <w:rPr>
                <w:rFonts w:ascii="Arial Narrow" w:hAnsi="Arial Narrow" w:cs="Times New Roman"/>
              </w:rPr>
            </w:pPr>
            <w:r w:rsidRPr="00DB7340">
              <w:rPr>
                <w:rFonts w:ascii="Arial Narrow" w:hAnsi="Arial Narrow" w:cs="Times New Roman"/>
              </w:rPr>
              <w:t>Якупова С.Р.</w:t>
            </w:r>
          </w:p>
        </w:tc>
        <w:tc>
          <w:tcPr>
            <w:tcW w:w="340" w:type="dxa"/>
          </w:tcPr>
          <w:p w:rsidR="00DB7340" w:rsidRPr="00DB7340" w:rsidRDefault="00DB7340" w:rsidP="00DB7340">
            <w:pPr>
              <w:pStyle w:val="ConsPlusNormal"/>
              <w:jc w:val="center"/>
              <w:rPr>
                <w:rFonts w:ascii="Arial Narrow" w:hAnsi="Arial Narrow" w:cs="Times New Roman"/>
              </w:rPr>
            </w:pPr>
            <w:r w:rsidRPr="00DB7340">
              <w:rPr>
                <w:rFonts w:ascii="Arial Narrow" w:hAnsi="Arial Narrow" w:cs="Times New Roman"/>
              </w:rPr>
              <w:t>-</w:t>
            </w:r>
          </w:p>
        </w:tc>
        <w:tc>
          <w:tcPr>
            <w:tcW w:w="6804" w:type="dxa"/>
          </w:tcPr>
          <w:p w:rsidR="00DB7340" w:rsidRPr="00DB7340" w:rsidRDefault="00DB7340" w:rsidP="00DB7340">
            <w:pPr>
              <w:pStyle w:val="ConsPlusNormal"/>
              <w:ind w:firstLine="0"/>
              <w:jc w:val="both"/>
              <w:rPr>
                <w:rFonts w:ascii="Arial Narrow" w:hAnsi="Arial Narrow" w:cs="Times New Roman"/>
              </w:rPr>
            </w:pPr>
            <w:r w:rsidRPr="00DB7340">
              <w:rPr>
                <w:rFonts w:ascii="Arial Narrow" w:hAnsi="Arial Narrow" w:cs="Times New Roman"/>
              </w:rPr>
              <w:t>Техник отдела по вопросам жизнеобеспечения Администрации села Байкит (по согласованию), либо лицо, её замещающее;</w:t>
            </w:r>
          </w:p>
          <w:p w:rsidR="00DB7340" w:rsidRPr="00DB7340" w:rsidRDefault="00DB7340" w:rsidP="00DB7340">
            <w:pPr>
              <w:pStyle w:val="ConsPlusNormal"/>
              <w:ind w:firstLine="0"/>
              <w:jc w:val="both"/>
              <w:rPr>
                <w:rFonts w:ascii="Arial Narrow" w:hAnsi="Arial Narrow" w:cs="Times New Roman"/>
              </w:rPr>
            </w:pPr>
          </w:p>
          <w:p w:rsidR="00DB7340" w:rsidRPr="00DB7340" w:rsidRDefault="00DB7340" w:rsidP="00DB7340">
            <w:pPr>
              <w:pStyle w:val="ConsPlusNormal"/>
              <w:ind w:firstLine="0"/>
              <w:jc w:val="both"/>
              <w:rPr>
                <w:rFonts w:ascii="Arial Narrow" w:hAnsi="Arial Narrow" w:cs="Times New Roman"/>
              </w:rPr>
            </w:pPr>
            <w:r w:rsidRPr="00DB7340">
              <w:rPr>
                <w:rFonts w:ascii="Arial Narrow" w:hAnsi="Arial Narrow" w:cs="Times New Roman"/>
              </w:rPr>
              <w:t>Ведущий специалист отдела имущественных отношений Департамента земельно-имущественных отношений Администрации Эвенкийского муниципального района, либо лицо, её замещающее.</w:t>
            </w:r>
          </w:p>
        </w:tc>
      </w:tr>
    </w:tbl>
    <w:p w:rsidR="00DB7340" w:rsidRPr="00DB7340" w:rsidRDefault="00DB7340" w:rsidP="00DB7340">
      <w:pPr>
        <w:ind w:left="5670"/>
        <w:rPr>
          <w:rFonts w:ascii="Arial Narrow" w:hAnsi="Arial Narrow"/>
          <w:sz w:val="20"/>
          <w:szCs w:val="20"/>
        </w:rPr>
      </w:pPr>
    </w:p>
    <w:p w:rsidR="00DB7340" w:rsidRPr="00DB7340" w:rsidRDefault="00DB7340" w:rsidP="00DB7340">
      <w:pPr>
        <w:ind w:left="7230"/>
        <w:rPr>
          <w:rFonts w:ascii="Arial Narrow" w:hAnsi="Arial Narrow"/>
          <w:sz w:val="20"/>
          <w:szCs w:val="20"/>
        </w:rPr>
      </w:pPr>
      <w:r w:rsidRPr="00DB7340">
        <w:rPr>
          <w:rFonts w:ascii="Arial Narrow" w:hAnsi="Arial Narrow"/>
          <w:sz w:val="20"/>
          <w:szCs w:val="20"/>
        </w:rPr>
        <w:t>Приложение № 3</w:t>
      </w:r>
    </w:p>
    <w:p w:rsidR="00DB7340" w:rsidRPr="00DB7340" w:rsidRDefault="00DB7340" w:rsidP="00DB7340">
      <w:pPr>
        <w:ind w:left="7230"/>
        <w:rPr>
          <w:rFonts w:ascii="Arial Narrow" w:hAnsi="Arial Narrow"/>
          <w:sz w:val="20"/>
          <w:szCs w:val="20"/>
        </w:rPr>
      </w:pPr>
      <w:r w:rsidRPr="00DB7340">
        <w:rPr>
          <w:rFonts w:ascii="Arial Narrow" w:hAnsi="Arial Narrow"/>
          <w:sz w:val="20"/>
          <w:szCs w:val="20"/>
        </w:rPr>
        <w:t>к постановлению</w:t>
      </w:r>
    </w:p>
    <w:p w:rsidR="00DB7340" w:rsidRPr="00DB7340" w:rsidRDefault="00DB7340" w:rsidP="00DB7340">
      <w:pPr>
        <w:ind w:left="7230"/>
        <w:rPr>
          <w:rFonts w:ascii="Arial Narrow" w:hAnsi="Arial Narrow"/>
          <w:sz w:val="20"/>
          <w:szCs w:val="20"/>
        </w:rPr>
      </w:pPr>
      <w:r w:rsidRPr="00DB7340">
        <w:rPr>
          <w:rFonts w:ascii="Arial Narrow" w:hAnsi="Arial Narrow"/>
          <w:sz w:val="20"/>
          <w:szCs w:val="20"/>
        </w:rPr>
        <w:t>Администрации ЭМР</w:t>
      </w:r>
    </w:p>
    <w:p w:rsidR="00DB7340" w:rsidRPr="00DB7340" w:rsidRDefault="00DB7340" w:rsidP="00DB7340">
      <w:pPr>
        <w:pStyle w:val="ConsPlusNormal"/>
        <w:ind w:left="7230" w:firstLine="0"/>
        <w:rPr>
          <w:rFonts w:ascii="Arial Narrow" w:hAnsi="Arial Narrow" w:cs="Times New Roman"/>
        </w:rPr>
      </w:pPr>
      <w:r w:rsidRPr="00DB7340">
        <w:rPr>
          <w:rFonts w:ascii="Arial Narrow" w:hAnsi="Arial Narrow" w:cs="Times New Roman"/>
        </w:rPr>
        <w:t>от «16» 08 2024 № 397-п</w:t>
      </w:r>
    </w:p>
    <w:p w:rsidR="00DB7340" w:rsidRPr="00DB7340" w:rsidRDefault="00DB7340" w:rsidP="00DB7340">
      <w:pPr>
        <w:pStyle w:val="ConsPlusNormal"/>
        <w:ind w:left="7230" w:firstLine="0"/>
        <w:rPr>
          <w:rFonts w:ascii="Arial Narrow" w:hAnsi="Arial Narrow" w:cs="Times New Roman"/>
        </w:rPr>
      </w:pPr>
    </w:p>
    <w:p w:rsidR="00DB7340" w:rsidRPr="00DB7340" w:rsidRDefault="00DB7340" w:rsidP="00DB7340">
      <w:pPr>
        <w:ind w:left="7230"/>
        <w:rPr>
          <w:rFonts w:ascii="Arial Narrow" w:hAnsi="Arial Narrow"/>
          <w:sz w:val="20"/>
          <w:szCs w:val="20"/>
        </w:rPr>
      </w:pPr>
      <w:r w:rsidRPr="00DB7340">
        <w:rPr>
          <w:rFonts w:ascii="Arial Narrow" w:hAnsi="Arial Narrow"/>
          <w:sz w:val="20"/>
          <w:szCs w:val="20"/>
        </w:rPr>
        <w:lastRenderedPageBreak/>
        <w:t>Приложение № 3</w:t>
      </w:r>
    </w:p>
    <w:p w:rsidR="00DB7340" w:rsidRPr="00DB7340" w:rsidRDefault="00DB7340" w:rsidP="00DB7340">
      <w:pPr>
        <w:ind w:left="7230"/>
        <w:rPr>
          <w:rFonts w:ascii="Arial Narrow" w:hAnsi="Arial Narrow"/>
          <w:sz w:val="20"/>
          <w:szCs w:val="20"/>
        </w:rPr>
      </w:pPr>
      <w:r w:rsidRPr="00DB7340">
        <w:rPr>
          <w:rFonts w:ascii="Arial Narrow" w:hAnsi="Arial Narrow"/>
          <w:sz w:val="20"/>
          <w:szCs w:val="20"/>
        </w:rPr>
        <w:t xml:space="preserve">к постановлению </w:t>
      </w:r>
    </w:p>
    <w:p w:rsidR="00DB7340" w:rsidRPr="00DB7340" w:rsidRDefault="00DB7340" w:rsidP="00DB7340">
      <w:pPr>
        <w:ind w:left="7230"/>
        <w:rPr>
          <w:rFonts w:ascii="Arial Narrow" w:hAnsi="Arial Narrow"/>
          <w:sz w:val="20"/>
          <w:szCs w:val="20"/>
        </w:rPr>
      </w:pPr>
      <w:r w:rsidRPr="00DB7340">
        <w:rPr>
          <w:rFonts w:ascii="Arial Narrow" w:hAnsi="Arial Narrow"/>
          <w:sz w:val="20"/>
          <w:szCs w:val="20"/>
        </w:rPr>
        <w:t>Администрации ЭМР</w:t>
      </w:r>
    </w:p>
    <w:p w:rsidR="00DB7340" w:rsidRPr="00DB7340" w:rsidRDefault="00DB7340" w:rsidP="00DB7340">
      <w:pPr>
        <w:ind w:left="7230"/>
        <w:rPr>
          <w:rFonts w:ascii="Arial Narrow" w:hAnsi="Arial Narrow"/>
          <w:sz w:val="20"/>
          <w:szCs w:val="20"/>
        </w:rPr>
      </w:pPr>
      <w:r w:rsidRPr="00DB7340">
        <w:rPr>
          <w:rFonts w:ascii="Arial Narrow" w:hAnsi="Arial Narrow"/>
          <w:sz w:val="20"/>
          <w:szCs w:val="20"/>
        </w:rPr>
        <w:t>от «05» 06 2020 № 271-п</w:t>
      </w:r>
    </w:p>
    <w:p w:rsidR="00DB7340" w:rsidRPr="00DB7340" w:rsidRDefault="00DB7340" w:rsidP="00DB7340">
      <w:pPr>
        <w:pStyle w:val="ConsPlusTitle"/>
        <w:jc w:val="center"/>
        <w:rPr>
          <w:rFonts w:ascii="Arial Narrow" w:hAnsi="Arial Narrow" w:cs="Times New Roman"/>
        </w:rPr>
      </w:pPr>
    </w:p>
    <w:p w:rsidR="00DB7340" w:rsidRPr="00DB7340" w:rsidRDefault="00DB7340" w:rsidP="00DB7340">
      <w:pPr>
        <w:pStyle w:val="ConsPlusTitle"/>
        <w:jc w:val="center"/>
        <w:rPr>
          <w:rFonts w:ascii="Arial Narrow" w:hAnsi="Arial Narrow" w:cs="Times New Roman"/>
        </w:rPr>
      </w:pPr>
      <w:r w:rsidRPr="00DB7340">
        <w:rPr>
          <w:rFonts w:ascii="Arial Narrow" w:hAnsi="Arial Narrow" w:cs="Times New Roman"/>
        </w:rPr>
        <w:t>Состав</w:t>
      </w:r>
    </w:p>
    <w:p w:rsidR="00DB7340" w:rsidRPr="00DB7340" w:rsidRDefault="00DB7340" w:rsidP="00DB7340">
      <w:pPr>
        <w:jc w:val="center"/>
        <w:rPr>
          <w:rFonts w:ascii="Arial Narrow" w:hAnsi="Arial Narrow"/>
          <w:b/>
          <w:sz w:val="20"/>
          <w:szCs w:val="20"/>
        </w:rPr>
      </w:pPr>
      <w:r w:rsidRPr="00DB7340">
        <w:rPr>
          <w:rFonts w:ascii="Arial Narrow" w:hAnsi="Arial Narrow"/>
          <w:b/>
          <w:sz w:val="20"/>
          <w:szCs w:val="20"/>
        </w:rPr>
        <w:t xml:space="preserve">Комиссии по осуществлению контроля за использованием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обеспечением надлежащего санитарного и технического состояния жилых помещений, а также осуществления контроля за распоряжением ими на территории Эвенкийского муниципального района по </w:t>
      </w:r>
      <w:proofErr w:type="spellStart"/>
      <w:r w:rsidRPr="00DB7340">
        <w:rPr>
          <w:rFonts w:ascii="Arial Narrow" w:hAnsi="Arial Narrow"/>
          <w:b/>
          <w:sz w:val="20"/>
          <w:szCs w:val="20"/>
        </w:rPr>
        <w:t>Тунгусско</w:t>
      </w:r>
      <w:proofErr w:type="spellEnd"/>
      <w:r w:rsidRPr="00DB7340">
        <w:rPr>
          <w:rFonts w:ascii="Arial Narrow" w:hAnsi="Arial Narrow"/>
          <w:b/>
          <w:sz w:val="20"/>
          <w:szCs w:val="20"/>
        </w:rPr>
        <w:t>-Чунской группе поселений</w:t>
      </w:r>
    </w:p>
    <w:p w:rsidR="00DB7340" w:rsidRPr="00DB7340" w:rsidRDefault="00DB7340" w:rsidP="00DB7340">
      <w:pPr>
        <w:rPr>
          <w:rFonts w:ascii="Arial Narrow" w:hAnsi="Arial Narrow"/>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16"/>
        <w:gridCol w:w="340"/>
        <w:gridCol w:w="6236"/>
      </w:tblGrid>
      <w:tr w:rsidR="00DB7340" w:rsidRPr="00DB7340" w:rsidTr="00DB7340">
        <w:tc>
          <w:tcPr>
            <w:tcW w:w="2416" w:type="dxa"/>
          </w:tcPr>
          <w:p w:rsidR="00DB7340" w:rsidRPr="00DB7340" w:rsidRDefault="00DB7340" w:rsidP="00DB7340">
            <w:pPr>
              <w:pStyle w:val="ConsPlusNormal"/>
              <w:ind w:firstLine="0"/>
              <w:rPr>
                <w:rFonts w:ascii="Arial Narrow" w:hAnsi="Arial Narrow" w:cs="Times New Roman"/>
              </w:rPr>
            </w:pPr>
            <w:r w:rsidRPr="00DB7340">
              <w:rPr>
                <w:rFonts w:ascii="Arial Narrow" w:hAnsi="Arial Narrow" w:cs="Times New Roman"/>
              </w:rPr>
              <w:t>Корнеев Д.В.</w:t>
            </w:r>
          </w:p>
        </w:tc>
        <w:tc>
          <w:tcPr>
            <w:tcW w:w="340" w:type="dxa"/>
          </w:tcPr>
          <w:p w:rsidR="00DB7340" w:rsidRPr="00DB7340" w:rsidRDefault="00DB7340" w:rsidP="00DB7340">
            <w:pPr>
              <w:pStyle w:val="ConsPlusNormal"/>
              <w:jc w:val="center"/>
              <w:rPr>
                <w:rFonts w:ascii="Arial Narrow" w:hAnsi="Arial Narrow" w:cs="Times New Roman"/>
              </w:rPr>
            </w:pPr>
            <w:r w:rsidRPr="00DB7340">
              <w:rPr>
                <w:rFonts w:ascii="Arial Narrow" w:hAnsi="Arial Narrow" w:cs="Times New Roman"/>
              </w:rPr>
              <w:t>-</w:t>
            </w:r>
          </w:p>
        </w:tc>
        <w:tc>
          <w:tcPr>
            <w:tcW w:w="6236" w:type="dxa"/>
          </w:tcPr>
          <w:p w:rsidR="00DB7340" w:rsidRPr="00DB7340" w:rsidRDefault="00DB7340" w:rsidP="00DB7340">
            <w:pPr>
              <w:pStyle w:val="ConsPlusNormal"/>
              <w:ind w:firstLine="0"/>
              <w:jc w:val="both"/>
              <w:rPr>
                <w:rFonts w:ascii="Arial Narrow" w:hAnsi="Arial Narrow" w:cs="Times New Roman"/>
              </w:rPr>
            </w:pPr>
            <w:r w:rsidRPr="00DB7340">
              <w:rPr>
                <w:rFonts w:ascii="Arial Narrow" w:hAnsi="Arial Narrow" w:cs="Times New Roman"/>
              </w:rPr>
              <w:t xml:space="preserve">Заместитель руководителя – начальник отдела поддержки взаимодействия с местным самоуправлением в </w:t>
            </w:r>
            <w:proofErr w:type="spellStart"/>
            <w:r w:rsidRPr="00DB7340">
              <w:rPr>
                <w:rFonts w:ascii="Arial Narrow" w:hAnsi="Arial Narrow" w:cs="Times New Roman"/>
              </w:rPr>
              <w:t>Тунгусско</w:t>
            </w:r>
            <w:proofErr w:type="spellEnd"/>
            <w:r w:rsidRPr="00DB7340">
              <w:rPr>
                <w:rFonts w:ascii="Arial Narrow" w:hAnsi="Arial Narrow" w:cs="Times New Roman"/>
              </w:rPr>
              <w:t xml:space="preserve">-Чунской группе района Управления территориальной политики и взаимодействия с местным самоуправлением Администрации Эвенкийского муниципального района, председатель комиссии, либо лицо, его замещающее; </w:t>
            </w:r>
          </w:p>
        </w:tc>
      </w:tr>
      <w:tr w:rsidR="00DB7340" w:rsidRPr="00DB7340" w:rsidTr="00DB7340">
        <w:tc>
          <w:tcPr>
            <w:tcW w:w="2416" w:type="dxa"/>
          </w:tcPr>
          <w:p w:rsidR="00DB7340" w:rsidRPr="00DB7340" w:rsidRDefault="00DB7340" w:rsidP="00DB7340">
            <w:pPr>
              <w:pStyle w:val="ConsPlusNormal"/>
              <w:ind w:firstLine="0"/>
              <w:rPr>
                <w:rFonts w:ascii="Arial Narrow" w:hAnsi="Arial Narrow" w:cs="Times New Roman"/>
              </w:rPr>
            </w:pPr>
            <w:r w:rsidRPr="00DB7340">
              <w:rPr>
                <w:rFonts w:ascii="Arial Narrow" w:hAnsi="Arial Narrow" w:cs="Times New Roman"/>
              </w:rPr>
              <w:t>Толкачев С.В.</w:t>
            </w:r>
          </w:p>
        </w:tc>
        <w:tc>
          <w:tcPr>
            <w:tcW w:w="340" w:type="dxa"/>
          </w:tcPr>
          <w:p w:rsidR="00DB7340" w:rsidRPr="00DB7340" w:rsidRDefault="00DB7340" w:rsidP="00DB7340">
            <w:pPr>
              <w:pStyle w:val="ConsPlusNormal"/>
              <w:jc w:val="center"/>
              <w:rPr>
                <w:rFonts w:ascii="Arial Narrow" w:hAnsi="Arial Narrow" w:cs="Times New Roman"/>
              </w:rPr>
            </w:pPr>
          </w:p>
        </w:tc>
        <w:tc>
          <w:tcPr>
            <w:tcW w:w="6236" w:type="dxa"/>
          </w:tcPr>
          <w:p w:rsidR="00DB7340" w:rsidRPr="00DB7340" w:rsidRDefault="00DB7340" w:rsidP="00DB7340">
            <w:pPr>
              <w:pStyle w:val="ConsPlusNormal"/>
              <w:ind w:firstLine="0"/>
              <w:jc w:val="both"/>
              <w:rPr>
                <w:rFonts w:ascii="Arial Narrow" w:hAnsi="Arial Narrow" w:cs="Times New Roman"/>
              </w:rPr>
            </w:pPr>
            <w:r w:rsidRPr="00DB7340">
              <w:rPr>
                <w:rFonts w:ascii="Arial Narrow" w:hAnsi="Arial Narrow" w:cs="Times New Roman"/>
              </w:rPr>
              <w:t>Главный специалист Департамента капитального строительства Администрации Эвенкийского муниципального района, заместитель председателя комиссии, либо лицо, его замещающее;</w:t>
            </w:r>
          </w:p>
        </w:tc>
      </w:tr>
      <w:tr w:rsidR="00DB7340" w:rsidRPr="00DB7340" w:rsidTr="00DB7340">
        <w:tc>
          <w:tcPr>
            <w:tcW w:w="2416" w:type="dxa"/>
          </w:tcPr>
          <w:p w:rsidR="00DB7340" w:rsidRPr="00DB7340" w:rsidRDefault="00DB7340" w:rsidP="00DB7340">
            <w:pPr>
              <w:pStyle w:val="ConsPlusNormal"/>
              <w:ind w:firstLine="0"/>
              <w:rPr>
                <w:rFonts w:ascii="Arial Narrow" w:hAnsi="Arial Narrow" w:cs="Times New Roman"/>
              </w:rPr>
            </w:pPr>
            <w:proofErr w:type="spellStart"/>
            <w:r w:rsidRPr="00DB7340">
              <w:rPr>
                <w:rFonts w:ascii="Arial Narrow" w:hAnsi="Arial Narrow" w:cs="Times New Roman"/>
              </w:rPr>
              <w:t>Поручикова</w:t>
            </w:r>
            <w:proofErr w:type="spellEnd"/>
            <w:r w:rsidRPr="00DB7340">
              <w:rPr>
                <w:rFonts w:ascii="Arial Narrow" w:hAnsi="Arial Narrow" w:cs="Times New Roman"/>
              </w:rPr>
              <w:t xml:space="preserve"> Н.Г.</w:t>
            </w:r>
          </w:p>
        </w:tc>
        <w:tc>
          <w:tcPr>
            <w:tcW w:w="340" w:type="dxa"/>
          </w:tcPr>
          <w:p w:rsidR="00DB7340" w:rsidRPr="00DB7340" w:rsidRDefault="00DB7340" w:rsidP="00DB7340">
            <w:pPr>
              <w:pStyle w:val="ConsPlusNormal"/>
              <w:jc w:val="center"/>
              <w:rPr>
                <w:rFonts w:ascii="Arial Narrow" w:hAnsi="Arial Narrow" w:cs="Times New Roman"/>
              </w:rPr>
            </w:pPr>
            <w:r w:rsidRPr="00DB7340">
              <w:rPr>
                <w:rFonts w:ascii="Arial Narrow" w:hAnsi="Arial Narrow" w:cs="Times New Roman"/>
              </w:rPr>
              <w:t>-</w:t>
            </w:r>
          </w:p>
        </w:tc>
        <w:tc>
          <w:tcPr>
            <w:tcW w:w="6236" w:type="dxa"/>
          </w:tcPr>
          <w:p w:rsidR="00DB7340" w:rsidRPr="00DB7340" w:rsidRDefault="00DB7340" w:rsidP="00DB7340">
            <w:pPr>
              <w:pStyle w:val="ConsPlusNormal"/>
              <w:ind w:firstLine="0"/>
              <w:jc w:val="both"/>
              <w:rPr>
                <w:rFonts w:ascii="Arial Narrow" w:hAnsi="Arial Narrow" w:cs="Times New Roman"/>
              </w:rPr>
            </w:pPr>
            <w:r w:rsidRPr="00DB7340">
              <w:rPr>
                <w:rFonts w:ascii="Arial Narrow" w:hAnsi="Arial Narrow" w:cs="Times New Roman"/>
              </w:rPr>
              <w:t xml:space="preserve">Ведущий специалист Управления образования Администрации Эвенкийского муниципального района, секретарь комиссии, либо лицо, её замещающее. </w:t>
            </w:r>
          </w:p>
        </w:tc>
      </w:tr>
    </w:tbl>
    <w:p w:rsidR="00DB7340" w:rsidRPr="00DB7340" w:rsidRDefault="00DB7340" w:rsidP="00DB7340">
      <w:pPr>
        <w:jc w:val="both"/>
        <w:rPr>
          <w:rFonts w:ascii="Arial Narrow" w:hAnsi="Arial Narrow"/>
          <w:b/>
          <w:sz w:val="20"/>
          <w:szCs w:val="20"/>
        </w:rPr>
      </w:pPr>
      <w:r w:rsidRPr="00DB7340">
        <w:rPr>
          <w:rFonts w:ascii="Arial Narrow" w:hAnsi="Arial Narrow"/>
          <w:b/>
          <w:sz w:val="20"/>
          <w:szCs w:val="20"/>
        </w:rPr>
        <w:t>Члены комиссии:</w:t>
      </w:r>
      <w:r w:rsidRPr="00DB7340">
        <w:rPr>
          <w:rFonts w:ascii="Arial Narrow" w:hAnsi="Arial Narrow"/>
          <w:b/>
          <w:sz w:val="20"/>
          <w:szCs w:val="20"/>
        </w:rPr>
        <w:tab/>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16"/>
        <w:gridCol w:w="340"/>
        <w:gridCol w:w="6236"/>
      </w:tblGrid>
      <w:tr w:rsidR="00DB7340" w:rsidRPr="00DB7340" w:rsidTr="00DB7340">
        <w:tc>
          <w:tcPr>
            <w:tcW w:w="2416" w:type="dxa"/>
          </w:tcPr>
          <w:p w:rsidR="00DB7340" w:rsidRPr="00DB7340" w:rsidRDefault="00DB7340" w:rsidP="00DB7340">
            <w:pPr>
              <w:pStyle w:val="ConsPlusNormal"/>
              <w:ind w:firstLine="0"/>
              <w:rPr>
                <w:rFonts w:ascii="Arial Narrow" w:hAnsi="Arial Narrow" w:cs="Times New Roman"/>
              </w:rPr>
            </w:pPr>
            <w:r w:rsidRPr="00DB7340">
              <w:rPr>
                <w:rFonts w:ascii="Arial Narrow" w:hAnsi="Arial Narrow" w:cs="Times New Roman"/>
              </w:rPr>
              <w:t>Шовгеня И.А.</w:t>
            </w:r>
          </w:p>
          <w:p w:rsidR="00DB7340" w:rsidRPr="00DB7340" w:rsidRDefault="00DB7340" w:rsidP="00DB7340">
            <w:pPr>
              <w:pStyle w:val="ConsPlusNormal"/>
              <w:ind w:firstLine="0"/>
              <w:rPr>
                <w:rFonts w:ascii="Arial Narrow" w:hAnsi="Arial Narrow" w:cs="Times New Roman"/>
              </w:rPr>
            </w:pPr>
          </w:p>
          <w:p w:rsidR="00DB7340" w:rsidRPr="00DB7340" w:rsidRDefault="00DB7340" w:rsidP="00DB7340">
            <w:pPr>
              <w:pStyle w:val="ConsPlusNormal"/>
              <w:ind w:firstLine="0"/>
              <w:rPr>
                <w:rFonts w:ascii="Arial Narrow" w:hAnsi="Arial Narrow" w:cs="Times New Roman"/>
              </w:rPr>
            </w:pPr>
          </w:p>
          <w:p w:rsidR="00DB7340" w:rsidRPr="00DB7340" w:rsidRDefault="00DB7340" w:rsidP="00DB7340">
            <w:pPr>
              <w:pStyle w:val="ConsPlusNormal"/>
              <w:ind w:firstLine="0"/>
              <w:rPr>
                <w:rFonts w:ascii="Arial Narrow" w:hAnsi="Arial Narrow" w:cs="Times New Roman"/>
              </w:rPr>
            </w:pPr>
          </w:p>
          <w:p w:rsidR="00DB7340" w:rsidRPr="00DB7340" w:rsidRDefault="00DB7340" w:rsidP="00DB7340">
            <w:pPr>
              <w:pStyle w:val="ConsPlusNormal"/>
              <w:ind w:firstLine="0"/>
              <w:rPr>
                <w:rFonts w:ascii="Arial Narrow" w:hAnsi="Arial Narrow" w:cs="Times New Roman"/>
              </w:rPr>
            </w:pPr>
          </w:p>
          <w:p w:rsidR="00DB7340" w:rsidRPr="00DB7340" w:rsidRDefault="00DB7340" w:rsidP="00DB7340">
            <w:pPr>
              <w:pStyle w:val="ConsPlusNormal"/>
              <w:ind w:firstLine="0"/>
              <w:rPr>
                <w:rFonts w:ascii="Arial Narrow" w:hAnsi="Arial Narrow" w:cs="Times New Roman"/>
              </w:rPr>
            </w:pPr>
            <w:r w:rsidRPr="00DB7340">
              <w:rPr>
                <w:rFonts w:ascii="Arial Narrow" w:hAnsi="Arial Narrow" w:cs="Times New Roman"/>
              </w:rPr>
              <w:t>Гаврилин Д.В.</w:t>
            </w:r>
          </w:p>
        </w:tc>
        <w:tc>
          <w:tcPr>
            <w:tcW w:w="340" w:type="dxa"/>
          </w:tcPr>
          <w:p w:rsidR="00DB7340" w:rsidRPr="00DB7340" w:rsidRDefault="00DB7340" w:rsidP="00DB7340">
            <w:pPr>
              <w:pStyle w:val="ConsPlusNormal"/>
              <w:jc w:val="center"/>
              <w:rPr>
                <w:rFonts w:ascii="Arial Narrow" w:hAnsi="Arial Narrow" w:cs="Times New Roman"/>
              </w:rPr>
            </w:pPr>
            <w:r w:rsidRPr="00DB7340">
              <w:rPr>
                <w:rFonts w:ascii="Arial Narrow" w:hAnsi="Arial Narrow" w:cs="Times New Roman"/>
              </w:rPr>
              <w:t>-</w:t>
            </w:r>
          </w:p>
        </w:tc>
        <w:tc>
          <w:tcPr>
            <w:tcW w:w="6236" w:type="dxa"/>
          </w:tcPr>
          <w:p w:rsidR="00DB7340" w:rsidRPr="00DB7340" w:rsidRDefault="00DB7340" w:rsidP="00DB7340">
            <w:pPr>
              <w:pStyle w:val="ConsPlusNormal"/>
              <w:ind w:firstLine="0"/>
              <w:jc w:val="both"/>
              <w:rPr>
                <w:rFonts w:ascii="Arial Narrow" w:hAnsi="Arial Narrow" w:cs="Times New Roman"/>
              </w:rPr>
            </w:pPr>
            <w:r w:rsidRPr="00DB7340">
              <w:rPr>
                <w:rFonts w:ascii="Arial Narrow" w:hAnsi="Arial Narrow" w:cs="Times New Roman"/>
              </w:rPr>
              <w:t>Главный специалист Департамента земельно-имущественных отношений Администрации Эвенкийского муниципального района, либо лицо, её замещающее;</w:t>
            </w:r>
          </w:p>
          <w:p w:rsidR="00DB7340" w:rsidRPr="00DB7340" w:rsidRDefault="00DB7340" w:rsidP="00DB7340">
            <w:pPr>
              <w:pStyle w:val="ConsPlusNormal"/>
              <w:ind w:firstLine="0"/>
              <w:jc w:val="both"/>
              <w:rPr>
                <w:rFonts w:ascii="Arial Narrow" w:hAnsi="Arial Narrow" w:cs="Times New Roman"/>
              </w:rPr>
            </w:pPr>
          </w:p>
          <w:p w:rsidR="00DB7340" w:rsidRPr="00DB7340" w:rsidRDefault="00DB7340" w:rsidP="00DB7340">
            <w:pPr>
              <w:pStyle w:val="ConsPlusNormal"/>
              <w:ind w:firstLine="0"/>
              <w:jc w:val="both"/>
              <w:rPr>
                <w:rFonts w:ascii="Arial Narrow" w:hAnsi="Arial Narrow" w:cs="Times New Roman"/>
              </w:rPr>
            </w:pPr>
            <w:r w:rsidRPr="00DB7340">
              <w:rPr>
                <w:rFonts w:ascii="Arial Narrow" w:hAnsi="Arial Narrow" w:cs="Times New Roman"/>
              </w:rPr>
              <w:t>Директор муниципального казенного учреждения «</w:t>
            </w:r>
            <w:proofErr w:type="spellStart"/>
            <w:r w:rsidRPr="00DB7340">
              <w:rPr>
                <w:rFonts w:ascii="Arial Narrow" w:hAnsi="Arial Narrow" w:cs="Times New Roman"/>
              </w:rPr>
              <w:t>Ванаваражилфонд</w:t>
            </w:r>
            <w:proofErr w:type="spellEnd"/>
            <w:r w:rsidRPr="00DB7340">
              <w:rPr>
                <w:rFonts w:ascii="Arial Narrow" w:hAnsi="Arial Narrow" w:cs="Times New Roman"/>
              </w:rPr>
              <w:t>» Эвенкийского муниципального района (по согласованию), либо лицо, его замещающее.</w:t>
            </w:r>
          </w:p>
        </w:tc>
      </w:tr>
    </w:tbl>
    <w:p w:rsidR="00DB7340" w:rsidRPr="00DB7340" w:rsidRDefault="00DB7340" w:rsidP="00DB7340">
      <w:pPr>
        <w:jc w:val="both"/>
        <w:rPr>
          <w:rFonts w:ascii="Arial Narrow" w:hAnsi="Arial Narrow"/>
          <w:sz w:val="20"/>
          <w:szCs w:val="20"/>
        </w:rPr>
      </w:pPr>
    </w:p>
    <w:p w:rsidR="003319E5" w:rsidRPr="009E4F77" w:rsidRDefault="003319E5" w:rsidP="003319E5">
      <w:pPr>
        <w:jc w:val="center"/>
        <w:rPr>
          <w:rFonts w:ascii="Arial Narrow" w:hAnsi="Arial Narrow"/>
          <w:b/>
          <w:sz w:val="20"/>
          <w:szCs w:val="20"/>
        </w:rPr>
      </w:pPr>
    </w:p>
    <w:p w:rsidR="003319E5" w:rsidRPr="009E4F77" w:rsidRDefault="003319E5" w:rsidP="003319E5">
      <w:pPr>
        <w:jc w:val="center"/>
        <w:rPr>
          <w:rFonts w:ascii="Arial Narrow" w:hAnsi="Arial Narrow"/>
          <w:b/>
          <w:sz w:val="20"/>
          <w:szCs w:val="20"/>
        </w:rPr>
      </w:pPr>
      <w:r w:rsidRPr="009E4F77">
        <w:rPr>
          <w:rFonts w:ascii="Arial Narrow" w:hAnsi="Arial Narrow"/>
          <w:b/>
          <w:sz w:val="20"/>
          <w:szCs w:val="20"/>
        </w:rPr>
        <w:t>АДМИНИСТРАЦИЯ</w:t>
      </w:r>
    </w:p>
    <w:p w:rsidR="003319E5" w:rsidRPr="009E4F77" w:rsidRDefault="003319E5" w:rsidP="003319E5">
      <w:pPr>
        <w:jc w:val="center"/>
        <w:outlineLvl w:val="0"/>
        <w:rPr>
          <w:rFonts w:ascii="Arial Narrow" w:hAnsi="Arial Narrow"/>
          <w:b/>
          <w:spacing w:val="60"/>
          <w:sz w:val="20"/>
          <w:szCs w:val="20"/>
        </w:rPr>
      </w:pPr>
      <w:r w:rsidRPr="009E4F77">
        <w:rPr>
          <w:rFonts w:ascii="Arial Narrow" w:hAnsi="Arial Narrow"/>
          <w:b/>
          <w:spacing w:val="60"/>
          <w:sz w:val="20"/>
          <w:szCs w:val="20"/>
        </w:rPr>
        <w:t>Эвенкийского муниципального района</w:t>
      </w:r>
    </w:p>
    <w:p w:rsidR="003319E5" w:rsidRPr="009E4F77" w:rsidRDefault="003319E5" w:rsidP="003319E5">
      <w:pPr>
        <w:jc w:val="center"/>
        <w:outlineLvl w:val="0"/>
        <w:rPr>
          <w:rFonts w:ascii="Arial Narrow" w:hAnsi="Arial Narrow"/>
          <w:b/>
          <w:sz w:val="20"/>
          <w:szCs w:val="20"/>
        </w:rPr>
      </w:pPr>
      <w:r w:rsidRPr="009E4F77">
        <w:rPr>
          <w:rFonts w:ascii="Arial Narrow" w:hAnsi="Arial Narrow"/>
          <w:b/>
          <w:sz w:val="20"/>
          <w:szCs w:val="20"/>
        </w:rPr>
        <w:t>Красноярского края</w:t>
      </w:r>
    </w:p>
    <w:p w:rsidR="003319E5" w:rsidRPr="009E4F77" w:rsidRDefault="003319E5" w:rsidP="003319E5">
      <w:pPr>
        <w:tabs>
          <w:tab w:val="left" w:pos="8460"/>
        </w:tabs>
        <w:jc w:val="both"/>
        <w:rPr>
          <w:rFonts w:ascii="Arial Narrow" w:hAnsi="Arial Narrow"/>
          <w:b/>
          <w:sz w:val="20"/>
          <w:szCs w:val="20"/>
        </w:rPr>
      </w:pPr>
      <w:r>
        <w:rPr>
          <w:rFonts w:ascii="Arial Narrow" w:hAnsi="Arial Narrow"/>
          <w:noProof/>
          <w:sz w:val="20"/>
          <w:szCs w:val="20"/>
        </w:rPr>
        <mc:AlternateContent>
          <mc:Choice Requires="wps">
            <w:drawing>
              <wp:anchor distT="4294967295" distB="4294967295" distL="114300" distR="114300" simplePos="0" relativeHeight="251573248" behindDoc="0" locked="0" layoutInCell="1" allowOverlap="1" wp14:anchorId="39E30A87" wp14:editId="5617A067">
                <wp:simplePos x="0" y="0"/>
                <wp:positionH relativeFrom="column">
                  <wp:posOffset>9525</wp:posOffset>
                </wp:positionH>
                <wp:positionV relativeFrom="paragraph">
                  <wp:posOffset>154939</wp:posOffset>
                </wp:positionV>
                <wp:extent cx="5911215" cy="0"/>
                <wp:effectExtent l="0" t="19050" r="13335" b="19050"/>
                <wp:wrapTopAndBottom/>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121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451496" id="Прямая соединительная линия 31" o:spid="_x0000_s1026" style="position:absolute;z-index:251573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12.2pt" to="466.2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6BVwIAAGYEAAAOAAAAZHJzL2Uyb0RvYy54bWysVN1u0zAUvkfiHSzfd0m6bnTR0gk1LTcD&#10;Jm08gGs7jYVjW7bXtEJIsGukPQKvwAVIkwY8Q/pGHLs/MLhBiF64J/Y5X77znc85PVs2Ei24dUKr&#10;AmcHKUZcUc2Emhf41dW0N8TIeaIYkVrxAq+4w2ejx49OW5Pzvq61ZNwiAFEub02Ba+9NniSO1rwh&#10;7kAbruCw0rYhHh7tPGGWtIDeyKSfpsdJqy0zVlPuHOyWm0M8ivhVxal/WVWOeyQLDNx8XG1cZ2FN&#10;Rqckn1tiakG3NMg/sGiIUPDSPVRJPEHXVvwB1QhqtdOVP6C6SXRVCcpjD9BNlv7WzWVNDI+9gDjO&#10;7GVy/w+WvlhcWCRYgQ8zjBRpYEbdx/W79W33tfu0vkXr99337kv3ubvrvnV36xuI79cfIA6H3f12&#10;+xZBOWjZGpcD5Fhd2KAGXapLc67pa4eUHtdEzXns6Wpl4D2xInlQEh6cAUaz9rlmkEOuvY7CLivb&#10;BEiQDC3j/Fb7+fGlRxQ2j06yrJ8dYUR3ZwnJd4XGOv+M6waFoMBSqCAtycni3HmgDqm7lLCt9FRI&#10;Ge0hFWpBn2GWgoNoY0AsNpOx2GkpWEgMJc7OZ2Np0YIEs8Vf0ASAH6RZfa1YBK45YZNt7ImQmxjy&#10;pQp40BZQ20YbN705SU8mw8lw0Bv0jye9QVqWvafT8aB3PM2eHJWH5XhcZm8DtWyQ14IxrgK7nbOz&#10;wd85Z3vHNp7ce3svSfIQPbYIZHf/kXScaxjlxhQzzVYXNqgRRgxmjsnbixduy6/PMevn52H0AwAA&#10;//8DAFBLAwQUAAYACAAAACEAuQ36GNoAAAAHAQAADwAAAGRycy9kb3ducmV2LnhtbEyOQU/CQBCF&#10;7yb+h82YeJOtFY2UbgmSEEPkIvIDhu7QNnRnm+4C7b93jAe9zZv38t6XLwbXqgv1ofFs4HGSgCIu&#10;vW24MrD/Wj+8ggoR2WLrmQyMFGBR3N7kmFl/5U+67GKlpIRDhgbqGLtM61DW5DBMfEcs3tH3DqPI&#10;vtK2x6uUu1anSfKiHTYsCzV2tKqpPO3OzkA8Je8fb7gel+64idVsLN1mtTXm/m5YzkFFGuJfGH7w&#10;BR0KYTr4M9ugWtHPEjSQTqegxJ49pXIcfh+6yPV//uIbAAD//wMAUEsBAi0AFAAGAAgAAAAhALaD&#10;OJL+AAAA4QEAABMAAAAAAAAAAAAAAAAAAAAAAFtDb250ZW50X1R5cGVzXS54bWxQSwECLQAUAAYA&#10;CAAAACEAOP0h/9YAAACUAQAACwAAAAAAAAAAAAAAAAAvAQAAX3JlbHMvLnJlbHNQSwECLQAUAAYA&#10;CAAAACEAv2sugVcCAABmBAAADgAAAAAAAAAAAAAAAAAuAgAAZHJzL2Uyb0RvYy54bWxQSwECLQAU&#10;AAYACAAAACEAuQ36GNoAAAAHAQAADwAAAAAAAAAAAAAAAACxBAAAZHJzL2Rvd25yZXYueG1sUEsF&#10;BgAAAAAEAAQA8wAAALgFAAAAAA==&#10;" strokeweight="3pt">
                <v:stroke linestyle="thinThin"/>
                <w10:wrap type="topAndBottom"/>
              </v:line>
            </w:pict>
          </mc:Fallback>
        </mc:AlternateContent>
      </w:r>
    </w:p>
    <w:p w:rsidR="003319E5" w:rsidRPr="009E4F77" w:rsidRDefault="003319E5" w:rsidP="003319E5">
      <w:pPr>
        <w:jc w:val="center"/>
        <w:rPr>
          <w:rFonts w:ascii="Arial Narrow" w:hAnsi="Arial Narrow"/>
          <w:b/>
          <w:w w:val="80"/>
          <w:position w:val="4"/>
          <w:sz w:val="20"/>
          <w:szCs w:val="20"/>
        </w:rPr>
      </w:pPr>
      <w:r w:rsidRPr="009E4F77">
        <w:rPr>
          <w:rFonts w:ascii="Arial Narrow" w:hAnsi="Arial Narrow"/>
          <w:b/>
          <w:w w:val="80"/>
          <w:position w:val="4"/>
          <w:sz w:val="20"/>
          <w:szCs w:val="20"/>
        </w:rPr>
        <w:t>ПОСТАНОВЛЕНИЕ</w:t>
      </w:r>
    </w:p>
    <w:p w:rsidR="003319E5" w:rsidRPr="009E4F77" w:rsidRDefault="003319E5" w:rsidP="003319E5">
      <w:pPr>
        <w:jc w:val="center"/>
        <w:rPr>
          <w:rFonts w:ascii="Arial Narrow" w:hAnsi="Arial Narrow"/>
          <w:sz w:val="20"/>
          <w:szCs w:val="20"/>
        </w:rPr>
      </w:pPr>
    </w:p>
    <w:p w:rsidR="003319E5" w:rsidRPr="009E4F77" w:rsidRDefault="003319E5" w:rsidP="003319E5">
      <w:pPr>
        <w:pStyle w:val="affffffff0"/>
        <w:jc w:val="center"/>
        <w:rPr>
          <w:rFonts w:ascii="Arial Narrow" w:hAnsi="Arial Narrow"/>
          <w:sz w:val="20"/>
        </w:rPr>
      </w:pPr>
      <w:r w:rsidRPr="009E4F77">
        <w:rPr>
          <w:rStyle w:val="145"/>
          <w:rFonts w:ascii="Arial Narrow" w:hAnsi="Arial Narrow"/>
          <w:sz w:val="20"/>
        </w:rPr>
        <w:t>«16» 08 2024</w:t>
      </w:r>
      <w:r w:rsidRPr="009E4F77">
        <w:rPr>
          <w:rFonts w:ascii="Arial Narrow" w:hAnsi="Arial Narrow"/>
          <w:sz w:val="20"/>
        </w:rPr>
        <w:t xml:space="preserve">                               </w:t>
      </w:r>
      <w:r w:rsidRPr="003319E5">
        <w:rPr>
          <w:rFonts w:ascii="Arial Narrow" w:hAnsi="Arial Narrow"/>
          <w:sz w:val="20"/>
        </w:rPr>
        <w:t xml:space="preserve">             </w:t>
      </w:r>
      <w:r w:rsidRPr="009E4F77">
        <w:rPr>
          <w:rFonts w:ascii="Arial Narrow" w:hAnsi="Arial Narrow"/>
          <w:sz w:val="20"/>
        </w:rPr>
        <w:t xml:space="preserve">   </w:t>
      </w:r>
      <w:r w:rsidRPr="003319E5">
        <w:rPr>
          <w:rFonts w:ascii="Arial Narrow" w:hAnsi="Arial Narrow"/>
          <w:sz w:val="20"/>
        </w:rPr>
        <w:t xml:space="preserve">           </w:t>
      </w:r>
      <w:r>
        <w:rPr>
          <w:rFonts w:ascii="Arial Narrow" w:hAnsi="Arial Narrow"/>
          <w:sz w:val="20"/>
        </w:rPr>
        <w:t xml:space="preserve">   </w:t>
      </w:r>
      <w:r w:rsidRPr="003319E5">
        <w:rPr>
          <w:rFonts w:ascii="Arial Narrow" w:hAnsi="Arial Narrow"/>
          <w:sz w:val="20"/>
        </w:rPr>
        <w:t xml:space="preserve">         </w:t>
      </w:r>
      <w:r w:rsidRPr="009E4F77">
        <w:rPr>
          <w:rFonts w:ascii="Arial Narrow" w:hAnsi="Arial Narrow"/>
          <w:sz w:val="20"/>
        </w:rPr>
        <w:t xml:space="preserve">  </w:t>
      </w:r>
      <w:r>
        <w:rPr>
          <w:rFonts w:ascii="Arial Narrow" w:hAnsi="Arial Narrow"/>
          <w:sz w:val="20"/>
        </w:rPr>
        <w:t>п. Тура</w:t>
      </w:r>
      <w:r w:rsidRPr="009E4F77">
        <w:rPr>
          <w:rFonts w:ascii="Arial Narrow" w:hAnsi="Arial Narrow"/>
          <w:sz w:val="20"/>
        </w:rPr>
        <w:t xml:space="preserve">                  </w:t>
      </w:r>
      <w:r w:rsidRPr="003319E5">
        <w:rPr>
          <w:rFonts w:ascii="Arial Narrow" w:hAnsi="Arial Narrow"/>
          <w:sz w:val="20"/>
        </w:rPr>
        <w:t xml:space="preserve">              </w:t>
      </w:r>
      <w:r>
        <w:rPr>
          <w:rFonts w:ascii="Arial Narrow" w:hAnsi="Arial Narrow"/>
          <w:sz w:val="20"/>
        </w:rPr>
        <w:t xml:space="preserve">     </w:t>
      </w:r>
      <w:r w:rsidRPr="003319E5">
        <w:rPr>
          <w:rFonts w:ascii="Arial Narrow" w:hAnsi="Arial Narrow"/>
          <w:sz w:val="20"/>
        </w:rPr>
        <w:t xml:space="preserve"> </w:t>
      </w:r>
      <w:r>
        <w:rPr>
          <w:rFonts w:ascii="Arial Narrow" w:hAnsi="Arial Narrow"/>
          <w:sz w:val="20"/>
        </w:rPr>
        <w:t xml:space="preserve">   </w:t>
      </w:r>
      <w:r w:rsidRPr="003319E5">
        <w:rPr>
          <w:rFonts w:ascii="Arial Narrow" w:hAnsi="Arial Narrow"/>
          <w:sz w:val="20"/>
        </w:rPr>
        <w:t xml:space="preserve">              </w:t>
      </w:r>
      <w:r w:rsidRPr="009E4F77">
        <w:rPr>
          <w:rFonts w:ascii="Arial Narrow" w:hAnsi="Arial Narrow"/>
          <w:sz w:val="20"/>
        </w:rPr>
        <w:t xml:space="preserve">                              № 398-п</w:t>
      </w:r>
    </w:p>
    <w:p w:rsidR="003319E5" w:rsidRPr="009E4F77" w:rsidRDefault="003319E5" w:rsidP="003319E5">
      <w:pPr>
        <w:jc w:val="center"/>
        <w:rPr>
          <w:rFonts w:ascii="Arial Narrow" w:hAnsi="Arial Narrow"/>
          <w:sz w:val="20"/>
          <w:szCs w:val="20"/>
        </w:rPr>
      </w:pPr>
    </w:p>
    <w:p w:rsidR="003319E5" w:rsidRPr="009E4F77" w:rsidRDefault="003319E5" w:rsidP="003319E5">
      <w:pPr>
        <w:tabs>
          <w:tab w:val="center" w:pos="4678"/>
          <w:tab w:val="right" w:pos="9354"/>
        </w:tabs>
        <w:jc w:val="center"/>
        <w:rPr>
          <w:rFonts w:ascii="Arial Narrow" w:hAnsi="Arial Narrow"/>
          <w:b/>
          <w:sz w:val="20"/>
          <w:szCs w:val="20"/>
        </w:rPr>
      </w:pPr>
      <w:r w:rsidRPr="009E4F77">
        <w:rPr>
          <w:rFonts w:ascii="Arial Narrow" w:hAnsi="Arial Narrow"/>
          <w:b/>
          <w:sz w:val="20"/>
          <w:szCs w:val="20"/>
        </w:rPr>
        <w:t>О создании Комиссий по проверки готовности муниципального бюджетного учреждения дополнительного образования «Спортивная школа» Эвенкийского муниципального района Красноярского края к новому 2024/2025 учебному году.</w:t>
      </w:r>
    </w:p>
    <w:p w:rsidR="003319E5" w:rsidRPr="009E4F77" w:rsidRDefault="003319E5" w:rsidP="003319E5">
      <w:pPr>
        <w:pStyle w:val="afffffffe"/>
        <w:rPr>
          <w:rFonts w:ascii="Arial Narrow" w:hAnsi="Arial Narrow"/>
          <w:b/>
          <w:sz w:val="20"/>
        </w:rPr>
      </w:pPr>
    </w:p>
    <w:p w:rsidR="003319E5" w:rsidRPr="009E4F77" w:rsidRDefault="003319E5" w:rsidP="003319E5">
      <w:pPr>
        <w:tabs>
          <w:tab w:val="left" w:pos="709"/>
          <w:tab w:val="center" w:pos="4678"/>
          <w:tab w:val="right" w:pos="9354"/>
        </w:tabs>
        <w:ind w:firstLine="709"/>
        <w:jc w:val="both"/>
        <w:rPr>
          <w:rFonts w:ascii="Arial Narrow" w:hAnsi="Arial Narrow"/>
          <w:sz w:val="20"/>
          <w:szCs w:val="20"/>
        </w:rPr>
      </w:pPr>
      <w:r w:rsidRPr="009E4F77">
        <w:rPr>
          <w:rFonts w:ascii="Arial Narrow" w:hAnsi="Arial Narrow"/>
          <w:sz w:val="20"/>
          <w:szCs w:val="20"/>
        </w:rPr>
        <w:t xml:space="preserve">Во исполнение постановления Администрации Эвенкийского муниципального района от 03.06.2024 № 284-п «О мероприятиях по подготовке образовательных учреждений Эвенкийского муниципального района к новому 2024/2025 учебному году», </w:t>
      </w:r>
      <w:r w:rsidRPr="009E4F77">
        <w:rPr>
          <w:rFonts w:ascii="Arial Narrow" w:hAnsi="Arial Narrow"/>
          <w:b/>
          <w:sz w:val="20"/>
          <w:szCs w:val="20"/>
        </w:rPr>
        <w:t>ПОСТАНОВЛЯЮ:</w:t>
      </w:r>
    </w:p>
    <w:p w:rsidR="003319E5" w:rsidRPr="009E4F77" w:rsidRDefault="003319E5" w:rsidP="003319E5">
      <w:pPr>
        <w:pStyle w:val="affffffff0"/>
        <w:tabs>
          <w:tab w:val="left" w:pos="0"/>
          <w:tab w:val="left" w:pos="142"/>
          <w:tab w:val="left" w:pos="709"/>
        </w:tabs>
        <w:rPr>
          <w:rFonts w:ascii="Arial Narrow" w:hAnsi="Arial Narrow"/>
          <w:sz w:val="20"/>
        </w:rPr>
      </w:pPr>
      <w:r>
        <w:rPr>
          <w:rFonts w:ascii="Arial Narrow" w:hAnsi="Arial Narrow"/>
          <w:sz w:val="20"/>
        </w:rPr>
        <w:t xml:space="preserve">1. </w:t>
      </w:r>
      <w:r w:rsidRPr="009E4F77">
        <w:rPr>
          <w:rFonts w:ascii="Arial Narrow" w:hAnsi="Arial Narrow"/>
          <w:sz w:val="20"/>
        </w:rPr>
        <w:t>Создать Комиссии по проверке готовности (далее – Комиссии) муниципального бюджетного учреждения дополнительного образования «Спортивная школа» Эвенкийского муниципального района Красноярского края (далее – МБУ ДО «СШ» ЭМР) к новому 2024/2025 учебному году в следующем составе:</w:t>
      </w:r>
    </w:p>
    <w:p w:rsidR="003319E5" w:rsidRPr="009E4F77" w:rsidRDefault="003319E5" w:rsidP="003319E5">
      <w:pPr>
        <w:tabs>
          <w:tab w:val="left" w:pos="-6946"/>
        </w:tabs>
        <w:jc w:val="both"/>
        <w:rPr>
          <w:rFonts w:ascii="Arial Narrow" w:hAnsi="Arial Narrow"/>
          <w:b/>
          <w:sz w:val="20"/>
          <w:szCs w:val="20"/>
        </w:rPr>
      </w:pPr>
      <w:r w:rsidRPr="009E4F77">
        <w:rPr>
          <w:rFonts w:ascii="Arial Narrow" w:hAnsi="Arial Narrow"/>
          <w:b/>
          <w:sz w:val="20"/>
          <w:szCs w:val="20"/>
        </w:rPr>
        <w:t xml:space="preserve">а) по </w:t>
      </w:r>
      <w:proofErr w:type="spellStart"/>
      <w:r w:rsidRPr="009E4F77">
        <w:rPr>
          <w:rFonts w:ascii="Arial Narrow" w:hAnsi="Arial Narrow"/>
          <w:b/>
          <w:sz w:val="20"/>
          <w:szCs w:val="20"/>
        </w:rPr>
        <w:t>Илимпийской</w:t>
      </w:r>
      <w:proofErr w:type="spellEnd"/>
      <w:r w:rsidRPr="009E4F77">
        <w:rPr>
          <w:rFonts w:ascii="Arial Narrow" w:hAnsi="Arial Narrow"/>
          <w:b/>
          <w:sz w:val="20"/>
          <w:szCs w:val="20"/>
        </w:rPr>
        <w:t xml:space="preserve"> группе:</w:t>
      </w:r>
    </w:p>
    <w:p w:rsidR="003319E5" w:rsidRPr="009E4F77" w:rsidRDefault="003319E5" w:rsidP="003319E5">
      <w:pPr>
        <w:autoSpaceDE w:val="0"/>
        <w:autoSpaceDN w:val="0"/>
        <w:adjustRightInd w:val="0"/>
        <w:jc w:val="both"/>
        <w:outlineLvl w:val="0"/>
        <w:rPr>
          <w:rFonts w:ascii="Arial Narrow" w:hAnsi="Arial Narrow"/>
          <w:b/>
          <w:bCs/>
          <w:sz w:val="20"/>
          <w:szCs w:val="20"/>
        </w:rPr>
      </w:pPr>
      <w:r w:rsidRPr="009E4F77">
        <w:rPr>
          <w:rFonts w:ascii="Arial Narrow" w:hAnsi="Arial Narrow"/>
          <w:b/>
          <w:bCs/>
          <w:sz w:val="20"/>
          <w:szCs w:val="20"/>
        </w:rPr>
        <w:t>Председатель комиссии:</w:t>
      </w:r>
    </w:p>
    <w:p w:rsidR="003319E5" w:rsidRPr="009E4F77" w:rsidRDefault="003319E5" w:rsidP="003319E5">
      <w:pPr>
        <w:pStyle w:val="14125"/>
        <w:tabs>
          <w:tab w:val="left" w:pos="1418"/>
        </w:tabs>
        <w:ind w:firstLine="0"/>
        <w:rPr>
          <w:rFonts w:ascii="Arial Narrow" w:hAnsi="Arial Narrow"/>
          <w:sz w:val="20"/>
        </w:rPr>
      </w:pPr>
      <w:r w:rsidRPr="009E4F77">
        <w:rPr>
          <w:rFonts w:ascii="Arial Narrow" w:hAnsi="Arial Narrow"/>
          <w:sz w:val="20"/>
        </w:rPr>
        <w:t>Николаенко А.В.– заместитель Главы Эвенкийского муниципального района по социальным вопросам.</w:t>
      </w:r>
    </w:p>
    <w:p w:rsidR="003319E5" w:rsidRPr="009E4F77" w:rsidRDefault="003319E5" w:rsidP="003319E5">
      <w:pPr>
        <w:autoSpaceDE w:val="0"/>
        <w:autoSpaceDN w:val="0"/>
        <w:adjustRightInd w:val="0"/>
        <w:jc w:val="both"/>
        <w:outlineLvl w:val="0"/>
        <w:rPr>
          <w:rFonts w:ascii="Arial Narrow" w:hAnsi="Arial Narrow"/>
          <w:bCs/>
          <w:sz w:val="20"/>
          <w:szCs w:val="20"/>
        </w:rPr>
      </w:pPr>
      <w:r w:rsidRPr="009E4F77">
        <w:rPr>
          <w:rFonts w:ascii="Arial Narrow" w:hAnsi="Arial Narrow"/>
          <w:b/>
          <w:sz w:val="20"/>
          <w:szCs w:val="20"/>
        </w:rPr>
        <w:t>Секретарь комиссии:</w:t>
      </w:r>
    </w:p>
    <w:p w:rsidR="003319E5" w:rsidRPr="009E4F77" w:rsidRDefault="003319E5" w:rsidP="003319E5">
      <w:pPr>
        <w:autoSpaceDE w:val="0"/>
        <w:autoSpaceDN w:val="0"/>
        <w:adjustRightInd w:val="0"/>
        <w:jc w:val="both"/>
        <w:rPr>
          <w:rFonts w:ascii="Arial Narrow" w:hAnsi="Arial Narrow"/>
          <w:sz w:val="20"/>
          <w:szCs w:val="20"/>
        </w:rPr>
      </w:pPr>
      <w:r w:rsidRPr="009E4F77">
        <w:rPr>
          <w:rFonts w:ascii="Arial Narrow" w:hAnsi="Arial Narrow"/>
          <w:sz w:val="20"/>
          <w:szCs w:val="20"/>
        </w:rPr>
        <w:lastRenderedPageBreak/>
        <w:t>Марьясов И.В. – руководитель Управления молодежной политики, спорта и реализации программ общественного развития Администрации Эвенкийского муниципального района.</w:t>
      </w:r>
    </w:p>
    <w:p w:rsidR="003319E5" w:rsidRPr="009E4F77" w:rsidRDefault="003319E5" w:rsidP="003319E5">
      <w:pPr>
        <w:autoSpaceDE w:val="0"/>
        <w:autoSpaceDN w:val="0"/>
        <w:adjustRightInd w:val="0"/>
        <w:jc w:val="both"/>
        <w:outlineLvl w:val="0"/>
        <w:rPr>
          <w:rFonts w:ascii="Arial Narrow" w:hAnsi="Arial Narrow"/>
          <w:b/>
          <w:bCs/>
          <w:sz w:val="20"/>
          <w:szCs w:val="20"/>
        </w:rPr>
      </w:pPr>
      <w:r w:rsidRPr="009E4F77">
        <w:rPr>
          <w:rFonts w:ascii="Arial Narrow" w:hAnsi="Arial Narrow"/>
          <w:b/>
          <w:bCs/>
          <w:sz w:val="20"/>
          <w:szCs w:val="20"/>
        </w:rPr>
        <w:t>Члены комиссии:</w:t>
      </w:r>
    </w:p>
    <w:p w:rsidR="003319E5" w:rsidRPr="009E4F77" w:rsidRDefault="003319E5" w:rsidP="003319E5">
      <w:pPr>
        <w:autoSpaceDE w:val="0"/>
        <w:autoSpaceDN w:val="0"/>
        <w:adjustRightInd w:val="0"/>
        <w:jc w:val="both"/>
        <w:outlineLvl w:val="0"/>
        <w:rPr>
          <w:rFonts w:ascii="Arial Narrow" w:hAnsi="Arial Narrow"/>
          <w:b/>
          <w:bCs/>
          <w:sz w:val="20"/>
          <w:szCs w:val="20"/>
        </w:rPr>
      </w:pPr>
      <w:r w:rsidRPr="009E4F77">
        <w:rPr>
          <w:rFonts w:ascii="Arial Narrow" w:hAnsi="Arial Narrow"/>
          <w:sz w:val="20"/>
          <w:szCs w:val="20"/>
        </w:rPr>
        <w:t>1) Васильев Е.В. – инспектор ОНД и ПР по Эвенкийскому муниципальному району УНД и ПР ГУ МЧС России по Красноярскому краю (по согласованию);</w:t>
      </w:r>
    </w:p>
    <w:p w:rsidR="003319E5" w:rsidRPr="009E4F77" w:rsidRDefault="003319E5" w:rsidP="003319E5">
      <w:pPr>
        <w:autoSpaceDE w:val="0"/>
        <w:autoSpaceDN w:val="0"/>
        <w:adjustRightInd w:val="0"/>
        <w:ind w:left="1"/>
        <w:jc w:val="both"/>
        <w:outlineLvl w:val="0"/>
        <w:rPr>
          <w:rFonts w:ascii="Arial Narrow" w:hAnsi="Arial Narrow"/>
          <w:b/>
          <w:bCs/>
          <w:sz w:val="20"/>
          <w:szCs w:val="20"/>
        </w:rPr>
      </w:pPr>
      <w:r>
        <w:rPr>
          <w:rFonts w:ascii="Arial Narrow" w:hAnsi="Arial Narrow"/>
          <w:sz w:val="20"/>
          <w:szCs w:val="20"/>
        </w:rPr>
        <w:t>2)</w:t>
      </w:r>
      <w:r w:rsidRPr="009E4F77">
        <w:rPr>
          <w:rFonts w:ascii="Arial Narrow" w:hAnsi="Arial Narrow"/>
          <w:sz w:val="20"/>
          <w:szCs w:val="20"/>
        </w:rPr>
        <w:t xml:space="preserve"> </w:t>
      </w:r>
      <w:proofErr w:type="spellStart"/>
      <w:r w:rsidRPr="009E4F77">
        <w:rPr>
          <w:rFonts w:ascii="Arial Narrow" w:hAnsi="Arial Narrow"/>
          <w:sz w:val="20"/>
          <w:szCs w:val="20"/>
        </w:rPr>
        <w:t>Капичников</w:t>
      </w:r>
      <w:proofErr w:type="spellEnd"/>
      <w:r w:rsidRPr="009E4F77">
        <w:rPr>
          <w:rFonts w:ascii="Arial Narrow" w:hAnsi="Arial Narrow"/>
          <w:sz w:val="20"/>
          <w:szCs w:val="20"/>
        </w:rPr>
        <w:t xml:space="preserve"> А.И. – начальник отделения ЛРР (по п. Тура и Эвенкийскому району) п. Тура Управления </w:t>
      </w:r>
      <w:proofErr w:type="spellStart"/>
      <w:r w:rsidRPr="009E4F77">
        <w:rPr>
          <w:rFonts w:ascii="Arial Narrow" w:hAnsi="Arial Narrow"/>
          <w:sz w:val="20"/>
          <w:szCs w:val="20"/>
        </w:rPr>
        <w:t>Росгвардии</w:t>
      </w:r>
      <w:proofErr w:type="spellEnd"/>
      <w:r w:rsidRPr="009E4F77">
        <w:rPr>
          <w:rFonts w:ascii="Arial Narrow" w:hAnsi="Arial Narrow"/>
          <w:sz w:val="20"/>
          <w:szCs w:val="20"/>
        </w:rPr>
        <w:t xml:space="preserve"> по Красноярскому краю (по согласованию);</w:t>
      </w:r>
    </w:p>
    <w:p w:rsidR="003319E5" w:rsidRPr="009E4F77" w:rsidRDefault="003319E5" w:rsidP="003319E5">
      <w:pPr>
        <w:autoSpaceDE w:val="0"/>
        <w:autoSpaceDN w:val="0"/>
        <w:adjustRightInd w:val="0"/>
        <w:ind w:left="1"/>
        <w:jc w:val="both"/>
        <w:outlineLvl w:val="0"/>
        <w:rPr>
          <w:rFonts w:ascii="Arial Narrow" w:hAnsi="Arial Narrow"/>
          <w:sz w:val="20"/>
          <w:szCs w:val="20"/>
        </w:rPr>
      </w:pPr>
      <w:r w:rsidRPr="009E4F77">
        <w:rPr>
          <w:rFonts w:ascii="Arial Narrow" w:hAnsi="Arial Narrow"/>
          <w:color w:val="000000"/>
          <w:sz w:val="20"/>
          <w:szCs w:val="20"/>
        </w:rPr>
        <w:t xml:space="preserve">3) Егоров А.Н. </w:t>
      </w:r>
      <w:r w:rsidRPr="009E4F77">
        <w:rPr>
          <w:rFonts w:ascii="Arial Narrow" w:hAnsi="Arial Narrow"/>
          <w:sz w:val="20"/>
          <w:szCs w:val="20"/>
        </w:rPr>
        <w:t xml:space="preserve">– </w:t>
      </w:r>
      <w:proofErr w:type="spellStart"/>
      <w:r w:rsidRPr="009E4F77">
        <w:rPr>
          <w:rFonts w:ascii="Arial Narrow" w:hAnsi="Arial Narrow"/>
          <w:sz w:val="20"/>
          <w:szCs w:val="20"/>
        </w:rPr>
        <w:t>и.о</w:t>
      </w:r>
      <w:proofErr w:type="spellEnd"/>
      <w:r w:rsidRPr="009E4F77">
        <w:rPr>
          <w:rFonts w:ascii="Arial Narrow" w:hAnsi="Arial Narrow"/>
          <w:sz w:val="20"/>
          <w:szCs w:val="20"/>
        </w:rPr>
        <w:t>. начальника полиции ОМВД по Эвенкийскому району (по согласованию).</w:t>
      </w:r>
    </w:p>
    <w:p w:rsidR="003319E5" w:rsidRPr="009E4F77" w:rsidRDefault="003319E5" w:rsidP="003319E5">
      <w:pPr>
        <w:autoSpaceDE w:val="0"/>
        <w:autoSpaceDN w:val="0"/>
        <w:adjustRightInd w:val="0"/>
        <w:jc w:val="both"/>
        <w:outlineLvl w:val="0"/>
        <w:rPr>
          <w:rFonts w:ascii="Arial Narrow" w:hAnsi="Arial Narrow"/>
          <w:b/>
          <w:sz w:val="20"/>
          <w:szCs w:val="20"/>
        </w:rPr>
      </w:pPr>
      <w:r w:rsidRPr="009E4F77">
        <w:rPr>
          <w:rFonts w:ascii="Arial Narrow" w:hAnsi="Arial Narrow"/>
          <w:b/>
          <w:sz w:val="20"/>
          <w:szCs w:val="20"/>
        </w:rPr>
        <w:t xml:space="preserve">б) по </w:t>
      </w:r>
      <w:proofErr w:type="spellStart"/>
      <w:r w:rsidRPr="009E4F77">
        <w:rPr>
          <w:rFonts w:ascii="Arial Narrow" w:hAnsi="Arial Narrow"/>
          <w:b/>
          <w:sz w:val="20"/>
          <w:szCs w:val="20"/>
        </w:rPr>
        <w:t>Тунгусско</w:t>
      </w:r>
      <w:proofErr w:type="spellEnd"/>
      <w:r w:rsidRPr="009E4F77">
        <w:rPr>
          <w:rFonts w:ascii="Arial Narrow" w:hAnsi="Arial Narrow"/>
          <w:b/>
          <w:sz w:val="20"/>
          <w:szCs w:val="20"/>
        </w:rPr>
        <w:t>-Чунской группе:</w:t>
      </w:r>
    </w:p>
    <w:p w:rsidR="003319E5" w:rsidRPr="009E4F77" w:rsidRDefault="003319E5" w:rsidP="003319E5">
      <w:pPr>
        <w:jc w:val="both"/>
        <w:outlineLvl w:val="0"/>
        <w:rPr>
          <w:rFonts w:ascii="Arial Narrow" w:hAnsi="Arial Narrow"/>
          <w:b/>
          <w:sz w:val="20"/>
          <w:szCs w:val="20"/>
        </w:rPr>
      </w:pPr>
      <w:r w:rsidRPr="009E4F77">
        <w:rPr>
          <w:rFonts w:ascii="Arial Narrow" w:hAnsi="Arial Narrow"/>
          <w:b/>
          <w:sz w:val="20"/>
          <w:szCs w:val="20"/>
        </w:rPr>
        <w:t>Председатель комиссии:</w:t>
      </w:r>
    </w:p>
    <w:p w:rsidR="003319E5" w:rsidRPr="009E4F77" w:rsidRDefault="003319E5" w:rsidP="003319E5">
      <w:pPr>
        <w:jc w:val="both"/>
        <w:outlineLvl w:val="0"/>
        <w:rPr>
          <w:rFonts w:ascii="Arial Narrow" w:hAnsi="Arial Narrow"/>
          <w:b/>
          <w:sz w:val="20"/>
          <w:szCs w:val="20"/>
        </w:rPr>
      </w:pPr>
      <w:r w:rsidRPr="009E4F77">
        <w:rPr>
          <w:rFonts w:ascii="Arial Narrow" w:eastAsia="Calibri" w:hAnsi="Arial Narrow"/>
          <w:sz w:val="20"/>
          <w:szCs w:val="20"/>
        </w:rPr>
        <w:t xml:space="preserve">Марьясов И.В. – руководитель Управления молодежной политики, спорта и реализации программ общественного развития Администрации Эвенкийского муниципального района. </w:t>
      </w:r>
      <w:r w:rsidRPr="009E4F77">
        <w:rPr>
          <w:rFonts w:ascii="Arial Narrow" w:hAnsi="Arial Narrow"/>
          <w:sz w:val="20"/>
          <w:szCs w:val="20"/>
        </w:rPr>
        <w:t xml:space="preserve">(либо лицо </w:t>
      </w:r>
      <w:proofErr w:type="gramStart"/>
      <w:r w:rsidRPr="009E4F77">
        <w:rPr>
          <w:rFonts w:ascii="Arial Narrow" w:hAnsi="Arial Narrow"/>
          <w:sz w:val="20"/>
          <w:szCs w:val="20"/>
        </w:rPr>
        <w:t>его  замещающее</w:t>
      </w:r>
      <w:proofErr w:type="gramEnd"/>
      <w:r w:rsidRPr="009E4F77">
        <w:rPr>
          <w:rFonts w:ascii="Arial Narrow" w:hAnsi="Arial Narrow"/>
          <w:sz w:val="20"/>
          <w:szCs w:val="20"/>
        </w:rPr>
        <w:t>)</w:t>
      </w:r>
    </w:p>
    <w:p w:rsidR="003319E5" w:rsidRPr="009E4F77" w:rsidRDefault="003319E5" w:rsidP="003319E5">
      <w:pPr>
        <w:autoSpaceDE w:val="0"/>
        <w:autoSpaceDN w:val="0"/>
        <w:adjustRightInd w:val="0"/>
        <w:jc w:val="both"/>
        <w:outlineLvl w:val="0"/>
        <w:rPr>
          <w:rFonts w:ascii="Arial Narrow" w:hAnsi="Arial Narrow"/>
          <w:bCs/>
          <w:sz w:val="20"/>
          <w:szCs w:val="20"/>
        </w:rPr>
      </w:pPr>
      <w:r w:rsidRPr="009E4F77">
        <w:rPr>
          <w:rFonts w:ascii="Arial Narrow" w:hAnsi="Arial Narrow"/>
          <w:b/>
          <w:sz w:val="20"/>
          <w:szCs w:val="20"/>
        </w:rPr>
        <w:t>Секретарь комиссии:</w:t>
      </w:r>
    </w:p>
    <w:p w:rsidR="003319E5" w:rsidRPr="009E4F77" w:rsidRDefault="003319E5" w:rsidP="003319E5">
      <w:pPr>
        <w:autoSpaceDE w:val="0"/>
        <w:autoSpaceDN w:val="0"/>
        <w:adjustRightInd w:val="0"/>
        <w:jc w:val="both"/>
        <w:rPr>
          <w:rFonts w:ascii="Arial Narrow" w:hAnsi="Arial Narrow"/>
          <w:sz w:val="20"/>
          <w:szCs w:val="20"/>
        </w:rPr>
      </w:pPr>
      <w:r w:rsidRPr="009E4F77">
        <w:rPr>
          <w:rFonts w:ascii="Arial Narrow" w:hAnsi="Arial Narrow"/>
          <w:sz w:val="20"/>
          <w:szCs w:val="20"/>
        </w:rPr>
        <w:t>Привалихин А.П. – заместитель директора МБУ ДО «СШ» ЭМР.</w:t>
      </w:r>
    </w:p>
    <w:p w:rsidR="003319E5" w:rsidRPr="009E4F77" w:rsidRDefault="003319E5" w:rsidP="003319E5">
      <w:pPr>
        <w:autoSpaceDE w:val="0"/>
        <w:autoSpaceDN w:val="0"/>
        <w:adjustRightInd w:val="0"/>
        <w:jc w:val="both"/>
        <w:rPr>
          <w:rFonts w:ascii="Arial Narrow" w:hAnsi="Arial Narrow"/>
          <w:sz w:val="20"/>
          <w:szCs w:val="20"/>
        </w:rPr>
      </w:pPr>
      <w:r w:rsidRPr="009E4F77">
        <w:rPr>
          <w:rFonts w:ascii="Arial Narrow" w:hAnsi="Arial Narrow"/>
          <w:b/>
          <w:sz w:val="20"/>
          <w:szCs w:val="20"/>
        </w:rPr>
        <w:t>Члены комиссии:</w:t>
      </w:r>
    </w:p>
    <w:p w:rsidR="003319E5" w:rsidRPr="009E4F77" w:rsidRDefault="003319E5" w:rsidP="003319E5">
      <w:pPr>
        <w:jc w:val="both"/>
        <w:rPr>
          <w:rFonts w:ascii="Arial Narrow" w:hAnsi="Arial Narrow"/>
          <w:sz w:val="20"/>
          <w:szCs w:val="20"/>
        </w:rPr>
      </w:pPr>
      <w:r w:rsidRPr="009E4F77">
        <w:rPr>
          <w:rFonts w:ascii="Arial Narrow" w:hAnsi="Arial Narrow"/>
          <w:sz w:val="20"/>
          <w:szCs w:val="20"/>
        </w:rPr>
        <w:t xml:space="preserve">1) </w:t>
      </w:r>
      <w:proofErr w:type="spellStart"/>
      <w:r w:rsidRPr="009E4F77">
        <w:rPr>
          <w:rFonts w:ascii="Arial Narrow" w:hAnsi="Arial Narrow"/>
          <w:sz w:val="20"/>
          <w:szCs w:val="20"/>
        </w:rPr>
        <w:t>Гельценлифтер</w:t>
      </w:r>
      <w:proofErr w:type="spellEnd"/>
      <w:r w:rsidRPr="009E4F77">
        <w:rPr>
          <w:rFonts w:ascii="Arial Narrow" w:hAnsi="Arial Narrow"/>
          <w:sz w:val="20"/>
          <w:szCs w:val="20"/>
        </w:rPr>
        <w:t xml:space="preserve"> В.А. – государственный инспектор по пожарной безопасности ОНД и ПР по Эвенкийскому муниципальному району УНД и ПР ГУ МЧС России по Красноярскому краю (по согласованию);</w:t>
      </w:r>
    </w:p>
    <w:p w:rsidR="003319E5" w:rsidRPr="009E4F77" w:rsidRDefault="003319E5" w:rsidP="003319E5">
      <w:pPr>
        <w:jc w:val="both"/>
        <w:rPr>
          <w:rFonts w:ascii="Arial Narrow" w:hAnsi="Arial Narrow"/>
          <w:sz w:val="20"/>
          <w:szCs w:val="20"/>
        </w:rPr>
      </w:pPr>
      <w:r w:rsidRPr="009E4F77">
        <w:rPr>
          <w:rFonts w:ascii="Arial Narrow" w:hAnsi="Arial Narrow"/>
          <w:sz w:val="20"/>
          <w:szCs w:val="20"/>
        </w:rPr>
        <w:t>2)</w:t>
      </w:r>
      <w:r w:rsidRPr="009E4F77">
        <w:rPr>
          <w:rFonts w:ascii="Arial Narrow" w:hAnsi="Arial Narrow"/>
          <w:color w:val="FF0000"/>
          <w:sz w:val="20"/>
          <w:szCs w:val="20"/>
        </w:rPr>
        <w:t xml:space="preserve"> </w:t>
      </w:r>
      <w:proofErr w:type="spellStart"/>
      <w:r w:rsidRPr="009E4F77">
        <w:rPr>
          <w:rFonts w:ascii="Arial Narrow" w:hAnsi="Arial Narrow"/>
          <w:sz w:val="20"/>
          <w:szCs w:val="20"/>
        </w:rPr>
        <w:t>Мунгалов</w:t>
      </w:r>
      <w:proofErr w:type="spellEnd"/>
      <w:r w:rsidRPr="009E4F77">
        <w:rPr>
          <w:rFonts w:ascii="Arial Narrow" w:hAnsi="Arial Narrow"/>
          <w:sz w:val="20"/>
          <w:szCs w:val="20"/>
        </w:rPr>
        <w:t xml:space="preserve"> К.В. – инспектор ОЛРР (по п. Тура и Эвенкийскому району) п. Тура Управления </w:t>
      </w:r>
      <w:proofErr w:type="spellStart"/>
      <w:r w:rsidRPr="009E4F77">
        <w:rPr>
          <w:rFonts w:ascii="Arial Narrow" w:hAnsi="Arial Narrow"/>
          <w:sz w:val="20"/>
          <w:szCs w:val="20"/>
        </w:rPr>
        <w:t>Росгвардии</w:t>
      </w:r>
      <w:proofErr w:type="spellEnd"/>
      <w:r w:rsidRPr="009E4F77">
        <w:rPr>
          <w:rFonts w:ascii="Arial Narrow" w:hAnsi="Arial Narrow"/>
          <w:sz w:val="20"/>
          <w:szCs w:val="20"/>
        </w:rPr>
        <w:t xml:space="preserve"> по Красноярскому краю (по согласованию);</w:t>
      </w:r>
    </w:p>
    <w:p w:rsidR="003319E5" w:rsidRPr="009E4F77" w:rsidRDefault="003319E5" w:rsidP="003319E5">
      <w:pPr>
        <w:jc w:val="both"/>
        <w:rPr>
          <w:rFonts w:ascii="Arial Narrow" w:hAnsi="Arial Narrow"/>
          <w:sz w:val="20"/>
          <w:szCs w:val="20"/>
        </w:rPr>
      </w:pPr>
      <w:r w:rsidRPr="009E4F77">
        <w:rPr>
          <w:rFonts w:ascii="Arial Narrow" w:hAnsi="Arial Narrow"/>
          <w:sz w:val="20"/>
          <w:szCs w:val="20"/>
        </w:rPr>
        <w:t>3) Симаков С.Ю. – начальник ПП  №2  ОМВД по Эвенкийскому району (по согласованию);</w:t>
      </w:r>
    </w:p>
    <w:p w:rsidR="003319E5" w:rsidRPr="009E4F77" w:rsidRDefault="003319E5" w:rsidP="003319E5">
      <w:pPr>
        <w:jc w:val="both"/>
        <w:outlineLvl w:val="0"/>
        <w:rPr>
          <w:rFonts w:ascii="Arial Narrow" w:hAnsi="Arial Narrow"/>
          <w:b/>
          <w:sz w:val="20"/>
          <w:szCs w:val="20"/>
        </w:rPr>
      </w:pPr>
      <w:r w:rsidRPr="009E4F77">
        <w:rPr>
          <w:rFonts w:ascii="Arial Narrow" w:hAnsi="Arial Narrow"/>
          <w:sz w:val="20"/>
          <w:szCs w:val="20"/>
        </w:rPr>
        <w:t xml:space="preserve">4) </w:t>
      </w:r>
      <w:r w:rsidRPr="009E4F77">
        <w:rPr>
          <w:rFonts w:ascii="Arial Narrow" w:eastAsia="Calibri" w:hAnsi="Arial Narrow"/>
          <w:sz w:val="20"/>
          <w:szCs w:val="20"/>
        </w:rPr>
        <w:t xml:space="preserve">Корнеев Д.В. - заместитель руководителя - начальник отдела поддержки и взаимодействия с МСУ в </w:t>
      </w:r>
      <w:proofErr w:type="spellStart"/>
      <w:r w:rsidRPr="009E4F77">
        <w:rPr>
          <w:rFonts w:ascii="Arial Narrow" w:eastAsia="Calibri" w:hAnsi="Arial Narrow"/>
          <w:sz w:val="20"/>
          <w:szCs w:val="20"/>
        </w:rPr>
        <w:t>Тунгусско</w:t>
      </w:r>
      <w:proofErr w:type="spellEnd"/>
      <w:r w:rsidRPr="009E4F77">
        <w:rPr>
          <w:rFonts w:ascii="Arial Narrow" w:eastAsia="Calibri" w:hAnsi="Arial Narrow"/>
          <w:sz w:val="20"/>
          <w:szCs w:val="20"/>
        </w:rPr>
        <w:t xml:space="preserve">-Чунской группе района  Управления территориальной политики и взаимодействия с МСУ </w:t>
      </w:r>
      <w:r w:rsidRPr="009E4F77">
        <w:rPr>
          <w:rFonts w:ascii="Arial Narrow" w:hAnsi="Arial Narrow"/>
          <w:sz w:val="20"/>
          <w:szCs w:val="20"/>
        </w:rPr>
        <w:t>Администрации Эвенкийского муниципального района (либо лицо его замещающее)</w:t>
      </w:r>
    </w:p>
    <w:p w:rsidR="003319E5" w:rsidRPr="009E4F77" w:rsidRDefault="003319E5" w:rsidP="003319E5">
      <w:pPr>
        <w:jc w:val="both"/>
        <w:rPr>
          <w:rFonts w:ascii="Arial Narrow" w:hAnsi="Arial Narrow"/>
          <w:b/>
          <w:sz w:val="20"/>
          <w:szCs w:val="20"/>
        </w:rPr>
      </w:pPr>
      <w:r w:rsidRPr="009E4F77">
        <w:rPr>
          <w:rFonts w:ascii="Arial Narrow" w:hAnsi="Arial Narrow"/>
          <w:b/>
          <w:sz w:val="20"/>
          <w:szCs w:val="20"/>
        </w:rPr>
        <w:t xml:space="preserve">в) по </w:t>
      </w:r>
      <w:proofErr w:type="spellStart"/>
      <w:r w:rsidRPr="009E4F77">
        <w:rPr>
          <w:rFonts w:ascii="Arial Narrow" w:hAnsi="Arial Narrow"/>
          <w:b/>
          <w:sz w:val="20"/>
          <w:szCs w:val="20"/>
        </w:rPr>
        <w:t>Байкитской</w:t>
      </w:r>
      <w:proofErr w:type="spellEnd"/>
      <w:r w:rsidRPr="009E4F77">
        <w:rPr>
          <w:rFonts w:ascii="Arial Narrow" w:hAnsi="Arial Narrow"/>
          <w:b/>
          <w:sz w:val="20"/>
          <w:szCs w:val="20"/>
        </w:rPr>
        <w:t xml:space="preserve"> группе:</w:t>
      </w:r>
    </w:p>
    <w:p w:rsidR="003319E5" w:rsidRPr="009E4F77" w:rsidRDefault="003319E5" w:rsidP="003319E5">
      <w:pPr>
        <w:jc w:val="both"/>
        <w:outlineLvl w:val="0"/>
        <w:rPr>
          <w:rFonts w:ascii="Arial Narrow" w:hAnsi="Arial Narrow"/>
          <w:b/>
          <w:sz w:val="20"/>
          <w:szCs w:val="20"/>
        </w:rPr>
      </w:pPr>
      <w:r w:rsidRPr="009E4F77">
        <w:rPr>
          <w:rFonts w:ascii="Arial Narrow" w:hAnsi="Arial Narrow"/>
          <w:b/>
          <w:sz w:val="20"/>
          <w:szCs w:val="20"/>
        </w:rPr>
        <w:t>Председатель комиссии:</w:t>
      </w:r>
    </w:p>
    <w:p w:rsidR="003319E5" w:rsidRPr="009E4F77" w:rsidRDefault="003319E5" w:rsidP="003319E5">
      <w:pPr>
        <w:pStyle w:val="afb"/>
        <w:jc w:val="both"/>
        <w:rPr>
          <w:rFonts w:ascii="Arial Narrow" w:hAnsi="Arial Narrow"/>
        </w:rPr>
      </w:pPr>
      <w:r w:rsidRPr="009E4F77">
        <w:rPr>
          <w:rFonts w:ascii="Arial Narrow" w:hAnsi="Arial Narrow"/>
        </w:rPr>
        <w:t xml:space="preserve">Брюханов Н.Н. – заместитель руководителя - начальник отдела поддержки и взаимодействия с МСУ в </w:t>
      </w:r>
      <w:proofErr w:type="spellStart"/>
      <w:r w:rsidRPr="009E4F77">
        <w:rPr>
          <w:rFonts w:ascii="Arial Narrow" w:hAnsi="Arial Narrow"/>
        </w:rPr>
        <w:t>Байкитской</w:t>
      </w:r>
      <w:proofErr w:type="spellEnd"/>
      <w:r w:rsidRPr="009E4F77">
        <w:rPr>
          <w:rFonts w:ascii="Arial Narrow" w:hAnsi="Arial Narrow"/>
        </w:rPr>
        <w:t xml:space="preserve"> группе района Управления территориальной политики и взаимодействия с МСУ Администрации Эвенкийского муниципального района (либо лицо его замещающее).</w:t>
      </w:r>
    </w:p>
    <w:p w:rsidR="003319E5" w:rsidRPr="009E4F77" w:rsidRDefault="003319E5" w:rsidP="003319E5">
      <w:pPr>
        <w:autoSpaceDE w:val="0"/>
        <w:autoSpaceDN w:val="0"/>
        <w:adjustRightInd w:val="0"/>
        <w:jc w:val="both"/>
        <w:outlineLvl w:val="0"/>
        <w:rPr>
          <w:rFonts w:ascii="Arial Narrow" w:hAnsi="Arial Narrow"/>
          <w:bCs/>
          <w:sz w:val="20"/>
          <w:szCs w:val="20"/>
        </w:rPr>
      </w:pPr>
      <w:r w:rsidRPr="009E4F77">
        <w:rPr>
          <w:rFonts w:ascii="Arial Narrow" w:hAnsi="Arial Narrow"/>
          <w:b/>
          <w:sz w:val="20"/>
          <w:szCs w:val="20"/>
        </w:rPr>
        <w:t>Секретарь комиссии:</w:t>
      </w:r>
    </w:p>
    <w:p w:rsidR="003319E5" w:rsidRPr="009E4F77" w:rsidRDefault="003319E5" w:rsidP="003319E5">
      <w:pPr>
        <w:autoSpaceDE w:val="0"/>
        <w:autoSpaceDN w:val="0"/>
        <w:adjustRightInd w:val="0"/>
        <w:jc w:val="both"/>
        <w:rPr>
          <w:rFonts w:ascii="Arial Narrow" w:hAnsi="Arial Narrow"/>
          <w:sz w:val="20"/>
          <w:szCs w:val="20"/>
        </w:rPr>
      </w:pPr>
      <w:r w:rsidRPr="009E4F77">
        <w:rPr>
          <w:rFonts w:ascii="Arial Narrow" w:hAnsi="Arial Narrow"/>
          <w:sz w:val="20"/>
          <w:szCs w:val="20"/>
        </w:rPr>
        <w:t>Омельченко А.В. – заместитель директора МБУ ДО «СШ» ЭМР.</w:t>
      </w:r>
    </w:p>
    <w:p w:rsidR="003319E5" w:rsidRPr="009E4F77" w:rsidRDefault="003319E5" w:rsidP="003319E5">
      <w:pPr>
        <w:jc w:val="both"/>
        <w:outlineLvl w:val="0"/>
        <w:rPr>
          <w:rFonts w:ascii="Arial Narrow" w:hAnsi="Arial Narrow"/>
          <w:b/>
          <w:sz w:val="20"/>
          <w:szCs w:val="20"/>
        </w:rPr>
      </w:pPr>
      <w:r w:rsidRPr="009E4F77">
        <w:rPr>
          <w:rFonts w:ascii="Arial Narrow" w:hAnsi="Arial Narrow"/>
          <w:b/>
          <w:sz w:val="20"/>
          <w:szCs w:val="20"/>
        </w:rPr>
        <w:t>Члены комиссии:</w:t>
      </w:r>
    </w:p>
    <w:p w:rsidR="003319E5" w:rsidRPr="009E4F77" w:rsidRDefault="003319E5" w:rsidP="003319E5">
      <w:pPr>
        <w:numPr>
          <w:ilvl w:val="0"/>
          <w:numId w:val="26"/>
        </w:numPr>
        <w:autoSpaceDE w:val="0"/>
        <w:autoSpaceDN w:val="0"/>
        <w:adjustRightInd w:val="0"/>
        <w:ind w:left="0" w:firstLine="0"/>
        <w:jc w:val="both"/>
        <w:outlineLvl w:val="0"/>
        <w:rPr>
          <w:rFonts w:ascii="Arial Narrow" w:hAnsi="Arial Narrow"/>
          <w:sz w:val="20"/>
          <w:szCs w:val="20"/>
        </w:rPr>
      </w:pPr>
      <w:proofErr w:type="spellStart"/>
      <w:r w:rsidRPr="009E4F77">
        <w:rPr>
          <w:rFonts w:ascii="Arial Narrow" w:hAnsi="Arial Narrow"/>
          <w:sz w:val="20"/>
          <w:szCs w:val="20"/>
        </w:rPr>
        <w:t>Казачук</w:t>
      </w:r>
      <w:proofErr w:type="spellEnd"/>
      <w:r w:rsidRPr="009E4F77">
        <w:rPr>
          <w:rFonts w:ascii="Arial Narrow" w:hAnsi="Arial Narrow"/>
          <w:sz w:val="20"/>
          <w:szCs w:val="20"/>
        </w:rPr>
        <w:t xml:space="preserve"> В.А. – начальник ПП №1 ОМВД России по Эвенкийскому району (по согласованию);</w:t>
      </w:r>
    </w:p>
    <w:p w:rsidR="003319E5" w:rsidRPr="009E4F77" w:rsidRDefault="003319E5" w:rsidP="003319E5">
      <w:pPr>
        <w:numPr>
          <w:ilvl w:val="0"/>
          <w:numId w:val="26"/>
        </w:numPr>
        <w:autoSpaceDE w:val="0"/>
        <w:autoSpaceDN w:val="0"/>
        <w:adjustRightInd w:val="0"/>
        <w:ind w:left="0" w:firstLine="0"/>
        <w:jc w:val="both"/>
        <w:outlineLvl w:val="0"/>
        <w:rPr>
          <w:rFonts w:ascii="Arial Narrow" w:hAnsi="Arial Narrow"/>
          <w:sz w:val="20"/>
          <w:szCs w:val="20"/>
        </w:rPr>
      </w:pPr>
      <w:r w:rsidRPr="009E4F77">
        <w:rPr>
          <w:rFonts w:ascii="Arial Narrow" w:hAnsi="Arial Narrow"/>
          <w:sz w:val="20"/>
          <w:szCs w:val="20"/>
        </w:rPr>
        <w:t xml:space="preserve"> Мальцева А.В. – </w:t>
      </w:r>
      <w:proofErr w:type="spellStart"/>
      <w:r w:rsidRPr="009E4F77">
        <w:rPr>
          <w:rFonts w:ascii="Arial Narrow" w:hAnsi="Arial Narrow"/>
          <w:sz w:val="20"/>
          <w:szCs w:val="20"/>
        </w:rPr>
        <w:t>и.о</w:t>
      </w:r>
      <w:proofErr w:type="spellEnd"/>
      <w:r w:rsidRPr="009E4F77">
        <w:rPr>
          <w:rFonts w:ascii="Arial Narrow" w:hAnsi="Arial Narrow"/>
          <w:sz w:val="20"/>
          <w:szCs w:val="20"/>
        </w:rPr>
        <w:t>. начальника ОНД и ПР по Эвенкийскому муниципальному району УНД и ПР ГУ МЧС России по Красноярскому краю (по согласованию);</w:t>
      </w:r>
    </w:p>
    <w:p w:rsidR="003319E5" w:rsidRPr="009E4F77" w:rsidRDefault="003319E5" w:rsidP="003319E5">
      <w:pPr>
        <w:autoSpaceDE w:val="0"/>
        <w:autoSpaceDN w:val="0"/>
        <w:adjustRightInd w:val="0"/>
        <w:jc w:val="both"/>
        <w:outlineLvl w:val="0"/>
        <w:rPr>
          <w:rFonts w:ascii="Arial Narrow" w:hAnsi="Arial Narrow"/>
          <w:sz w:val="20"/>
          <w:szCs w:val="20"/>
        </w:rPr>
      </w:pPr>
      <w:r w:rsidRPr="009E4F77">
        <w:rPr>
          <w:rFonts w:ascii="Arial Narrow" w:hAnsi="Arial Narrow"/>
          <w:sz w:val="20"/>
          <w:szCs w:val="20"/>
        </w:rPr>
        <w:t>3)</w:t>
      </w:r>
      <w:r w:rsidRPr="009E4F77">
        <w:rPr>
          <w:rFonts w:ascii="Arial Narrow" w:hAnsi="Arial Narrow"/>
          <w:color w:val="FF0000"/>
          <w:sz w:val="20"/>
          <w:szCs w:val="20"/>
        </w:rPr>
        <w:t xml:space="preserve"> </w:t>
      </w:r>
      <w:r w:rsidRPr="009E4F77">
        <w:rPr>
          <w:rFonts w:ascii="Arial Narrow" w:hAnsi="Arial Narrow"/>
          <w:sz w:val="20"/>
          <w:szCs w:val="20"/>
        </w:rPr>
        <w:t xml:space="preserve">Постников Е. А. –инспектор ОЛРР (по п. Тура и Эвенкийскому району) п. Тура Управления </w:t>
      </w:r>
      <w:proofErr w:type="spellStart"/>
      <w:r w:rsidRPr="009E4F77">
        <w:rPr>
          <w:rFonts w:ascii="Arial Narrow" w:hAnsi="Arial Narrow"/>
          <w:sz w:val="20"/>
          <w:szCs w:val="20"/>
        </w:rPr>
        <w:t>Росгвардии</w:t>
      </w:r>
      <w:proofErr w:type="spellEnd"/>
      <w:r w:rsidRPr="009E4F77">
        <w:rPr>
          <w:rFonts w:ascii="Arial Narrow" w:hAnsi="Arial Narrow"/>
          <w:sz w:val="20"/>
          <w:szCs w:val="20"/>
        </w:rPr>
        <w:t xml:space="preserve"> по Красноярскому краю (по согласованию).</w:t>
      </w:r>
    </w:p>
    <w:p w:rsidR="003319E5" w:rsidRPr="009E4F77" w:rsidRDefault="003319E5" w:rsidP="003319E5">
      <w:pPr>
        <w:autoSpaceDE w:val="0"/>
        <w:autoSpaceDN w:val="0"/>
        <w:adjustRightInd w:val="0"/>
        <w:jc w:val="both"/>
        <w:outlineLvl w:val="0"/>
        <w:rPr>
          <w:rFonts w:ascii="Arial Narrow" w:hAnsi="Arial Narrow"/>
          <w:sz w:val="20"/>
          <w:szCs w:val="20"/>
        </w:rPr>
      </w:pPr>
      <w:r>
        <w:rPr>
          <w:rFonts w:ascii="Arial Narrow" w:hAnsi="Arial Narrow"/>
          <w:sz w:val="20"/>
          <w:szCs w:val="20"/>
        </w:rPr>
        <w:t xml:space="preserve">2. </w:t>
      </w:r>
      <w:r w:rsidRPr="009E4F77">
        <w:rPr>
          <w:rFonts w:ascii="Arial Narrow" w:hAnsi="Arial Narrow"/>
          <w:sz w:val="20"/>
          <w:szCs w:val="20"/>
        </w:rPr>
        <w:t xml:space="preserve">Утвердить </w:t>
      </w:r>
      <w:r w:rsidRPr="009E4F77">
        <w:rPr>
          <w:rFonts w:ascii="Arial Narrow" w:hAnsi="Arial Narrow"/>
          <w:bCs/>
          <w:sz w:val="20"/>
          <w:szCs w:val="20"/>
        </w:rPr>
        <w:t xml:space="preserve">Акт </w:t>
      </w:r>
      <w:r w:rsidRPr="009E4F77">
        <w:rPr>
          <w:rFonts w:ascii="Arial Narrow" w:hAnsi="Arial Narrow"/>
          <w:sz w:val="20"/>
          <w:szCs w:val="20"/>
        </w:rPr>
        <w:t>приемки организации, осуществляющей образовательную деятельность, к началу 2024/2025 учебного года</w:t>
      </w:r>
      <w:r w:rsidRPr="009E4F77">
        <w:rPr>
          <w:rFonts w:ascii="Arial Narrow" w:hAnsi="Arial Narrow"/>
          <w:bCs/>
          <w:sz w:val="20"/>
          <w:szCs w:val="20"/>
        </w:rPr>
        <w:t xml:space="preserve"> (далее - Акт), </w:t>
      </w:r>
      <w:r w:rsidRPr="009E4F77">
        <w:rPr>
          <w:rFonts w:ascii="Arial Narrow" w:hAnsi="Arial Narrow"/>
          <w:sz w:val="20"/>
          <w:szCs w:val="20"/>
        </w:rPr>
        <w:t>согласно приложению к настоящему постановлению.</w:t>
      </w:r>
    </w:p>
    <w:p w:rsidR="003319E5" w:rsidRPr="009E4F77" w:rsidRDefault="003319E5" w:rsidP="003319E5">
      <w:pPr>
        <w:jc w:val="both"/>
        <w:outlineLvl w:val="0"/>
        <w:rPr>
          <w:rFonts w:ascii="Arial Narrow" w:hAnsi="Arial Narrow"/>
          <w:sz w:val="20"/>
          <w:szCs w:val="20"/>
        </w:rPr>
      </w:pPr>
      <w:r>
        <w:rPr>
          <w:rFonts w:ascii="Arial Narrow" w:hAnsi="Arial Narrow"/>
          <w:sz w:val="20"/>
          <w:szCs w:val="20"/>
        </w:rPr>
        <w:t xml:space="preserve">3. </w:t>
      </w:r>
      <w:r w:rsidRPr="009E4F77">
        <w:rPr>
          <w:rFonts w:ascii="Arial Narrow" w:hAnsi="Arial Narrow"/>
          <w:sz w:val="20"/>
          <w:szCs w:val="20"/>
        </w:rPr>
        <w:t>Комиссиям в период с 22.08.2024 по 26.08.2024, осуществить приемки и дать заключение о готовности МБУ ДО «СШ» ЭМР к новому 2024/2025 учебному году.</w:t>
      </w:r>
    </w:p>
    <w:p w:rsidR="003319E5" w:rsidRPr="009E4F77" w:rsidRDefault="003319E5" w:rsidP="003319E5">
      <w:pPr>
        <w:autoSpaceDE w:val="0"/>
        <w:autoSpaceDN w:val="0"/>
        <w:adjustRightInd w:val="0"/>
        <w:jc w:val="both"/>
        <w:rPr>
          <w:rFonts w:ascii="Arial Narrow" w:hAnsi="Arial Narrow"/>
          <w:sz w:val="20"/>
          <w:szCs w:val="20"/>
        </w:rPr>
      </w:pPr>
      <w:r w:rsidRPr="009E4F77">
        <w:rPr>
          <w:rFonts w:ascii="Arial Narrow" w:hAnsi="Arial Narrow"/>
          <w:sz w:val="20"/>
          <w:szCs w:val="20"/>
        </w:rPr>
        <w:t xml:space="preserve">4. </w:t>
      </w:r>
      <w:r w:rsidRPr="009E4F77">
        <w:rPr>
          <w:rFonts w:ascii="Arial Narrow" w:hAnsi="Arial Narrow"/>
          <w:color w:val="000000"/>
          <w:sz w:val="20"/>
          <w:szCs w:val="20"/>
        </w:rPr>
        <w:t xml:space="preserve">Контроль исполнения настоящего постановления возложить на </w:t>
      </w:r>
      <w:r w:rsidRPr="009E4F77">
        <w:rPr>
          <w:rFonts w:ascii="Arial Narrow" w:hAnsi="Arial Narrow"/>
          <w:sz w:val="20"/>
          <w:szCs w:val="20"/>
        </w:rPr>
        <w:t>заместителя Главы Эвенкийского муниципального района по социальным вопросам Николаенко А.В.</w:t>
      </w:r>
    </w:p>
    <w:p w:rsidR="003319E5" w:rsidRPr="009E4F77" w:rsidRDefault="003319E5" w:rsidP="003319E5">
      <w:pPr>
        <w:jc w:val="both"/>
        <w:rPr>
          <w:rFonts w:ascii="Arial Narrow" w:hAnsi="Arial Narrow"/>
          <w:color w:val="FF0000"/>
          <w:sz w:val="20"/>
          <w:szCs w:val="20"/>
        </w:rPr>
      </w:pPr>
      <w:r w:rsidRPr="009E4F77">
        <w:rPr>
          <w:rFonts w:ascii="Arial Narrow" w:hAnsi="Arial Narrow"/>
          <w:color w:val="000000"/>
          <w:sz w:val="20"/>
          <w:szCs w:val="20"/>
        </w:rPr>
        <w:t xml:space="preserve">5. </w:t>
      </w:r>
      <w:r w:rsidRPr="009E4F77">
        <w:rPr>
          <w:rFonts w:ascii="Arial Narrow" w:hAnsi="Arial Narrow"/>
          <w:sz w:val="20"/>
          <w:szCs w:val="20"/>
        </w:rPr>
        <w:t>Постановление вступает в силу с момента подписания,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3319E5" w:rsidRPr="003319E5" w:rsidRDefault="003319E5" w:rsidP="003319E5">
      <w:pPr>
        <w:jc w:val="both"/>
        <w:rPr>
          <w:rFonts w:ascii="Arial Narrow" w:hAnsi="Arial Narrow"/>
          <w:sz w:val="20"/>
          <w:szCs w:val="20"/>
        </w:rPr>
      </w:pPr>
    </w:p>
    <w:p w:rsidR="003319E5" w:rsidRPr="009E4F77" w:rsidRDefault="003319E5" w:rsidP="003319E5">
      <w:pPr>
        <w:jc w:val="both"/>
        <w:outlineLvl w:val="0"/>
        <w:rPr>
          <w:rFonts w:ascii="Arial Narrow" w:hAnsi="Arial Narrow"/>
          <w:sz w:val="20"/>
          <w:szCs w:val="20"/>
        </w:rPr>
      </w:pPr>
      <w:proofErr w:type="spellStart"/>
      <w:r w:rsidRPr="009E4F77">
        <w:rPr>
          <w:rFonts w:ascii="Arial Narrow" w:hAnsi="Arial Narrow"/>
          <w:sz w:val="20"/>
          <w:szCs w:val="20"/>
        </w:rPr>
        <w:t>И.о</w:t>
      </w:r>
      <w:proofErr w:type="spellEnd"/>
      <w:r w:rsidRPr="009E4F77">
        <w:rPr>
          <w:rFonts w:ascii="Arial Narrow" w:hAnsi="Arial Narrow"/>
          <w:sz w:val="20"/>
          <w:szCs w:val="20"/>
        </w:rPr>
        <w:t>. Главы</w:t>
      </w:r>
    </w:p>
    <w:p w:rsidR="003319E5" w:rsidRPr="009E4F77" w:rsidRDefault="003319E5" w:rsidP="003319E5">
      <w:pPr>
        <w:jc w:val="both"/>
        <w:outlineLvl w:val="0"/>
        <w:rPr>
          <w:rFonts w:ascii="Arial Narrow" w:hAnsi="Arial Narrow"/>
          <w:sz w:val="20"/>
          <w:szCs w:val="20"/>
        </w:rPr>
      </w:pPr>
      <w:r w:rsidRPr="009E4F77">
        <w:rPr>
          <w:rFonts w:ascii="Arial Narrow" w:hAnsi="Arial Narrow"/>
          <w:sz w:val="20"/>
          <w:szCs w:val="20"/>
        </w:rPr>
        <w:t>Эвенкийского муниципального района</w:t>
      </w:r>
      <w:r>
        <w:rPr>
          <w:rFonts w:ascii="Arial Narrow" w:hAnsi="Arial Narrow"/>
          <w:sz w:val="20"/>
          <w:szCs w:val="20"/>
        </w:rPr>
        <w:t xml:space="preserve">                                         </w:t>
      </w:r>
      <w:r w:rsidRPr="009E4F77">
        <w:rPr>
          <w:rFonts w:ascii="Arial Narrow" w:hAnsi="Arial Narrow"/>
          <w:sz w:val="20"/>
          <w:szCs w:val="20"/>
        </w:rPr>
        <w:t xml:space="preserve">  п/п                                                                 А.Н. Николаенко</w:t>
      </w:r>
    </w:p>
    <w:p w:rsidR="003319E5" w:rsidRPr="003319E5" w:rsidRDefault="003319E5" w:rsidP="003319E5">
      <w:pPr>
        <w:jc w:val="both"/>
        <w:outlineLvl w:val="0"/>
        <w:rPr>
          <w:rFonts w:ascii="Arial Narrow" w:hAnsi="Arial Narrow"/>
          <w:sz w:val="20"/>
          <w:szCs w:val="20"/>
        </w:rPr>
      </w:pPr>
    </w:p>
    <w:p w:rsidR="003319E5" w:rsidRPr="009E4F77" w:rsidRDefault="003319E5" w:rsidP="003319E5">
      <w:pPr>
        <w:jc w:val="right"/>
        <w:outlineLvl w:val="0"/>
        <w:rPr>
          <w:rFonts w:ascii="Arial Narrow" w:hAnsi="Arial Narrow"/>
          <w:sz w:val="20"/>
          <w:szCs w:val="20"/>
        </w:rPr>
      </w:pPr>
      <w:r w:rsidRPr="009E4F77">
        <w:rPr>
          <w:rFonts w:ascii="Arial Narrow" w:hAnsi="Arial Narrow"/>
          <w:sz w:val="20"/>
          <w:szCs w:val="20"/>
        </w:rPr>
        <w:t xml:space="preserve">Приложение </w:t>
      </w:r>
    </w:p>
    <w:p w:rsidR="003319E5" w:rsidRPr="009E4F77" w:rsidRDefault="003319E5" w:rsidP="003319E5">
      <w:pPr>
        <w:jc w:val="right"/>
        <w:outlineLvl w:val="0"/>
        <w:rPr>
          <w:rFonts w:ascii="Arial Narrow" w:hAnsi="Arial Narrow"/>
          <w:sz w:val="20"/>
          <w:szCs w:val="20"/>
        </w:rPr>
      </w:pPr>
      <w:r w:rsidRPr="009E4F77">
        <w:rPr>
          <w:rFonts w:ascii="Arial Narrow" w:hAnsi="Arial Narrow"/>
          <w:sz w:val="20"/>
          <w:szCs w:val="20"/>
        </w:rPr>
        <w:t>к постановлению Администрации</w:t>
      </w:r>
    </w:p>
    <w:p w:rsidR="003319E5" w:rsidRPr="009E4F77" w:rsidRDefault="003319E5" w:rsidP="003319E5">
      <w:pPr>
        <w:jc w:val="right"/>
        <w:outlineLvl w:val="0"/>
        <w:rPr>
          <w:rFonts w:ascii="Arial Narrow" w:hAnsi="Arial Narrow"/>
          <w:sz w:val="20"/>
          <w:szCs w:val="20"/>
        </w:rPr>
      </w:pPr>
      <w:r w:rsidRPr="009E4F77">
        <w:rPr>
          <w:rFonts w:ascii="Arial Narrow" w:hAnsi="Arial Narrow"/>
          <w:sz w:val="20"/>
          <w:szCs w:val="20"/>
        </w:rPr>
        <w:t>Эвенкийского муниципального района</w:t>
      </w:r>
    </w:p>
    <w:p w:rsidR="003319E5" w:rsidRPr="009E4F77" w:rsidRDefault="003319E5" w:rsidP="003319E5">
      <w:pPr>
        <w:jc w:val="right"/>
        <w:outlineLvl w:val="0"/>
        <w:rPr>
          <w:rFonts w:ascii="Arial Narrow" w:hAnsi="Arial Narrow"/>
          <w:sz w:val="20"/>
          <w:szCs w:val="20"/>
        </w:rPr>
      </w:pPr>
      <w:r w:rsidRPr="009E4F77">
        <w:rPr>
          <w:rFonts w:ascii="Arial Narrow" w:hAnsi="Arial Narrow"/>
          <w:sz w:val="20"/>
          <w:szCs w:val="20"/>
        </w:rPr>
        <w:t>от «16» 08 2024</w:t>
      </w:r>
      <w:r>
        <w:rPr>
          <w:rFonts w:ascii="Arial Narrow" w:hAnsi="Arial Narrow"/>
          <w:sz w:val="20"/>
          <w:szCs w:val="20"/>
        </w:rPr>
        <w:t xml:space="preserve"> </w:t>
      </w:r>
      <w:r w:rsidRPr="009E4F77">
        <w:rPr>
          <w:rFonts w:ascii="Arial Narrow" w:hAnsi="Arial Narrow"/>
          <w:sz w:val="20"/>
          <w:szCs w:val="20"/>
        </w:rPr>
        <w:t>№ 398-п</w:t>
      </w:r>
    </w:p>
    <w:p w:rsidR="003319E5" w:rsidRPr="009E4F77" w:rsidRDefault="003319E5" w:rsidP="003319E5">
      <w:pPr>
        <w:jc w:val="right"/>
        <w:outlineLvl w:val="0"/>
        <w:rPr>
          <w:rFonts w:ascii="Arial Narrow" w:hAnsi="Arial Narrow"/>
          <w:sz w:val="20"/>
          <w:szCs w:val="20"/>
        </w:rPr>
      </w:pPr>
    </w:p>
    <w:p w:rsidR="003319E5" w:rsidRPr="009E4F77" w:rsidRDefault="003319E5" w:rsidP="003319E5">
      <w:pPr>
        <w:widowControl w:val="0"/>
        <w:autoSpaceDE w:val="0"/>
        <w:autoSpaceDN w:val="0"/>
        <w:jc w:val="center"/>
        <w:rPr>
          <w:rFonts w:ascii="Arial Narrow" w:hAnsi="Arial Narrow"/>
          <w:b/>
          <w:sz w:val="20"/>
          <w:szCs w:val="20"/>
        </w:rPr>
      </w:pPr>
      <w:r w:rsidRPr="009E4F77">
        <w:rPr>
          <w:rFonts w:ascii="Arial Narrow" w:hAnsi="Arial Narrow"/>
          <w:b/>
          <w:sz w:val="20"/>
          <w:szCs w:val="20"/>
        </w:rPr>
        <w:t>АКТ</w:t>
      </w:r>
    </w:p>
    <w:p w:rsidR="003319E5" w:rsidRPr="009E4F77" w:rsidRDefault="003319E5" w:rsidP="003319E5">
      <w:pPr>
        <w:widowControl w:val="0"/>
        <w:autoSpaceDE w:val="0"/>
        <w:autoSpaceDN w:val="0"/>
        <w:jc w:val="center"/>
        <w:rPr>
          <w:rFonts w:ascii="Arial Narrow" w:hAnsi="Arial Narrow"/>
          <w:b/>
          <w:sz w:val="20"/>
          <w:szCs w:val="20"/>
        </w:rPr>
      </w:pPr>
      <w:r w:rsidRPr="009E4F77">
        <w:rPr>
          <w:rFonts w:ascii="Arial Narrow" w:hAnsi="Arial Narrow"/>
          <w:b/>
          <w:sz w:val="20"/>
          <w:szCs w:val="20"/>
        </w:rPr>
        <w:t>приемки организации, осуществляющей образовательную</w:t>
      </w:r>
      <w:r>
        <w:rPr>
          <w:rFonts w:ascii="Arial Narrow" w:hAnsi="Arial Narrow"/>
          <w:b/>
          <w:sz w:val="20"/>
          <w:szCs w:val="20"/>
        </w:rPr>
        <w:t xml:space="preserve"> </w:t>
      </w:r>
      <w:r w:rsidRPr="009E4F77">
        <w:rPr>
          <w:rFonts w:ascii="Arial Narrow" w:hAnsi="Arial Narrow"/>
          <w:b/>
          <w:sz w:val="20"/>
          <w:szCs w:val="20"/>
        </w:rPr>
        <w:t>деятельность, к началу 2024/2025 учебного года</w:t>
      </w:r>
    </w:p>
    <w:p w:rsidR="003319E5" w:rsidRPr="009E4F77" w:rsidRDefault="003319E5" w:rsidP="003319E5">
      <w:pPr>
        <w:widowControl w:val="0"/>
        <w:autoSpaceDE w:val="0"/>
        <w:autoSpaceDN w:val="0"/>
        <w:jc w:val="center"/>
        <w:rPr>
          <w:rFonts w:ascii="Arial Narrow" w:hAnsi="Arial Narrow"/>
          <w:b/>
          <w:sz w:val="20"/>
          <w:szCs w:val="20"/>
        </w:rPr>
      </w:pPr>
      <w:r w:rsidRPr="009E4F77">
        <w:rPr>
          <w:rFonts w:ascii="Arial Narrow" w:hAnsi="Arial Narrow"/>
          <w:b/>
          <w:sz w:val="20"/>
          <w:szCs w:val="20"/>
        </w:rPr>
        <w:t>составлен "__" ________ 2024 года</w:t>
      </w:r>
    </w:p>
    <w:p w:rsidR="003319E5" w:rsidRPr="009E4F77" w:rsidRDefault="003319E5" w:rsidP="003319E5">
      <w:pPr>
        <w:widowControl w:val="0"/>
        <w:autoSpaceDE w:val="0"/>
        <w:autoSpaceDN w:val="0"/>
        <w:jc w:val="both"/>
        <w:rPr>
          <w:rFonts w:ascii="Arial Narrow" w:hAnsi="Arial Narrow"/>
          <w:sz w:val="20"/>
          <w:szCs w:val="20"/>
        </w:rPr>
      </w:pP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___________________________________________________________________________</w:t>
      </w:r>
    </w:p>
    <w:p w:rsidR="003319E5" w:rsidRPr="009E4F77" w:rsidRDefault="003319E5" w:rsidP="003319E5">
      <w:pPr>
        <w:widowControl w:val="0"/>
        <w:autoSpaceDE w:val="0"/>
        <w:autoSpaceDN w:val="0"/>
        <w:jc w:val="center"/>
        <w:rPr>
          <w:rFonts w:ascii="Arial Narrow" w:hAnsi="Arial Narrow"/>
          <w:sz w:val="20"/>
          <w:szCs w:val="20"/>
        </w:rPr>
      </w:pPr>
      <w:r w:rsidRPr="009E4F77">
        <w:rPr>
          <w:rFonts w:ascii="Arial Narrow" w:hAnsi="Arial Narrow"/>
          <w:sz w:val="20"/>
          <w:szCs w:val="20"/>
        </w:rPr>
        <w:t>(полное наименование организации, год постройки)</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___________________________________________________________________________</w:t>
      </w:r>
    </w:p>
    <w:p w:rsidR="003319E5" w:rsidRPr="009E4F77" w:rsidRDefault="003319E5" w:rsidP="003319E5">
      <w:pPr>
        <w:widowControl w:val="0"/>
        <w:autoSpaceDE w:val="0"/>
        <w:autoSpaceDN w:val="0"/>
        <w:jc w:val="center"/>
        <w:rPr>
          <w:rFonts w:ascii="Arial Narrow" w:hAnsi="Arial Narrow"/>
          <w:sz w:val="20"/>
          <w:szCs w:val="20"/>
        </w:rPr>
      </w:pPr>
      <w:r w:rsidRPr="009E4F77">
        <w:rPr>
          <w:rFonts w:ascii="Arial Narrow" w:hAnsi="Arial Narrow"/>
          <w:sz w:val="20"/>
          <w:szCs w:val="20"/>
        </w:rPr>
        <w:lastRenderedPageBreak/>
        <w:t>(учредитель организации)</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___________________________________________________________________________</w:t>
      </w:r>
    </w:p>
    <w:p w:rsidR="003319E5" w:rsidRPr="009E4F77" w:rsidRDefault="003319E5" w:rsidP="003319E5">
      <w:pPr>
        <w:widowControl w:val="0"/>
        <w:autoSpaceDE w:val="0"/>
        <w:autoSpaceDN w:val="0"/>
        <w:rPr>
          <w:rFonts w:ascii="Arial Narrow" w:hAnsi="Arial Narrow"/>
          <w:sz w:val="20"/>
          <w:szCs w:val="20"/>
        </w:rPr>
      </w:pPr>
      <w:r w:rsidRPr="009E4F77">
        <w:rPr>
          <w:rFonts w:ascii="Arial Narrow" w:hAnsi="Arial Narrow"/>
          <w:sz w:val="20"/>
          <w:szCs w:val="20"/>
        </w:rPr>
        <w:t>(юридический адрес, физический адрес организации)</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___________________________________________________________________________</w:t>
      </w:r>
    </w:p>
    <w:p w:rsidR="003319E5" w:rsidRPr="009E4F77" w:rsidRDefault="003319E5" w:rsidP="003319E5">
      <w:pPr>
        <w:widowControl w:val="0"/>
        <w:autoSpaceDE w:val="0"/>
        <w:autoSpaceDN w:val="0"/>
        <w:rPr>
          <w:rFonts w:ascii="Arial Narrow" w:hAnsi="Arial Narrow"/>
          <w:sz w:val="20"/>
          <w:szCs w:val="20"/>
        </w:rPr>
      </w:pPr>
      <w:r w:rsidRPr="009E4F77">
        <w:rPr>
          <w:rFonts w:ascii="Arial Narrow" w:hAnsi="Arial Narrow"/>
          <w:sz w:val="20"/>
          <w:szCs w:val="20"/>
        </w:rPr>
        <w:t>(фамилия, имя, отчество руководителя организации, № телефона)</w:t>
      </w:r>
    </w:p>
    <w:p w:rsidR="003319E5" w:rsidRPr="009E4F77" w:rsidRDefault="003319E5" w:rsidP="003319E5">
      <w:pPr>
        <w:widowControl w:val="0"/>
        <w:autoSpaceDE w:val="0"/>
        <w:autoSpaceDN w:val="0"/>
        <w:jc w:val="both"/>
        <w:rPr>
          <w:rFonts w:ascii="Arial Narrow" w:hAnsi="Arial Narrow"/>
          <w:sz w:val="20"/>
          <w:szCs w:val="20"/>
        </w:rPr>
      </w:pP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В соответствии с приказом _____________________________________________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w:t>
      </w:r>
      <w:r w:rsidRPr="003319E5">
        <w:rPr>
          <w:rFonts w:ascii="Arial Narrow" w:hAnsi="Arial Narrow"/>
          <w:sz w:val="20"/>
          <w:szCs w:val="20"/>
        </w:rPr>
        <w:t xml:space="preserve"> </w:t>
      </w:r>
      <w:r>
        <w:rPr>
          <w:rFonts w:ascii="Arial Narrow" w:hAnsi="Arial Narrow"/>
          <w:sz w:val="20"/>
          <w:szCs w:val="20"/>
        </w:rPr>
        <w:t xml:space="preserve">          </w:t>
      </w:r>
      <w:r w:rsidRPr="003319E5">
        <w:rPr>
          <w:rFonts w:ascii="Arial Narrow" w:hAnsi="Arial Narrow"/>
          <w:sz w:val="20"/>
          <w:szCs w:val="20"/>
        </w:rPr>
        <w:t xml:space="preserve">              </w:t>
      </w:r>
      <w:r w:rsidRPr="009E4F77">
        <w:rPr>
          <w:rFonts w:ascii="Arial Narrow" w:hAnsi="Arial Narrow"/>
          <w:sz w:val="20"/>
          <w:szCs w:val="20"/>
        </w:rPr>
        <w:t xml:space="preserve"> (наименование органа издавшего приказ)</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___________________________________________________________________________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от "__" __________ 20__ г. № __ в период с "__" по "__" ___________ 20__ г.</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комиссией в составе:</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Председатель комиссии:</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__________________________________________________________________________;</w:t>
      </w:r>
    </w:p>
    <w:p w:rsidR="003319E5" w:rsidRPr="009E4F77" w:rsidRDefault="003319E5" w:rsidP="003319E5">
      <w:pPr>
        <w:widowControl w:val="0"/>
        <w:autoSpaceDE w:val="0"/>
        <w:autoSpaceDN w:val="0"/>
        <w:jc w:val="center"/>
        <w:rPr>
          <w:rFonts w:ascii="Arial Narrow" w:hAnsi="Arial Narrow"/>
          <w:sz w:val="20"/>
          <w:szCs w:val="20"/>
        </w:rPr>
      </w:pPr>
      <w:r w:rsidRPr="009E4F77">
        <w:rPr>
          <w:rFonts w:ascii="Arial Narrow" w:hAnsi="Arial Narrow"/>
          <w:sz w:val="20"/>
          <w:szCs w:val="20"/>
        </w:rPr>
        <w:t>(должность, фамилия, имя, отчество)</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Секретарь комиссии:</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__________________________________________________________________________;</w:t>
      </w:r>
    </w:p>
    <w:p w:rsidR="003319E5" w:rsidRPr="009E4F77" w:rsidRDefault="003319E5" w:rsidP="003319E5">
      <w:pPr>
        <w:widowControl w:val="0"/>
        <w:autoSpaceDE w:val="0"/>
        <w:autoSpaceDN w:val="0"/>
        <w:jc w:val="center"/>
        <w:rPr>
          <w:rFonts w:ascii="Arial Narrow" w:hAnsi="Arial Narrow"/>
          <w:sz w:val="20"/>
          <w:szCs w:val="20"/>
        </w:rPr>
      </w:pPr>
      <w:r w:rsidRPr="009E4F77">
        <w:rPr>
          <w:rFonts w:ascii="Arial Narrow" w:hAnsi="Arial Narrow"/>
          <w:sz w:val="20"/>
          <w:szCs w:val="20"/>
        </w:rPr>
        <w:t>(должность, фамилия, имя, отчество)</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Члены комиссии:</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__________________________________________________________________________;</w:t>
      </w:r>
    </w:p>
    <w:p w:rsidR="003319E5" w:rsidRPr="009E4F77" w:rsidRDefault="003319E5" w:rsidP="003319E5">
      <w:pPr>
        <w:widowControl w:val="0"/>
        <w:autoSpaceDE w:val="0"/>
        <w:autoSpaceDN w:val="0"/>
        <w:jc w:val="center"/>
        <w:rPr>
          <w:rFonts w:ascii="Arial Narrow" w:hAnsi="Arial Narrow"/>
          <w:sz w:val="20"/>
          <w:szCs w:val="20"/>
        </w:rPr>
      </w:pPr>
      <w:r w:rsidRPr="009E4F77">
        <w:rPr>
          <w:rFonts w:ascii="Arial Narrow" w:hAnsi="Arial Narrow"/>
          <w:sz w:val="20"/>
          <w:szCs w:val="20"/>
        </w:rPr>
        <w:t>(должность, фамилия, имя, отчество)</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__________________________________________________________________________;</w:t>
      </w:r>
    </w:p>
    <w:p w:rsidR="003319E5" w:rsidRPr="009E4F77" w:rsidRDefault="003319E5" w:rsidP="003319E5">
      <w:pPr>
        <w:widowControl w:val="0"/>
        <w:autoSpaceDE w:val="0"/>
        <w:autoSpaceDN w:val="0"/>
        <w:jc w:val="center"/>
        <w:rPr>
          <w:rFonts w:ascii="Arial Narrow" w:hAnsi="Arial Narrow"/>
          <w:sz w:val="20"/>
          <w:szCs w:val="20"/>
        </w:rPr>
      </w:pPr>
      <w:r w:rsidRPr="009E4F77">
        <w:rPr>
          <w:rFonts w:ascii="Arial Narrow" w:hAnsi="Arial Narrow"/>
          <w:sz w:val="20"/>
          <w:szCs w:val="20"/>
        </w:rPr>
        <w:t>(должность, фамилия, имя, отчество)</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__________________________________________________________________________;</w:t>
      </w:r>
    </w:p>
    <w:p w:rsidR="003319E5" w:rsidRPr="009E4F77" w:rsidRDefault="003319E5" w:rsidP="003319E5">
      <w:pPr>
        <w:widowControl w:val="0"/>
        <w:autoSpaceDE w:val="0"/>
        <w:autoSpaceDN w:val="0"/>
        <w:jc w:val="center"/>
        <w:rPr>
          <w:rFonts w:ascii="Arial Narrow" w:hAnsi="Arial Narrow"/>
          <w:sz w:val="20"/>
          <w:szCs w:val="20"/>
        </w:rPr>
      </w:pPr>
      <w:r w:rsidRPr="009E4F77">
        <w:rPr>
          <w:rFonts w:ascii="Arial Narrow" w:hAnsi="Arial Narrow"/>
          <w:sz w:val="20"/>
          <w:szCs w:val="20"/>
        </w:rPr>
        <w:t>(должность, фамилия, имя, отчество)</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__________________________________________________________________________;</w:t>
      </w:r>
    </w:p>
    <w:p w:rsidR="003319E5" w:rsidRPr="009E4F77" w:rsidRDefault="003319E5" w:rsidP="003319E5">
      <w:pPr>
        <w:widowControl w:val="0"/>
        <w:autoSpaceDE w:val="0"/>
        <w:autoSpaceDN w:val="0"/>
        <w:jc w:val="center"/>
        <w:rPr>
          <w:rFonts w:ascii="Arial Narrow" w:hAnsi="Arial Narrow"/>
          <w:sz w:val="20"/>
          <w:szCs w:val="20"/>
        </w:rPr>
      </w:pPr>
      <w:r w:rsidRPr="009E4F77">
        <w:rPr>
          <w:rFonts w:ascii="Arial Narrow" w:hAnsi="Arial Narrow"/>
          <w:sz w:val="20"/>
          <w:szCs w:val="20"/>
        </w:rPr>
        <w:t>(должность, фамилия, имя, отчество)</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проведена приемка готовности ______________________________________________</w:t>
      </w:r>
    </w:p>
    <w:p w:rsidR="003319E5" w:rsidRPr="009E4F77" w:rsidRDefault="003319E5" w:rsidP="003319E5">
      <w:pPr>
        <w:widowControl w:val="0"/>
        <w:autoSpaceDE w:val="0"/>
        <w:autoSpaceDN w:val="0"/>
        <w:jc w:val="center"/>
        <w:rPr>
          <w:rFonts w:ascii="Arial Narrow" w:hAnsi="Arial Narrow"/>
          <w:sz w:val="20"/>
          <w:szCs w:val="20"/>
        </w:rPr>
      </w:pPr>
      <w:r>
        <w:rPr>
          <w:rFonts w:ascii="Arial Narrow" w:hAnsi="Arial Narrow"/>
          <w:sz w:val="20"/>
          <w:szCs w:val="20"/>
        </w:rPr>
        <w:t xml:space="preserve">  </w:t>
      </w:r>
      <w:r w:rsidRPr="009E4F77">
        <w:rPr>
          <w:rFonts w:ascii="Arial Narrow" w:hAnsi="Arial Narrow"/>
          <w:sz w:val="20"/>
          <w:szCs w:val="20"/>
        </w:rPr>
        <w:t xml:space="preserve"> (полное наименование организации)</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___________________________________________________________________________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(далее - организация).</w:t>
      </w:r>
    </w:p>
    <w:p w:rsidR="003319E5" w:rsidRPr="009E4F77" w:rsidRDefault="003319E5" w:rsidP="003319E5">
      <w:pPr>
        <w:widowControl w:val="0"/>
        <w:autoSpaceDE w:val="0"/>
        <w:autoSpaceDN w:val="0"/>
        <w:jc w:val="both"/>
        <w:rPr>
          <w:rFonts w:ascii="Arial Narrow" w:hAnsi="Arial Narrow"/>
          <w:sz w:val="20"/>
          <w:szCs w:val="20"/>
        </w:rPr>
      </w:pPr>
    </w:p>
    <w:p w:rsidR="003319E5" w:rsidRPr="009E4F77" w:rsidRDefault="003319E5" w:rsidP="003319E5">
      <w:pPr>
        <w:widowControl w:val="0"/>
        <w:autoSpaceDE w:val="0"/>
        <w:autoSpaceDN w:val="0"/>
        <w:jc w:val="center"/>
        <w:rPr>
          <w:rFonts w:ascii="Arial Narrow" w:hAnsi="Arial Narrow"/>
          <w:b/>
          <w:sz w:val="20"/>
          <w:szCs w:val="20"/>
        </w:rPr>
      </w:pPr>
      <w:r w:rsidRPr="009E4F77">
        <w:rPr>
          <w:rFonts w:ascii="Arial Narrow" w:hAnsi="Arial Narrow"/>
          <w:b/>
          <w:sz w:val="20"/>
          <w:szCs w:val="20"/>
        </w:rPr>
        <w:t>I. Основные результаты приемки</w:t>
      </w:r>
    </w:p>
    <w:p w:rsidR="003319E5" w:rsidRPr="009E4F77" w:rsidRDefault="003319E5" w:rsidP="003319E5">
      <w:pPr>
        <w:widowControl w:val="0"/>
        <w:autoSpaceDE w:val="0"/>
        <w:autoSpaceDN w:val="0"/>
        <w:jc w:val="both"/>
        <w:rPr>
          <w:rFonts w:ascii="Arial Narrow" w:hAnsi="Arial Narrow"/>
          <w:sz w:val="20"/>
          <w:szCs w:val="20"/>
        </w:rPr>
      </w:pP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В ходе приемки установлено:</w:t>
      </w:r>
    </w:p>
    <w:p w:rsidR="003319E5" w:rsidRPr="009E4F77" w:rsidRDefault="003319E5" w:rsidP="003319E5">
      <w:pPr>
        <w:widowControl w:val="0"/>
        <w:autoSpaceDE w:val="0"/>
        <w:autoSpaceDN w:val="0"/>
        <w:ind w:firstLine="708"/>
        <w:jc w:val="both"/>
        <w:rPr>
          <w:rFonts w:ascii="Arial Narrow" w:hAnsi="Arial Narrow"/>
          <w:sz w:val="20"/>
          <w:szCs w:val="20"/>
        </w:rPr>
      </w:pPr>
      <w:r>
        <w:rPr>
          <w:rFonts w:ascii="Arial Narrow" w:hAnsi="Arial Narrow"/>
          <w:sz w:val="20"/>
          <w:szCs w:val="20"/>
        </w:rPr>
        <w:t xml:space="preserve">1. </w:t>
      </w:r>
      <w:r w:rsidRPr="009E4F77">
        <w:rPr>
          <w:rFonts w:ascii="Arial Narrow" w:hAnsi="Arial Narrow"/>
          <w:sz w:val="20"/>
          <w:szCs w:val="20"/>
        </w:rPr>
        <w:t xml:space="preserve">Учредительные документы юридического лица (в соответствии </w:t>
      </w:r>
      <w:r w:rsidRPr="003319E5">
        <w:rPr>
          <w:rFonts w:ascii="Arial Narrow" w:hAnsi="Arial Narrow"/>
          <w:sz w:val="20"/>
          <w:szCs w:val="20"/>
        </w:rPr>
        <w:t xml:space="preserve">со </w:t>
      </w:r>
      <w:hyperlink r:id="rId16" w:history="1">
        <w:r w:rsidRPr="003319E5">
          <w:rPr>
            <w:rFonts w:ascii="Arial Narrow" w:hAnsi="Arial Narrow"/>
            <w:sz w:val="20"/>
            <w:szCs w:val="20"/>
          </w:rPr>
          <w:t>ст. 52</w:t>
        </w:r>
      </w:hyperlink>
      <w:r w:rsidRPr="003319E5">
        <w:rPr>
          <w:rFonts w:ascii="Arial Narrow" w:hAnsi="Arial Narrow"/>
          <w:sz w:val="20"/>
          <w:szCs w:val="20"/>
        </w:rPr>
        <w:t xml:space="preserve"> Гражданского </w:t>
      </w:r>
      <w:r>
        <w:rPr>
          <w:rFonts w:ascii="Arial Narrow" w:hAnsi="Arial Narrow"/>
          <w:sz w:val="20"/>
          <w:szCs w:val="20"/>
        </w:rPr>
        <w:t xml:space="preserve">кодекса </w:t>
      </w:r>
      <w:r w:rsidRPr="009E4F77">
        <w:rPr>
          <w:rFonts w:ascii="Arial Narrow" w:hAnsi="Arial Narrow"/>
          <w:sz w:val="20"/>
          <w:szCs w:val="20"/>
        </w:rPr>
        <w:t>Российс</w:t>
      </w:r>
      <w:r>
        <w:rPr>
          <w:rFonts w:ascii="Arial Narrow" w:hAnsi="Arial Narrow"/>
          <w:sz w:val="20"/>
          <w:szCs w:val="20"/>
        </w:rPr>
        <w:t xml:space="preserve">кой Федерации) в наличии и </w:t>
      </w:r>
      <w:r w:rsidRPr="009E4F77">
        <w:rPr>
          <w:rFonts w:ascii="Arial Narrow" w:hAnsi="Arial Narrow"/>
          <w:sz w:val="20"/>
          <w:szCs w:val="20"/>
        </w:rPr>
        <w:t>оформлены  в установленном порядке:</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Устав _________________________________________________________________</w:t>
      </w:r>
    </w:p>
    <w:p w:rsidR="003319E5" w:rsidRPr="009E4F77" w:rsidRDefault="003319E5" w:rsidP="003319E5">
      <w:pPr>
        <w:widowControl w:val="0"/>
        <w:autoSpaceDE w:val="0"/>
        <w:autoSpaceDN w:val="0"/>
        <w:jc w:val="center"/>
        <w:rPr>
          <w:rFonts w:ascii="Arial Narrow" w:hAnsi="Arial Narrow"/>
          <w:sz w:val="20"/>
          <w:szCs w:val="20"/>
        </w:rPr>
      </w:pPr>
      <w:r w:rsidRPr="009E4F77">
        <w:rPr>
          <w:rFonts w:ascii="Arial Narrow" w:hAnsi="Arial Narrow"/>
          <w:sz w:val="20"/>
          <w:szCs w:val="20"/>
        </w:rPr>
        <w:t>(полное наименование образовательной организации)</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от "__" _________ 20__ года;</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Лицензия на право ведения образовательной деятельности, установленной формы и выданной  "__" _________ 20__ г.,  серия _____,  № ____,  регистрационный номер _____________________________________________________________________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__________________________________________________________________________,</w:t>
      </w:r>
    </w:p>
    <w:p w:rsidR="003319E5" w:rsidRPr="009E4F77" w:rsidRDefault="003319E5" w:rsidP="003319E5">
      <w:pPr>
        <w:widowControl w:val="0"/>
        <w:autoSpaceDE w:val="0"/>
        <w:autoSpaceDN w:val="0"/>
        <w:jc w:val="center"/>
        <w:rPr>
          <w:rFonts w:ascii="Arial Narrow" w:hAnsi="Arial Narrow"/>
          <w:sz w:val="20"/>
          <w:szCs w:val="20"/>
        </w:rPr>
      </w:pPr>
      <w:r w:rsidRPr="009E4F77">
        <w:rPr>
          <w:rFonts w:ascii="Arial Narrow" w:hAnsi="Arial Narrow"/>
          <w:sz w:val="20"/>
          <w:szCs w:val="20"/>
        </w:rPr>
        <w:t>(наименование органа управления, выдавшего лицензию)</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срок действия лицензии - _________________________________________________.</w:t>
      </w:r>
    </w:p>
    <w:p w:rsidR="003319E5" w:rsidRPr="009E4F77" w:rsidRDefault="003319E5" w:rsidP="003319E5">
      <w:pPr>
        <w:widowControl w:val="0"/>
        <w:autoSpaceDE w:val="0"/>
        <w:autoSpaceDN w:val="0"/>
        <w:ind w:firstLine="708"/>
        <w:jc w:val="both"/>
        <w:rPr>
          <w:rFonts w:ascii="Arial Narrow" w:hAnsi="Arial Narrow"/>
          <w:sz w:val="20"/>
          <w:szCs w:val="20"/>
        </w:rPr>
      </w:pPr>
      <w:r w:rsidRPr="009E4F77">
        <w:rPr>
          <w:rFonts w:ascii="Arial Narrow" w:hAnsi="Arial Narrow"/>
          <w:sz w:val="20"/>
          <w:szCs w:val="20"/>
        </w:rPr>
        <w:t>2. Паспорт безопасности организации от "__" _______ 20__ года оформлен.</w:t>
      </w:r>
    </w:p>
    <w:p w:rsidR="003319E5" w:rsidRPr="009E4F77" w:rsidRDefault="003319E5" w:rsidP="003319E5">
      <w:pPr>
        <w:widowControl w:val="0"/>
        <w:autoSpaceDE w:val="0"/>
        <w:autoSpaceDN w:val="0"/>
        <w:ind w:firstLine="708"/>
        <w:jc w:val="both"/>
        <w:rPr>
          <w:rFonts w:ascii="Arial Narrow" w:hAnsi="Arial Narrow"/>
          <w:sz w:val="20"/>
          <w:szCs w:val="20"/>
        </w:rPr>
      </w:pPr>
      <w:r w:rsidRPr="009E4F77">
        <w:rPr>
          <w:rFonts w:ascii="Arial Narrow" w:hAnsi="Arial Narrow"/>
          <w:sz w:val="20"/>
          <w:szCs w:val="20"/>
        </w:rPr>
        <w:t>Декларация пожарной безопасности организации от "__" __________ 20__ г.</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оформлена.</w:t>
      </w:r>
    </w:p>
    <w:p w:rsidR="003319E5" w:rsidRPr="009E4F77" w:rsidRDefault="003319E5" w:rsidP="003319E5">
      <w:pPr>
        <w:widowControl w:val="0"/>
        <w:autoSpaceDE w:val="0"/>
        <w:autoSpaceDN w:val="0"/>
        <w:ind w:firstLine="708"/>
        <w:jc w:val="both"/>
        <w:rPr>
          <w:rFonts w:ascii="Arial Narrow" w:hAnsi="Arial Narrow"/>
          <w:sz w:val="20"/>
          <w:szCs w:val="20"/>
        </w:rPr>
      </w:pPr>
      <w:r w:rsidRPr="009E4F77">
        <w:rPr>
          <w:rFonts w:ascii="Arial Narrow" w:hAnsi="Arial Narrow"/>
          <w:sz w:val="20"/>
          <w:szCs w:val="20"/>
        </w:rPr>
        <w:t>План подготовки организации к новому учебному году - __________________</w:t>
      </w:r>
    </w:p>
    <w:p w:rsidR="003319E5" w:rsidRPr="009E4F77" w:rsidRDefault="003319E5" w:rsidP="003319E5">
      <w:pPr>
        <w:widowControl w:val="0"/>
        <w:autoSpaceDE w:val="0"/>
        <w:autoSpaceDN w:val="0"/>
        <w:jc w:val="center"/>
        <w:rPr>
          <w:rFonts w:ascii="Arial Narrow" w:hAnsi="Arial Narrow"/>
          <w:sz w:val="20"/>
          <w:szCs w:val="20"/>
        </w:rPr>
      </w:pPr>
      <w:r w:rsidRPr="009E4F77">
        <w:rPr>
          <w:rFonts w:ascii="Arial Narrow" w:hAnsi="Arial Narrow"/>
          <w:sz w:val="20"/>
          <w:szCs w:val="20"/>
        </w:rPr>
        <w:t xml:space="preserve">              </w:t>
      </w:r>
      <w:r>
        <w:rPr>
          <w:rFonts w:ascii="Arial Narrow" w:hAnsi="Arial Narrow"/>
          <w:sz w:val="20"/>
          <w:szCs w:val="20"/>
        </w:rPr>
        <w:t xml:space="preserve">                           </w:t>
      </w:r>
      <w:r w:rsidRPr="009E4F77">
        <w:rPr>
          <w:rFonts w:ascii="Arial Narrow" w:hAnsi="Arial Narrow"/>
          <w:sz w:val="20"/>
          <w:szCs w:val="20"/>
        </w:rPr>
        <w:t xml:space="preserve">          (разработан,  не разработан)</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и согласован установленным порядком.</w:t>
      </w:r>
    </w:p>
    <w:p w:rsidR="003319E5" w:rsidRPr="009E4F77" w:rsidRDefault="003319E5" w:rsidP="003319E5">
      <w:pPr>
        <w:widowControl w:val="0"/>
        <w:autoSpaceDE w:val="0"/>
        <w:autoSpaceDN w:val="0"/>
        <w:ind w:firstLine="708"/>
        <w:jc w:val="both"/>
        <w:rPr>
          <w:rFonts w:ascii="Arial Narrow" w:hAnsi="Arial Narrow"/>
          <w:sz w:val="20"/>
          <w:szCs w:val="20"/>
        </w:rPr>
      </w:pPr>
      <w:r w:rsidRPr="009E4F77">
        <w:rPr>
          <w:rFonts w:ascii="Arial Narrow" w:hAnsi="Arial Narrow"/>
          <w:sz w:val="20"/>
          <w:szCs w:val="20"/>
        </w:rPr>
        <w:t>3. Количество зданий (объектов) организации - _____ единиц.</w:t>
      </w:r>
    </w:p>
    <w:p w:rsidR="003319E5" w:rsidRPr="009E4F77" w:rsidRDefault="003319E5" w:rsidP="003319E5">
      <w:pPr>
        <w:widowControl w:val="0"/>
        <w:autoSpaceDE w:val="0"/>
        <w:autoSpaceDN w:val="0"/>
        <w:ind w:firstLine="708"/>
        <w:jc w:val="both"/>
        <w:rPr>
          <w:rFonts w:ascii="Arial Narrow" w:hAnsi="Arial Narrow"/>
          <w:sz w:val="20"/>
          <w:szCs w:val="20"/>
        </w:rPr>
      </w:pPr>
      <w:r w:rsidRPr="009E4F77">
        <w:rPr>
          <w:rFonts w:ascii="Arial Narrow" w:hAnsi="Arial Narrow"/>
          <w:sz w:val="20"/>
          <w:szCs w:val="20"/>
        </w:rPr>
        <w:t>Качество и объемы, проведенных в 20__ году:</w:t>
      </w:r>
    </w:p>
    <w:p w:rsidR="003319E5" w:rsidRPr="009E4F77" w:rsidRDefault="003319E5" w:rsidP="003319E5">
      <w:pPr>
        <w:widowControl w:val="0"/>
        <w:autoSpaceDE w:val="0"/>
        <w:autoSpaceDN w:val="0"/>
        <w:ind w:firstLine="708"/>
        <w:jc w:val="both"/>
        <w:rPr>
          <w:rFonts w:ascii="Arial Narrow" w:hAnsi="Arial Narrow"/>
          <w:sz w:val="20"/>
          <w:szCs w:val="20"/>
        </w:rPr>
      </w:pPr>
      <w:r w:rsidRPr="009E4F77">
        <w:rPr>
          <w:rFonts w:ascii="Arial Narrow" w:hAnsi="Arial Narrow"/>
          <w:sz w:val="20"/>
          <w:szCs w:val="20"/>
        </w:rPr>
        <w:t xml:space="preserve">а) капитальных ремонтов объектов: __________________, </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(проводились, не проводились)</w:t>
      </w:r>
    </w:p>
    <w:p w:rsidR="003319E5" w:rsidRPr="009E4F77" w:rsidRDefault="003319E5" w:rsidP="003319E5">
      <w:pPr>
        <w:widowControl w:val="0"/>
        <w:autoSpaceDE w:val="0"/>
        <w:autoSpaceDN w:val="0"/>
        <w:ind w:firstLine="708"/>
        <w:jc w:val="both"/>
        <w:rPr>
          <w:rFonts w:ascii="Arial Narrow" w:hAnsi="Arial Narrow"/>
          <w:sz w:val="20"/>
          <w:szCs w:val="20"/>
        </w:rPr>
      </w:pPr>
      <w:r w:rsidRPr="009E4F77">
        <w:rPr>
          <w:rFonts w:ascii="Arial Narrow" w:hAnsi="Arial Narrow"/>
          <w:sz w:val="20"/>
          <w:szCs w:val="20"/>
        </w:rPr>
        <w:t xml:space="preserve">б) текущих ремонтов на объектах: ________________, </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w:t>
      </w:r>
      <w:r>
        <w:rPr>
          <w:rFonts w:ascii="Arial Narrow" w:hAnsi="Arial Narrow"/>
          <w:sz w:val="20"/>
          <w:szCs w:val="20"/>
        </w:rPr>
        <w:t xml:space="preserve">           </w:t>
      </w:r>
      <w:r w:rsidRPr="009E4F77">
        <w:rPr>
          <w:rFonts w:ascii="Arial Narrow" w:hAnsi="Arial Narrow"/>
          <w:sz w:val="20"/>
          <w:szCs w:val="20"/>
        </w:rPr>
        <w:t xml:space="preserve">           (проводились, не проводились)</w:t>
      </w:r>
    </w:p>
    <w:p w:rsidR="003319E5" w:rsidRPr="009E4F77" w:rsidRDefault="003319E5" w:rsidP="003319E5">
      <w:pPr>
        <w:widowControl w:val="0"/>
        <w:autoSpaceDE w:val="0"/>
        <w:autoSpaceDN w:val="0"/>
        <w:jc w:val="both"/>
        <w:rPr>
          <w:rFonts w:ascii="Arial Narrow" w:hAnsi="Arial Narrow"/>
          <w:sz w:val="20"/>
          <w:szCs w:val="20"/>
        </w:rPr>
      </w:pPr>
    </w:p>
    <w:p w:rsidR="003319E5" w:rsidRPr="009E4F77" w:rsidRDefault="003319E5" w:rsidP="003319E5">
      <w:pPr>
        <w:widowControl w:val="0"/>
        <w:autoSpaceDE w:val="0"/>
        <w:autoSpaceDN w:val="0"/>
        <w:ind w:firstLine="708"/>
        <w:rPr>
          <w:rFonts w:ascii="Arial Narrow" w:hAnsi="Arial Narrow"/>
          <w:sz w:val="20"/>
          <w:szCs w:val="20"/>
        </w:rPr>
      </w:pPr>
      <w:r w:rsidRPr="009E4F77">
        <w:rPr>
          <w:rFonts w:ascii="Arial Narrow" w:hAnsi="Arial Narrow"/>
          <w:sz w:val="20"/>
          <w:szCs w:val="20"/>
        </w:rPr>
        <w:t>в)  потребность  в  капитальном ремонте (реконструкции) в новом учебном году_______________________.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(имеется, не имеется)</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lastRenderedPageBreak/>
        <w:t xml:space="preserve"> Проведение работ необходимо ___________________________________________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__________________________________________________________________________.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(при необходимости проведения указанных работ, перечислить их количество и основной перечень работ).</w:t>
      </w:r>
    </w:p>
    <w:p w:rsidR="003319E5" w:rsidRPr="009E4F77" w:rsidRDefault="003319E5" w:rsidP="003319E5">
      <w:pPr>
        <w:widowControl w:val="0"/>
        <w:autoSpaceDE w:val="0"/>
        <w:autoSpaceDN w:val="0"/>
        <w:ind w:firstLine="709"/>
        <w:jc w:val="both"/>
        <w:rPr>
          <w:rFonts w:ascii="Arial Narrow" w:hAnsi="Arial Narrow"/>
          <w:sz w:val="20"/>
          <w:szCs w:val="20"/>
        </w:rPr>
      </w:pPr>
      <w:r>
        <w:rPr>
          <w:rFonts w:ascii="Arial Narrow" w:hAnsi="Arial Narrow"/>
          <w:sz w:val="20"/>
          <w:szCs w:val="20"/>
        </w:rPr>
        <w:t xml:space="preserve">4. </w:t>
      </w:r>
      <w:proofErr w:type="gramStart"/>
      <w:r>
        <w:rPr>
          <w:rFonts w:ascii="Arial Narrow" w:hAnsi="Arial Narrow"/>
          <w:sz w:val="20"/>
          <w:szCs w:val="20"/>
        </w:rPr>
        <w:t>Контрольные  нормативы</w:t>
      </w:r>
      <w:proofErr w:type="gramEnd"/>
      <w:r>
        <w:rPr>
          <w:rFonts w:ascii="Arial Narrow" w:hAnsi="Arial Narrow"/>
          <w:sz w:val="20"/>
          <w:szCs w:val="20"/>
        </w:rPr>
        <w:t xml:space="preserve"> и показатели, изложенные в приложении</w:t>
      </w:r>
      <w:r w:rsidRPr="009E4F77">
        <w:rPr>
          <w:rFonts w:ascii="Arial Narrow" w:hAnsi="Arial Narrow"/>
          <w:sz w:val="20"/>
          <w:szCs w:val="20"/>
        </w:rPr>
        <w:t xml:space="preserve"> к лицензии соблюдаются (не соблюдаются):</w:t>
      </w:r>
    </w:p>
    <w:p w:rsidR="003319E5" w:rsidRPr="009E4F77" w:rsidRDefault="003319E5" w:rsidP="003319E5">
      <w:pPr>
        <w:widowControl w:val="0"/>
        <w:autoSpaceDE w:val="0"/>
        <w:autoSpaceDN w:val="0"/>
        <w:ind w:left="2" w:firstLine="1"/>
        <w:jc w:val="both"/>
        <w:rPr>
          <w:rFonts w:ascii="Arial Narrow" w:hAnsi="Arial Narrow"/>
          <w:sz w:val="20"/>
          <w:szCs w:val="20"/>
        </w:rPr>
      </w:pPr>
      <w:proofErr w:type="gramStart"/>
      <w:r w:rsidRPr="009E4F77">
        <w:rPr>
          <w:rFonts w:ascii="Arial Narrow" w:hAnsi="Arial Narrow"/>
          <w:sz w:val="20"/>
          <w:szCs w:val="20"/>
        </w:rPr>
        <w:t>а)  виды</w:t>
      </w:r>
      <w:proofErr w:type="gramEnd"/>
      <w:r w:rsidRPr="009E4F77">
        <w:rPr>
          <w:rFonts w:ascii="Arial Narrow" w:hAnsi="Arial Narrow"/>
          <w:sz w:val="20"/>
          <w:szCs w:val="20"/>
        </w:rPr>
        <w:t xml:space="preserve">  образовательной  деятельности и предоставление дополнительных</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образовательных услуг: ____________________________________________________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(наименование видов деятельности и дополнительных услуг)</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___________________________________________________________________________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w:t>
      </w:r>
      <w:r w:rsidRPr="009E4F77">
        <w:rPr>
          <w:rFonts w:ascii="Arial Narrow" w:hAnsi="Arial Narrow"/>
          <w:sz w:val="20"/>
          <w:szCs w:val="20"/>
        </w:rPr>
        <w:tab/>
      </w:r>
      <w:r w:rsidRPr="009E4F77">
        <w:rPr>
          <w:rFonts w:ascii="Arial Narrow" w:hAnsi="Arial Narrow"/>
          <w:sz w:val="20"/>
          <w:szCs w:val="20"/>
        </w:rPr>
        <w:tab/>
      </w:r>
      <w:r w:rsidRPr="009E4F77">
        <w:rPr>
          <w:rFonts w:ascii="Arial Narrow" w:hAnsi="Arial Narrow"/>
          <w:sz w:val="20"/>
          <w:szCs w:val="20"/>
        </w:rPr>
        <w:tab/>
        <w:t>б) проектная допустимая численность обучающихся - _____ человек;</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w:t>
      </w:r>
      <w:r w:rsidRPr="009E4F77">
        <w:rPr>
          <w:rFonts w:ascii="Arial Narrow" w:hAnsi="Arial Narrow"/>
          <w:sz w:val="20"/>
          <w:szCs w:val="20"/>
        </w:rPr>
        <w:tab/>
        <w:t xml:space="preserve">в) количество групп по комплектованию, всего - </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в) наличие образовательных программ и программ спортивной подготовки - ________________________________;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(имеются, не имеются)</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г) укомплектованность штатов организации:</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педагогических работников - ____ человек;</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административно-хозяйственных работников - ____ человек;</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производственных работников - ____ человек;</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учебно-воспитательных работников - ____ человек.</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д) наличие  плана  работы  организации  на  2024/2025  учебный год -  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(имеются, не имеются)</w:t>
      </w:r>
    </w:p>
    <w:p w:rsidR="003319E5" w:rsidRPr="009E4F77" w:rsidRDefault="003319E5" w:rsidP="003319E5">
      <w:pPr>
        <w:widowControl w:val="0"/>
        <w:autoSpaceDE w:val="0"/>
        <w:autoSpaceDN w:val="0"/>
        <w:jc w:val="both"/>
        <w:rPr>
          <w:rFonts w:ascii="Arial Narrow" w:hAnsi="Arial Narrow"/>
          <w:sz w:val="20"/>
          <w:szCs w:val="20"/>
        </w:rPr>
      </w:pPr>
    </w:p>
    <w:p w:rsidR="003319E5" w:rsidRPr="009E4F77" w:rsidRDefault="003319E5" w:rsidP="003319E5">
      <w:pPr>
        <w:widowControl w:val="0"/>
        <w:autoSpaceDE w:val="0"/>
        <w:autoSpaceDN w:val="0"/>
        <w:ind w:firstLine="708"/>
        <w:jc w:val="both"/>
        <w:rPr>
          <w:rFonts w:ascii="Arial Narrow" w:hAnsi="Arial Narrow"/>
          <w:sz w:val="20"/>
          <w:szCs w:val="20"/>
        </w:rPr>
      </w:pPr>
      <w:r w:rsidRPr="009E4F77">
        <w:rPr>
          <w:rFonts w:ascii="Arial Narrow" w:hAnsi="Arial Narrow"/>
          <w:sz w:val="20"/>
          <w:szCs w:val="20"/>
        </w:rPr>
        <w:t>5. Состояние материально-технической базы  и оснащенности  образовательного процесса оценивается как ______________________________________________________.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w:t>
      </w:r>
      <w:r>
        <w:rPr>
          <w:rFonts w:ascii="Arial Narrow" w:hAnsi="Arial Narrow"/>
          <w:sz w:val="20"/>
          <w:szCs w:val="20"/>
        </w:rPr>
        <w:t xml:space="preserve">      </w:t>
      </w:r>
      <w:r w:rsidRPr="009E4F77">
        <w:rPr>
          <w:rFonts w:ascii="Arial Narrow" w:hAnsi="Arial Narrow"/>
          <w:sz w:val="20"/>
          <w:szCs w:val="20"/>
        </w:rPr>
        <w:t xml:space="preserve"> (удовлетворительное, неудовлетворительное).</w:t>
      </w:r>
    </w:p>
    <w:p w:rsidR="003319E5" w:rsidRPr="009E4F77" w:rsidRDefault="003319E5" w:rsidP="003319E5">
      <w:pPr>
        <w:widowControl w:val="0"/>
        <w:autoSpaceDE w:val="0"/>
        <w:autoSpaceDN w:val="0"/>
        <w:ind w:firstLine="708"/>
        <w:jc w:val="both"/>
        <w:rPr>
          <w:rFonts w:ascii="Arial Narrow" w:hAnsi="Arial Narrow"/>
          <w:sz w:val="20"/>
          <w:szCs w:val="20"/>
        </w:rPr>
      </w:pPr>
      <w:r w:rsidRPr="009E4F77">
        <w:rPr>
          <w:rFonts w:ascii="Arial Narrow" w:hAnsi="Arial Narrow"/>
          <w:sz w:val="20"/>
          <w:szCs w:val="20"/>
        </w:rPr>
        <w:t xml:space="preserve">Здания и объекты организации </w:t>
      </w:r>
      <w:r w:rsidRPr="009E4F77">
        <w:rPr>
          <w:rFonts w:ascii="Arial Narrow" w:hAnsi="Arial Narrow"/>
          <w:sz w:val="20"/>
          <w:szCs w:val="20"/>
          <w:u w:val="single"/>
        </w:rPr>
        <w:t>оборудованы (не оборудованы)</w:t>
      </w:r>
      <w:r w:rsidRPr="009E4F77">
        <w:rPr>
          <w:rFonts w:ascii="Arial Narrow" w:hAnsi="Arial Narrow"/>
          <w:sz w:val="20"/>
          <w:szCs w:val="20"/>
        </w:rPr>
        <w:t xml:space="preserve"> техническими средствами </w:t>
      </w:r>
      <w:proofErr w:type="spellStart"/>
      <w:r w:rsidRPr="009E4F77">
        <w:rPr>
          <w:rFonts w:ascii="Arial Narrow" w:hAnsi="Arial Narrow"/>
          <w:sz w:val="20"/>
          <w:szCs w:val="20"/>
        </w:rPr>
        <w:t>безбарьерной</w:t>
      </w:r>
      <w:proofErr w:type="spellEnd"/>
      <w:r w:rsidRPr="009E4F77">
        <w:rPr>
          <w:rFonts w:ascii="Arial Narrow" w:hAnsi="Arial Narrow"/>
          <w:sz w:val="20"/>
          <w:szCs w:val="20"/>
        </w:rPr>
        <w:t xml:space="preserve"> среды для передвижения обучающихся с ограниченными возможностями здоровья;</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w:t>
      </w:r>
      <w:r w:rsidRPr="009E4F77">
        <w:rPr>
          <w:rFonts w:ascii="Arial Narrow" w:hAnsi="Arial Narrow"/>
          <w:sz w:val="20"/>
          <w:szCs w:val="20"/>
        </w:rPr>
        <w:tab/>
        <w:t xml:space="preserve">    </w:t>
      </w:r>
      <w:r w:rsidRPr="009E4F77">
        <w:rPr>
          <w:rFonts w:ascii="Arial Narrow" w:hAnsi="Arial Narrow"/>
          <w:sz w:val="20"/>
          <w:szCs w:val="20"/>
        </w:rPr>
        <w:tab/>
        <w:t>а) наличие и характеристика объектов спортивной и образовательной сферы:</w:t>
      </w:r>
    </w:p>
    <w:p w:rsidR="003319E5" w:rsidRPr="009E4F77" w:rsidRDefault="003319E5" w:rsidP="003319E5">
      <w:pPr>
        <w:widowControl w:val="0"/>
        <w:autoSpaceDE w:val="0"/>
        <w:autoSpaceDN w:val="0"/>
        <w:jc w:val="both"/>
        <w:rPr>
          <w:rFonts w:ascii="Arial Narrow" w:hAnsi="Arial Narrow"/>
          <w:sz w:val="20"/>
          <w:szCs w:val="20"/>
        </w:rPr>
      </w:pPr>
      <w:r>
        <w:rPr>
          <w:rFonts w:ascii="Arial Narrow" w:hAnsi="Arial Narrow"/>
          <w:sz w:val="20"/>
          <w:szCs w:val="20"/>
        </w:rPr>
        <w:t xml:space="preserve">    </w:t>
      </w:r>
      <w:r>
        <w:rPr>
          <w:rFonts w:ascii="Arial Narrow" w:hAnsi="Arial Narrow"/>
          <w:sz w:val="20"/>
          <w:szCs w:val="20"/>
        </w:rPr>
        <w:tab/>
        <w:t>физкультурный</w:t>
      </w:r>
      <w:r w:rsidRPr="009E4F77">
        <w:rPr>
          <w:rFonts w:ascii="Arial Narrow" w:hAnsi="Arial Narrow"/>
          <w:sz w:val="20"/>
          <w:szCs w:val="20"/>
        </w:rPr>
        <w:t xml:space="preserve"> </w:t>
      </w:r>
      <w:r>
        <w:rPr>
          <w:rFonts w:ascii="Arial Narrow" w:hAnsi="Arial Narrow"/>
          <w:sz w:val="20"/>
          <w:szCs w:val="20"/>
        </w:rPr>
        <w:t>зал - имеется (не имеется),</w:t>
      </w:r>
      <w:r w:rsidRPr="009E4F77">
        <w:rPr>
          <w:rFonts w:ascii="Arial Narrow" w:hAnsi="Arial Narrow"/>
          <w:sz w:val="20"/>
          <w:szCs w:val="20"/>
        </w:rPr>
        <w:t xml:space="preserve"> приспо</w:t>
      </w:r>
      <w:r>
        <w:rPr>
          <w:rFonts w:ascii="Arial Narrow" w:hAnsi="Arial Narrow"/>
          <w:sz w:val="20"/>
          <w:szCs w:val="20"/>
        </w:rPr>
        <w:t xml:space="preserve">соблен (типовое помещение), емкость - человек, состояние - </w:t>
      </w:r>
      <w:r w:rsidRPr="009E4F77">
        <w:rPr>
          <w:rFonts w:ascii="Arial Narrow" w:hAnsi="Arial Narrow"/>
          <w:sz w:val="20"/>
          <w:szCs w:val="20"/>
        </w:rPr>
        <w:t>удовлетворительное (неудовлетворительное);</w:t>
      </w:r>
    </w:p>
    <w:p w:rsidR="003319E5" w:rsidRPr="009E4F77" w:rsidRDefault="003319E5" w:rsidP="003319E5">
      <w:pPr>
        <w:widowControl w:val="0"/>
        <w:autoSpaceDE w:val="0"/>
        <w:autoSpaceDN w:val="0"/>
        <w:jc w:val="both"/>
        <w:rPr>
          <w:rFonts w:ascii="Arial Narrow" w:hAnsi="Arial Narrow"/>
          <w:sz w:val="20"/>
          <w:szCs w:val="20"/>
        </w:rPr>
      </w:pPr>
      <w:r>
        <w:rPr>
          <w:rFonts w:ascii="Arial Narrow" w:hAnsi="Arial Narrow"/>
          <w:sz w:val="20"/>
          <w:szCs w:val="20"/>
        </w:rPr>
        <w:t xml:space="preserve">    </w:t>
      </w:r>
      <w:r>
        <w:rPr>
          <w:rFonts w:ascii="Arial Narrow" w:hAnsi="Arial Narrow"/>
          <w:sz w:val="20"/>
          <w:szCs w:val="20"/>
        </w:rPr>
        <w:tab/>
        <w:t xml:space="preserve">тренажерный </w:t>
      </w:r>
      <w:r w:rsidRPr="009E4F77">
        <w:rPr>
          <w:rFonts w:ascii="Arial Narrow" w:hAnsi="Arial Narrow"/>
          <w:sz w:val="20"/>
          <w:szCs w:val="20"/>
        </w:rPr>
        <w:t>за</w:t>
      </w:r>
      <w:r>
        <w:rPr>
          <w:rFonts w:ascii="Arial Narrow" w:hAnsi="Arial Narrow"/>
          <w:sz w:val="20"/>
          <w:szCs w:val="20"/>
        </w:rPr>
        <w:t>л - имеется (не имеется), приспособлен</w:t>
      </w:r>
      <w:r w:rsidRPr="009E4F77">
        <w:rPr>
          <w:rFonts w:ascii="Arial Narrow" w:hAnsi="Arial Narrow"/>
          <w:sz w:val="20"/>
          <w:szCs w:val="20"/>
        </w:rPr>
        <w:t xml:space="preserve"> (типовое помеще</w:t>
      </w:r>
      <w:r>
        <w:rPr>
          <w:rFonts w:ascii="Arial Narrow" w:hAnsi="Arial Narrow"/>
          <w:sz w:val="20"/>
          <w:szCs w:val="20"/>
        </w:rPr>
        <w:t xml:space="preserve">ние), емкость - человек, состояние - </w:t>
      </w:r>
      <w:r w:rsidRPr="009E4F77">
        <w:rPr>
          <w:rFonts w:ascii="Arial Narrow" w:hAnsi="Arial Narrow"/>
          <w:sz w:val="20"/>
          <w:szCs w:val="20"/>
        </w:rPr>
        <w:t>удовлетворительное (неудовлетворительное);</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w:t>
      </w:r>
      <w:r w:rsidRPr="009E4F77">
        <w:rPr>
          <w:rFonts w:ascii="Arial Narrow" w:hAnsi="Arial Narrow"/>
          <w:sz w:val="20"/>
          <w:szCs w:val="20"/>
        </w:rPr>
        <w:tab/>
        <w:t>б</w:t>
      </w:r>
      <w:r>
        <w:rPr>
          <w:rFonts w:ascii="Arial Narrow" w:hAnsi="Arial Narrow"/>
          <w:sz w:val="20"/>
          <w:szCs w:val="20"/>
        </w:rPr>
        <w:t>) наличие и обеспеченность</w:t>
      </w:r>
      <w:r w:rsidRPr="009E4F77">
        <w:rPr>
          <w:rFonts w:ascii="Arial Narrow" w:hAnsi="Arial Narrow"/>
          <w:sz w:val="20"/>
          <w:szCs w:val="20"/>
        </w:rPr>
        <w:t xml:space="preserve"> ор</w:t>
      </w:r>
      <w:r>
        <w:rPr>
          <w:rFonts w:ascii="Arial Narrow" w:hAnsi="Arial Narrow"/>
          <w:sz w:val="20"/>
          <w:szCs w:val="20"/>
        </w:rPr>
        <w:t>ганизации спортивным</w:t>
      </w:r>
      <w:r w:rsidRPr="009E4F77">
        <w:rPr>
          <w:rFonts w:ascii="Arial Narrow" w:hAnsi="Arial Narrow"/>
          <w:sz w:val="20"/>
          <w:szCs w:val="20"/>
        </w:rPr>
        <w:t xml:space="preserve"> оборудованием, инвентарем - _______________________________, обеспечивает (не обеспечивает</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(имеются, не имеются)</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проведен</w:t>
      </w:r>
      <w:r>
        <w:rPr>
          <w:rFonts w:ascii="Arial Narrow" w:hAnsi="Arial Narrow"/>
          <w:sz w:val="20"/>
          <w:szCs w:val="20"/>
        </w:rPr>
        <w:t xml:space="preserve">ие занятий) его состояние </w:t>
      </w:r>
      <w:r w:rsidRPr="009E4F77">
        <w:rPr>
          <w:rFonts w:ascii="Arial Narrow" w:hAnsi="Arial Narrow"/>
          <w:sz w:val="20"/>
          <w:szCs w:val="20"/>
        </w:rPr>
        <w:t>удовлетворительное (неудовлетворительное).</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__________________________________________________________________________.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Потребность в спортивном оборудовании: ____________________________________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__________________________________________________________________________.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(наименование оборудования, количество оборудования)</w:t>
      </w:r>
    </w:p>
    <w:p w:rsidR="003319E5" w:rsidRPr="009E4F77" w:rsidRDefault="003319E5" w:rsidP="003319E5">
      <w:pPr>
        <w:widowControl w:val="0"/>
        <w:autoSpaceDE w:val="0"/>
        <w:autoSpaceDN w:val="0"/>
        <w:jc w:val="both"/>
        <w:rPr>
          <w:rFonts w:ascii="Arial Narrow" w:hAnsi="Arial Narrow"/>
          <w:sz w:val="20"/>
          <w:szCs w:val="20"/>
        </w:rPr>
      </w:pP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в) обеспеченность</w:t>
      </w:r>
      <w:r>
        <w:rPr>
          <w:rFonts w:ascii="Arial Narrow" w:hAnsi="Arial Narrow"/>
          <w:sz w:val="20"/>
          <w:szCs w:val="20"/>
        </w:rPr>
        <w:t xml:space="preserve"> организации учебной мебелью</w:t>
      </w:r>
      <w:r w:rsidRPr="009E4F77">
        <w:rPr>
          <w:rFonts w:ascii="Arial Narrow" w:hAnsi="Arial Narrow"/>
          <w:sz w:val="20"/>
          <w:szCs w:val="20"/>
        </w:rPr>
        <w:t xml:space="preserve"> - удовлетворительное (неудовлетворительное). Потребность в замене мебели:</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w:t>
      </w:r>
      <w:r w:rsidRPr="009E4F77">
        <w:rPr>
          <w:rFonts w:ascii="Arial Narrow" w:hAnsi="Arial Narrow"/>
          <w:sz w:val="20"/>
          <w:szCs w:val="20"/>
        </w:rPr>
        <w:tab/>
        <w:t>г) обеспеченность</w:t>
      </w:r>
      <w:r>
        <w:rPr>
          <w:rFonts w:ascii="Arial Narrow" w:hAnsi="Arial Narrow"/>
          <w:sz w:val="20"/>
          <w:szCs w:val="20"/>
        </w:rPr>
        <w:t xml:space="preserve"> организации </w:t>
      </w:r>
      <w:proofErr w:type="spellStart"/>
      <w:r>
        <w:rPr>
          <w:rFonts w:ascii="Arial Narrow" w:hAnsi="Arial Narrow"/>
          <w:sz w:val="20"/>
          <w:szCs w:val="20"/>
        </w:rPr>
        <w:t>бытово</w:t>
      </w:r>
      <w:proofErr w:type="spellEnd"/>
      <w:r>
        <w:rPr>
          <w:rFonts w:ascii="Arial Narrow" w:hAnsi="Arial Narrow"/>
          <w:sz w:val="20"/>
          <w:szCs w:val="20"/>
        </w:rPr>
        <w:t xml:space="preserve"> мебелью</w:t>
      </w:r>
      <w:r w:rsidRPr="009E4F77">
        <w:rPr>
          <w:rFonts w:ascii="Arial Narrow" w:hAnsi="Arial Narrow"/>
          <w:sz w:val="20"/>
          <w:szCs w:val="20"/>
        </w:rPr>
        <w:t xml:space="preserve"> - удовлетворительное (неудовлетворительное). Потребность в замене мебели:</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w:t>
      </w:r>
      <w:r w:rsidRPr="009E4F77">
        <w:rPr>
          <w:rFonts w:ascii="Arial Narrow" w:hAnsi="Arial Narrow"/>
          <w:sz w:val="20"/>
          <w:szCs w:val="20"/>
        </w:rPr>
        <w:tab/>
        <w:t>6. Состояние   земельного   участка   закрепленного  за  организацией -</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______________________________________________: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(удовлетворительное, неудовлетворительное)</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w:t>
      </w:r>
      <w:r w:rsidRPr="009E4F77">
        <w:rPr>
          <w:rFonts w:ascii="Arial Narrow" w:hAnsi="Arial Narrow"/>
          <w:sz w:val="20"/>
          <w:szCs w:val="20"/>
        </w:rPr>
        <w:tab/>
      </w:r>
    </w:p>
    <w:p w:rsidR="003319E5" w:rsidRPr="009E4F77" w:rsidRDefault="003319E5" w:rsidP="003319E5">
      <w:pPr>
        <w:widowControl w:val="0"/>
        <w:autoSpaceDE w:val="0"/>
        <w:autoSpaceDN w:val="0"/>
        <w:ind w:firstLine="708"/>
        <w:jc w:val="both"/>
        <w:rPr>
          <w:rFonts w:ascii="Arial Narrow" w:hAnsi="Arial Narrow"/>
          <w:sz w:val="20"/>
          <w:szCs w:val="20"/>
        </w:rPr>
      </w:pPr>
      <w:r w:rsidRPr="009E4F77">
        <w:rPr>
          <w:rFonts w:ascii="Arial Narrow" w:hAnsi="Arial Narrow"/>
          <w:sz w:val="20"/>
          <w:szCs w:val="20"/>
        </w:rPr>
        <w:t>нал</w:t>
      </w:r>
      <w:r>
        <w:rPr>
          <w:rFonts w:ascii="Arial Narrow" w:hAnsi="Arial Narrow"/>
          <w:sz w:val="20"/>
          <w:szCs w:val="20"/>
        </w:rPr>
        <w:t>ичие специально оборудованных</w:t>
      </w:r>
      <w:r w:rsidRPr="009E4F77">
        <w:rPr>
          <w:rFonts w:ascii="Arial Narrow" w:hAnsi="Arial Narrow"/>
          <w:sz w:val="20"/>
          <w:szCs w:val="20"/>
        </w:rPr>
        <w:t xml:space="preserve"> </w:t>
      </w:r>
      <w:r>
        <w:rPr>
          <w:rFonts w:ascii="Arial Narrow" w:hAnsi="Arial Narrow"/>
          <w:sz w:val="20"/>
          <w:szCs w:val="20"/>
        </w:rPr>
        <w:t>площадок для мусоросборников,</w:t>
      </w:r>
      <w:r w:rsidRPr="009E4F77">
        <w:rPr>
          <w:rFonts w:ascii="Arial Narrow" w:hAnsi="Arial Narrow"/>
          <w:sz w:val="20"/>
          <w:szCs w:val="20"/>
        </w:rPr>
        <w:t xml:space="preserve"> их </w:t>
      </w:r>
      <w:r>
        <w:rPr>
          <w:rFonts w:ascii="Arial Narrow" w:hAnsi="Arial Narrow"/>
          <w:sz w:val="20"/>
          <w:szCs w:val="20"/>
        </w:rPr>
        <w:t xml:space="preserve">техническое состояние и соответствие санитарным </w:t>
      </w:r>
      <w:r w:rsidRPr="009E4F77">
        <w:rPr>
          <w:rFonts w:ascii="Arial Narrow" w:hAnsi="Arial Narrow"/>
          <w:sz w:val="20"/>
          <w:szCs w:val="20"/>
        </w:rPr>
        <w:t>требованиям -</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__________________________________________________________________________.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(имеются (не имеются), их состояние и соответствие санитарным требованиям)</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w:t>
      </w:r>
      <w:r w:rsidRPr="009E4F77">
        <w:rPr>
          <w:rFonts w:ascii="Arial Narrow" w:hAnsi="Arial Narrow"/>
          <w:sz w:val="20"/>
          <w:szCs w:val="20"/>
        </w:rPr>
        <w:tab/>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w:t>
      </w:r>
      <w:r w:rsidRPr="009E4F77">
        <w:rPr>
          <w:rFonts w:ascii="Arial Narrow" w:hAnsi="Arial Narrow"/>
          <w:sz w:val="20"/>
          <w:szCs w:val="20"/>
        </w:rPr>
        <w:tab/>
        <w:t>Требова</w:t>
      </w:r>
      <w:r>
        <w:rPr>
          <w:rFonts w:ascii="Arial Narrow" w:hAnsi="Arial Narrow"/>
          <w:sz w:val="20"/>
          <w:szCs w:val="20"/>
        </w:rPr>
        <w:t>ния техники безопасности при</w:t>
      </w:r>
      <w:r w:rsidRPr="009E4F77">
        <w:rPr>
          <w:rFonts w:ascii="Arial Narrow" w:hAnsi="Arial Narrow"/>
          <w:sz w:val="20"/>
          <w:szCs w:val="20"/>
        </w:rPr>
        <w:t xml:space="preserve"> проведении занятий на указанных объектах _______________________________________________.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(соблюдаются, не соблюдаются)</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w:t>
      </w:r>
      <w:r w:rsidRPr="009E4F77">
        <w:rPr>
          <w:rFonts w:ascii="Arial Narrow" w:hAnsi="Arial Narrow"/>
          <w:sz w:val="20"/>
          <w:szCs w:val="20"/>
        </w:rPr>
        <w:tab/>
        <w:t>Основные недостатки: __________________________________________________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lastRenderedPageBreak/>
        <w:t>__________________________________________________________________________.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w:t>
      </w:r>
      <w:r w:rsidRPr="009E4F77">
        <w:rPr>
          <w:rFonts w:ascii="Arial Narrow" w:hAnsi="Arial Narrow"/>
          <w:sz w:val="20"/>
          <w:szCs w:val="20"/>
        </w:rPr>
        <w:tab/>
        <w:t>7. Медицинское обслуживание в организации 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(организовано, не организовано)</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w:t>
      </w:r>
      <w:r w:rsidRPr="009E4F77">
        <w:rPr>
          <w:rFonts w:ascii="Arial Narrow" w:hAnsi="Arial Narrow"/>
          <w:sz w:val="20"/>
          <w:szCs w:val="20"/>
        </w:rPr>
        <w:tab/>
        <w:t>медицинское обеспечение осуществляется 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(штатным, внештатным)</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медицинским персоналом в количестве ____ человек, в том числе:</w:t>
      </w:r>
    </w:p>
    <w:p w:rsidR="003319E5" w:rsidRPr="009E4F77" w:rsidRDefault="003319E5" w:rsidP="003319E5">
      <w:pPr>
        <w:widowControl w:val="0"/>
        <w:autoSpaceDE w:val="0"/>
        <w:autoSpaceDN w:val="0"/>
        <w:jc w:val="both"/>
        <w:rPr>
          <w:rFonts w:ascii="Arial Narrow" w:hAnsi="Arial Narrow"/>
          <w:sz w:val="20"/>
          <w:szCs w:val="20"/>
        </w:rPr>
      </w:pPr>
    </w:p>
    <w:p w:rsidR="003319E5" w:rsidRPr="009E4F77" w:rsidRDefault="003319E5" w:rsidP="003319E5">
      <w:pPr>
        <w:widowControl w:val="0"/>
        <w:autoSpaceDE w:val="0"/>
        <w:autoSpaceDN w:val="0"/>
        <w:jc w:val="both"/>
        <w:rPr>
          <w:rFonts w:ascii="Arial Narrow" w:hAnsi="Arial Narrow"/>
          <w:sz w:val="20"/>
          <w:szCs w:val="20"/>
        </w:rPr>
      </w:pPr>
      <w:r>
        <w:rPr>
          <w:rFonts w:ascii="Arial Narrow" w:hAnsi="Arial Narrow"/>
          <w:sz w:val="20"/>
          <w:szCs w:val="20"/>
        </w:rPr>
        <w:t xml:space="preserve">    </w:t>
      </w:r>
      <w:r>
        <w:rPr>
          <w:rFonts w:ascii="Arial Narrow" w:hAnsi="Arial Narrow"/>
          <w:sz w:val="20"/>
          <w:szCs w:val="20"/>
        </w:rPr>
        <w:tab/>
        <w:t>8. Нормы</w:t>
      </w:r>
      <w:r w:rsidRPr="009E4F77">
        <w:rPr>
          <w:rFonts w:ascii="Arial Narrow" w:hAnsi="Arial Narrow"/>
          <w:sz w:val="20"/>
          <w:szCs w:val="20"/>
        </w:rPr>
        <w:t xml:space="preserve"> ос</w:t>
      </w:r>
      <w:r>
        <w:rPr>
          <w:rFonts w:ascii="Arial Narrow" w:hAnsi="Arial Narrow"/>
          <w:sz w:val="20"/>
          <w:szCs w:val="20"/>
        </w:rPr>
        <w:t>вещенности учебных классов</w:t>
      </w:r>
      <w:r w:rsidRPr="009E4F77">
        <w:rPr>
          <w:rFonts w:ascii="Arial Narrow" w:hAnsi="Arial Narrow"/>
          <w:sz w:val="20"/>
          <w:szCs w:val="20"/>
        </w:rPr>
        <w:t xml:space="preserve"> (аудиторий),  кабинетов сотрудников и производственных помещений (участков) и др. __________________________________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w:t>
      </w:r>
      <w:r>
        <w:rPr>
          <w:rFonts w:ascii="Arial Narrow" w:hAnsi="Arial Narrow"/>
          <w:sz w:val="20"/>
          <w:szCs w:val="20"/>
        </w:rPr>
        <w:t xml:space="preserve">                          </w:t>
      </w:r>
      <w:r w:rsidRPr="009E4F77">
        <w:rPr>
          <w:rFonts w:ascii="Arial Narrow" w:hAnsi="Arial Narrow"/>
          <w:sz w:val="20"/>
          <w:szCs w:val="20"/>
        </w:rPr>
        <w:t xml:space="preserve">        (соответствует, не соответствует)</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санитарно-гигиеническим   требованиям   к   естественному,   искусственному освещению жилых и общественных зданий.</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w:t>
      </w:r>
      <w:r w:rsidRPr="009E4F77">
        <w:rPr>
          <w:rFonts w:ascii="Arial Narrow" w:hAnsi="Arial Narrow"/>
          <w:sz w:val="20"/>
          <w:szCs w:val="20"/>
        </w:rPr>
        <w:tab/>
        <w:t>Основные недостатки: __________________________________________________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__________________________________________________________________________.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w:t>
      </w:r>
      <w:r w:rsidRPr="009E4F77">
        <w:rPr>
          <w:rFonts w:ascii="Arial Narrow" w:hAnsi="Arial Narrow"/>
          <w:sz w:val="20"/>
          <w:szCs w:val="20"/>
        </w:rPr>
        <w:tab/>
        <w:t>9. Транспортное обеспечение организации - ________________________________;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(организовано, не организовано)</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w:t>
      </w:r>
      <w:r w:rsidRPr="009E4F77">
        <w:rPr>
          <w:rFonts w:ascii="Arial Narrow" w:hAnsi="Arial Narrow"/>
          <w:sz w:val="20"/>
          <w:szCs w:val="20"/>
        </w:rPr>
        <w:tab/>
        <w:t>а) необходимость в подвозе обучающихся  к местам  проведения  занятий -</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(имеется, не имеется)</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б) обеспеченность организации транспортными средствами, в том числе для перевозки обучающихся:</w:t>
      </w:r>
    </w:p>
    <w:p w:rsidR="003319E5" w:rsidRPr="009E4F77" w:rsidRDefault="003319E5" w:rsidP="003319E5">
      <w:pPr>
        <w:widowControl w:val="0"/>
        <w:autoSpaceDE w:val="0"/>
        <w:autoSpaceDN w:val="0"/>
        <w:jc w:val="both"/>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0"/>
        <w:gridCol w:w="907"/>
        <w:gridCol w:w="1648"/>
        <w:gridCol w:w="850"/>
        <w:gridCol w:w="1020"/>
        <w:gridCol w:w="2324"/>
        <w:gridCol w:w="964"/>
        <w:gridCol w:w="850"/>
      </w:tblGrid>
      <w:tr w:rsidR="003319E5" w:rsidRPr="009E4F77" w:rsidTr="00D43B66">
        <w:tc>
          <w:tcPr>
            <w:tcW w:w="460" w:type="dxa"/>
          </w:tcPr>
          <w:p w:rsidR="003319E5" w:rsidRPr="009E4F77" w:rsidRDefault="003319E5" w:rsidP="00D43B66">
            <w:pPr>
              <w:widowControl w:val="0"/>
              <w:autoSpaceDE w:val="0"/>
              <w:autoSpaceDN w:val="0"/>
              <w:jc w:val="both"/>
              <w:rPr>
                <w:rFonts w:ascii="Arial Narrow" w:hAnsi="Arial Narrow"/>
                <w:sz w:val="20"/>
                <w:szCs w:val="20"/>
              </w:rPr>
            </w:pPr>
            <w:r w:rsidRPr="009E4F77">
              <w:rPr>
                <w:rFonts w:ascii="Arial Narrow" w:hAnsi="Arial Narrow"/>
                <w:sz w:val="20"/>
                <w:szCs w:val="20"/>
              </w:rPr>
              <w:t>№ п/п</w:t>
            </w:r>
          </w:p>
        </w:tc>
        <w:tc>
          <w:tcPr>
            <w:tcW w:w="907" w:type="dxa"/>
          </w:tcPr>
          <w:p w:rsidR="003319E5" w:rsidRPr="009E4F77" w:rsidRDefault="003319E5" w:rsidP="00D43B66">
            <w:pPr>
              <w:widowControl w:val="0"/>
              <w:autoSpaceDE w:val="0"/>
              <w:autoSpaceDN w:val="0"/>
              <w:jc w:val="both"/>
              <w:rPr>
                <w:rFonts w:ascii="Arial Narrow" w:hAnsi="Arial Narrow"/>
                <w:sz w:val="20"/>
                <w:szCs w:val="20"/>
              </w:rPr>
            </w:pPr>
            <w:r w:rsidRPr="009E4F77">
              <w:rPr>
                <w:rFonts w:ascii="Arial Narrow" w:hAnsi="Arial Narrow"/>
                <w:sz w:val="20"/>
                <w:szCs w:val="20"/>
              </w:rPr>
              <w:t>Наименование</w:t>
            </w:r>
          </w:p>
        </w:tc>
        <w:tc>
          <w:tcPr>
            <w:tcW w:w="1648" w:type="dxa"/>
          </w:tcPr>
          <w:p w:rsidR="003319E5" w:rsidRPr="009E4F77" w:rsidRDefault="003319E5" w:rsidP="00D43B66">
            <w:pPr>
              <w:widowControl w:val="0"/>
              <w:autoSpaceDE w:val="0"/>
              <w:autoSpaceDN w:val="0"/>
              <w:jc w:val="both"/>
              <w:rPr>
                <w:rFonts w:ascii="Arial Narrow" w:hAnsi="Arial Narrow"/>
                <w:sz w:val="20"/>
                <w:szCs w:val="20"/>
              </w:rPr>
            </w:pPr>
            <w:r w:rsidRPr="009E4F77">
              <w:rPr>
                <w:rFonts w:ascii="Arial Narrow" w:hAnsi="Arial Narrow"/>
                <w:sz w:val="20"/>
                <w:szCs w:val="20"/>
              </w:rPr>
              <w:t>Марка транспортного средства</w:t>
            </w:r>
          </w:p>
        </w:tc>
        <w:tc>
          <w:tcPr>
            <w:tcW w:w="850" w:type="dxa"/>
          </w:tcPr>
          <w:p w:rsidR="003319E5" w:rsidRPr="009E4F77" w:rsidRDefault="003319E5" w:rsidP="00D43B66">
            <w:pPr>
              <w:widowControl w:val="0"/>
              <w:autoSpaceDE w:val="0"/>
              <w:autoSpaceDN w:val="0"/>
              <w:jc w:val="both"/>
              <w:rPr>
                <w:rFonts w:ascii="Arial Narrow" w:hAnsi="Arial Narrow"/>
                <w:sz w:val="20"/>
                <w:szCs w:val="20"/>
              </w:rPr>
            </w:pPr>
            <w:r w:rsidRPr="009E4F77">
              <w:rPr>
                <w:rFonts w:ascii="Arial Narrow" w:hAnsi="Arial Narrow"/>
                <w:sz w:val="20"/>
                <w:szCs w:val="20"/>
              </w:rPr>
              <w:t>Количество</w:t>
            </w:r>
          </w:p>
        </w:tc>
        <w:tc>
          <w:tcPr>
            <w:tcW w:w="1020" w:type="dxa"/>
          </w:tcPr>
          <w:p w:rsidR="003319E5" w:rsidRPr="009E4F77" w:rsidRDefault="003319E5" w:rsidP="00D43B66">
            <w:pPr>
              <w:widowControl w:val="0"/>
              <w:autoSpaceDE w:val="0"/>
              <w:autoSpaceDN w:val="0"/>
              <w:jc w:val="both"/>
              <w:rPr>
                <w:rFonts w:ascii="Arial Narrow" w:hAnsi="Arial Narrow"/>
                <w:sz w:val="20"/>
                <w:szCs w:val="20"/>
              </w:rPr>
            </w:pPr>
            <w:r w:rsidRPr="009E4F77">
              <w:rPr>
                <w:rFonts w:ascii="Arial Narrow" w:hAnsi="Arial Narrow"/>
                <w:sz w:val="20"/>
                <w:szCs w:val="20"/>
              </w:rPr>
              <w:t>Год приобретения</w:t>
            </w:r>
          </w:p>
        </w:tc>
        <w:tc>
          <w:tcPr>
            <w:tcW w:w="2324" w:type="dxa"/>
          </w:tcPr>
          <w:p w:rsidR="003319E5" w:rsidRPr="009E4F77" w:rsidRDefault="003319E5" w:rsidP="00D43B66">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Соответствие требованиям </w:t>
            </w:r>
            <w:hyperlink r:id="rId17" w:history="1">
              <w:r w:rsidRPr="009E4F77">
                <w:rPr>
                  <w:rFonts w:ascii="Arial Narrow" w:hAnsi="Arial Narrow"/>
                  <w:sz w:val="20"/>
                  <w:szCs w:val="20"/>
                </w:rPr>
                <w:t>ГОСТа Р 51160-98</w:t>
              </w:r>
            </w:hyperlink>
            <w:r w:rsidRPr="009E4F77">
              <w:rPr>
                <w:rFonts w:ascii="Arial Narrow" w:hAnsi="Arial Narrow"/>
                <w:sz w:val="20"/>
                <w:szCs w:val="20"/>
              </w:rPr>
              <w:t xml:space="preserve"> "Автобусы для перевозки детей. Технические требования"</w:t>
            </w:r>
          </w:p>
        </w:tc>
        <w:tc>
          <w:tcPr>
            <w:tcW w:w="964" w:type="dxa"/>
          </w:tcPr>
          <w:p w:rsidR="003319E5" w:rsidRPr="009E4F77" w:rsidRDefault="003319E5" w:rsidP="00D43B66">
            <w:pPr>
              <w:widowControl w:val="0"/>
              <w:autoSpaceDE w:val="0"/>
              <w:autoSpaceDN w:val="0"/>
              <w:jc w:val="both"/>
              <w:rPr>
                <w:rFonts w:ascii="Arial Narrow" w:hAnsi="Arial Narrow"/>
                <w:sz w:val="20"/>
                <w:szCs w:val="20"/>
              </w:rPr>
            </w:pPr>
            <w:r w:rsidRPr="009E4F77">
              <w:rPr>
                <w:rFonts w:ascii="Arial Narrow" w:hAnsi="Arial Narrow"/>
                <w:sz w:val="20"/>
                <w:szCs w:val="20"/>
              </w:rPr>
              <w:t>Техническое состояние</w:t>
            </w:r>
          </w:p>
        </w:tc>
        <w:tc>
          <w:tcPr>
            <w:tcW w:w="850" w:type="dxa"/>
          </w:tcPr>
          <w:p w:rsidR="003319E5" w:rsidRPr="009E4F77" w:rsidRDefault="003319E5" w:rsidP="00D43B66">
            <w:pPr>
              <w:widowControl w:val="0"/>
              <w:autoSpaceDE w:val="0"/>
              <w:autoSpaceDN w:val="0"/>
              <w:jc w:val="both"/>
              <w:rPr>
                <w:rFonts w:ascii="Arial Narrow" w:hAnsi="Arial Narrow"/>
                <w:sz w:val="20"/>
                <w:szCs w:val="20"/>
              </w:rPr>
            </w:pPr>
            <w:r w:rsidRPr="009E4F77">
              <w:rPr>
                <w:rFonts w:ascii="Arial Narrow" w:hAnsi="Arial Narrow"/>
                <w:sz w:val="20"/>
                <w:szCs w:val="20"/>
              </w:rPr>
              <w:t>Примечание</w:t>
            </w:r>
          </w:p>
        </w:tc>
      </w:tr>
      <w:tr w:rsidR="003319E5" w:rsidRPr="009E4F77" w:rsidTr="003319E5">
        <w:trPr>
          <w:trHeight w:val="222"/>
        </w:trPr>
        <w:tc>
          <w:tcPr>
            <w:tcW w:w="460" w:type="dxa"/>
          </w:tcPr>
          <w:p w:rsidR="003319E5" w:rsidRPr="009E4F77" w:rsidRDefault="003319E5" w:rsidP="00D43B66">
            <w:pPr>
              <w:widowControl w:val="0"/>
              <w:autoSpaceDE w:val="0"/>
              <w:autoSpaceDN w:val="0"/>
              <w:jc w:val="both"/>
              <w:rPr>
                <w:rFonts w:ascii="Arial Narrow" w:hAnsi="Arial Narrow"/>
                <w:sz w:val="20"/>
                <w:szCs w:val="20"/>
              </w:rPr>
            </w:pPr>
          </w:p>
        </w:tc>
        <w:tc>
          <w:tcPr>
            <w:tcW w:w="907" w:type="dxa"/>
          </w:tcPr>
          <w:p w:rsidR="003319E5" w:rsidRPr="009E4F77" w:rsidRDefault="003319E5" w:rsidP="00D43B66">
            <w:pPr>
              <w:widowControl w:val="0"/>
              <w:autoSpaceDE w:val="0"/>
              <w:autoSpaceDN w:val="0"/>
              <w:jc w:val="both"/>
              <w:rPr>
                <w:rFonts w:ascii="Arial Narrow" w:hAnsi="Arial Narrow"/>
                <w:sz w:val="20"/>
                <w:szCs w:val="20"/>
              </w:rPr>
            </w:pPr>
          </w:p>
        </w:tc>
        <w:tc>
          <w:tcPr>
            <w:tcW w:w="1648" w:type="dxa"/>
          </w:tcPr>
          <w:p w:rsidR="003319E5" w:rsidRPr="009E4F77" w:rsidRDefault="003319E5" w:rsidP="00D43B66">
            <w:pPr>
              <w:widowControl w:val="0"/>
              <w:autoSpaceDE w:val="0"/>
              <w:autoSpaceDN w:val="0"/>
              <w:jc w:val="both"/>
              <w:rPr>
                <w:rFonts w:ascii="Arial Narrow" w:hAnsi="Arial Narrow"/>
                <w:sz w:val="20"/>
                <w:szCs w:val="20"/>
              </w:rPr>
            </w:pPr>
          </w:p>
        </w:tc>
        <w:tc>
          <w:tcPr>
            <w:tcW w:w="850" w:type="dxa"/>
          </w:tcPr>
          <w:p w:rsidR="003319E5" w:rsidRPr="009E4F77" w:rsidRDefault="003319E5" w:rsidP="00D43B66">
            <w:pPr>
              <w:widowControl w:val="0"/>
              <w:autoSpaceDE w:val="0"/>
              <w:autoSpaceDN w:val="0"/>
              <w:jc w:val="both"/>
              <w:rPr>
                <w:rFonts w:ascii="Arial Narrow" w:hAnsi="Arial Narrow"/>
                <w:sz w:val="20"/>
                <w:szCs w:val="20"/>
              </w:rPr>
            </w:pPr>
          </w:p>
        </w:tc>
        <w:tc>
          <w:tcPr>
            <w:tcW w:w="1020" w:type="dxa"/>
          </w:tcPr>
          <w:p w:rsidR="003319E5" w:rsidRPr="009E4F77" w:rsidRDefault="003319E5" w:rsidP="00D43B66">
            <w:pPr>
              <w:widowControl w:val="0"/>
              <w:autoSpaceDE w:val="0"/>
              <w:autoSpaceDN w:val="0"/>
              <w:jc w:val="both"/>
              <w:rPr>
                <w:rFonts w:ascii="Arial Narrow" w:hAnsi="Arial Narrow"/>
                <w:sz w:val="20"/>
                <w:szCs w:val="20"/>
              </w:rPr>
            </w:pPr>
          </w:p>
        </w:tc>
        <w:tc>
          <w:tcPr>
            <w:tcW w:w="2324" w:type="dxa"/>
          </w:tcPr>
          <w:p w:rsidR="003319E5" w:rsidRPr="009E4F77" w:rsidRDefault="003319E5" w:rsidP="00D43B66">
            <w:pPr>
              <w:widowControl w:val="0"/>
              <w:autoSpaceDE w:val="0"/>
              <w:autoSpaceDN w:val="0"/>
              <w:jc w:val="both"/>
              <w:rPr>
                <w:rFonts w:ascii="Arial Narrow" w:hAnsi="Arial Narrow"/>
                <w:sz w:val="20"/>
                <w:szCs w:val="20"/>
              </w:rPr>
            </w:pPr>
          </w:p>
        </w:tc>
        <w:tc>
          <w:tcPr>
            <w:tcW w:w="964" w:type="dxa"/>
          </w:tcPr>
          <w:p w:rsidR="003319E5" w:rsidRPr="009E4F77" w:rsidRDefault="003319E5" w:rsidP="00D43B66">
            <w:pPr>
              <w:widowControl w:val="0"/>
              <w:autoSpaceDE w:val="0"/>
              <w:autoSpaceDN w:val="0"/>
              <w:jc w:val="both"/>
              <w:rPr>
                <w:rFonts w:ascii="Arial Narrow" w:hAnsi="Arial Narrow"/>
                <w:sz w:val="20"/>
                <w:szCs w:val="20"/>
              </w:rPr>
            </w:pPr>
          </w:p>
        </w:tc>
        <w:tc>
          <w:tcPr>
            <w:tcW w:w="850" w:type="dxa"/>
          </w:tcPr>
          <w:p w:rsidR="003319E5" w:rsidRPr="009E4F77" w:rsidRDefault="003319E5" w:rsidP="00D43B66">
            <w:pPr>
              <w:widowControl w:val="0"/>
              <w:autoSpaceDE w:val="0"/>
              <w:autoSpaceDN w:val="0"/>
              <w:jc w:val="both"/>
              <w:rPr>
                <w:rFonts w:ascii="Arial Narrow" w:hAnsi="Arial Narrow"/>
                <w:sz w:val="20"/>
                <w:szCs w:val="20"/>
              </w:rPr>
            </w:pPr>
          </w:p>
        </w:tc>
      </w:tr>
      <w:tr w:rsidR="003319E5" w:rsidRPr="009E4F77" w:rsidTr="003319E5">
        <w:trPr>
          <w:trHeight w:val="199"/>
        </w:trPr>
        <w:tc>
          <w:tcPr>
            <w:tcW w:w="460" w:type="dxa"/>
          </w:tcPr>
          <w:p w:rsidR="003319E5" w:rsidRPr="009E4F77" w:rsidRDefault="003319E5" w:rsidP="00D43B66">
            <w:pPr>
              <w:widowControl w:val="0"/>
              <w:autoSpaceDE w:val="0"/>
              <w:autoSpaceDN w:val="0"/>
              <w:jc w:val="both"/>
              <w:rPr>
                <w:rFonts w:ascii="Arial Narrow" w:hAnsi="Arial Narrow"/>
                <w:sz w:val="20"/>
                <w:szCs w:val="20"/>
              </w:rPr>
            </w:pPr>
          </w:p>
        </w:tc>
        <w:tc>
          <w:tcPr>
            <w:tcW w:w="907" w:type="dxa"/>
          </w:tcPr>
          <w:p w:rsidR="003319E5" w:rsidRPr="009E4F77" w:rsidRDefault="003319E5" w:rsidP="00D43B66">
            <w:pPr>
              <w:widowControl w:val="0"/>
              <w:autoSpaceDE w:val="0"/>
              <w:autoSpaceDN w:val="0"/>
              <w:jc w:val="both"/>
              <w:rPr>
                <w:rFonts w:ascii="Arial Narrow" w:hAnsi="Arial Narrow"/>
                <w:sz w:val="20"/>
                <w:szCs w:val="20"/>
              </w:rPr>
            </w:pPr>
          </w:p>
        </w:tc>
        <w:tc>
          <w:tcPr>
            <w:tcW w:w="1648" w:type="dxa"/>
          </w:tcPr>
          <w:p w:rsidR="003319E5" w:rsidRPr="009E4F77" w:rsidRDefault="003319E5" w:rsidP="00D43B66">
            <w:pPr>
              <w:widowControl w:val="0"/>
              <w:autoSpaceDE w:val="0"/>
              <w:autoSpaceDN w:val="0"/>
              <w:jc w:val="both"/>
              <w:rPr>
                <w:rFonts w:ascii="Arial Narrow" w:hAnsi="Arial Narrow"/>
                <w:sz w:val="20"/>
                <w:szCs w:val="20"/>
              </w:rPr>
            </w:pPr>
          </w:p>
        </w:tc>
        <w:tc>
          <w:tcPr>
            <w:tcW w:w="850" w:type="dxa"/>
          </w:tcPr>
          <w:p w:rsidR="003319E5" w:rsidRPr="009E4F77" w:rsidRDefault="003319E5" w:rsidP="00D43B66">
            <w:pPr>
              <w:widowControl w:val="0"/>
              <w:autoSpaceDE w:val="0"/>
              <w:autoSpaceDN w:val="0"/>
              <w:jc w:val="both"/>
              <w:rPr>
                <w:rFonts w:ascii="Arial Narrow" w:hAnsi="Arial Narrow"/>
                <w:sz w:val="20"/>
                <w:szCs w:val="20"/>
              </w:rPr>
            </w:pPr>
          </w:p>
        </w:tc>
        <w:tc>
          <w:tcPr>
            <w:tcW w:w="1020" w:type="dxa"/>
          </w:tcPr>
          <w:p w:rsidR="003319E5" w:rsidRPr="009E4F77" w:rsidRDefault="003319E5" w:rsidP="00D43B66">
            <w:pPr>
              <w:widowControl w:val="0"/>
              <w:autoSpaceDE w:val="0"/>
              <w:autoSpaceDN w:val="0"/>
              <w:jc w:val="both"/>
              <w:rPr>
                <w:rFonts w:ascii="Arial Narrow" w:hAnsi="Arial Narrow"/>
                <w:sz w:val="20"/>
                <w:szCs w:val="20"/>
              </w:rPr>
            </w:pPr>
          </w:p>
        </w:tc>
        <w:tc>
          <w:tcPr>
            <w:tcW w:w="2324" w:type="dxa"/>
          </w:tcPr>
          <w:p w:rsidR="003319E5" w:rsidRPr="009E4F77" w:rsidRDefault="003319E5" w:rsidP="00D43B66">
            <w:pPr>
              <w:widowControl w:val="0"/>
              <w:autoSpaceDE w:val="0"/>
              <w:autoSpaceDN w:val="0"/>
              <w:jc w:val="both"/>
              <w:rPr>
                <w:rFonts w:ascii="Arial Narrow" w:hAnsi="Arial Narrow"/>
                <w:sz w:val="20"/>
                <w:szCs w:val="20"/>
              </w:rPr>
            </w:pPr>
          </w:p>
        </w:tc>
        <w:tc>
          <w:tcPr>
            <w:tcW w:w="964" w:type="dxa"/>
          </w:tcPr>
          <w:p w:rsidR="003319E5" w:rsidRPr="009E4F77" w:rsidRDefault="003319E5" w:rsidP="00D43B66">
            <w:pPr>
              <w:widowControl w:val="0"/>
              <w:autoSpaceDE w:val="0"/>
              <w:autoSpaceDN w:val="0"/>
              <w:jc w:val="both"/>
              <w:rPr>
                <w:rFonts w:ascii="Arial Narrow" w:hAnsi="Arial Narrow"/>
                <w:sz w:val="20"/>
                <w:szCs w:val="20"/>
              </w:rPr>
            </w:pPr>
          </w:p>
        </w:tc>
        <w:tc>
          <w:tcPr>
            <w:tcW w:w="850" w:type="dxa"/>
          </w:tcPr>
          <w:p w:rsidR="003319E5" w:rsidRPr="009E4F77" w:rsidRDefault="003319E5" w:rsidP="00D43B66">
            <w:pPr>
              <w:widowControl w:val="0"/>
              <w:autoSpaceDE w:val="0"/>
              <w:autoSpaceDN w:val="0"/>
              <w:jc w:val="both"/>
              <w:rPr>
                <w:rFonts w:ascii="Arial Narrow" w:hAnsi="Arial Narrow"/>
                <w:sz w:val="20"/>
                <w:szCs w:val="20"/>
              </w:rPr>
            </w:pPr>
          </w:p>
        </w:tc>
      </w:tr>
      <w:tr w:rsidR="003319E5" w:rsidRPr="009E4F77" w:rsidTr="00D43B66">
        <w:tc>
          <w:tcPr>
            <w:tcW w:w="460" w:type="dxa"/>
          </w:tcPr>
          <w:p w:rsidR="003319E5" w:rsidRPr="009E4F77" w:rsidRDefault="003319E5" w:rsidP="00D43B66">
            <w:pPr>
              <w:widowControl w:val="0"/>
              <w:autoSpaceDE w:val="0"/>
              <w:autoSpaceDN w:val="0"/>
              <w:jc w:val="both"/>
              <w:rPr>
                <w:rFonts w:ascii="Arial Narrow" w:hAnsi="Arial Narrow"/>
                <w:sz w:val="20"/>
                <w:szCs w:val="20"/>
              </w:rPr>
            </w:pPr>
          </w:p>
        </w:tc>
        <w:tc>
          <w:tcPr>
            <w:tcW w:w="907" w:type="dxa"/>
          </w:tcPr>
          <w:p w:rsidR="003319E5" w:rsidRPr="009E4F77" w:rsidRDefault="003319E5" w:rsidP="00D43B66">
            <w:pPr>
              <w:widowControl w:val="0"/>
              <w:autoSpaceDE w:val="0"/>
              <w:autoSpaceDN w:val="0"/>
              <w:jc w:val="both"/>
              <w:rPr>
                <w:rFonts w:ascii="Arial Narrow" w:hAnsi="Arial Narrow"/>
                <w:sz w:val="20"/>
                <w:szCs w:val="20"/>
              </w:rPr>
            </w:pPr>
          </w:p>
        </w:tc>
        <w:tc>
          <w:tcPr>
            <w:tcW w:w="1648" w:type="dxa"/>
          </w:tcPr>
          <w:p w:rsidR="003319E5" w:rsidRPr="009E4F77" w:rsidRDefault="003319E5" w:rsidP="00D43B66">
            <w:pPr>
              <w:widowControl w:val="0"/>
              <w:autoSpaceDE w:val="0"/>
              <w:autoSpaceDN w:val="0"/>
              <w:jc w:val="both"/>
              <w:rPr>
                <w:rFonts w:ascii="Arial Narrow" w:hAnsi="Arial Narrow"/>
                <w:sz w:val="20"/>
                <w:szCs w:val="20"/>
              </w:rPr>
            </w:pPr>
          </w:p>
        </w:tc>
        <w:tc>
          <w:tcPr>
            <w:tcW w:w="850" w:type="dxa"/>
          </w:tcPr>
          <w:p w:rsidR="003319E5" w:rsidRPr="009E4F77" w:rsidRDefault="003319E5" w:rsidP="00D43B66">
            <w:pPr>
              <w:widowControl w:val="0"/>
              <w:autoSpaceDE w:val="0"/>
              <w:autoSpaceDN w:val="0"/>
              <w:jc w:val="both"/>
              <w:rPr>
                <w:rFonts w:ascii="Arial Narrow" w:hAnsi="Arial Narrow"/>
                <w:sz w:val="20"/>
                <w:szCs w:val="20"/>
              </w:rPr>
            </w:pPr>
          </w:p>
        </w:tc>
        <w:tc>
          <w:tcPr>
            <w:tcW w:w="1020" w:type="dxa"/>
          </w:tcPr>
          <w:p w:rsidR="003319E5" w:rsidRPr="009E4F77" w:rsidRDefault="003319E5" w:rsidP="00D43B66">
            <w:pPr>
              <w:widowControl w:val="0"/>
              <w:autoSpaceDE w:val="0"/>
              <w:autoSpaceDN w:val="0"/>
              <w:jc w:val="both"/>
              <w:rPr>
                <w:rFonts w:ascii="Arial Narrow" w:hAnsi="Arial Narrow"/>
                <w:sz w:val="20"/>
                <w:szCs w:val="20"/>
              </w:rPr>
            </w:pPr>
          </w:p>
        </w:tc>
        <w:tc>
          <w:tcPr>
            <w:tcW w:w="2324" w:type="dxa"/>
          </w:tcPr>
          <w:p w:rsidR="003319E5" w:rsidRPr="009E4F77" w:rsidRDefault="003319E5" w:rsidP="00D43B66">
            <w:pPr>
              <w:widowControl w:val="0"/>
              <w:autoSpaceDE w:val="0"/>
              <w:autoSpaceDN w:val="0"/>
              <w:jc w:val="both"/>
              <w:rPr>
                <w:rFonts w:ascii="Arial Narrow" w:hAnsi="Arial Narrow"/>
                <w:sz w:val="20"/>
                <w:szCs w:val="20"/>
              </w:rPr>
            </w:pPr>
          </w:p>
        </w:tc>
        <w:tc>
          <w:tcPr>
            <w:tcW w:w="964" w:type="dxa"/>
          </w:tcPr>
          <w:p w:rsidR="003319E5" w:rsidRPr="009E4F77" w:rsidRDefault="003319E5" w:rsidP="00D43B66">
            <w:pPr>
              <w:widowControl w:val="0"/>
              <w:autoSpaceDE w:val="0"/>
              <w:autoSpaceDN w:val="0"/>
              <w:jc w:val="both"/>
              <w:rPr>
                <w:rFonts w:ascii="Arial Narrow" w:hAnsi="Arial Narrow"/>
                <w:sz w:val="20"/>
                <w:szCs w:val="20"/>
              </w:rPr>
            </w:pPr>
          </w:p>
        </w:tc>
        <w:tc>
          <w:tcPr>
            <w:tcW w:w="850" w:type="dxa"/>
          </w:tcPr>
          <w:p w:rsidR="003319E5" w:rsidRPr="009E4F77" w:rsidRDefault="003319E5" w:rsidP="00D43B66">
            <w:pPr>
              <w:widowControl w:val="0"/>
              <w:autoSpaceDE w:val="0"/>
              <w:autoSpaceDN w:val="0"/>
              <w:jc w:val="both"/>
              <w:rPr>
                <w:rFonts w:ascii="Arial Narrow" w:hAnsi="Arial Narrow"/>
                <w:sz w:val="20"/>
                <w:szCs w:val="20"/>
              </w:rPr>
            </w:pPr>
          </w:p>
        </w:tc>
      </w:tr>
    </w:tbl>
    <w:p w:rsidR="003319E5" w:rsidRPr="009E4F77" w:rsidRDefault="003319E5" w:rsidP="003319E5">
      <w:pPr>
        <w:widowControl w:val="0"/>
        <w:autoSpaceDE w:val="0"/>
        <w:autoSpaceDN w:val="0"/>
        <w:jc w:val="both"/>
        <w:rPr>
          <w:rFonts w:ascii="Arial Narrow" w:hAnsi="Arial Narrow"/>
          <w:sz w:val="20"/>
          <w:szCs w:val="20"/>
        </w:rPr>
      </w:pP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w:t>
      </w:r>
      <w:r w:rsidRPr="009E4F77">
        <w:rPr>
          <w:rFonts w:ascii="Arial Narrow" w:hAnsi="Arial Narrow"/>
          <w:sz w:val="20"/>
          <w:szCs w:val="20"/>
        </w:rPr>
        <w:tab/>
        <w:t>в</w:t>
      </w:r>
      <w:r>
        <w:rPr>
          <w:rFonts w:ascii="Arial Narrow" w:hAnsi="Arial Narrow"/>
          <w:sz w:val="20"/>
          <w:szCs w:val="20"/>
        </w:rPr>
        <w:t>) наличие оборудованных мест стоянки (боксов), помещений</w:t>
      </w:r>
      <w:r w:rsidRPr="009E4F77">
        <w:rPr>
          <w:rFonts w:ascii="Arial Narrow" w:hAnsi="Arial Narrow"/>
          <w:sz w:val="20"/>
          <w:szCs w:val="20"/>
        </w:rPr>
        <w:t xml:space="preserve"> для обслуживания и ремонта автомобильной техники - _____________________________________________,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(имеется, не имеется)</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w:t>
      </w:r>
      <w:r w:rsidRPr="009E4F77">
        <w:rPr>
          <w:rFonts w:ascii="Arial Narrow" w:hAnsi="Arial Narrow"/>
          <w:sz w:val="20"/>
          <w:szCs w:val="20"/>
        </w:rPr>
        <w:tab/>
        <w:t>Потребность в замене (дополнительной закупке) 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(имеется, не имеется)</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количество - ____ единиц.</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w:t>
      </w:r>
      <w:r w:rsidRPr="009E4F77">
        <w:rPr>
          <w:rFonts w:ascii="Arial Narrow" w:hAnsi="Arial Narrow"/>
          <w:sz w:val="20"/>
          <w:szCs w:val="20"/>
        </w:rPr>
        <w:tab/>
        <w:t>10</w:t>
      </w:r>
      <w:r>
        <w:rPr>
          <w:rFonts w:ascii="Arial Narrow" w:hAnsi="Arial Narrow"/>
          <w:sz w:val="20"/>
          <w:szCs w:val="20"/>
        </w:rPr>
        <w:t xml:space="preserve">.  Мероприятия по </w:t>
      </w:r>
      <w:r w:rsidRPr="009E4F77">
        <w:rPr>
          <w:rFonts w:ascii="Arial Narrow" w:hAnsi="Arial Narrow"/>
          <w:sz w:val="20"/>
          <w:szCs w:val="20"/>
        </w:rPr>
        <w:t>обеспечению  охраны  и  антитеррористической</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защищенности организации ______________________________________________: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(выполнены, не выполнены)</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w:t>
      </w:r>
      <w:r w:rsidRPr="009E4F77">
        <w:rPr>
          <w:rFonts w:ascii="Arial Narrow" w:hAnsi="Arial Narrow"/>
          <w:sz w:val="20"/>
          <w:szCs w:val="20"/>
        </w:rPr>
        <w:tab/>
        <w:t>а) охрана          объектов           организации        осуществляется</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___________________________________________________________________________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(указать способ охраны - сторожа, вневедомственная охрана, частная охранная организация)</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в составе ____ сотрудников. Ежедневная охрана осуществляется сотрудниками в составе ____ человек. Договоры по оказанию охранных услуг заключены:</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__________________________________________________________________________;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(наименование услуг, наименование организации, № и дата лицензии на оказание услуг, № и дата договора)</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w:t>
      </w:r>
      <w:r w:rsidRPr="009E4F77">
        <w:rPr>
          <w:rFonts w:ascii="Arial Narrow" w:hAnsi="Arial Narrow"/>
          <w:sz w:val="20"/>
          <w:szCs w:val="20"/>
        </w:rPr>
        <w:tab/>
        <w:t>б) объекты организации системой охранной сигнализации 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(оборудованы, не оборудованы)</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w:t>
      </w:r>
      <w:r w:rsidRPr="009E4F77">
        <w:rPr>
          <w:rFonts w:ascii="Arial Narrow" w:hAnsi="Arial Narrow"/>
          <w:sz w:val="20"/>
          <w:szCs w:val="20"/>
        </w:rPr>
        <w:tab/>
        <w:t xml:space="preserve">в) системами   видеонаблюдения  </w:t>
      </w:r>
      <w:r>
        <w:rPr>
          <w:rFonts w:ascii="Arial Narrow" w:hAnsi="Arial Narrow"/>
          <w:sz w:val="20"/>
          <w:szCs w:val="20"/>
        </w:rPr>
        <w:t xml:space="preserve"> и  охранного    телевидения </w:t>
      </w:r>
      <w:r w:rsidRPr="009E4F77">
        <w:rPr>
          <w:rFonts w:ascii="Arial Narrow" w:hAnsi="Arial Narrow"/>
          <w:sz w:val="20"/>
          <w:szCs w:val="20"/>
        </w:rPr>
        <w:t>объекты</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___________________________________;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(оборудованы, не оборудованы)</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w:t>
      </w:r>
      <w:r w:rsidRPr="009E4F77">
        <w:rPr>
          <w:rFonts w:ascii="Arial Narrow" w:hAnsi="Arial Narrow"/>
          <w:sz w:val="20"/>
          <w:szCs w:val="20"/>
        </w:rPr>
        <w:tab/>
        <w:t>г) прямая связь с  органами МВД  (</w:t>
      </w:r>
      <w:r>
        <w:rPr>
          <w:rFonts w:ascii="Arial Narrow" w:hAnsi="Arial Narrow"/>
          <w:sz w:val="20"/>
          <w:szCs w:val="20"/>
        </w:rPr>
        <w:t xml:space="preserve">ФСБ)  организована с </w:t>
      </w:r>
      <w:r w:rsidRPr="009E4F77">
        <w:rPr>
          <w:rFonts w:ascii="Arial Narrow" w:hAnsi="Arial Narrow"/>
          <w:sz w:val="20"/>
          <w:szCs w:val="20"/>
        </w:rPr>
        <w:t>использованием</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__________________________________________________________________________;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(указать способ связи: кнопка экстренного вызова, телефон АТС и др.)</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w:t>
      </w:r>
      <w:r w:rsidRPr="009E4F77">
        <w:rPr>
          <w:rFonts w:ascii="Arial Narrow" w:hAnsi="Arial Narrow"/>
          <w:sz w:val="20"/>
          <w:szCs w:val="20"/>
        </w:rPr>
        <w:tab/>
        <w:t>д) территория организации ограждением _________________________________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(оборудована, не оборудована)</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lastRenderedPageBreak/>
        <w:t>и _____________________________________________________ несанкционированный</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(обеспечивает, не обеспечивает)</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доступ;</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w:t>
      </w:r>
      <w:r w:rsidRPr="009E4F77">
        <w:rPr>
          <w:rFonts w:ascii="Arial Narrow" w:hAnsi="Arial Narrow"/>
          <w:sz w:val="20"/>
          <w:szCs w:val="20"/>
        </w:rPr>
        <w:tab/>
        <w:t xml:space="preserve"> е) дежурно-диспетчерская (дежурная) служба 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(организована, не организована)</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Основные недостатки: __________________________________________________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__________________________________________________________________________.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w:t>
      </w:r>
      <w:r w:rsidRPr="009E4F77">
        <w:rPr>
          <w:rFonts w:ascii="Arial Narrow" w:hAnsi="Arial Narrow"/>
          <w:sz w:val="20"/>
          <w:szCs w:val="20"/>
        </w:rPr>
        <w:tab/>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11. Обеспечение пожарной безопасности организации 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(соответствует, не соответствует)</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нормативным требованиям:</w:t>
      </w:r>
    </w:p>
    <w:p w:rsidR="003319E5" w:rsidRPr="009E4F77" w:rsidRDefault="003319E5" w:rsidP="003319E5">
      <w:pPr>
        <w:widowControl w:val="0"/>
        <w:autoSpaceDE w:val="0"/>
        <w:autoSpaceDN w:val="0"/>
        <w:ind w:left="3" w:firstLine="1"/>
        <w:jc w:val="both"/>
        <w:rPr>
          <w:rFonts w:ascii="Arial Narrow" w:hAnsi="Arial Narrow"/>
          <w:sz w:val="20"/>
          <w:szCs w:val="20"/>
        </w:rPr>
      </w:pPr>
      <w:r w:rsidRPr="009E4F77">
        <w:rPr>
          <w:rFonts w:ascii="Arial Narrow" w:hAnsi="Arial Narrow"/>
          <w:sz w:val="20"/>
          <w:szCs w:val="20"/>
        </w:rPr>
        <w:t xml:space="preserve">   </w:t>
      </w:r>
      <w:r w:rsidRPr="009E4F77">
        <w:rPr>
          <w:rFonts w:ascii="Arial Narrow" w:hAnsi="Arial Narrow"/>
          <w:sz w:val="20"/>
          <w:szCs w:val="20"/>
        </w:rPr>
        <w:tab/>
        <w:t>а) Органами Государственного  по</w:t>
      </w:r>
      <w:r>
        <w:rPr>
          <w:rFonts w:ascii="Arial Narrow" w:hAnsi="Arial Narrow"/>
          <w:sz w:val="20"/>
          <w:szCs w:val="20"/>
        </w:rPr>
        <w:t xml:space="preserve">жарного  надзора  в  20__ году </w:t>
      </w:r>
      <w:r w:rsidRPr="009E4F77">
        <w:rPr>
          <w:rFonts w:ascii="Arial Narrow" w:hAnsi="Arial Narrow"/>
          <w:sz w:val="20"/>
          <w:szCs w:val="20"/>
        </w:rPr>
        <w:t>приемка состояние пожарной безопасности 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(проводилась, не проводилась)</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w:t>
      </w:r>
      <w:r w:rsidRPr="009E4F77">
        <w:rPr>
          <w:rFonts w:ascii="Arial Narrow" w:hAnsi="Arial Narrow"/>
          <w:sz w:val="20"/>
          <w:szCs w:val="20"/>
        </w:rPr>
        <w:tab/>
        <w:t>б) требования пожарной безопасности _______________________________;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(выполняются, не выполняются)</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w:t>
      </w:r>
      <w:r w:rsidRPr="009E4F77">
        <w:rPr>
          <w:rFonts w:ascii="Arial Narrow" w:hAnsi="Arial Narrow"/>
          <w:sz w:val="20"/>
          <w:szCs w:val="20"/>
        </w:rPr>
        <w:tab/>
        <w:t xml:space="preserve"> в) системой пожарной сигнализации объекты организации 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(оборудованы, не оборудованы)</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В организации установлена ________________________________________________,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(тип (вид) пожарной сигнализации)</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обеспечивающая ___________________________________________________________.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(описание заданного вида извещения о пожаре и (или) выдачи команд на включение автоматических установок пожаротушения)</w:t>
      </w:r>
    </w:p>
    <w:p w:rsidR="003319E5" w:rsidRPr="009E4F77" w:rsidRDefault="003319E5" w:rsidP="003319E5">
      <w:pPr>
        <w:widowControl w:val="0"/>
        <w:autoSpaceDE w:val="0"/>
        <w:autoSpaceDN w:val="0"/>
        <w:jc w:val="both"/>
        <w:rPr>
          <w:rFonts w:ascii="Arial Narrow" w:hAnsi="Arial Narrow"/>
          <w:sz w:val="20"/>
          <w:szCs w:val="20"/>
        </w:rPr>
      </w:pP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Пожарная сигнализация находится __________________________________________;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(исправна, неисправна)</w:t>
      </w:r>
    </w:p>
    <w:p w:rsidR="003319E5" w:rsidRPr="009E4F77" w:rsidRDefault="003319E5" w:rsidP="003319E5">
      <w:pPr>
        <w:widowControl w:val="0"/>
        <w:autoSpaceDE w:val="0"/>
        <w:autoSpaceDN w:val="0"/>
        <w:jc w:val="both"/>
        <w:rPr>
          <w:rFonts w:ascii="Arial Narrow" w:hAnsi="Arial Narrow"/>
          <w:sz w:val="20"/>
          <w:szCs w:val="20"/>
        </w:rPr>
      </w:pPr>
      <w:r>
        <w:rPr>
          <w:rFonts w:ascii="Arial Narrow" w:hAnsi="Arial Narrow"/>
          <w:sz w:val="20"/>
          <w:szCs w:val="20"/>
        </w:rPr>
        <w:t xml:space="preserve">    </w:t>
      </w:r>
      <w:r>
        <w:rPr>
          <w:rFonts w:ascii="Arial Narrow" w:hAnsi="Arial Narrow"/>
          <w:sz w:val="20"/>
          <w:szCs w:val="20"/>
        </w:rPr>
        <w:tab/>
        <w:t>г) здания и объекты</w:t>
      </w:r>
      <w:r w:rsidRPr="009E4F77">
        <w:rPr>
          <w:rFonts w:ascii="Arial Narrow" w:hAnsi="Arial Narrow"/>
          <w:sz w:val="20"/>
          <w:szCs w:val="20"/>
        </w:rPr>
        <w:t xml:space="preserve"> организаци</w:t>
      </w:r>
      <w:r>
        <w:rPr>
          <w:rFonts w:ascii="Arial Narrow" w:hAnsi="Arial Narrow"/>
          <w:sz w:val="20"/>
          <w:szCs w:val="20"/>
        </w:rPr>
        <w:t>и системами противодымной</w:t>
      </w:r>
      <w:r w:rsidRPr="009E4F77">
        <w:rPr>
          <w:rFonts w:ascii="Arial Narrow" w:hAnsi="Arial Narrow"/>
          <w:sz w:val="20"/>
          <w:szCs w:val="20"/>
        </w:rPr>
        <w:t xml:space="preserve"> защиты ______________________________________;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(оборудованы, не оборудованы)</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w:t>
      </w:r>
      <w:r w:rsidRPr="009E4F77">
        <w:rPr>
          <w:rFonts w:ascii="Arial Narrow" w:hAnsi="Arial Narrow"/>
          <w:sz w:val="20"/>
          <w:szCs w:val="20"/>
        </w:rPr>
        <w:tab/>
        <w:t>д) система передачи извещений о пожаре ________________________________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(обеспечивает, не обеспечивает)</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автоматизированную передачу по каналам связи извещений о пожаре;</w:t>
      </w:r>
    </w:p>
    <w:p w:rsidR="003319E5" w:rsidRPr="009E4F77" w:rsidRDefault="003319E5" w:rsidP="003319E5">
      <w:pPr>
        <w:widowControl w:val="0"/>
        <w:autoSpaceDE w:val="0"/>
        <w:autoSpaceDN w:val="0"/>
        <w:jc w:val="both"/>
        <w:rPr>
          <w:rFonts w:ascii="Arial Narrow" w:hAnsi="Arial Narrow"/>
          <w:sz w:val="20"/>
          <w:szCs w:val="20"/>
        </w:rPr>
      </w:pPr>
      <w:r>
        <w:rPr>
          <w:rFonts w:ascii="Arial Narrow" w:hAnsi="Arial Narrow"/>
          <w:sz w:val="20"/>
          <w:szCs w:val="20"/>
        </w:rPr>
        <w:t xml:space="preserve">    </w:t>
      </w:r>
      <w:r>
        <w:rPr>
          <w:rFonts w:ascii="Arial Narrow" w:hAnsi="Arial Narrow"/>
          <w:sz w:val="20"/>
          <w:szCs w:val="20"/>
        </w:rPr>
        <w:tab/>
        <w:t xml:space="preserve">е) система </w:t>
      </w:r>
      <w:r w:rsidRPr="009E4F77">
        <w:rPr>
          <w:rFonts w:ascii="Arial Narrow" w:hAnsi="Arial Narrow"/>
          <w:sz w:val="20"/>
          <w:szCs w:val="20"/>
        </w:rPr>
        <w:t>противопожарно</w:t>
      </w:r>
      <w:r>
        <w:rPr>
          <w:rFonts w:ascii="Arial Narrow" w:hAnsi="Arial Narrow"/>
          <w:sz w:val="20"/>
          <w:szCs w:val="20"/>
        </w:rPr>
        <w:t xml:space="preserve">й защиты и эвакуации </w:t>
      </w:r>
      <w:r w:rsidRPr="009E4F77">
        <w:rPr>
          <w:rFonts w:ascii="Arial Narrow" w:hAnsi="Arial Narrow"/>
          <w:sz w:val="20"/>
          <w:szCs w:val="20"/>
        </w:rPr>
        <w:t>обеспечивает</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________________________________ защиту людей и имущества от воздействия от</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(обеспечивает, не обеспечивает)</w:t>
      </w:r>
    </w:p>
    <w:p w:rsidR="003319E5" w:rsidRPr="009E4F77" w:rsidRDefault="003319E5" w:rsidP="003319E5">
      <w:pPr>
        <w:widowControl w:val="0"/>
        <w:autoSpaceDE w:val="0"/>
        <w:autoSpaceDN w:val="0"/>
        <w:jc w:val="both"/>
        <w:rPr>
          <w:rFonts w:ascii="Arial Narrow" w:hAnsi="Arial Narrow"/>
          <w:sz w:val="20"/>
          <w:szCs w:val="20"/>
        </w:rPr>
      </w:pPr>
      <w:r>
        <w:rPr>
          <w:rFonts w:ascii="Arial Narrow" w:hAnsi="Arial Narrow"/>
          <w:sz w:val="20"/>
          <w:szCs w:val="20"/>
        </w:rPr>
        <w:t>воздействия опасных факторов</w:t>
      </w:r>
      <w:r w:rsidRPr="009E4F77">
        <w:rPr>
          <w:rFonts w:ascii="Arial Narrow" w:hAnsi="Arial Narrow"/>
          <w:sz w:val="20"/>
          <w:szCs w:val="20"/>
        </w:rPr>
        <w:t xml:space="preserve"> пожара</w:t>
      </w:r>
      <w:r>
        <w:rPr>
          <w:rFonts w:ascii="Arial Narrow" w:hAnsi="Arial Narrow"/>
          <w:sz w:val="20"/>
          <w:szCs w:val="20"/>
        </w:rPr>
        <w:t xml:space="preserve">. </w:t>
      </w:r>
      <w:proofErr w:type="spellStart"/>
      <w:r>
        <w:rPr>
          <w:rFonts w:ascii="Arial Narrow" w:hAnsi="Arial Narrow"/>
          <w:sz w:val="20"/>
          <w:szCs w:val="20"/>
        </w:rPr>
        <w:t>Состояни</w:t>
      </w:r>
      <w:proofErr w:type="spellEnd"/>
      <w:r>
        <w:rPr>
          <w:rFonts w:ascii="Arial Narrow" w:hAnsi="Arial Narrow"/>
          <w:sz w:val="20"/>
          <w:szCs w:val="20"/>
        </w:rPr>
        <w:t xml:space="preserve">  эвакуационных</w:t>
      </w:r>
      <w:r w:rsidRPr="009E4F77">
        <w:rPr>
          <w:rFonts w:ascii="Arial Narrow" w:hAnsi="Arial Narrow"/>
          <w:sz w:val="20"/>
          <w:szCs w:val="20"/>
        </w:rPr>
        <w:t xml:space="preserve"> путей и выходов _____________________________________ беспрепятственную эвакуацию обучающихся</w:t>
      </w:r>
    </w:p>
    <w:p w:rsidR="003319E5" w:rsidRPr="009E4F77" w:rsidRDefault="003319E5" w:rsidP="003319E5">
      <w:pPr>
        <w:widowControl w:val="0"/>
        <w:autoSpaceDE w:val="0"/>
        <w:autoSpaceDN w:val="0"/>
        <w:jc w:val="both"/>
        <w:rPr>
          <w:rFonts w:ascii="Arial Narrow" w:hAnsi="Arial Narrow"/>
          <w:sz w:val="20"/>
          <w:szCs w:val="20"/>
        </w:rPr>
      </w:pPr>
      <w:r>
        <w:rPr>
          <w:rFonts w:ascii="Arial Narrow" w:hAnsi="Arial Narrow"/>
          <w:sz w:val="20"/>
          <w:szCs w:val="20"/>
        </w:rPr>
        <w:t xml:space="preserve">      </w:t>
      </w:r>
      <w:r w:rsidRPr="009E4F77">
        <w:rPr>
          <w:rFonts w:ascii="Arial Narrow" w:hAnsi="Arial Narrow"/>
          <w:sz w:val="20"/>
          <w:szCs w:val="20"/>
        </w:rPr>
        <w:t>(обеспечивает, не обеспечивает)</w:t>
      </w:r>
    </w:p>
    <w:p w:rsidR="003319E5" w:rsidRPr="009E4F77" w:rsidRDefault="003319E5" w:rsidP="003319E5">
      <w:pPr>
        <w:widowControl w:val="0"/>
        <w:autoSpaceDE w:val="0"/>
        <w:autoSpaceDN w:val="0"/>
        <w:jc w:val="both"/>
        <w:rPr>
          <w:rFonts w:ascii="Arial Narrow" w:hAnsi="Arial Narrow"/>
          <w:sz w:val="20"/>
          <w:szCs w:val="20"/>
        </w:rPr>
      </w:pPr>
      <w:r>
        <w:rPr>
          <w:rFonts w:ascii="Arial Narrow" w:hAnsi="Arial Narrow"/>
          <w:sz w:val="20"/>
          <w:szCs w:val="20"/>
        </w:rPr>
        <w:t>и  персонала  в  безопасные зоны. Поэтажные</w:t>
      </w:r>
      <w:r w:rsidRPr="009E4F77">
        <w:rPr>
          <w:rFonts w:ascii="Arial Narrow" w:hAnsi="Arial Narrow"/>
          <w:sz w:val="20"/>
          <w:szCs w:val="20"/>
        </w:rPr>
        <w:t xml:space="preserve"> планы эвакуации разработаны  (не  разработа</w:t>
      </w:r>
      <w:r>
        <w:rPr>
          <w:rFonts w:ascii="Arial Narrow" w:hAnsi="Arial Narrow"/>
          <w:sz w:val="20"/>
          <w:szCs w:val="20"/>
        </w:rPr>
        <w:t xml:space="preserve">ны). </w:t>
      </w:r>
      <w:r w:rsidRPr="009E4F77">
        <w:rPr>
          <w:rFonts w:ascii="Arial Narrow" w:hAnsi="Arial Narrow"/>
          <w:sz w:val="20"/>
          <w:szCs w:val="20"/>
        </w:rPr>
        <w:t>Ответственные за противопожарное состояние помещений назначены (не назначены);</w:t>
      </w:r>
    </w:p>
    <w:p w:rsidR="003319E5" w:rsidRPr="003319E5"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w:t>
      </w:r>
      <w:r w:rsidRPr="009E4F77">
        <w:rPr>
          <w:rFonts w:ascii="Arial Narrow" w:hAnsi="Arial Narrow"/>
          <w:sz w:val="20"/>
          <w:szCs w:val="20"/>
        </w:rPr>
        <w:tab/>
        <w:t xml:space="preserve"> ж)  проведение инструктажей и занятий по пожарной безопасности, а также</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ежеквартальных тренировок по действиям при пожаре 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(организовано, не организовано)</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w:t>
      </w:r>
      <w:r w:rsidRPr="009E4F77">
        <w:rPr>
          <w:rFonts w:ascii="Arial Narrow" w:hAnsi="Arial Narrow"/>
          <w:sz w:val="20"/>
          <w:szCs w:val="20"/>
        </w:rPr>
        <w:tab/>
        <w:t>В  ходе  приемки  выявлены  (не выявлены) нарушения требований пожарной</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безопасности: _____________________________________________________________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__________________________________________________________________________.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w:t>
      </w:r>
      <w:r w:rsidRPr="009E4F77">
        <w:rPr>
          <w:rFonts w:ascii="Arial Narrow" w:hAnsi="Arial Narrow"/>
          <w:sz w:val="20"/>
          <w:szCs w:val="20"/>
        </w:rPr>
        <w:tab/>
        <w:t>12. Мероприятия по подготовке  к  отопительному  сезону  в  организации</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_____________________________________________________________.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(проведены, не проведены, проведены не в полном объеме)</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w:t>
      </w:r>
      <w:r w:rsidRPr="009E4F77">
        <w:rPr>
          <w:rFonts w:ascii="Arial Narrow" w:hAnsi="Arial Narrow"/>
          <w:sz w:val="20"/>
          <w:szCs w:val="20"/>
        </w:rPr>
        <w:tab/>
        <w:t>Отопление    помещений    и    объектов    организации   осуществляется</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__________________________________________________________________________,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(указать характер отопительной системы (теплоцентраль, котельная, печное)</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состояние ____________________________________________.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(удовлетворительное, неудовлетворительное)</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w:t>
      </w:r>
      <w:r w:rsidRPr="009E4F77">
        <w:rPr>
          <w:rFonts w:ascii="Arial Narrow" w:hAnsi="Arial Narrow"/>
          <w:sz w:val="20"/>
          <w:szCs w:val="20"/>
        </w:rPr>
        <w:tab/>
        <w:t>Опрессовка отопительной системы ______________________________________,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(проведена, не проведена)</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__________________________________________________________________________.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(дата и № документа, подтверждающего проведение опрессовки)</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w:t>
      </w:r>
      <w:r w:rsidRPr="009E4F77">
        <w:rPr>
          <w:rFonts w:ascii="Arial Narrow" w:hAnsi="Arial Narrow"/>
          <w:sz w:val="20"/>
          <w:szCs w:val="20"/>
        </w:rPr>
        <w:tab/>
        <w:t>13. Режим   воздухообмена   в   помещениях   и   объектах   организации</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lastRenderedPageBreak/>
        <w:t>__________________________________________________________________________.</w:t>
      </w:r>
    </w:p>
    <w:p w:rsidR="003319E5" w:rsidRPr="009E4F77" w:rsidRDefault="003319E5" w:rsidP="003319E5">
      <w:pPr>
        <w:widowControl w:val="0"/>
        <w:autoSpaceDE w:val="0"/>
        <w:autoSpaceDN w:val="0"/>
        <w:jc w:val="center"/>
        <w:rPr>
          <w:rFonts w:ascii="Arial Narrow" w:hAnsi="Arial Narrow"/>
          <w:sz w:val="20"/>
          <w:szCs w:val="20"/>
        </w:rPr>
      </w:pPr>
      <w:r w:rsidRPr="009E4F77">
        <w:rPr>
          <w:rFonts w:ascii="Arial Narrow" w:hAnsi="Arial Narrow"/>
          <w:sz w:val="20"/>
          <w:szCs w:val="20"/>
        </w:rPr>
        <w:t>(соблюдается, не соблюдается)</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w:t>
      </w:r>
      <w:r w:rsidRPr="009E4F77">
        <w:rPr>
          <w:rFonts w:ascii="Arial Narrow" w:hAnsi="Arial Narrow"/>
          <w:sz w:val="20"/>
          <w:szCs w:val="20"/>
        </w:rPr>
        <w:tab/>
        <w:t>Воздухообмен осуществляется за счет __________________________________.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(указать тип вентиляции (приточная, естественная и др.)</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w:t>
      </w:r>
      <w:r w:rsidRPr="009E4F77">
        <w:rPr>
          <w:rFonts w:ascii="Arial Narrow" w:hAnsi="Arial Narrow"/>
          <w:sz w:val="20"/>
          <w:szCs w:val="20"/>
        </w:rPr>
        <w:tab/>
        <w:t>Состояние  системы вентиляции обеспечивает (не обеспечивает) соблюдение установленных норм воздухообмена.</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w:t>
      </w:r>
      <w:r w:rsidRPr="009E4F77">
        <w:rPr>
          <w:rFonts w:ascii="Arial Narrow" w:hAnsi="Arial Narrow"/>
          <w:sz w:val="20"/>
          <w:szCs w:val="20"/>
        </w:rPr>
        <w:tab/>
        <w:t>14. Водоснабжение    образовательной     организации     осуществляется</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__________________________________________________________________________.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w:t>
      </w:r>
      <w:r w:rsidRPr="009E4F77">
        <w:rPr>
          <w:rFonts w:ascii="Arial Narrow" w:hAnsi="Arial Narrow"/>
          <w:sz w:val="20"/>
          <w:szCs w:val="20"/>
        </w:rPr>
        <w:tab/>
        <w:t>15. Канализация ______________________________________________________.</w:t>
      </w:r>
    </w:p>
    <w:p w:rsidR="003319E5" w:rsidRPr="009E4F77" w:rsidRDefault="003319E5" w:rsidP="003319E5">
      <w:pPr>
        <w:widowControl w:val="0"/>
        <w:autoSpaceDE w:val="0"/>
        <w:autoSpaceDN w:val="0"/>
        <w:jc w:val="both"/>
        <w:rPr>
          <w:rFonts w:ascii="Arial Narrow" w:hAnsi="Arial Narrow"/>
          <w:sz w:val="20"/>
          <w:szCs w:val="20"/>
        </w:rPr>
      </w:pPr>
    </w:p>
    <w:p w:rsidR="003319E5" w:rsidRPr="009E4F77" w:rsidRDefault="003319E5" w:rsidP="003319E5">
      <w:pPr>
        <w:widowControl w:val="0"/>
        <w:autoSpaceDE w:val="0"/>
        <w:autoSpaceDN w:val="0"/>
        <w:jc w:val="center"/>
        <w:rPr>
          <w:rFonts w:ascii="Arial Narrow" w:hAnsi="Arial Narrow"/>
          <w:b/>
          <w:sz w:val="20"/>
          <w:szCs w:val="20"/>
        </w:rPr>
      </w:pPr>
      <w:r w:rsidRPr="009E4F77">
        <w:rPr>
          <w:rFonts w:ascii="Arial Narrow" w:hAnsi="Arial Narrow"/>
          <w:b/>
          <w:sz w:val="20"/>
          <w:szCs w:val="20"/>
        </w:rPr>
        <w:t>II. Заключение комиссии</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___________________________________________________________________________</w:t>
      </w:r>
    </w:p>
    <w:p w:rsidR="003319E5" w:rsidRPr="009E4F77" w:rsidRDefault="003319E5" w:rsidP="003319E5">
      <w:pPr>
        <w:widowControl w:val="0"/>
        <w:autoSpaceDE w:val="0"/>
        <w:autoSpaceDN w:val="0"/>
        <w:jc w:val="center"/>
        <w:rPr>
          <w:rFonts w:ascii="Arial Narrow" w:hAnsi="Arial Narrow"/>
          <w:sz w:val="20"/>
          <w:szCs w:val="20"/>
        </w:rPr>
      </w:pPr>
      <w:r w:rsidRPr="009E4F77">
        <w:rPr>
          <w:rFonts w:ascii="Arial Narrow" w:hAnsi="Arial Narrow"/>
          <w:sz w:val="20"/>
          <w:szCs w:val="20"/>
        </w:rPr>
        <w:t>(полное наименование организации)</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к новому 2024/2025 учебному году _______________________________________.</w:t>
      </w:r>
    </w:p>
    <w:p w:rsidR="003319E5" w:rsidRPr="009E4F77" w:rsidRDefault="003319E5" w:rsidP="003319E5">
      <w:pPr>
        <w:widowControl w:val="0"/>
        <w:autoSpaceDE w:val="0"/>
        <w:autoSpaceDN w:val="0"/>
        <w:jc w:val="center"/>
        <w:rPr>
          <w:rFonts w:ascii="Arial Narrow" w:hAnsi="Arial Narrow"/>
          <w:sz w:val="20"/>
          <w:szCs w:val="20"/>
        </w:rPr>
      </w:pPr>
      <w:r w:rsidRPr="009E4F77">
        <w:rPr>
          <w:rFonts w:ascii="Arial Narrow" w:hAnsi="Arial Narrow"/>
          <w:sz w:val="20"/>
          <w:szCs w:val="20"/>
        </w:rPr>
        <w:t xml:space="preserve">     (готова, не готова)</w:t>
      </w:r>
    </w:p>
    <w:p w:rsidR="003319E5" w:rsidRPr="009E4F77" w:rsidRDefault="003319E5" w:rsidP="003319E5">
      <w:pPr>
        <w:widowControl w:val="0"/>
        <w:autoSpaceDE w:val="0"/>
        <w:autoSpaceDN w:val="0"/>
        <w:jc w:val="both"/>
        <w:rPr>
          <w:rFonts w:ascii="Arial Narrow" w:hAnsi="Arial Narrow"/>
          <w:sz w:val="20"/>
          <w:szCs w:val="20"/>
        </w:rPr>
      </w:pPr>
    </w:p>
    <w:p w:rsidR="003319E5" w:rsidRPr="009E4F77" w:rsidRDefault="003319E5" w:rsidP="003319E5">
      <w:pPr>
        <w:widowControl w:val="0"/>
        <w:autoSpaceDE w:val="0"/>
        <w:autoSpaceDN w:val="0"/>
        <w:jc w:val="center"/>
        <w:rPr>
          <w:rFonts w:ascii="Arial Narrow" w:hAnsi="Arial Narrow"/>
          <w:b/>
          <w:sz w:val="20"/>
          <w:szCs w:val="20"/>
        </w:rPr>
      </w:pPr>
      <w:r w:rsidRPr="009E4F77">
        <w:rPr>
          <w:rFonts w:ascii="Arial Narrow" w:hAnsi="Arial Narrow"/>
          <w:b/>
          <w:sz w:val="20"/>
          <w:szCs w:val="20"/>
        </w:rPr>
        <w:t>III. Основные замечания и предложения комиссии</w:t>
      </w:r>
    </w:p>
    <w:p w:rsidR="003319E5" w:rsidRPr="009E4F77" w:rsidRDefault="003319E5" w:rsidP="003319E5">
      <w:pPr>
        <w:widowControl w:val="0"/>
        <w:autoSpaceDE w:val="0"/>
        <w:autoSpaceDN w:val="0"/>
        <w:jc w:val="center"/>
        <w:rPr>
          <w:rFonts w:ascii="Arial Narrow" w:hAnsi="Arial Narrow"/>
          <w:b/>
          <w:sz w:val="20"/>
          <w:szCs w:val="20"/>
        </w:rPr>
      </w:pPr>
      <w:r w:rsidRPr="009E4F77">
        <w:rPr>
          <w:rFonts w:ascii="Arial Narrow" w:hAnsi="Arial Narrow"/>
          <w:b/>
          <w:sz w:val="20"/>
          <w:szCs w:val="20"/>
        </w:rPr>
        <w:t>по результатам приемки</w:t>
      </w:r>
    </w:p>
    <w:p w:rsidR="003319E5" w:rsidRPr="009E4F77" w:rsidRDefault="003319E5" w:rsidP="003319E5">
      <w:pPr>
        <w:widowControl w:val="0"/>
        <w:autoSpaceDE w:val="0"/>
        <w:autoSpaceDN w:val="0"/>
        <w:jc w:val="both"/>
        <w:rPr>
          <w:rFonts w:ascii="Arial Narrow" w:hAnsi="Arial Narrow"/>
          <w:sz w:val="20"/>
          <w:szCs w:val="20"/>
        </w:rPr>
      </w:pP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w:t>
      </w:r>
      <w:r w:rsidRPr="009E4F77">
        <w:rPr>
          <w:rFonts w:ascii="Arial Narrow" w:hAnsi="Arial Narrow"/>
          <w:sz w:val="20"/>
          <w:szCs w:val="20"/>
        </w:rPr>
        <w:tab/>
        <w:t>1.   В   ходе   проведения  приемки  выявлены  нарушения,  влияющие  на организацию учебного процесса:</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___________________________________________________________________________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___________________________________________________________________________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__________________________________________________________________________.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(отражаются нарушения, выявленные по основным направлениям приемки)</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w:t>
      </w:r>
      <w:r w:rsidRPr="009E4F77">
        <w:rPr>
          <w:rFonts w:ascii="Arial Narrow" w:hAnsi="Arial Narrow"/>
          <w:sz w:val="20"/>
          <w:szCs w:val="20"/>
        </w:rPr>
        <w:tab/>
        <w:t>2. В связи с нарушениями, выявленными при проведении приемки готовности организации к новому учебному году, комиссия рекомендует:</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w:t>
      </w:r>
      <w:r w:rsidRPr="009E4F77">
        <w:rPr>
          <w:rFonts w:ascii="Arial Narrow" w:hAnsi="Arial Narrow"/>
          <w:sz w:val="20"/>
          <w:szCs w:val="20"/>
        </w:rPr>
        <w:tab/>
        <w:t xml:space="preserve"> руководителю образовательной организации в срок до "__" _______ 20__ г. разработать детальный план устранения выявленных недостатков и  согласовать его с председателем комиссии;</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w:t>
      </w:r>
      <w:r w:rsidRPr="009E4F77">
        <w:rPr>
          <w:rFonts w:ascii="Arial Narrow" w:hAnsi="Arial Narrow"/>
          <w:sz w:val="20"/>
          <w:szCs w:val="20"/>
        </w:rPr>
        <w:tab/>
        <w:t>в период  с "__" _________ по "__" ________ 20__ г. организовать работу по устранению выявленных нарушений;</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w:t>
      </w:r>
      <w:r w:rsidRPr="009E4F77">
        <w:rPr>
          <w:rFonts w:ascii="Arial Narrow" w:hAnsi="Arial Narrow"/>
          <w:sz w:val="20"/>
          <w:szCs w:val="20"/>
        </w:rPr>
        <w:tab/>
        <w:t>в срок до "__" _______ 20__ г. представить в комиссию отчет о принятых мерах по устранению выявленных нарушений для принятия решения.</w:t>
      </w:r>
    </w:p>
    <w:p w:rsidR="003319E5" w:rsidRPr="009E4F77" w:rsidRDefault="003319E5" w:rsidP="003319E5">
      <w:pPr>
        <w:widowControl w:val="0"/>
        <w:autoSpaceDE w:val="0"/>
        <w:autoSpaceDN w:val="0"/>
        <w:jc w:val="both"/>
        <w:rPr>
          <w:rFonts w:ascii="Arial Narrow" w:hAnsi="Arial Narrow"/>
          <w:sz w:val="20"/>
          <w:szCs w:val="20"/>
        </w:rPr>
      </w:pP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Председатель комиссии: ______________   _______________________________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(подпись)            (инициалы, фамилия)</w:t>
      </w:r>
    </w:p>
    <w:p w:rsidR="003319E5" w:rsidRPr="009E4F77" w:rsidRDefault="003319E5" w:rsidP="003319E5">
      <w:pPr>
        <w:widowControl w:val="0"/>
        <w:autoSpaceDE w:val="0"/>
        <w:autoSpaceDN w:val="0"/>
        <w:jc w:val="both"/>
        <w:rPr>
          <w:rFonts w:ascii="Arial Narrow" w:hAnsi="Arial Narrow"/>
          <w:sz w:val="20"/>
          <w:szCs w:val="20"/>
        </w:rPr>
      </w:pP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Секретарь комиссии:    ______________   _______________________________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(подпись)            (инициалы, фамилия)</w:t>
      </w:r>
    </w:p>
    <w:p w:rsidR="003319E5" w:rsidRPr="009E4F77" w:rsidRDefault="003319E5" w:rsidP="003319E5">
      <w:pPr>
        <w:widowControl w:val="0"/>
        <w:autoSpaceDE w:val="0"/>
        <w:autoSpaceDN w:val="0"/>
        <w:jc w:val="both"/>
        <w:rPr>
          <w:rFonts w:ascii="Arial Narrow" w:hAnsi="Arial Narrow"/>
          <w:sz w:val="20"/>
          <w:szCs w:val="20"/>
        </w:rPr>
      </w:pP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Члены комиссии:        ______________   _______________________________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(подпись)            (инициалы, фамилия)</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______________   _______________________________</w:t>
      </w:r>
    </w:p>
    <w:p w:rsidR="003319E5" w:rsidRPr="009E4F77" w:rsidRDefault="003319E5" w:rsidP="003319E5">
      <w:pPr>
        <w:widowControl w:val="0"/>
        <w:autoSpaceDE w:val="0"/>
        <w:autoSpaceDN w:val="0"/>
        <w:jc w:val="both"/>
        <w:rPr>
          <w:rFonts w:ascii="Arial Narrow" w:hAnsi="Arial Narrow"/>
          <w:sz w:val="20"/>
          <w:szCs w:val="20"/>
        </w:rPr>
      </w:pPr>
      <w:r w:rsidRPr="009E4F77">
        <w:rPr>
          <w:rFonts w:ascii="Arial Narrow" w:hAnsi="Arial Narrow"/>
          <w:sz w:val="20"/>
          <w:szCs w:val="20"/>
        </w:rPr>
        <w:t xml:space="preserve">                                     (подпись)            (инициалы, фамилия) </w:t>
      </w:r>
    </w:p>
    <w:p w:rsidR="00DB7340" w:rsidRPr="00DB7340" w:rsidRDefault="00DB7340" w:rsidP="00DB7340">
      <w:pPr>
        <w:jc w:val="both"/>
        <w:rPr>
          <w:rFonts w:ascii="Arial Narrow" w:hAnsi="Arial Narrow"/>
          <w:sz w:val="20"/>
          <w:szCs w:val="20"/>
        </w:rPr>
      </w:pPr>
    </w:p>
    <w:p w:rsidR="003319E5" w:rsidRPr="008C05B7" w:rsidRDefault="003319E5" w:rsidP="003319E5">
      <w:pPr>
        <w:jc w:val="center"/>
        <w:rPr>
          <w:rFonts w:ascii="Arial Narrow" w:hAnsi="Arial Narrow"/>
          <w:b/>
          <w:sz w:val="20"/>
          <w:szCs w:val="20"/>
        </w:rPr>
      </w:pPr>
      <w:r w:rsidRPr="008C05B7">
        <w:rPr>
          <w:rFonts w:ascii="Arial Narrow" w:hAnsi="Arial Narrow"/>
          <w:b/>
          <w:sz w:val="20"/>
          <w:szCs w:val="20"/>
        </w:rPr>
        <w:t>АДМИНИСТРАЦИЯ</w:t>
      </w:r>
    </w:p>
    <w:p w:rsidR="003319E5" w:rsidRPr="008C05B7" w:rsidRDefault="003319E5" w:rsidP="003319E5">
      <w:pPr>
        <w:pStyle w:val="2"/>
        <w:keepNext w:val="0"/>
        <w:widowControl w:val="0"/>
        <w:spacing w:before="0" w:after="0"/>
        <w:jc w:val="center"/>
        <w:rPr>
          <w:rFonts w:ascii="Arial Narrow" w:hAnsi="Arial Narrow"/>
          <w:i w:val="0"/>
          <w:spacing w:val="60"/>
          <w:sz w:val="20"/>
          <w:szCs w:val="20"/>
        </w:rPr>
      </w:pPr>
      <w:r w:rsidRPr="008C05B7">
        <w:rPr>
          <w:rFonts w:ascii="Arial Narrow" w:hAnsi="Arial Narrow"/>
          <w:i w:val="0"/>
          <w:spacing w:val="60"/>
          <w:sz w:val="20"/>
          <w:szCs w:val="20"/>
        </w:rPr>
        <w:t>Эвенкийского муниципального района</w:t>
      </w:r>
    </w:p>
    <w:p w:rsidR="003319E5" w:rsidRPr="008C05B7" w:rsidRDefault="003319E5" w:rsidP="003319E5">
      <w:pPr>
        <w:jc w:val="center"/>
        <w:rPr>
          <w:rFonts w:ascii="Arial Narrow" w:hAnsi="Arial Narrow"/>
          <w:b/>
          <w:sz w:val="20"/>
          <w:szCs w:val="20"/>
        </w:rPr>
      </w:pPr>
      <w:r w:rsidRPr="008C05B7">
        <w:rPr>
          <w:rFonts w:ascii="Arial Narrow" w:hAnsi="Arial Narrow"/>
          <w:b/>
          <w:sz w:val="20"/>
          <w:szCs w:val="20"/>
        </w:rPr>
        <w:t>Красноярского края</w:t>
      </w:r>
    </w:p>
    <w:p w:rsidR="003319E5" w:rsidRPr="003319E5" w:rsidRDefault="003319E5" w:rsidP="003319E5">
      <w:pPr>
        <w:tabs>
          <w:tab w:val="left" w:pos="8460"/>
        </w:tabs>
        <w:rPr>
          <w:rFonts w:ascii="Arial Narrow" w:hAnsi="Arial Narrow"/>
          <w:b/>
          <w:i/>
          <w:sz w:val="20"/>
          <w:szCs w:val="20"/>
        </w:rPr>
      </w:pPr>
      <w:r w:rsidRPr="003319E5">
        <w:rPr>
          <w:rFonts w:ascii="Arial Narrow" w:hAnsi="Arial Narrow"/>
          <w:i/>
          <w:noProof/>
          <w:sz w:val="20"/>
          <w:szCs w:val="20"/>
        </w:rPr>
        <mc:AlternateContent>
          <mc:Choice Requires="wps">
            <w:drawing>
              <wp:anchor distT="0" distB="0" distL="114300" distR="114300" simplePos="0" relativeHeight="251574272" behindDoc="0" locked="0" layoutInCell="1" allowOverlap="1" wp14:anchorId="63717492" wp14:editId="1291E720">
                <wp:simplePos x="0" y="0"/>
                <wp:positionH relativeFrom="column">
                  <wp:posOffset>-114300</wp:posOffset>
                </wp:positionH>
                <wp:positionV relativeFrom="paragraph">
                  <wp:posOffset>154940</wp:posOffset>
                </wp:positionV>
                <wp:extent cx="5486400" cy="0"/>
                <wp:effectExtent l="19050" t="21590" r="19050" b="26035"/>
                <wp:wrapTopAndBottom/>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65180" id="Прямая соединительная линия 6"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2pt" to="423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KvUVAIAAGQEAAAOAAAAZHJzL2Uyb0RvYy54bWysVN1u0zAUvkfiHSzfd0m6rHTR0gk1LTcD&#10;Jm08gBs7jYVjW7bbtEJIsGukPQKvwAVIkwY8Q/pGHLs/2uAGIXLhHPuc8+U73znO2fmqEWjJjOVK&#10;5jg5ijFislSUy3mO31xPe0OMrCOSEqEky/GaWXw+evrkrNUZ66taCcoMAhBps1bnuHZOZ1Fky5o1&#10;xB4pzSQ4K2Ua4mBr5hE1pAX0RkT9OB5ErTJUG1Uya+G02DrxKOBXFSvd66qyzCGRY+DmwmrCOvNr&#10;NDoj2dwQXfNyR4P8A4uGcAkfPUAVxBG0MPwPqIaXRllVuaNSNZGqKl6yUANUk8S/VXNVE81CLSCO&#10;1QeZ7P+DLV8tLw3iNMcDjCRpoEXd582HzW33vfuyuUWbj93P7lv3tbvrfnR3mxuw7zefwPbO7n53&#10;fIsGXslW2wwAx/LSeC3KlbzSF6p8a5FU45rIOQsVXa81fCbxGdGjFL+xGvjM2peKQgxZOBVkXVWm&#10;8ZAgGFqF7q0P3WMrh0o4PEmHgzSGJpd7X0SyfaI21r1gqkHeyLHg0gtLMrK8sM4TIdk+xB9LNeVC&#10;hOEQErU5Ph4mAbrRIBWdiZBsleDUB/oUa+azsTBoSfyohSdUCJ6HYUYtJA3ANSN0srMd4WJrAxEh&#10;PR6UBdR21naW3p3Gp5PhZJj20v5g0kvjoug9n47T3mCaPDspjovxuEjee2pJmtWcUiY9u/1cJ+nf&#10;zc3uhm0n8jDZB0mix+hBOyC7fwfSoa++lduhmCm6vjT7fsMoh+DdtfN35eEe7Ic/h9EvAAAA//8D&#10;AFBLAwQUAAYACAAAACEA7q0vEd0AAAAJAQAADwAAAGRycy9kb3ducmV2LnhtbEyPQUvDQBCF74L/&#10;YRnBW7tpCSXGbEotFCl6sfoDptlpEpqdDdltm/x7Rzzocd483vtesR5dp640hNazgcU8AUVcedty&#10;beDrczfLQIWIbLHzTAYmCrAu7+8KzK2/8QddD7FWEsIhRwNNjH2udagachjmvieW38kPDqOcQ63t&#10;gDcJd51eJslKO2xZGhrsadtQdT5cnIF4Tl7fXnA3bdxpH+unqXL77bsxjw/j5hlUpDH+meEHX9Ch&#10;FKajv7ANqjMwW2SyJRpYpikoMWTpSoTjr6DLQv9fUH4DAAD//wMAUEsBAi0AFAAGAAgAAAAhALaD&#10;OJL+AAAA4QEAABMAAAAAAAAAAAAAAAAAAAAAAFtDb250ZW50X1R5cGVzXS54bWxQSwECLQAUAAYA&#10;CAAAACEAOP0h/9YAAACUAQAACwAAAAAAAAAAAAAAAAAvAQAAX3JlbHMvLnJlbHNQSwECLQAUAAYA&#10;CAAAACEAMSir1FQCAABkBAAADgAAAAAAAAAAAAAAAAAuAgAAZHJzL2Uyb0RvYy54bWxQSwECLQAU&#10;AAYACAAAACEA7q0vEd0AAAAJAQAADwAAAAAAAAAAAAAAAACuBAAAZHJzL2Rvd25yZXYueG1sUEsF&#10;BgAAAAAEAAQA8wAAALgFAAAAAA==&#10;" strokeweight="3pt">
                <v:stroke linestyle="thinThin"/>
                <w10:wrap type="topAndBottom"/>
              </v:line>
            </w:pict>
          </mc:Fallback>
        </mc:AlternateContent>
      </w:r>
    </w:p>
    <w:p w:rsidR="003319E5" w:rsidRPr="008C05B7" w:rsidRDefault="003319E5" w:rsidP="003319E5">
      <w:pPr>
        <w:jc w:val="center"/>
        <w:rPr>
          <w:rFonts w:ascii="Arial Narrow" w:hAnsi="Arial Narrow"/>
          <w:b/>
          <w:w w:val="80"/>
          <w:position w:val="4"/>
          <w:sz w:val="20"/>
          <w:szCs w:val="20"/>
        </w:rPr>
      </w:pPr>
      <w:r w:rsidRPr="008C05B7">
        <w:rPr>
          <w:rFonts w:ascii="Arial Narrow" w:hAnsi="Arial Narrow"/>
          <w:b/>
          <w:w w:val="80"/>
          <w:position w:val="4"/>
          <w:sz w:val="20"/>
          <w:szCs w:val="20"/>
        </w:rPr>
        <w:t>ПОСТАНОВЛЕНИЕ</w:t>
      </w:r>
    </w:p>
    <w:p w:rsidR="003319E5" w:rsidRPr="008C05B7" w:rsidRDefault="003319E5" w:rsidP="003319E5">
      <w:pPr>
        <w:tabs>
          <w:tab w:val="left" w:pos="720"/>
        </w:tabs>
        <w:rPr>
          <w:rFonts w:ascii="Arial Narrow" w:hAnsi="Arial Narrow"/>
          <w:sz w:val="20"/>
          <w:szCs w:val="20"/>
        </w:rPr>
      </w:pPr>
    </w:p>
    <w:p w:rsidR="003319E5" w:rsidRPr="008C05B7" w:rsidRDefault="003319E5" w:rsidP="003319E5">
      <w:pPr>
        <w:jc w:val="both"/>
        <w:rPr>
          <w:rFonts w:ascii="Arial Narrow" w:hAnsi="Arial Narrow"/>
          <w:sz w:val="20"/>
          <w:szCs w:val="20"/>
        </w:rPr>
      </w:pPr>
      <w:r w:rsidRPr="008C05B7">
        <w:rPr>
          <w:rFonts w:ascii="Arial Narrow" w:hAnsi="Arial Narrow"/>
          <w:sz w:val="20"/>
          <w:szCs w:val="20"/>
        </w:rPr>
        <w:t>«19» 08 2024                                                                        п. Тура                                                                                     № 400-п</w:t>
      </w:r>
    </w:p>
    <w:p w:rsidR="003319E5" w:rsidRPr="008C05B7" w:rsidRDefault="003319E5" w:rsidP="003319E5">
      <w:pPr>
        <w:rPr>
          <w:rFonts w:ascii="Arial Narrow" w:hAnsi="Arial Narrow"/>
          <w:sz w:val="20"/>
          <w:szCs w:val="20"/>
        </w:rPr>
      </w:pPr>
    </w:p>
    <w:p w:rsidR="003319E5" w:rsidRPr="003319E5" w:rsidRDefault="003319E5" w:rsidP="003319E5">
      <w:pPr>
        <w:jc w:val="center"/>
        <w:rPr>
          <w:rFonts w:ascii="Arial Narrow" w:hAnsi="Arial Narrow"/>
          <w:b/>
          <w:sz w:val="20"/>
          <w:szCs w:val="20"/>
        </w:rPr>
      </w:pPr>
      <w:r w:rsidRPr="003319E5">
        <w:rPr>
          <w:rFonts w:ascii="Arial Narrow" w:hAnsi="Arial Narrow"/>
          <w:b/>
          <w:sz w:val="20"/>
          <w:szCs w:val="20"/>
        </w:rPr>
        <w:t xml:space="preserve">О начале отопительного периода 2024- 2025 годов на территории Эвенкийского муниципального района </w:t>
      </w:r>
    </w:p>
    <w:p w:rsidR="003319E5" w:rsidRPr="003319E5" w:rsidRDefault="003319E5" w:rsidP="003319E5">
      <w:pPr>
        <w:jc w:val="center"/>
        <w:rPr>
          <w:rFonts w:ascii="Arial Narrow" w:hAnsi="Arial Narrow"/>
          <w:sz w:val="20"/>
          <w:szCs w:val="20"/>
        </w:rPr>
      </w:pPr>
    </w:p>
    <w:p w:rsidR="003319E5" w:rsidRPr="003319E5" w:rsidRDefault="003319E5" w:rsidP="003319E5">
      <w:pPr>
        <w:ind w:firstLine="709"/>
        <w:jc w:val="both"/>
        <w:rPr>
          <w:rFonts w:ascii="Arial Narrow" w:hAnsi="Arial Narrow"/>
          <w:sz w:val="20"/>
          <w:szCs w:val="20"/>
        </w:rPr>
      </w:pPr>
      <w:r w:rsidRPr="003319E5">
        <w:rPr>
          <w:rFonts w:ascii="Arial Narrow" w:hAnsi="Arial Narrow"/>
          <w:sz w:val="20"/>
          <w:szCs w:val="20"/>
        </w:rPr>
        <w:t xml:space="preserve">В соответствии с </w:t>
      </w:r>
      <w:hyperlink r:id="rId18" w:history="1">
        <w:r w:rsidRPr="003319E5">
          <w:rPr>
            <w:rFonts w:ascii="Arial Narrow" w:hAnsi="Arial Narrow"/>
            <w:sz w:val="20"/>
            <w:szCs w:val="20"/>
          </w:rPr>
          <w:t>Федеральным законом</w:t>
        </w:r>
      </w:hyperlink>
      <w:r w:rsidRPr="003319E5">
        <w:rPr>
          <w:rFonts w:ascii="Arial Narrow" w:hAnsi="Arial Narrow"/>
          <w:sz w:val="20"/>
          <w:szCs w:val="20"/>
        </w:rPr>
        <w:t xml:space="preserve"> от 06.10.2003 №131-ФЗ «Об общих принципах организации местного самоуправления в Российской Федерации», Федеральным законом от 27.07.2010 №190-ФЗ «О теплоснабжении», Постановлением Правительства Российской Федерации</w:t>
      </w:r>
      <w:r w:rsidRPr="003319E5">
        <w:rPr>
          <w:rFonts w:ascii="Arial Narrow" w:hAnsi="Arial Narrow"/>
          <w:i/>
          <w:iCs/>
          <w:sz w:val="20"/>
          <w:szCs w:val="20"/>
        </w:rPr>
        <w:t xml:space="preserve"> </w:t>
      </w:r>
      <w:r w:rsidRPr="003319E5">
        <w:rPr>
          <w:rFonts w:ascii="Arial Narrow" w:hAnsi="Arial Narrow"/>
          <w:sz w:val="20"/>
          <w:szCs w:val="20"/>
        </w:rPr>
        <w:t xml:space="preserve">от 06.05.2011  №354 «О предоставлении коммунальных услуг собственникам и пользователям помещений в многоквартирных домах и жилых домов», с учетом установившихся </w:t>
      </w:r>
      <w:r w:rsidRPr="003319E5">
        <w:rPr>
          <w:rFonts w:ascii="Arial Narrow" w:hAnsi="Arial Narrow"/>
          <w:sz w:val="20"/>
          <w:szCs w:val="20"/>
        </w:rPr>
        <w:lastRenderedPageBreak/>
        <w:t xml:space="preserve">пониженных температур наружного воздуха, согласно </w:t>
      </w:r>
      <w:hyperlink r:id="rId19" w:history="1">
        <w:r w:rsidRPr="003319E5">
          <w:rPr>
            <w:rFonts w:ascii="Arial Narrow" w:hAnsi="Arial Narrow"/>
            <w:sz w:val="20"/>
            <w:szCs w:val="20"/>
          </w:rPr>
          <w:t>Правил</w:t>
        </w:r>
      </w:hyperlink>
      <w:r w:rsidRPr="003319E5">
        <w:rPr>
          <w:rFonts w:ascii="Arial Narrow" w:hAnsi="Arial Narrow"/>
          <w:sz w:val="20"/>
          <w:szCs w:val="20"/>
        </w:rPr>
        <w:t xml:space="preserve"> технической эксплуатации тепловых энергоустановок, утвержденных </w:t>
      </w:r>
      <w:hyperlink r:id="rId20" w:history="1">
        <w:r w:rsidRPr="003319E5">
          <w:rPr>
            <w:rFonts w:ascii="Arial Narrow" w:hAnsi="Arial Narrow"/>
            <w:sz w:val="20"/>
            <w:szCs w:val="20"/>
          </w:rPr>
          <w:t>Приказом</w:t>
        </w:r>
      </w:hyperlink>
      <w:r w:rsidRPr="003319E5">
        <w:rPr>
          <w:rFonts w:ascii="Arial Narrow" w:hAnsi="Arial Narrow"/>
          <w:sz w:val="20"/>
          <w:szCs w:val="20"/>
        </w:rPr>
        <w:t xml:space="preserve"> Министерства энергетики Российской Федерации от 24.03.2003 №115, </w:t>
      </w:r>
      <w:r w:rsidRPr="003319E5">
        <w:rPr>
          <w:rFonts w:ascii="Arial Narrow" w:hAnsi="Arial Narrow"/>
          <w:b/>
          <w:caps/>
          <w:sz w:val="20"/>
          <w:szCs w:val="20"/>
        </w:rPr>
        <w:t>постановляю</w:t>
      </w:r>
      <w:r w:rsidRPr="003319E5">
        <w:rPr>
          <w:rFonts w:ascii="Arial Narrow" w:hAnsi="Arial Narrow"/>
          <w:sz w:val="20"/>
          <w:szCs w:val="20"/>
        </w:rPr>
        <w:t>:</w:t>
      </w:r>
    </w:p>
    <w:p w:rsidR="003319E5" w:rsidRPr="003319E5" w:rsidRDefault="003319E5" w:rsidP="003319E5">
      <w:pPr>
        <w:tabs>
          <w:tab w:val="left" w:pos="709"/>
        </w:tabs>
        <w:jc w:val="both"/>
        <w:rPr>
          <w:rFonts w:ascii="Arial Narrow" w:hAnsi="Arial Narrow"/>
          <w:sz w:val="20"/>
          <w:szCs w:val="20"/>
        </w:rPr>
      </w:pPr>
      <w:r w:rsidRPr="003319E5">
        <w:rPr>
          <w:rFonts w:ascii="Arial Narrow" w:hAnsi="Arial Narrow"/>
          <w:sz w:val="20"/>
          <w:szCs w:val="20"/>
        </w:rPr>
        <w:t>1.</w:t>
      </w:r>
      <w:r w:rsidRPr="003319E5">
        <w:rPr>
          <w:rFonts w:ascii="Arial Narrow" w:hAnsi="Arial Narrow"/>
          <w:sz w:val="20"/>
          <w:szCs w:val="20"/>
        </w:rPr>
        <w:tab/>
        <w:t>Руководителям предприятий и организаций жилищно-коммунального комплекса Эвенкийского муниципального района МП ЭМР «</w:t>
      </w:r>
      <w:proofErr w:type="spellStart"/>
      <w:r w:rsidRPr="003319E5">
        <w:rPr>
          <w:rFonts w:ascii="Arial Narrow" w:hAnsi="Arial Narrow"/>
          <w:sz w:val="20"/>
          <w:szCs w:val="20"/>
        </w:rPr>
        <w:t>Илимпийские</w:t>
      </w:r>
      <w:proofErr w:type="spellEnd"/>
      <w:r w:rsidRPr="003319E5">
        <w:rPr>
          <w:rFonts w:ascii="Arial Narrow" w:hAnsi="Arial Narrow"/>
          <w:sz w:val="20"/>
          <w:szCs w:val="20"/>
        </w:rPr>
        <w:t xml:space="preserve"> теплосети» (И.В. Дресвянский), МП ЭМР «</w:t>
      </w:r>
      <w:proofErr w:type="spellStart"/>
      <w:r w:rsidRPr="003319E5">
        <w:rPr>
          <w:rFonts w:ascii="Arial Narrow" w:hAnsi="Arial Narrow"/>
          <w:sz w:val="20"/>
          <w:szCs w:val="20"/>
        </w:rPr>
        <w:t>Байкитэнерго</w:t>
      </w:r>
      <w:proofErr w:type="spellEnd"/>
      <w:r w:rsidRPr="003319E5">
        <w:rPr>
          <w:rFonts w:ascii="Arial Narrow" w:hAnsi="Arial Narrow"/>
          <w:sz w:val="20"/>
          <w:szCs w:val="20"/>
        </w:rPr>
        <w:t>» (Б.В. Верхотуров) ООО «</w:t>
      </w:r>
      <w:proofErr w:type="spellStart"/>
      <w:r w:rsidRPr="003319E5">
        <w:rPr>
          <w:rFonts w:ascii="Arial Narrow" w:hAnsi="Arial Narrow"/>
          <w:sz w:val="20"/>
          <w:szCs w:val="20"/>
        </w:rPr>
        <w:t>ВанавараЭнергоком</w:t>
      </w:r>
      <w:proofErr w:type="spellEnd"/>
      <w:r w:rsidRPr="003319E5">
        <w:rPr>
          <w:rFonts w:ascii="Arial Narrow" w:hAnsi="Arial Narrow"/>
          <w:sz w:val="20"/>
          <w:szCs w:val="20"/>
        </w:rPr>
        <w:t>» (</w:t>
      </w:r>
      <w:proofErr w:type="spellStart"/>
      <w:r w:rsidRPr="003319E5">
        <w:rPr>
          <w:rFonts w:ascii="Arial Narrow" w:hAnsi="Arial Narrow"/>
          <w:sz w:val="20"/>
          <w:szCs w:val="20"/>
        </w:rPr>
        <w:t>О.Ю.Рыжикова</w:t>
      </w:r>
      <w:proofErr w:type="spellEnd"/>
      <w:r w:rsidRPr="003319E5">
        <w:rPr>
          <w:rFonts w:ascii="Arial Narrow" w:hAnsi="Arial Narrow"/>
          <w:sz w:val="20"/>
          <w:szCs w:val="20"/>
        </w:rPr>
        <w:t>):</w:t>
      </w:r>
    </w:p>
    <w:p w:rsidR="003319E5" w:rsidRPr="003319E5" w:rsidRDefault="003319E5" w:rsidP="003319E5">
      <w:pPr>
        <w:autoSpaceDE w:val="0"/>
        <w:autoSpaceDN w:val="0"/>
        <w:adjustRightInd w:val="0"/>
        <w:jc w:val="both"/>
        <w:rPr>
          <w:rFonts w:ascii="Arial Narrow" w:hAnsi="Arial Narrow"/>
          <w:sz w:val="20"/>
          <w:szCs w:val="20"/>
        </w:rPr>
      </w:pPr>
      <w:r w:rsidRPr="003319E5">
        <w:rPr>
          <w:rFonts w:ascii="Arial Narrow" w:hAnsi="Arial Narrow"/>
          <w:sz w:val="20"/>
          <w:szCs w:val="20"/>
        </w:rPr>
        <w:t>- своевременно приступить к постановке тепловых сетей на циркуляцию;</w:t>
      </w:r>
    </w:p>
    <w:p w:rsidR="003319E5" w:rsidRPr="003319E5" w:rsidRDefault="003319E5" w:rsidP="003319E5">
      <w:pPr>
        <w:autoSpaceDE w:val="0"/>
        <w:autoSpaceDN w:val="0"/>
        <w:adjustRightInd w:val="0"/>
        <w:jc w:val="both"/>
        <w:rPr>
          <w:rFonts w:ascii="Arial Narrow" w:hAnsi="Arial Narrow"/>
          <w:sz w:val="20"/>
          <w:szCs w:val="20"/>
        </w:rPr>
      </w:pPr>
      <w:r w:rsidRPr="003319E5">
        <w:rPr>
          <w:rFonts w:ascii="Arial Narrow" w:hAnsi="Arial Narrow"/>
          <w:sz w:val="20"/>
          <w:szCs w:val="20"/>
        </w:rPr>
        <w:t>- произвести опробование систем теплоснабжения;</w:t>
      </w:r>
    </w:p>
    <w:p w:rsidR="003319E5" w:rsidRPr="003319E5" w:rsidRDefault="003319E5" w:rsidP="003319E5">
      <w:pPr>
        <w:autoSpaceDE w:val="0"/>
        <w:autoSpaceDN w:val="0"/>
        <w:adjustRightInd w:val="0"/>
        <w:jc w:val="both"/>
        <w:rPr>
          <w:rFonts w:ascii="Arial Narrow" w:hAnsi="Arial Narrow"/>
          <w:sz w:val="20"/>
          <w:szCs w:val="20"/>
        </w:rPr>
      </w:pPr>
      <w:r w:rsidRPr="003319E5">
        <w:rPr>
          <w:rFonts w:ascii="Arial Narrow" w:hAnsi="Arial Narrow"/>
          <w:sz w:val="20"/>
          <w:szCs w:val="20"/>
        </w:rPr>
        <w:t>- устранить выявленные в процессе опробования неполадки в работе тепловых сетей, источников теплоснабжения и систем теплопотребления до объявления ввода режима регулярного отопления;</w:t>
      </w:r>
    </w:p>
    <w:p w:rsidR="003319E5" w:rsidRPr="003319E5" w:rsidRDefault="003319E5" w:rsidP="003319E5">
      <w:pPr>
        <w:autoSpaceDE w:val="0"/>
        <w:autoSpaceDN w:val="0"/>
        <w:adjustRightInd w:val="0"/>
        <w:jc w:val="both"/>
        <w:rPr>
          <w:rFonts w:ascii="Arial Narrow" w:hAnsi="Arial Narrow"/>
          <w:sz w:val="20"/>
          <w:szCs w:val="20"/>
        </w:rPr>
      </w:pPr>
      <w:r w:rsidRPr="003319E5">
        <w:rPr>
          <w:rFonts w:ascii="Arial Narrow" w:hAnsi="Arial Narrow"/>
          <w:sz w:val="20"/>
          <w:szCs w:val="20"/>
        </w:rPr>
        <w:t>- ввести режим регулярного отопления потребителей при установлении среднесуточной температуры наружного воздуха +8 градусов С и ниже в течение не менее чем пяти суток подряд;</w:t>
      </w:r>
    </w:p>
    <w:p w:rsidR="003319E5" w:rsidRPr="003319E5" w:rsidRDefault="003319E5" w:rsidP="003319E5">
      <w:pPr>
        <w:autoSpaceDE w:val="0"/>
        <w:autoSpaceDN w:val="0"/>
        <w:adjustRightInd w:val="0"/>
        <w:jc w:val="both"/>
        <w:rPr>
          <w:rFonts w:ascii="Arial Narrow" w:hAnsi="Arial Narrow"/>
          <w:sz w:val="20"/>
          <w:szCs w:val="20"/>
        </w:rPr>
      </w:pPr>
      <w:r w:rsidRPr="003319E5">
        <w:rPr>
          <w:rFonts w:ascii="Arial Narrow" w:hAnsi="Arial Narrow"/>
          <w:sz w:val="20"/>
          <w:szCs w:val="20"/>
        </w:rPr>
        <w:t>- производить подключение потребителей к системе теплоснабжения в следующей последовательности:</w:t>
      </w:r>
    </w:p>
    <w:p w:rsidR="003319E5" w:rsidRPr="003319E5" w:rsidRDefault="003319E5" w:rsidP="003319E5">
      <w:pPr>
        <w:autoSpaceDE w:val="0"/>
        <w:autoSpaceDN w:val="0"/>
        <w:adjustRightInd w:val="0"/>
        <w:jc w:val="both"/>
        <w:rPr>
          <w:rFonts w:ascii="Arial Narrow" w:hAnsi="Arial Narrow"/>
          <w:sz w:val="20"/>
          <w:szCs w:val="20"/>
        </w:rPr>
      </w:pPr>
      <w:r w:rsidRPr="003319E5">
        <w:rPr>
          <w:rFonts w:ascii="Arial Narrow" w:hAnsi="Arial Narrow"/>
          <w:sz w:val="20"/>
          <w:szCs w:val="20"/>
        </w:rPr>
        <w:t>1) здания учреждений здравоохранения, учреждений для инвалидов и престарелых, образовательных дошкольных и школьных учреждений, профессиональных училищ и лицеев, колледжей;</w:t>
      </w:r>
    </w:p>
    <w:p w:rsidR="003319E5" w:rsidRPr="003319E5" w:rsidRDefault="003319E5" w:rsidP="003319E5">
      <w:pPr>
        <w:autoSpaceDE w:val="0"/>
        <w:autoSpaceDN w:val="0"/>
        <w:adjustRightInd w:val="0"/>
        <w:jc w:val="both"/>
        <w:rPr>
          <w:rFonts w:ascii="Arial Narrow" w:hAnsi="Arial Narrow"/>
          <w:sz w:val="20"/>
          <w:szCs w:val="20"/>
        </w:rPr>
      </w:pPr>
      <w:r w:rsidRPr="003319E5">
        <w:rPr>
          <w:rFonts w:ascii="Arial Narrow" w:hAnsi="Arial Narrow"/>
          <w:sz w:val="20"/>
          <w:szCs w:val="20"/>
        </w:rPr>
        <w:t>2) жилые здания, общежития, гостиницы;</w:t>
      </w:r>
    </w:p>
    <w:p w:rsidR="003319E5" w:rsidRPr="003319E5" w:rsidRDefault="003319E5" w:rsidP="003319E5">
      <w:pPr>
        <w:autoSpaceDE w:val="0"/>
        <w:autoSpaceDN w:val="0"/>
        <w:adjustRightInd w:val="0"/>
        <w:jc w:val="both"/>
        <w:rPr>
          <w:rFonts w:ascii="Arial Narrow" w:hAnsi="Arial Narrow"/>
          <w:sz w:val="20"/>
          <w:szCs w:val="20"/>
        </w:rPr>
      </w:pPr>
      <w:r w:rsidRPr="003319E5">
        <w:rPr>
          <w:rFonts w:ascii="Arial Narrow" w:hAnsi="Arial Narrow"/>
          <w:sz w:val="20"/>
          <w:szCs w:val="20"/>
        </w:rPr>
        <w:t>3) здания общественных организаций, учреждений социально-культурного назначения, профессионального образования;</w:t>
      </w:r>
    </w:p>
    <w:p w:rsidR="003319E5" w:rsidRPr="003319E5" w:rsidRDefault="003319E5" w:rsidP="003319E5">
      <w:pPr>
        <w:tabs>
          <w:tab w:val="left" w:pos="5100"/>
        </w:tabs>
        <w:jc w:val="both"/>
        <w:rPr>
          <w:rFonts w:ascii="Arial Narrow" w:hAnsi="Arial Narrow"/>
          <w:sz w:val="20"/>
          <w:szCs w:val="20"/>
        </w:rPr>
      </w:pPr>
      <w:r w:rsidRPr="003319E5">
        <w:rPr>
          <w:rFonts w:ascii="Arial Narrow" w:hAnsi="Arial Narrow"/>
          <w:sz w:val="20"/>
          <w:szCs w:val="20"/>
        </w:rPr>
        <w:t>4) прочие здания.</w:t>
      </w:r>
    </w:p>
    <w:p w:rsidR="003319E5" w:rsidRPr="003319E5" w:rsidRDefault="003319E5" w:rsidP="003319E5">
      <w:pPr>
        <w:tabs>
          <w:tab w:val="left" w:pos="5100"/>
        </w:tabs>
        <w:jc w:val="both"/>
        <w:rPr>
          <w:rFonts w:ascii="Arial Narrow" w:hAnsi="Arial Narrow"/>
          <w:sz w:val="20"/>
          <w:szCs w:val="20"/>
        </w:rPr>
      </w:pPr>
      <w:r w:rsidRPr="003319E5">
        <w:rPr>
          <w:rFonts w:ascii="Arial Narrow" w:hAnsi="Arial Narrow"/>
          <w:sz w:val="20"/>
          <w:szCs w:val="20"/>
        </w:rPr>
        <w:t>- утвердить графики температурного режима котельных на отопительный период 2024-2025 годов в срок до 30.08.2024 года.</w:t>
      </w:r>
    </w:p>
    <w:p w:rsidR="003319E5" w:rsidRPr="003319E5" w:rsidRDefault="003319E5" w:rsidP="003319E5">
      <w:pPr>
        <w:tabs>
          <w:tab w:val="left" w:pos="5100"/>
        </w:tabs>
        <w:jc w:val="both"/>
        <w:rPr>
          <w:rFonts w:ascii="Arial Narrow" w:hAnsi="Arial Narrow"/>
          <w:sz w:val="20"/>
          <w:szCs w:val="20"/>
        </w:rPr>
      </w:pPr>
      <w:r w:rsidRPr="003319E5">
        <w:rPr>
          <w:rFonts w:ascii="Arial Narrow" w:hAnsi="Arial Narrow"/>
          <w:sz w:val="20"/>
          <w:szCs w:val="20"/>
        </w:rPr>
        <w:t>- температуру теплоносителя в системе отопления поддерживать в соответствии с утвержденным графиком в течение отопительного периода 2024-2025 годов.</w:t>
      </w:r>
    </w:p>
    <w:p w:rsidR="003319E5" w:rsidRPr="003319E5" w:rsidRDefault="003319E5" w:rsidP="003319E5">
      <w:pPr>
        <w:tabs>
          <w:tab w:val="left" w:pos="720"/>
          <w:tab w:val="left" w:pos="5100"/>
        </w:tabs>
        <w:jc w:val="both"/>
        <w:rPr>
          <w:rFonts w:ascii="Arial Narrow" w:hAnsi="Arial Narrow"/>
          <w:sz w:val="20"/>
          <w:szCs w:val="20"/>
        </w:rPr>
      </w:pPr>
      <w:r w:rsidRPr="003319E5">
        <w:rPr>
          <w:rFonts w:ascii="Arial Narrow" w:hAnsi="Arial Narrow"/>
          <w:sz w:val="20"/>
          <w:szCs w:val="20"/>
        </w:rPr>
        <w:t>2.</w:t>
      </w:r>
      <w:r w:rsidRPr="003319E5">
        <w:rPr>
          <w:rFonts w:ascii="Arial Narrow" w:hAnsi="Arial Narrow"/>
          <w:sz w:val="20"/>
          <w:szCs w:val="20"/>
        </w:rPr>
        <w:tab/>
        <w:t xml:space="preserve">Начальнику муниципального казенного учреждения «Управление по делам ГО и ЧС» Эвенкийского муниципального района (С.В. Пономарев) информацию о среднесуточной температуре наружного воздуха, штормовом предупреждении предоставлять предприятиям и организациям </w:t>
      </w:r>
      <w:proofErr w:type="spellStart"/>
      <w:r w:rsidRPr="003319E5">
        <w:rPr>
          <w:rFonts w:ascii="Arial Narrow" w:hAnsi="Arial Narrow"/>
          <w:sz w:val="20"/>
          <w:szCs w:val="20"/>
        </w:rPr>
        <w:t>жилищно</w:t>
      </w:r>
      <w:proofErr w:type="spellEnd"/>
      <w:r w:rsidRPr="003319E5">
        <w:rPr>
          <w:rFonts w:ascii="Arial Narrow" w:hAnsi="Arial Narrow"/>
          <w:sz w:val="20"/>
          <w:szCs w:val="20"/>
        </w:rPr>
        <w:t xml:space="preserve"> – коммунального комплекса, обеспечивающим потребителей Эвенкийского района тепловой энергией.</w:t>
      </w:r>
    </w:p>
    <w:p w:rsidR="003319E5" w:rsidRPr="003319E5" w:rsidRDefault="003319E5" w:rsidP="003319E5">
      <w:pPr>
        <w:tabs>
          <w:tab w:val="left" w:pos="709"/>
        </w:tabs>
        <w:jc w:val="both"/>
        <w:rPr>
          <w:rFonts w:ascii="Arial Narrow" w:hAnsi="Arial Narrow"/>
          <w:sz w:val="20"/>
          <w:szCs w:val="20"/>
        </w:rPr>
      </w:pPr>
      <w:r w:rsidRPr="003319E5">
        <w:rPr>
          <w:rFonts w:ascii="Arial Narrow" w:hAnsi="Arial Narrow"/>
          <w:sz w:val="20"/>
          <w:szCs w:val="20"/>
        </w:rPr>
        <w:t>3.</w:t>
      </w:r>
      <w:r w:rsidRPr="003319E5">
        <w:rPr>
          <w:rFonts w:ascii="Arial Narrow" w:hAnsi="Arial Narrow"/>
          <w:sz w:val="20"/>
          <w:szCs w:val="20"/>
        </w:rPr>
        <w:tab/>
        <w:t>Контроль исполнения настоящего постановления возложить на Первого заместителя Главы Эвенкийского муниципального района (И.С. Огольцов).</w:t>
      </w:r>
    </w:p>
    <w:p w:rsidR="003319E5" w:rsidRPr="003319E5" w:rsidRDefault="003319E5" w:rsidP="003319E5">
      <w:pPr>
        <w:tabs>
          <w:tab w:val="left" w:pos="709"/>
        </w:tabs>
        <w:jc w:val="both"/>
        <w:rPr>
          <w:rFonts w:ascii="Arial Narrow" w:hAnsi="Arial Narrow"/>
          <w:sz w:val="20"/>
          <w:szCs w:val="20"/>
        </w:rPr>
      </w:pPr>
      <w:r w:rsidRPr="003319E5">
        <w:rPr>
          <w:rFonts w:ascii="Arial Narrow" w:hAnsi="Arial Narrow"/>
          <w:sz w:val="20"/>
          <w:szCs w:val="20"/>
        </w:rPr>
        <w:t>4.</w:t>
      </w:r>
      <w:r w:rsidRPr="003319E5">
        <w:rPr>
          <w:rFonts w:ascii="Arial Narrow" w:hAnsi="Arial Narrow"/>
          <w:sz w:val="20"/>
          <w:szCs w:val="20"/>
        </w:rPr>
        <w:tab/>
        <w:t>Настоящее постановление вступает в силу с момента официального опубликования в периодическом печатном средстве массовой информации «Официальный вестник Эвенкийского муниципального района» и подлежит размещению на официальном сайте Эвенкийского муниципального района (https://evenkya.gosuslugi.ru) в сети Интернет.</w:t>
      </w:r>
    </w:p>
    <w:p w:rsidR="003319E5" w:rsidRPr="003319E5" w:rsidRDefault="003319E5" w:rsidP="003319E5">
      <w:pPr>
        <w:tabs>
          <w:tab w:val="left" w:pos="5100"/>
        </w:tabs>
        <w:jc w:val="both"/>
        <w:rPr>
          <w:rFonts w:ascii="Arial Narrow" w:hAnsi="Arial Narrow"/>
          <w:sz w:val="20"/>
          <w:szCs w:val="20"/>
        </w:rPr>
      </w:pPr>
    </w:p>
    <w:p w:rsidR="003319E5" w:rsidRPr="003319E5" w:rsidRDefault="003319E5" w:rsidP="003319E5">
      <w:pPr>
        <w:tabs>
          <w:tab w:val="left" w:pos="5100"/>
        </w:tabs>
        <w:jc w:val="both"/>
        <w:rPr>
          <w:rFonts w:ascii="Arial Narrow" w:hAnsi="Arial Narrow"/>
          <w:sz w:val="20"/>
          <w:szCs w:val="20"/>
        </w:rPr>
      </w:pPr>
      <w:proofErr w:type="spellStart"/>
      <w:r w:rsidRPr="003319E5">
        <w:rPr>
          <w:rFonts w:ascii="Arial Narrow" w:hAnsi="Arial Narrow"/>
          <w:sz w:val="20"/>
          <w:szCs w:val="20"/>
        </w:rPr>
        <w:t>И.о</w:t>
      </w:r>
      <w:proofErr w:type="spellEnd"/>
      <w:r w:rsidRPr="003319E5">
        <w:rPr>
          <w:rFonts w:ascii="Arial Narrow" w:hAnsi="Arial Narrow"/>
          <w:sz w:val="20"/>
          <w:szCs w:val="20"/>
        </w:rPr>
        <w:t>. Главы</w:t>
      </w:r>
    </w:p>
    <w:p w:rsidR="003319E5" w:rsidRPr="003319E5" w:rsidRDefault="003319E5" w:rsidP="003319E5">
      <w:pPr>
        <w:tabs>
          <w:tab w:val="left" w:pos="5100"/>
        </w:tabs>
        <w:jc w:val="both"/>
        <w:rPr>
          <w:rFonts w:ascii="Arial Narrow" w:hAnsi="Arial Narrow"/>
          <w:sz w:val="20"/>
          <w:szCs w:val="20"/>
        </w:rPr>
      </w:pPr>
      <w:r w:rsidRPr="003319E5">
        <w:rPr>
          <w:rFonts w:ascii="Arial Narrow" w:hAnsi="Arial Narrow"/>
          <w:sz w:val="20"/>
          <w:szCs w:val="20"/>
        </w:rPr>
        <w:t>Эвенкийского муниципального района                                                 п/п                                                          А. В. Николаенко</w:t>
      </w:r>
    </w:p>
    <w:p w:rsidR="00DB7340" w:rsidRPr="003319E5" w:rsidRDefault="00DB7340" w:rsidP="003319E5">
      <w:pPr>
        <w:jc w:val="both"/>
        <w:rPr>
          <w:rFonts w:ascii="Arial Narrow" w:hAnsi="Arial Narrow"/>
          <w:sz w:val="20"/>
          <w:szCs w:val="20"/>
        </w:rPr>
      </w:pPr>
    </w:p>
    <w:p w:rsidR="003319E5" w:rsidRPr="009407D4" w:rsidRDefault="003319E5" w:rsidP="003319E5">
      <w:pPr>
        <w:jc w:val="center"/>
        <w:rPr>
          <w:rFonts w:ascii="Arial Narrow" w:hAnsi="Arial Narrow"/>
          <w:b/>
          <w:sz w:val="20"/>
          <w:szCs w:val="20"/>
        </w:rPr>
      </w:pPr>
      <w:r w:rsidRPr="009407D4">
        <w:rPr>
          <w:rFonts w:ascii="Arial Narrow" w:hAnsi="Arial Narrow"/>
          <w:b/>
          <w:sz w:val="20"/>
          <w:szCs w:val="20"/>
        </w:rPr>
        <w:t>АДМИНИСТРАЦИЯ</w:t>
      </w:r>
    </w:p>
    <w:p w:rsidR="003319E5" w:rsidRPr="009407D4" w:rsidRDefault="003319E5" w:rsidP="003319E5">
      <w:pPr>
        <w:widowControl w:val="0"/>
        <w:jc w:val="center"/>
        <w:outlineLvl w:val="1"/>
        <w:rPr>
          <w:rFonts w:ascii="Arial Narrow" w:hAnsi="Arial Narrow"/>
          <w:b/>
          <w:spacing w:val="60"/>
          <w:sz w:val="20"/>
          <w:szCs w:val="20"/>
        </w:rPr>
      </w:pPr>
      <w:r w:rsidRPr="009407D4">
        <w:rPr>
          <w:rFonts w:ascii="Arial Narrow" w:hAnsi="Arial Narrow"/>
          <w:b/>
          <w:spacing w:val="60"/>
          <w:sz w:val="20"/>
          <w:szCs w:val="20"/>
        </w:rPr>
        <w:t>Эвенкийского муниципального района</w:t>
      </w:r>
    </w:p>
    <w:p w:rsidR="003319E5" w:rsidRPr="009407D4" w:rsidRDefault="003319E5" w:rsidP="003319E5">
      <w:pPr>
        <w:jc w:val="center"/>
        <w:rPr>
          <w:rFonts w:ascii="Arial Narrow" w:hAnsi="Arial Narrow"/>
          <w:b/>
          <w:sz w:val="20"/>
          <w:szCs w:val="20"/>
        </w:rPr>
      </w:pPr>
      <w:r w:rsidRPr="009407D4">
        <w:rPr>
          <w:rFonts w:ascii="Arial Narrow" w:hAnsi="Arial Narrow"/>
          <w:b/>
          <w:sz w:val="20"/>
          <w:szCs w:val="20"/>
        </w:rPr>
        <w:t>Красноярского края</w:t>
      </w:r>
    </w:p>
    <w:p w:rsidR="003319E5" w:rsidRPr="009407D4" w:rsidRDefault="003319E5" w:rsidP="003319E5">
      <w:pPr>
        <w:tabs>
          <w:tab w:val="left" w:pos="8460"/>
        </w:tabs>
        <w:jc w:val="center"/>
        <w:rPr>
          <w:rFonts w:ascii="Arial Narrow" w:hAnsi="Arial Narrow"/>
          <w:b/>
          <w:sz w:val="20"/>
          <w:szCs w:val="20"/>
        </w:rPr>
      </w:pPr>
      <w:r>
        <w:rPr>
          <w:rFonts w:ascii="Arial Narrow" w:hAnsi="Arial Narrow"/>
          <w:noProof/>
          <w:sz w:val="20"/>
          <w:szCs w:val="20"/>
        </w:rPr>
        <mc:AlternateContent>
          <mc:Choice Requires="wps">
            <w:drawing>
              <wp:anchor distT="4294967295" distB="4294967295" distL="114300" distR="114300" simplePos="0" relativeHeight="251576320" behindDoc="0" locked="0" layoutInCell="1" allowOverlap="1" wp14:anchorId="025C6130" wp14:editId="2D092882">
                <wp:simplePos x="0" y="0"/>
                <wp:positionH relativeFrom="column">
                  <wp:posOffset>200025</wp:posOffset>
                </wp:positionH>
                <wp:positionV relativeFrom="paragraph">
                  <wp:posOffset>154939</wp:posOffset>
                </wp:positionV>
                <wp:extent cx="5486400" cy="0"/>
                <wp:effectExtent l="0" t="19050" r="0" b="19050"/>
                <wp:wrapTopAndBottom/>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29DDD" id="Прямая соединительная линия 8" o:spid="_x0000_s1026" style="position:absolute;z-index:251576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75pt,12.2pt" to="447.7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sMzUwIAAGQEAAAOAAAAZHJzL2Uyb0RvYy54bWysVN1u0zAUvkfiHazcd0m6rHTR0gk1LTcD&#10;Jm08gGs7jYVjW7bbtEJIsGukPQKvwAVIkwY8Q/pGHLs/2uAGIXLhHPuc8+U73znO2fmqEWjJjOVK&#10;FlF6lESISaIol/MienM97Q0jZB2WFAslWRGtmY3OR0+fnLU6Z31VK0GZQQAibd7qIqqd03kcW1Kz&#10;BtsjpZkEZ6VMgx1szTymBreA3oi4nySDuFWGaqMIsxZOy60zGgX8qmLEva4qyxwSRQTcXFhNWGd+&#10;jUdnOJ8brGtOdjTwP7BoMJfw0QNUiR1GC8P/gGo4Mcqqyh0R1cSqqjhhoQaoJk1+q+aqxpqFWkAc&#10;qw8y2f8HS14tLw3itIigURI30KLu8+bD5rb73n3Z3KLNx+5n96372t11P7q7zQ3Y95tPYHtnd787&#10;vkVDr2SrbQ6AY3lpvBZkJa/0hSJvLZJqXGM5Z6Gi67WGz6Q+I36U4jdWA59Z+1JRiMELp4Ksq8o0&#10;HhIEQ6vQvfWhe2zlEIHDk2w4yBJoMtn7YpzvE7Wx7gVTDfJGEQkuvbA4x8sL6zwRnO9D/LFUUy5E&#10;GA4hUVtEx8M0QDcapKIzEZKtEpz6QJ9izXw2FgYtsR+18IQKwfMwzKiFpAG4ZphOdrbDXGxtICKk&#10;x4OygNrO2s7Su9PkdDKcDLNe1h9MellSlr3n03HWG0zTZyflcTkel+l7Ty3N8ppTyqRnt5/rNPu7&#10;udndsO1EHib7IEn8GD1oB2T370A69NW3cjsUM0XXl2bfbxjlELy7dv6uPNyD/fDnMPoFAAD//wMA&#10;UEsDBBQABgAIAAAAIQBv/kfm3AAAAAgBAAAPAAAAZHJzL2Rvd25yZXYueG1sTI9BT8JAEIXvJvyH&#10;zZB4ky0IBmq3BEmIIXoR/QFDd2gburNNd4H23zvGgx7nvZc338vWvWvUlbpQezYwnSSgiAtvay4N&#10;fH3uHpagQkS22HgmAwMFWOejuwxT62/8QddDLJWUcEjRQBVjm2odioocholvicU7+c5hlLMrte3w&#10;JuWu0bMkedIOa5YPFba0rag4Hy7OQDwnr28vuBs27rSP5Woo3H77bsz9uN88g4rUx78w/OALOuTC&#10;dPQXtkE1Bh6nC0kamM3noMRfrhYiHH8FnWf6/4D8GwAA//8DAFBLAQItABQABgAIAAAAIQC2gziS&#10;/gAAAOEBAAATAAAAAAAAAAAAAAAAAAAAAABbQ29udGVudF9UeXBlc10ueG1sUEsBAi0AFAAGAAgA&#10;AAAhADj9If/WAAAAlAEAAAsAAAAAAAAAAAAAAAAALwEAAF9yZWxzLy5yZWxzUEsBAi0AFAAGAAgA&#10;AAAhAHnmwzNTAgAAZAQAAA4AAAAAAAAAAAAAAAAALgIAAGRycy9lMm9Eb2MueG1sUEsBAi0AFAAG&#10;AAgAAAAhAG/+R+bcAAAACAEAAA8AAAAAAAAAAAAAAAAArQQAAGRycy9kb3ducmV2LnhtbFBLBQYA&#10;AAAABAAEAPMAAAC2BQAAAAA=&#10;" strokeweight="3pt">
                <v:stroke linestyle="thinThin"/>
                <w10:wrap type="topAndBottom"/>
              </v:line>
            </w:pict>
          </mc:Fallback>
        </mc:AlternateContent>
      </w:r>
      <w:r w:rsidRPr="009407D4">
        <w:rPr>
          <w:rFonts w:ascii="Arial Narrow" w:hAnsi="Arial Narrow"/>
          <w:b/>
          <w:w w:val="80"/>
          <w:position w:val="4"/>
          <w:sz w:val="20"/>
          <w:szCs w:val="20"/>
        </w:rPr>
        <w:t>ПОСТАНОВЛЕНИЕ</w:t>
      </w:r>
    </w:p>
    <w:p w:rsidR="003319E5" w:rsidRPr="009407D4" w:rsidRDefault="003319E5" w:rsidP="003319E5">
      <w:pPr>
        <w:jc w:val="center"/>
        <w:rPr>
          <w:rFonts w:ascii="Arial Narrow" w:hAnsi="Arial Narrow"/>
          <w:b/>
          <w:w w:val="80"/>
          <w:position w:val="4"/>
          <w:sz w:val="20"/>
          <w:szCs w:val="20"/>
        </w:rPr>
      </w:pPr>
    </w:p>
    <w:p w:rsidR="003319E5" w:rsidRPr="009407D4" w:rsidRDefault="003319E5" w:rsidP="003319E5">
      <w:pPr>
        <w:rPr>
          <w:rFonts w:ascii="Arial Narrow" w:hAnsi="Arial Narrow"/>
          <w:sz w:val="20"/>
          <w:szCs w:val="20"/>
        </w:rPr>
      </w:pPr>
      <w:r w:rsidRPr="009407D4">
        <w:rPr>
          <w:rFonts w:ascii="Arial Narrow" w:hAnsi="Arial Narrow"/>
          <w:sz w:val="20"/>
          <w:szCs w:val="20"/>
        </w:rPr>
        <w:t xml:space="preserve">«21» 08 2024                                 </w:t>
      </w:r>
      <w:r w:rsidRPr="003319E5">
        <w:rPr>
          <w:rFonts w:ascii="Arial Narrow" w:hAnsi="Arial Narrow"/>
          <w:sz w:val="20"/>
          <w:szCs w:val="20"/>
        </w:rPr>
        <w:t xml:space="preserve">                                      </w:t>
      </w:r>
      <w:r w:rsidRPr="009407D4">
        <w:rPr>
          <w:rFonts w:ascii="Arial Narrow" w:hAnsi="Arial Narrow"/>
          <w:sz w:val="20"/>
          <w:szCs w:val="20"/>
        </w:rPr>
        <w:t xml:space="preserve">       п. Тура      </w:t>
      </w:r>
      <w:r w:rsidRPr="003319E5">
        <w:rPr>
          <w:rFonts w:ascii="Arial Narrow" w:hAnsi="Arial Narrow"/>
          <w:sz w:val="20"/>
          <w:szCs w:val="20"/>
        </w:rPr>
        <w:t xml:space="preserve">                                   </w:t>
      </w:r>
      <w:r w:rsidRPr="009407D4">
        <w:rPr>
          <w:rFonts w:ascii="Arial Narrow" w:hAnsi="Arial Narrow"/>
          <w:sz w:val="20"/>
          <w:szCs w:val="20"/>
        </w:rPr>
        <w:t xml:space="preserve">                                       №405-п</w:t>
      </w:r>
    </w:p>
    <w:p w:rsidR="003319E5" w:rsidRPr="009407D4" w:rsidRDefault="003319E5" w:rsidP="003319E5">
      <w:pPr>
        <w:rPr>
          <w:rFonts w:ascii="Arial Narrow" w:hAnsi="Arial Narrow"/>
          <w:b/>
          <w:w w:val="80"/>
          <w:position w:val="4"/>
          <w:sz w:val="20"/>
          <w:szCs w:val="20"/>
        </w:rPr>
      </w:pPr>
    </w:p>
    <w:p w:rsidR="003319E5" w:rsidRPr="009407D4" w:rsidRDefault="003319E5" w:rsidP="003319E5">
      <w:pPr>
        <w:widowControl w:val="0"/>
        <w:tabs>
          <w:tab w:val="left" w:pos="-5387"/>
          <w:tab w:val="left" w:pos="709"/>
        </w:tabs>
        <w:autoSpaceDE w:val="0"/>
        <w:autoSpaceDN w:val="0"/>
        <w:adjustRightInd w:val="0"/>
        <w:jc w:val="center"/>
        <w:rPr>
          <w:rFonts w:ascii="Arial Narrow" w:hAnsi="Arial Narrow"/>
          <w:b/>
          <w:sz w:val="20"/>
          <w:szCs w:val="20"/>
        </w:rPr>
      </w:pPr>
      <w:r w:rsidRPr="009407D4">
        <w:rPr>
          <w:rFonts w:ascii="Arial Narrow" w:hAnsi="Arial Narrow"/>
          <w:b/>
          <w:sz w:val="20"/>
          <w:szCs w:val="20"/>
        </w:rPr>
        <w:t>О внесении изменений в постановление Администрации  Эвенкийского муниципального  района от 07.12.2022 №625-п «Об утверждении муниципальной программы Эвенкийского муниципального района «Поддержка транспортной системы Эвенкийского муниципального района» на 2023-2026 годы»</w:t>
      </w:r>
    </w:p>
    <w:p w:rsidR="003319E5" w:rsidRPr="009407D4" w:rsidRDefault="003319E5" w:rsidP="003319E5">
      <w:pPr>
        <w:widowControl w:val="0"/>
        <w:tabs>
          <w:tab w:val="left" w:pos="-5387"/>
          <w:tab w:val="left" w:pos="709"/>
        </w:tabs>
        <w:autoSpaceDE w:val="0"/>
        <w:autoSpaceDN w:val="0"/>
        <w:adjustRightInd w:val="0"/>
        <w:jc w:val="center"/>
        <w:rPr>
          <w:rFonts w:ascii="Arial Narrow" w:hAnsi="Arial Narrow"/>
          <w:b/>
          <w:sz w:val="20"/>
          <w:szCs w:val="20"/>
        </w:rPr>
      </w:pPr>
    </w:p>
    <w:p w:rsidR="003319E5" w:rsidRPr="009407D4" w:rsidRDefault="003319E5" w:rsidP="003319E5">
      <w:pPr>
        <w:widowControl w:val="0"/>
        <w:tabs>
          <w:tab w:val="left" w:pos="-5387"/>
          <w:tab w:val="left" w:pos="709"/>
        </w:tabs>
        <w:autoSpaceDE w:val="0"/>
        <w:autoSpaceDN w:val="0"/>
        <w:adjustRightInd w:val="0"/>
        <w:rPr>
          <w:rFonts w:ascii="Arial Narrow" w:hAnsi="Arial Narrow"/>
          <w:b/>
          <w:sz w:val="20"/>
          <w:szCs w:val="20"/>
        </w:rPr>
      </w:pPr>
      <w:r w:rsidRPr="009407D4">
        <w:rPr>
          <w:rFonts w:ascii="Arial Narrow" w:hAnsi="Arial Narrow"/>
          <w:sz w:val="20"/>
          <w:szCs w:val="20"/>
        </w:rPr>
        <w:t xml:space="preserve">Для приведения в соответствие с Постановлением Администрации Эвенкийского муниципального района Красноярского края от 06.10.2020 №472-п «Порядка принятия решений о разработке муниципальных программ Эвенкийского муниципального района, их формировании и реализации», а также исполнения представления контрольно-счетной палаты Эвенкийского муниципального района от 29.07.2024 №01-14/439 </w:t>
      </w:r>
      <w:r w:rsidRPr="009407D4">
        <w:rPr>
          <w:rFonts w:ascii="Arial Narrow" w:hAnsi="Arial Narrow"/>
          <w:b/>
          <w:sz w:val="20"/>
          <w:szCs w:val="20"/>
        </w:rPr>
        <w:t>ПОСТАНОВЛЯЮ:</w:t>
      </w:r>
    </w:p>
    <w:p w:rsidR="003319E5" w:rsidRPr="009407D4" w:rsidRDefault="003319E5" w:rsidP="003319E5">
      <w:pPr>
        <w:widowControl w:val="0"/>
        <w:numPr>
          <w:ilvl w:val="0"/>
          <w:numId w:val="27"/>
        </w:numPr>
        <w:tabs>
          <w:tab w:val="left" w:pos="-5387"/>
        </w:tabs>
        <w:autoSpaceDE w:val="0"/>
        <w:autoSpaceDN w:val="0"/>
        <w:adjustRightInd w:val="0"/>
        <w:ind w:left="0" w:firstLine="0"/>
        <w:jc w:val="both"/>
        <w:rPr>
          <w:rFonts w:ascii="Arial Narrow" w:hAnsi="Arial Narrow"/>
          <w:bCs/>
          <w:sz w:val="20"/>
          <w:szCs w:val="20"/>
        </w:rPr>
      </w:pPr>
      <w:r w:rsidRPr="009407D4">
        <w:rPr>
          <w:rFonts w:ascii="Arial Narrow" w:hAnsi="Arial Narrow"/>
          <w:bCs/>
          <w:sz w:val="20"/>
          <w:szCs w:val="20"/>
        </w:rPr>
        <w:t xml:space="preserve">Внести в постановление Администрации Эвенкийского муниципального района от 07.12.2022 № 625-п «Об утверждении муниципальной программы Эвенкийского муниципального района «Поддержка транспортной системы Эвенкийского муниципального района на 2023-2026 годы» (с изменениями от 30.11.2023 №658-п) изменения, </w:t>
      </w:r>
      <w:r w:rsidRPr="009407D4">
        <w:rPr>
          <w:rFonts w:ascii="Arial Narrow" w:hAnsi="Arial Narrow"/>
          <w:color w:val="000000"/>
          <w:sz w:val="20"/>
          <w:szCs w:val="20"/>
        </w:rPr>
        <w:t>Приложение № 2</w:t>
      </w:r>
      <w:r w:rsidRPr="009407D4">
        <w:rPr>
          <w:rFonts w:ascii="Arial Narrow" w:hAnsi="Arial Narrow"/>
          <w:bCs/>
          <w:sz w:val="20"/>
          <w:szCs w:val="20"/>
        </w:rPr>
        <w:t xml:space="preserve"> </w:t>
      </w:r>
      <w:r w:rsidRPr="009407D4">
        <w:rPr>
          <w:rFonts w:ascii="Arial Narrow" w:hAnsi="Arial Narrow"/>
          <w:color w:val="000000"/>
          <w:sz w:val="20"/>
          <w:szCs w:val="20"/>
        </w:rPr>
        <w:t xml:space="preserve">к подпрограмме </w:t>
      </w:r>
      <w:r w:rsidRPr="009407D4">
        <w:rPr>
          <w:rFonts w:ascii="Arial Narrow" w:hAnsi="Arial Narrow"/>
          <w:sz w:val="20"/>
          <w:szCs w:val="20"/>
        </w:rPr>
        <w:t>«Содержание и ремонт улично-дорожной сети сельских поселений</w:t>
      </w:r>
      <w:r w:rsidRPr="009407D4">
        <w:rPr>
          <w:rFonts w:ascii="Arial Narrow" w:hAnsi="Arial Narrow"/>
          <w:bCs/>
          <w:sz w:val="20"/>
          <w:szCs w:val="20"/>
        </w:rPr>
        <w:t xml:space="preserve"> </w:t>
      </w:r>
      <w:r w:rsidRPr="009407D4">
        <w:rPr>
          <w:rFonts w:ascii="Arial Narrow" w:hAnsi="Arial Narrow"/>
          <w:sz w:val="20"/>
          <w:szCs w:val="20"/>
        </w:rPr>
        <w:t>Эвенкийского муниципального района»</w:t>
      </w:r>
      <w:r w:rsidRPr="009407D4">
        <w:rPr>
          <w:rFonts w:ascii="Arial Narrow" w:hAnsi="Arial Narrow"/>
          <w:bCs/>
          <w:sz w:val="20"/>
          <w:szCs w:val="20"/>
        </w:rPr>
        <w:t xml:space="preserve"> </w:t>
      </w:r>
      <w:r w:rsidRPr="009407D4">
        <w:rPr>
          <w:rFonts w:ascii="Arial Narrow" w:hAnsi="Arial Narrow"/>
          <w:sz w:val="20"/>
          <w:szCs w:val="20"/>
        </w:rPr>
        <w:t>изложить в новой редакции  согласно приложению к настоящему постановлению.</w:t>
      </w:r>
    </w:p>
    <w:p w:rsidR="003319E5" w:rsidRPr="009407D4" w:rsidRDefault="003319E5" w:rsidP="003319E5">
      <w:pPr>
        <w:widowControl w:val="0"/>
        <w:tabs>
          <w:tab w:val="left" w:pos="-5387"/>
          <w:tab w:val="left" w:pos="709"/>
        </w:tabs>
        <w:autoSpaceDE w:val="0"/>
        <w:autoSpaceDN w:val="0"/>
        <w:adjustRightInd w:val="0"/>
        <w:rPr>
          <w:rFonts w:ascii="Arial Narrow" w:hAnsi="Arial Narrow"/>
          <w:sz w:val="20"/>
          <w:szCs w:val="20"/>
        </w:rPr>
      </w:pPr>
      <w:r w:rsidRPr="009407D4">
        <w:rPr>
          <w:rFonts w:ascii="Arial Narrow" w:hAnsi="Arial Narrow"/>
          <w:sz w:val="20"/>
          <w:szCs w:val="20"/>
        </w:rPr>
        <w:t xml:space="preserve">2. </w:t>
      </w:r>
      <w:r w:rsidRPr="009407D4">
        <w:rPr>
          <w:rFonts w:ascii="Arial Narrow" w:hAnsi="Arial Narrow"/>
          <w:sz w:val="20"/>
          <w:szCs w:val="20"/>
        </w:rPr>
        <w:tab/>
        <w:t xml:space="preserve">Контроль исполнения настоящего постановления возложить на Первого заместителя Главы Эвенкийского муниципального района И.С. </w:t>
      </w:r>
      <w:proofErr w:type="spellStart"/>
      <w:r w:rsidRPr="009407D4">
        <w:rPr>
          <w:rFonts w:ascii="Arial Narrow" w:hAnsi="Arial Narrow"/>
          <w:sz w:val="20"/>
          <w:szCs w:val="20"/>
        </w:rPr>
        <w:t>Огольцова</w:t>
      </w:r>
      <w:proofErr w:type="spellEnd"/>
      <w:r w:rsidRPr="009407D4">
        <w:rPr>
          <w:rFonts w:ascii="Arial Narrow" w:hAnsi="Arial Narrow"/>
          <w:sz w:val="20"/>
          <w:szCs w:val="20"/>
        </w:rPr>
        <w:t>.</w:t>
      </w:r>
    </w:p>
    <w:p w:rsidR="003319E5" w:rsidRPr="009407D4" w:rsidRDefault="003319E5" w:rsidP="003319E5">
      <w:pPr>
        <w:widowControl w:val="0"/>
        <w:tabs>
          <w:tab w:val="left" w:pos="-5387"/>
          <w:tab w:val="left" w:pos="709"/>
        </w:tabs>
        <w:autoSpaceDE w:val="0"/>
        <w:autoSpaceDN w:val="0"/>
        <w:adjustRightInd w:val="0"/>
        <w:rPr>
          <w:rFonts w:ascii="Arial Narrow" w:hAnsi="Arial Narrow"/>
          <w:sz w:val="20"/>
          <w:szCs w:val="20"/>
        </w:rPr>
      </w:pPr>
      <w:r w:rsidRPr="009407D4">
        <w:rPr>
          <w:rFonts w:ascii="Arial Narrow" w:hAnsi="Arial Narrow"/>
          <w:sz w:val="20"/>
          <w:szCs w:val="20"/>
        </w:rPr>
        <w:t xml:space="preserve">3. </w:t>
      </w:r>
      <w:r w:rsidRPr="009407D4">
        <w:rPr>
          <w:rFonts w:ascii="Arial Narrow" w:hAnsi="Arial Narrow"/>
          <w:sz w:val="20"/>
          <w:szCs w:val="20"/>
        </w:rPr>
        <w:tab/>
        <w:t xml:space="preserve">Настоящее постановление вступает в силу с момента его официального опубликования в периодическом печатном средстве массовой информации «Официальный вестник Эвенкийского муниципального района» и подлежит </w:t>
      </w:r>
      <w:r w:rsidRPr="009407D4">
        <w:rPr>
          <w:rFonts w:ascii="Arial Narrow" w:hAnsi="Arial Narrow"/>
          <w:sz w:val="20"/>
          <w:szCs w:val="20"/>
        </w:rPr>
        <w:lastRenderedPageBreak/>
        <w:t>размещению на официальном сайте Эвенкийского муниципального района (https://evenkya.gosuslugi.ru) в сети Интернет.</w:t>
      </w:r>
    </w:p>
    <w:p w:rsidR="003319E5" w:rsidRPr="003319E5" w:rsidRDefault="003319E5" w:rsidP="003319E5">
      <w:pPr>
        <w:widowControl w:val="0"/>
        <w:tabs>
          <w:tab w:val="left" w:pos="-5387"/>
          <w:tab w:val="left" w:pos="709"/>
        </w:tabs>
        <w:autoSpaceDE w:val="0"/>
        <w:autoSpaceDN w:val="0"/>
        <w:adjustRightInd w:val="0"/>
        <w:rPr>
          <w:rFonts w:ascii="Arial Narrow" w:hAnsi="Arial Narrow"/>
          <w:sz w:val="20"/>
          <w:szCs w:val="20"/>
        </w:rPr>
      </w:pPr>
    </w:p>
    <w:p w:rsidR="003319E5" w:rsidRPr="009407D4" w:rsidRDefault="003319E5" w:rsidP="003319E5">
      <w:pPr>
        <w:tabs>
          <w:tab w:val="left" w:pos="709"/>
        </w:tabs>
        <w:autoSpaceDE w:val="0"/>
        <w:autoSpaceDN w:val="0"/>
        <w:adjustRightInd w:val="0"/>
        <w:rPr>
          <w:rFonts w:ascii="Arial Narrow" w:hAnsi="Arial Narrow"/>
          <w:sz w:val="20"/>
          <w:szCs w:val="20"/>
        </w:rPr>
      </w:pPr>
      <w:proofErr w:type="spellStart"/>
      <w:r w:rsidRPr="009407D4">
        <w:rPr>
          <w:rFonts w:ascii="Arial Narrow" w:hAnsi="Arial Narrow"/>
          <w:sz w:val="20"/>
          <w:szCs w:val="20"/>
        </w:rPr>
        <w:t>И.о</w:t>
      </w:r>
      <w:proofErr w:type="spellEnd"/>
      <w:r w:rsidRPr="009407D4">
        <w:rPr>
          <w:rFonts w:ascii="Arial Narrow" w:hAnsi="Arial Narrow"/>
          <w:sz w:val="20"/>
          <w:szCs w:val="20"/>
        </w:rPr>
        <w:t>. Главы</w:t>
      </w:r>
    </w:p>
    <w:p w:rsidR="00DB7340" w:rsidRDefault="003319E5" w:rsidP="003319E5">
      <w:pPr>
        <w:jc w:val="both"/>
        <w:rPr>
          <w:rFonts w:ascii="Arial Narrow" w:hAnsi="Arial Narrow"/>
          <w:sz w:val="20"/>
          <w:szCs w:val="20"/>
        </w:rPr>
      </w:pPr>
      <w:r w:rsidRPr="009407D4">
        <w:rPr>
          <w:rFonts w:ascii="Arial Narrow" w:hAnsi="Arial Narrow"/>
          <w:sz w:val="20"/>
          <w:szCs w:val="20"/>
        </w:rPr>
        <w:t>Эвенкийского муниципального района                                                п/п                                                            А.В. Николаенко</w:t>
      </w:r>
    </w:p>
    <w:p w:rsidR="003319E5" w:rsidRDefault="003319E5" w:rsidP="003319E5">
      <w:pPr>
        <w:jc w:val="both"/>
        <w:rPr>
          <w:rFonts w:ascii="Arial Narrow" w:hAnsi="Arial Narrow"/>
          <w:sz w:val="20"/>
          <w:szCs w:val="20"/>
        </w:rPr>
      </w:pPr>
    </w:p>
    <w:p w:rsidR="003319E5" w:rsidRDefault="003319E5" w:rsidP="003319E5">
      <w:pPr>
        <w:jc w:val="both"/>
        <w:rPr>
          <w:rFonts w:ascii="Arial Narrow" w:hAnsi="Arial Narrow"/>
          <w:sz w:val="20"/>
          <w:szCs w:val="20"/>
        </w:rPr>
        <w:sectPr w:rsidR="003319E5" w:rsidSect="00400C9E">
          <w:headerReference w:type="default" r:id="rId21"/>
          <w:footerReference w:type="default" r:id="rId22"/>
          <w:pgSz w:w="11906" w:h="16838"/>
          <w:pgMar w:top="1134" w:right="851" w:bottom="1134" w:left="1701" w:header="709" w:footer="709" w:gutter="0"/>
          <w:cols w:space="720"/>
          <w:docGrid w:linePitch="360"/>
        </w:sectPr>
      </w:pPr>
    </w:p>
    <w:p w:rsidR="003319E5" w:rsidRPr="003319E5" w:rsidRDefault="003319E5" w:rsidP="003930D6">
      <w:pPr>
        <w:ind w:left="11907"/>
        <w:rPr>
          <w:rFonts w:ascii="Arial Narrow" w:hAnsi="Arial Narrow"/>
          <w:sz w:val="20"/>
          <w:szCs w:val="20"/>
        </w:rPr>
      </w:pPr>
      <w:r w:rsidRPr="003319E5">
        <w:rPr>
          <w:rFonts w:ascii="Arial Narrow" w:hAnsi="Arial Narrow"/>
          <w:sz w:val="20"/>
          <w:szCs w:val="20"/>
        </w:rPr>
        <w:lastRenderedPageBreak/>
        <w:t>Приложение</w:t>
      </w:r>
    </w:p>
    <w:p w:rsidR="003319E5" w:rsidRPr="003319E5" w:rsidRDefault="003319E5" w:rsidP="003930D6">
      <w:pPr>
        <w:ind w:left="11907" w:right="-598"/>
        <w:rPr>
          <w:rFonts w:ascii="Arial Narrow" w:hAnsi="Arial Narrow"/>
          <w:sz w:val="20"/>
          <w:szCs w:val="20"/>
        </w:rPr>
      </w:pPr>
      <w:r w:rsidRPr="003319E5">
        <w:rPr>
          <w:rFonts w:ascii="Arial Narrow" w:hAnsi="Arial Narrow"/>
          <w:sz w:val="20"/>
          <w:szCs w:val="20"/>
        </w:rPr>
        <w:t>к постановлению Администрации ЭМР</w:t>
      </w:r>
    </w:p>
    <w:p w:rsidR="003319E5" w:rsidRPr="003319E5" w:rsidRDefault="003319E5" w:rsidP="003930D6">
      <w:pPr>
        <w:ind w:left="11907"/>
        <w:rPr>
          <w:rFonts w:ascii="Arial Narrow" w:hAnsi="Arial Narrow"/>
          <w:sz w:val="20"/>
          <w:szCs w:val="20"/>
        </w:rPr>
      </w:pPr>
      <w:r w:rsidRPr="003319E5">
        <w:rPr>
          <w:rFonts w:ascii="Arial Narrow" w:hAnsi="Arial Narrow"/>
          <w:sz w:val="20"/>
          <w:szCs w:val="20"/>
        </w:rPr>
        <w:t>от «21» 08 2024 № 405-п</w:t>
      </w:r>
    </w:p>
    <w:p w:rsidR="003319E5" w:rsidRPr="003319E5" w:rsidRDefault="003319E5" w:rsidP="003319E5">
      <w:pPr>
        <w:ind w:firstLine="10206"/>
        <w:rPr>
          <w:rFonts w:ascii="Arial Narrow" w:hAnsi="Arial Narrow"/>
          <w:sz w:val="20"/>
          <w:szCs w:val="20"/>
        </w:rPr>
      </w:pPr>
    </w:p>
    <w:tbl>
      <w:tblPr>
        <w:tblW w:w="15593" w:type="dxa"/>
        <w:tblInd w:w="-34" w:type="dxa"/>
        <w:tblLayout w:type="fixed"/>
        <w:tblLook w:val="04A0" w:firstRow="1" w:lastRow="0" w:firstColumn="1" w:lastColumn="0" w:noHBand="0" w:noVBand="1"/>
      </w:tblPr>
      <w:tblGrid>
        <w:gridCol w:w="2076"/>
        <w:gridCol w:w="193"/>
        <w:gridCol w:w="1897"/>
        <w:gridCol w:w="88"/>
        <w:gridCol w:w="682"/>
        <w:gridCol w:w="770"/>
        <w:gridCol w:w="880"/>
        <w:gridCol w:w="550"/>
        <w:gridCol w:w="880"/>
        <w:gridCol w:w="880"/>
        <w:gridCol w:w="880"/>
        <w:gridCol w:w="770"/>
        <w:gridCol w:w="880"/>
        <w:gridCol w:w="13"/>
        <w:gridCol w:w="823"/>
        <w:gridCol w:w="71"/>
        <w:gridCol w:w="1134"/>
        <w:gridCol w:w="2126"/>
      </w:tblGrid>
      <w:tr w:rsidR="003319E5" w:rsidRPr="003319E5" w:rsidTr="003930D6">
        <w:trPr>
          <w:trHeight w:val="1854"/>
        </w:trPr>
        <w:tc>
          <w:tcPr>
            <w:tcW w:w="15593" w:type="dxa"/>
            <w:gridSpan w:val="18"/>
            <w:tcBorders>
              <w:top w:val="nil"/>
              <w:left w:val="nil"/>
              <w:right w:val="nil"/>
            </w:tcBorders>
            <w:shd w:val="clear" w:color="auto" w:fill="auto"/>
            <w:noWrap/>
          </w:tcPr>
          <w:p w:rsidR="003319E5" w:rsidRPr="003319E5" w:rsidRDefault="003319E5" w:rsidP="00D43B66">
            <w:pPr>
              <w:ind w:right="460" w:firstLine="9673"/>
              <w:jc w:val="right"/>
              <w:rPr>
                <w:rFonts w:ascii="Arial Narrow" w:hAnsi="Arial Narrow"/>
                <w:color w:val="000000"/>
                <w:sz w:val="20"/>
                <w:szCs w:val="20"/>
              </w:rPr>
            </w:pPr>
            <w:r w:rsidRPr="003319E5">
              <w:rPr>
                <w:rFonts w:ascii="Arial Narrow" w:hAnsi="Arial Narrow"/>
                <w:color w:val="000000"/>
                <w:sz w:val="20"/>
                <w:szCs w:val="20"/>
              </w:rPr>
              <w:t>Приложение № 2</w:t>
            </w:r>
          </w:p>
          <w:p w:rsidR="003319E5" w:rsidRPr="003319E5" w:rsidRDefault="003319E5" w:rsidP="00D43B66">
            <w:pPr>
              <w:ind w:right="460" w:firstLine="9673"/>
              <w:jc w:val="right"/>
              <w:rPr>
                <w:rFonts w:ascii="Arial Narrow" w:hAnsi="Arial Narrow"/>
                <w:sz w:val="20"/>
                <w:szCs w:val="20"/>
              </w:rPr>
            </w:pPr>
            <w:r w:rsidRPr="003319E5">
              <w:rPr>
                <w:rFonts w:ascii="Arial Narrow" w:hAnsi="Arial Narrow"/>
                <w:color w:val="000000"/>
                <w:sz w:val="20"/>
                <w:szCs w:val="20"/>
              </w:rPr>
              <w:t xml:space="preserve">к подпрограмме </w:t>
            </w:r>
            <w:r w:rsidRPr="003319E5">
              <w:rPr>
                <w:rFonts w:ascii="Arial Narrow" w:hAnsi="Arial Narrow"/>
                <w:sz w:val="20"/>
                <w:szCs w:val="20"/>
              </w:rPr>
              <w:t xml:space="preserve">«Содержание и ремонт </w:t>
            </w:r>
          </w:p>
          <w:p w:rsidR="003319E5" w:rsidRPr="003319E5" w:rsidRDefault="003319E5" w:rsidP="00D43B66">
            <w:pPr>
              <w:ind w:right="460" w:firstLine="9673"/>
              <w:jc w:val="right"/>
              <w:rPr>
                <w:rFonts w:ascii="Arial Narrow" w:hAnsi="Arial Narrow"/>
                <w:sz w:val="20"/>
                <w:szCs w:val="20"/>
              </w:rPr>
            </w:pPr>
            <w:r w:rsidRPr="003319E5">
              <w:rPr>
                <w:rFonts w:ascii="Arial Narrow" w:hAnsi="Arial Narrow"/>
                <w:sz w:val="20"/>
                <w:szCs w:val="20"/>
              </w:rPr>
              <w:t>улично-дорожной сети сельских поселений</w:t>
            </w:r>
          </w:p>
          <w:p w:rsidR="003319E5" w:rsidRPr="003319E5" w:rsidRDefault="003319E5" w:rsidP="00D43B66">
            <w:pPr>
              <w:ind w:right="460" w:firstLine="9673"/>
              <w:jc w:val="right"/>
              <w:rPr>
                <w:rFonts w:ascii="Arial Narrow" w:hAnsi="Arial Narrow"/>
                <w:color w:val="000000"/>
                <w:sz w:val="20"/>
                <w:szCs w:val="20"/>
              </w:rPr>
            </w:pPr>
            <w:r w:rsidRPr="003319E5">
              <w:rPr>
                <w:rFonts w:ascii="Arial Narrow" w:hAnsi="Arial Narrow"/>
                <w:sz w:val="20"/>
                <w:szCs w:val="20"/>
              </w:rPr>
              <w:t>Эвенкийского муниципального района»</w:t>
            </w:r>
          </w:p>
          <w:p w:rsidR="003319E5" w:rsidRPr="003319E5" w:rsidRDefault="003319E5" w:rsidP="00D43B66">
            <w:pPr>
              <w:rPr>
                <w:rFonts w:ascii="Arial Narrow" w:hAnsi="Arial Narrow"/>
                <w:color w:val="000000"/>
                <w:sz w:val="20"/>
                <w:szCs w:val="20"/>
              </w:rPr>
            </w:pPr>
          </w:p>
          <w:p w:rsidR="003319E5" w:rsidRPr="003319E5" w:rsidRDefault="003319E5" w:rsidP="00D43B66">
            <w:pPr>
              <w:autoSpaceDE w:val="0"/>
              <w:autoSpaceDN w:val="0"/>
              <w:adjustRightInd w:val="0"/>
              <w:jc w:val="center"/>
              <w:outlineLvl w:val="0"/>
              <w:rPr>
                <w:rFonts w:ascii="Arial Narrow" w:hAnsi="Arial Narrow"/>
                <w:color w:val="000000"/>
                <w:sz w:val="20"/>
                <w:szCs w:val="20"/>
              </w:rPr>
            </w:pPr>
            <w:r w:rsidRPr="003319E5">
              <w:rPr>
                <w:rFonts w:ascii="Arial Narrow" w:hAnsi="Arial Narrow"/>
                <w:sz w:val="20"/>
                <w:szCs w:val="20"/>
              </w:rPr>
              <w:t>Перечень мероприятий подпрограммы.</w:t>
            </w:r>
          </w:p>
        </w:tc>
      </w:tr>
      <w:tr w:rsidR="003319E5" w:rsidRPr="003319E5" w:rsidTr="003930D6">
        <w:trPr>
          <w:trHeight w:val="360"/>
        </w:trPr>
        <w:tc>
          <w:tcPr>
            <w:tcW w:w="20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319E5" w:rsidRPr="003319E5" w:rsidRDefault="003319E5" w:rsidP="00D43B66">
            <w:pPr>
              <w:jc w:val="center"/>
              <w:rPr>
                <w:rFonts w:ascii="Arial Narrow" w:hAnsi="Arial Narrow"/>
                <w:color w:val="000000"/>
                <w:sz w:val="20"/>
                <w:szCs w:val="20"/>
              </w:rPr>
            </w:pPr>
            <w:r w:rsidRPr="003319E5">
              <w:rPr>
                <w:rFonts w:ascii="Arial Narrow" w:hAnsi="Arial Narrow"/>
                <w:color w:val="000000"/>
                <w:sz w:val="20"/>
                <w:szCs w:val="20"/>
              </w:rPr>
              <w:t>Наименование программы, подпрограммы</w:t>
            </w:r>
          </w:p>
        </w:tc>
        <w:tc>
          <w:tcPr>
            <w:tcW w:w="217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319E5" w:rsidRPr="003319E5" w:rsidRDefault="003319E5" w:rsidP="00D43B66">
            <w:pPr>
              <w:jc w:val="center"/>
              <w:rPr>
                <w:rFonts w:ascii="Arial Narrow" w:hAnsi="Arial Narrow"/>
                <w:color w:val="000000"/>
                <w:sz w:val="20"/>
                <w:szCs w:val="20"/>
              </w:rPr>
            </w:pPr>
            <w:r w:rsidRPr="003319E5">
              <w:rPr>
                <w:rFonts w:ascii="Arial Narrow" w:hAnsi="Arial Narrow"/>
                <w:color w:val="000000"/>
                <w:sz w:val="20"/>
                <w:szCs w:val="20"/>
              </w:rPr>
              <w:t>ГРБС</w:t>
            </w:r>
          </w:p>
        </w:tc>
        <w:tc>
          <w:tcPr>
            <w:tcW w:w="2882"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319E5" w:rsidRPr="003319E5" w:rsidRDefault="003319E5" w:rsidP="00D43B66">
            <w:pPr>
              <w:jc w:val="center"/>
              <w:rPr>
                <w:rFonts w:ascii="Arial Narrow" w:hAnsi="Arial Narrow"/>
                <w:color w:val="000000"/>
                <w:sz w:val="20"/>
                <w:szCs w:val="20"/>
              </w:rPr>
            </w:pPr>
            <w:r w:rsidRPr="003319E5">
              <w:rPr>
                <w:rFonts w:ascii="Arial Narrow" w:hAnsi="Arial Narrow"/>
                <w:color w:val="000000"/>
                <w:sz w:val="20"/>
                <w:szCs w:val="20"/>
              </w:rPr>
              <w:t>Код бюджетной классификации</w:t>
            </w:r>
          </w:p>
        </w:tc>
        <w:tc>
          <w:tcPr>
            <w:tcW w:w="6331" w:type="dxa"/>
            <w:gridSpan w:val="9"/>
            <w:tcBorders>
              <w:top w:val="single" w:sz="4" w:space="0" w:color="auto"/>
              <w:left w:val="nil"/>
              <w:bottom w:val="single" w:sz="4" w:space="0" w:color="auto"/>
              <w:right w:val="single" w:sz="4" w:space="0" w:color="auto"/>
            </w:tcBorders>
            <w:shd w:val="clear" w:color="auto" w:fill="auto"/>
            <w:vAlign w:val="center"/>
          </w:tcPr>
          <w:p w:rsidR="003319E5" w:rsidRPr="003319E5" w:rsidRDefault="003319E5" w:rsidP="00D43B66">
            <w:pPr>
              <w:jc w:val="center"/>
              <w:rPr>
                <w:rFonts w:ascii="Arial Narrow" w:hAnsi="Arial Narrow"/>
                <w:color w:val="000000"/>
                <w:sz w:val="20"/>
                <w:szCs w:val="20"/>
              </w:rPr>
            </w:pPr>
            <w:r w:rsidRPr="003319E5">
              <w:rPr>
                <w:rFonts w:ascii="Arial Narrow" w:hAnsi="Arial Narrow"/>
                <w:color w:val="000000"/>
                <w:sz w:val="20"/>
                <w:szCs w:val="20"/>
              </w:rPr>
              <w:t>Расходы</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3319E5" w:rsidRPr="003319E5" w:rsidRDefault="003319E5" w:rsidP="00D43B66">
            <w:pPr>
              <w:jc w:val="center"/>
              <w:rPr>
                <w:rFonts w:ascii="Arial Narrow" w:hAnsi="Arial Narrow"/>
                <w:color w:val="000000"/>
                <w:sz w:val="20"/>
                <w:szCs w:val="20"/>
              </w:rPr>
            </w:pPr>
            <w:r w:rsidRPr="003319E5">
              <w:rPr>
                <w:rFonts w:ascii="Arial Narrow" w:hAnsi="Arial Narrow"/>
                <w:color w:val="000000"/>
                <w:sz w:val="20"/>
                <w:szCs w:val="20"/>
              </w:rPr>
              <w:t>Ожидаемый результат от реализации подпрограммного мероприятия (в натуральном выражении)</w:t>
            </w:r>
          </w:p>
        </w:tc>
      </w:tr>
      <w:tr w:rsidR="003319E5" w:rsidRPr="003319E5" w:rsidTr="003930D6">
        <w:trPr>
          <w:trHeight w:val="493"/>
        </w:trPr>
        <w:tc>
          <w:tcPr>
            <w:tcW w:w="2076" w:type="dxa"/>
            <w:vMerge/>
            <w:tcBorders>
              <w:top w:val="single" w:sz="4" w:space="0" w:color="auto"/>
              <w:left w:val="single" w:sz="4" w:space="0" w:color="auto"/>
              <w:bottom w:val="single" w:sz="4" w:space="0" w:color="auto"/>
              <w:right w:val="single" w:sz="4" w:space="0" w:color="auto"/>
            </w:tcBorders>
            <w:vAlign w:val="center"/>
          </w:tcPr>
          <w:p w:rsidR="003319E5" w:rsidRPr="003319E5" w:rsidRDefault="003319E5" w:rsidP="00D43B66">
            <w:pPr>
              <w:rPr>
                <w:rFonts w:ascii="Arial Narrow" w:hAnsi="Arial Narrow"/>
                <w:color w:val="000000"/>
                <w:sz w:val="20"/>
                <w:szCs w:val="20"/>
              </w:rPr>
            </w:pPr>
          </w:p>
        </w:tc>
        <w:tc>
          <w:tcPr>
            <w:tcW w:w="2178" w:type="dxa"/>
            <w:gridSpan w:val="3"/>
            <w:vMerge/>
            <w:tcBorders>
              <w:top w:val="single" w:sz="4" w:space="0" w:color="auto"/>
              <w:left w:val="single" w:sz="4" w:space="0" w:color="auto"/>
              <w:bottom w:val="single" w:sz="4" w:space="0" w:color="auto"/>
              <w:right w:val="single" w:sz="4" w:space="0" w:color="auto"/>
            </w:tcBorders>
            <w:vAlign w:val="center"/>
          </w:tcPr>
          <w:p w:rsidR="003319E5" w:rsidRPr="003319E5" w:rsidRDefault="003319E5" w:rsidP="00D43B66">
            <w:pPr>
              <w:rPr>
                <w:rFonts w:ascii="Arial Narrow" w:hAnsi="Arial Narrow"/>
                <w:color w:val="000000"/>
                <w:sz w:val="20"/>
                <w:szCs w:val="20"/>
              </w:rPr>
            </w:pPr>
          </w:p>
        </w:tc>
        <w:tc>
          <w:tcPr>
            <w:tcW w:w="2882" w:type="dxa"/>
            <w:gridSpan w:val="4"/>
            <w:vMerge/>
            <w:tcBorders>
              <w:top w:val="single" w:sz="4" w:space="0" w:color="auto"/>
              <w:left w:val="single" w:sz="4" w:space="0" w:color="auto"/>
              <w:bottom w:val="single" w:sz="4" w:space="0" w:color="auto"/>
              <w:right w:val="single" w:sz="4" w:space="0" w:color="auto"/>
            </w:tcBorders>
            <w:vAlign w:val="center"/>
          </w:tcPr>
          <w:p w:rsidR="003319E5" w:rsidRPr="003319E5" w:rsidRDefault="003319E5" w:rsidP="00D43B66">
            <w:pPr>
              <w:rPr>
                <w:rFonts w:ascii="Arial Narrow" w:hAnsi="Arial Narrow"/>
                <w:color w:val="000000"/>
                <w:sz w:val="20"/>
                <w:szCs w:val="20"/>
              </w:rPr>
            </w:pPr>
          </w:p>
        </w:tc>
        <w:tc>
          <w:tcPr>
            <w:tcW w:w="6331" w:type="dxa"/>
            <w:gridSpan w:val="9"/>
            <w:tcBorders>
              <w:top w:val="single" w:sz="4" w:space="0" w:color="auto"/>
              <w:left w:val="nil"/>
              <w:bottom w:val="single" w:sz="4" w:space="0" w:color="auto"/>
              <w:right w:val="single" w:sz="4" w:space="0" w:color="auto"/>
            </w:tcBorders>
            <w:shd w:val="clear" w:color="auto" w:fill="auto"/>
            <w:vAlign w:val="center"/>
          </w:tcPr>
          <w:p w:rsidR="003319E5" w:rsidRPr="003319E5" w:rsidRDefault="003319E5" w:rsidP="00D43B66">
            <w:pPr>
              <w:jc w:val="center"/>
              <w:rPr>
                <w:rFonts w:ascii="Arial Narrow" w:hAnsi="Arial Narrow"/>
                <w:color w:val="000000"/>
                <w:sz w:val="20"/>
                <w:szCs w:val="20"/>
              </w:rPr>
            </w:pPr>
            <w:r w:rsidRPr="003319E5">
              <w:rPr>
                <w:rFonts w:ascii="Arial Narrow" w:hAnsi="Arial Narrow"/>
                <w:color w:val="000000"/>
                <w:sz w:val="20"/>
                <w:szCs w:val="20"/>
              </w:rPr>
              <w:t>(тыс. руб.), годы</w:t>
            </w:r>
          </w:p>
        </w:tc>
        <w:tc>
          <w:tcPr>
            <w:tcW w:w="2126" w:type="dxa"/>
            <w:vMerge/>
            <w:tcBorders>
              <w:top w:val="single" w:sz="4" w:space="0" w:color="auto"/>
              <w:left w:val="single" w:sz="4" w:space="0" w:color="auto"/>
              <w:bottom w:val="single" w:sz="4" w:space="0" w:color="auto"/>
              <w:right w:val="single" w:sz="4" w:space="0" w:color="auto"/>
            </w:tcBorders>
            <w:vAlign w:val="center"/>
          </w:tcPr>
          <w:p w:rsidR="003319E5" w:rsidRPr="003319E5" w:rsidRDefault="003319E5" w:rsidP="00D43B66">
            <w:pPr>
              <w:rPr>
                <w:rFonts w:ascii="Arial Narrow" w:hAnsi="Arial Narrow"/>
                <w:color w:val="000000"/>
                <w:sz w:val="20"/>
                <w:szCs w:val="20"/>
              </w:rPr>
            </w:pPr>
          </w:p>
        </w:tc>
      </w:tr>
      <w:tr w:rsidR="003319E5" w:rsidRPr="003319E5" w:rsidTr="003930D6">
        <w:trPr>
          <w:trHeight w:val="736"/>
        </w:trPr>
        <w:tc>
          <w:tcPr>
            <w:tcW w:w="2076" w:type="dxa"/>
            <w:vMerge/>
            <w:tcBorders>
              <w:top w:val="single" w:sz="4" w:space="0" w:color="auto"/>
              <w:left w:val="single" w:sz="4" w:space="0" w:color="auto"/>
              <w:bottom w:val="single" w:sz="4" w:space="0" w:color="auto"/>
              <w:right w:val="single" w:sz="4" w:space="0" w:color="auto"/>
            </w:tcBorders>
            <w:vAlign w:val="center"/>
          </w:tcPr>
          <w:p w:rsidR="003319E5" w:rsidRPr="003319E5" w:rsidRDefault="003319E5" w:rsidP="00D43B66">
            <w:pPr>
              <w:rPr>
                <w:rFonts w:ascii="Arial Narrow" w:hAnsi="Arial Narrow"/>
                <w:color w:val="000000"/>
                <w:sz w:val="20"/>
                <w:szCs w:val="20"/>
              </w:rPr>
            </w:pPr>
          </w:p>
        </w:tc>
        <w:tc>
          <w:tcPr>
            <w:tcW w:w="2178" w:type="dxa"/>
            <w:gridSpan w:val="3"/>
            <w:vMerge/>
            <w:tcBorders>
              <w:top w:val="single" w:sz="4" w:space="0" w:color="auto"/>
              <w:left w:val="single" w:sz="4" w:space="0" w:color="auto"/>
              <w:bottom w:val="single" w:sz="4" w:space="0" w:color="auto"/>
              <w:right w:val="single" w:sz="4" w:space="0" w:color="auto"/>
            </w:tcBorders>
            <w:vAlign w:val="center"/>
          </w:tcPr>
          <w:p w:rsidR="003319E5" w:rsidRPr="003319E5" w:rsidRDefault="003319E5" w:rsidP="00D43B66">
            <w:pPr>
              <w:rPr>
                <w:rFonts w:ascii="Arial Narrow" w:hAnsi="Arial Narrow"/>
                <w:color w:val="000000"/>
                <w:sz w:val="20"/>
                <w:szCs w:val="20"/>
              </w:rPr>
            </w:pPr>
          </w:p>
        </w:tc>
        <w:tc>
          <w:tcPr>
            <w:tcW w:w="682" w:type="dxa"/>
            <w:tcBorders>
              <w:top w:val="nil"/>
              <w:left w:val="nil"/>
              <w:bottom w:val="single" w:sz="4" w:space="0" w:color="auto"/>
              <w:right w:val="single" w:sz="4" w:space="0" w:color="auto"/>
            </w:tcBorders>
            <w:shd w:val="clear" w:color="auto" w:fill="auto"/>
            <w:vAlign w:val="center"/>
          </w:tcPr>
          <w:p w:rsidR="003319E5" w:rsidRPr="003319E5" w:rsidRDefault="003319E5" w:rsidP="00D43B66">
            <w:pPr>
              <w:ind w:left="-86" w:right="-108"/>
              <w:jc w:val="center"/>
              <w:rPr>
                <w:rFonts w:ascii="Arial Narrow" w:hAnsi="Arial Narrow"/>
                <w:color w:val="000000"/>
                <w:sz w:val="20"/>
                <w:szCs w:val="20"/>
              </w:rPr>
            </w:pPr>
            <w:r w:rsidRPr="003319E5">
              <w:rPr>
                <w:rFonts w:ascii="Arial Narrow" w:hAnsi="Arial Narrow"/>
                <w:color w:val="000000"/>
                <w:sz w:val="20"/>
                <w:szCs w:val="20"/>
              </w:rPr>
              <w:t>ГРБС</w:t>
            </w:r>
          </w:p>
        </w:tc>
        <w:tc>
          <w:tcPr>
            <w:tcW w:w="770" w:type="dxa"/>
            <w:tcBorders>
              <w:top w:val="nil"/>
              <w:left w:val="nil"/>
              <w:bottom w:val="single" w:sz="4" w:space="0" w:color="auto"/>
              <w:right w:val="single" w:sz="4" w:space="0" w:color="auto"/>
            </w:tcBorders>
            <w:shd w:val="clear" w:color="auto" w:fill="auto"/>
            <w:vAlign w:val="center"/>
          </w:tcPr>
          <w:p w:rsidR="003319E5" w:rsidRPr="003319E5" w:rsidRDefault="003319E5" w:rsidP="00D43B66">
            <w:pPr>
              <w:jc w:val="center"/>
              <w:rPr>
                <w:rFonts w:ascii="Arial Narrow" w:hAnsi="Arial Narrow"/>
                <w:color w:val="000000"/>
                <w:sz w:val="20"/>
                <w:szCs w:val="20"/>
              </w:rPr>
            </w:pPr>
            <w:proofErr w:type="spellStart"/>
            <w:r w:rsidRPr="003319E5">
              <w:rPr>
                <w:rFonts w:ascii="Arial Narrow" w:hAnsi="Arial Narrow"/>
                <w:color w:val="000000"/>
                <w:sz w:val="20"/>
                <w:szCs w:val="20"/>
              </w:rPr>
              <w:t>РзПр</w:t>
            </w:r>
            <w:proofErr w:type="spellEnd"/>
          </w:p>
        </w:tc>
        <w:tc>
          <w:tcPr>
            <w:tcW w:w="880" w:type="dxa"/>
            <w:tcBorders>
              <w:top w:val="nil"/>
              <w:left w:val="nil"/>
              <w:bottom w:val="single" w:sz="4" w:space="0" w:color="auto"/>
              <w:right w:val="single" w:sz="4" w:space="0" w:color="auto"/>
            </w:tcBorders>
            <w:shd w:val="clear" w:color="auto" w:fill="auto"/>
            <w:vAlign w:val="center"/>
          </w:tcPr>
          <w:p w:rsidR="003319E5" w:rsidRPr="003319E5" w:rsidRDefault="003319E5" w:rsidP="00D43B66">
            <w:pPr>
              <w:jc w:val="center"/>
              <w:rPr>
                <w:rFonts w:ascii="Arial Narrow" w:hAnsi="Arial Narrow"/>
                <w:color w:val="000000"/>
                <w:sz w:val="20"/>
                <w:szCs w:val="20"/>
              </w:rPr>
            </w:pPr>
            <w:r w:rsidRPr="003319E5">
              <w:rPr>
                <w:rFonts w:ascii="Arial Narrow" w:hAnsi="Arial Narrow"/>
                <w:color w:val="000000"/>
                <w:sz w:val="20"/>
                <w:szCs w:val="20"/>
              </w:rPr>
              <w:t>ЦСР</w:t>
            </w:r>
          </w:p>
        </w:tc>
        <w:tc>
          <w:tcPr>
            <w:tcW w:w="550" w:type="dxa"/>
            <w:tcBorders>
              <w:top w:val="nil"/>
              <w:left w:val="nil"/>
              <w:bottom w:val="single" w:sz="4" w:space="0" w:color="auto"/>
              <w:right w:val="single" w:sz="4" w:space="0" w:color="auto"/>
            </w:tcBorders>
            <w:shd w:val="clear" w:color="auto" w:fill="auto"/>
            <w:vAlign w:val="center"/>
          </w:tcPr>
          <w:p w:rsidR="003319E5" w:rsidRPr="003319E5" w:rsidRDefault="003319E5" w:rsidP="00D43B66">
            <w:pPr>
              <w:jc w:val="center"/>
              <w:rPr>
                <w:rFonts w:ascii="Arial Narrow" w:hAnsi="Arial Narrow"/>
                <w:color w:val="000000"/>
                <w:sz w:val="20"/>
                <w:szCs w:val="20"/>
              </w:rPr>
            </w:pPr>
            <w:r w:rsidRPr="003319E5">
              <w:rPr>
                <w:rFonts w:ascii="Arial Narrow" w:hAnsi="Arial Narrow"/>
                <w:color w:val="000000"/>
                <w:sz w:val="20"/>
                <w:szCs w:val="20"/>
              </w:rPr>
              <w:t>ВР</w:t>
            </w:r>
          </w:p>
        </w:tc>
        <w:tc>
          <w:tcPr>
            <w:tcW w:w="880" w:type="dxa"/>
            <w:tcBorders>
              <w:top w:val="nil"/>
              <w:left w:val="nil"/>
              <w:bottom w:val="single" w:sz="4" w:space="0" w:color="auto"/>
              <w:right w:val="single" w:sz="4" w:space="0" w:color="auto"/>
            </w:tcBorders>
            <w:shd w:val="clear" w:color="auto" w:fill="auto"/>
            <w:vAlign w:val="center"/>
          </w:tcPr>
          <w:p w:rsidR="003319E5" w:rsidRPr="003319E5" w:rsidRDefault="003319E5" w:rsidP="00D43B66">
            <w:pPr>
              <w:jc w:val="center"/>
              <w:rPr>
                <w:rFonts w:ascii="Arial Narrow" w:hAnsi="Arial Narrow"/>
                <w:color w:val="000000"/>
                <w:sz w:val="20"/>
                <w:szCs w:val="20"/>
              </w:rPr>
            </w:pPr>
            <w:r w:rsidRPr="003319E5">
              <w:rPr>
                <w:rFonts w:ascii="Arial Narrow" w:hAnsi="Arial Narrow"/>
                <w:color w:val="000000"/>
                <w:sz w:val="20"/>
                <w:szCs w:val="20"/>
              </w:rPr>
              <w:t>2023</w:t>
            </w:r>
          </w:p>
        </w:tc>
        <w:tc>
          <w:tcPr>
            <w:tcW w:w="880" w:type="dxa"/>
            <w:tcBorders>
              <w:top w:val="nil"/>
              <w:left w:val="nil"/>
              <w:bottom w:val="single" w:sz="4" w:space="0" w:color="auto"/>
              <w:right w:val="single" w:sz="4" w:space="0" w:color="auto"/>
            </w:tcBorders>
            <w:shd w:val="clear" w:color="auto" w:fill="auto"/>
            <w:vAlign w:val="center"/>
          </w:tcPr>
          <w:p w:rsidR="003319E5" w:rsidRPr="003319E5" w:rsidRDefault="003319E5" w:rsidP="00D43B66">
            <w:pPr>
              <w:jc w:val="center"/>
              <w:rPr>
                <w:rFonts w:ascii="Arial Narrow" w:hAnsi="Arial Narrow"/>
                <w:color w:val="000000"/>
                <w:sz w:val="20"/>
                <w:szCs w:val="20"/>
              </w:rPr>
            </w:pPr>
            <w:r w:rsidRPr="003319E5">
              <w:rPr>
                <w:rFonts w:ascii="Arial Narrow" w:hAnsi="Arial Narrow"/>
                <w:color w:val="000000"/>
                <w:sz w:val="20"/>
                <w:szCs w:val="20"/>
              </w:rPr>
              <w:t>2024</w:t>
            </w:r>
          </w:p>
        </w:tc>
        <w:tc>
          <w:tcPr>
            <w:tcW w:w="880" w:type="dxa"/>
            <w:tcBorders>
              <w:top w:val="nil"/>
              <w:left w:val="nil"/>
              <w:bottom w:val="single" w:sz="4" w:space="0" w:color="auto"/>
              <w:right w:val="single" w:sz="4" w:space="0" w:color="auto"/>
            </w:tcBorders>
            <w:shd w:val="clear" w:color="auto" w:fill="auto"/>
            <w:vAlign w:val="center"/>
          </w:tcPr>
          <w:p w:rsidR="003319E5" w:rsidRPr="003319E5" w:rsidRDefault="003319E5" w:rsidP="00D43B66">
            <w:pPr>
              <w:jc w:val="center"/>
              <w:rPr>
                <w:rFonts w:ascii="Arial Narrow" w:hAnsi="Arial Narrow"/>
                <w:color w:val="000000"/>
                <w:sz w:val="20"/>
                <w:szCs w:val="20"/>
              </w:rPr>
            </w:pPr>
            <w:r w:rsidRPr="003319E5">
              <w:rPr>
                <w:rFonts w:ascii="Arial Narrow" w:hAnsi="Arial Narrow"/>
                <w:color w:val="000000"/>
                <w:sz w:val="20"/>
                <w:szCs w:val="20"/>
              </w:rPr>
              <w:t>2025</w:t>
            </w:r>
          </w:p>
        </w:tc>
        <w:tc>
          <w:tcPr>
            <w:tcW w:w="770" w:type="dxa"/>
            <w:tcBorders>
              <w:top w:val="nil"/>
              <w:left w:val="nil"/>
              <w:bottom w:val="single" w:sz="4" w:space="0" w:color="auto"/>
              <w:right w:val="single" w:sz="4" w:space="0" w:color="auto"/>
            </w:tcBorders>
            <w:shd w:val="clear" w:color="auto" w:fill="auto"/>
            <w:vAlign w:val="center"/>
          </w:tcPr>
          <w:p w:rsidR="003319E5" w:rsidRPr="003319E5" w:rsidRDefault="003319E5" w:rsidP="00D43B66">
            <w:pPr>
              <w:jc w:val="center"/>
              <w:rPr>
                <w:rFonts w:ascii="Arial Narrow" w:hAnsi="Arial Narrow"/>
                <w:color w:val="000000"/>
                <w:sz w:val="20"/>
                <w:szCs w:val="20"/>
              </w:rPr>
            </w:pPr>
            <w:r w:rsidRPr="003319E5">
              <w:rPr>
                <w:rFonts w:ascii="Arial Narrow" w:hAnsi="Arial Narrow"/>
                <w:color w:val="000000"/>
                <w:sz w:val="20"/>
                <w:szCs w:val="20"/>
              </w:rPr>
              <w:t>2026</w:t>
            </w:r>
          </w:p>
        </w:tc>
        <w:tc>
          <w:tcPr>
            <w:tcW w:w="880" w:type="dxa"/>
            <w:tcBorders>
              <w:top w:val="nil"/>
              <w:left w:val="nil"/>
              <w:bottom w:val="single" w:sz="4" w:space="0" w:color="auto"/>
              <w:right w:val="single" w:sz="4" w:space="0" w:color="auto"/>
            </w:tcBorders>
            <w:shd w:val="clear" w:color="auto" w:fill="auto"/>
            <w:vAlign w:val="center"/>
          </w:tcPr>
          <w:p w:rsidR="003319E5" w:rsidRPr="003319E5" w:rsidRDefault="003319E5" w:rsidP="00D43B66">
            <w:pPr>
              <w:jc w:val="center"/>
              <w:rPr>
                <w:rFonts w:ascii="Arial Narrow" w:hAnsi="Arial Narrow"/>
                <w:color w:val="000000"/>
                <w:sz w:val="20"/>
                <w:szCs w:val="20"/>
              </w:rPr>
            </w:pPr>
          </w:p>
        </w:tc>
        <w:tc>
          <w:tcPr>
            <w:tcW w:w="836" w:type="dxa"/>
            <w:gridSpan w:val="2"/>
            <w:tcBorders>
              <w:top w:val="nil"/>
              <w:left w:val="nil"/>
              <w:bottom w:val="single" w:sz="4" w:space="0" w:color="auto"/>
              <w:right w:val="single" w:sz="4" w:space="0" w:color="auto"/>
            </w:tcBorders>
            <w:shd w:val="clear" w:color="auto" w:fill="auto"/>
            <w:vAlign w:val="center"/>
          </w:tcPr>
          <w:p w:rsidR="003319E5" w:rsidRPr="003319E5" w:rsidRDefault="003319E5" w:rsidP="00D43B66">
            <w:pPr>
              <w:jc w:val="center"/>
              <w:rPr>
                <w:rFonts w:ascii="Arial Narrow" w:hAnsi="Arial Narrow"/>
                <w:color w:val="000000"/>
                <w:sz w:val="20"/>
                <w:szCs w:val="20"/>
              </w:rPr>
            </w:pPr>
          </w:p>
        </w:tc>
        <w:tc>
          <w:tcPr>
            <w:tcW w:w="1205" w:type="dxa"/>
            <w:gridSpan w:val="2"/>
            <w:tcBorders>
              <w:top w:val="nil"/>
              <w:left w:val="nil"/>
              <w:bottom w:val="single" w:sz="4" w:space="0" w:color="auto"/>
              <w:right w:val="single" w:sz="4" w:space="0" w:color="auto"/>
            </w:tcBorders>
            <w:shd w:val="clear" w:color="auto" w:fill="auto"/>
            <w:vAlign w:val="center"/>
          </w:tcPr>
          <w:p w:rsidR="003319E5" w:rsidRPr="003319E5" w:rsidRDefault="003319E5" w:rsidP="00D43B66">
            <w:pPr>
              <w:jc w:val="center"/>
              <w:rPr>
                <w:rFonts w:ascii="Arial Narrow" w:hAnsi="Arial Narrow"/>
                <w:color w:val="000000"/>
                <w:sz w:val="20"/>
                <w:szCs w:val="20"/>
              </w:rPr>
            </w:pPr>
            <w:r w:rsidRPr="003319E5">
              <w:rPr>
                <w:rFonts w:ascii="Arial Narrow" w:hAnsi="Arial Narrow"/>
                <w:color w:val="000000"/>
                <w:sz w:val="20"/>
                <w:szCs w:val="20"/>
              </w:rPr>
              <w:t>Итого за период</w:t>
            </w:r>
          </w:p>
        </w:tc>
        <w:tc>
          <w:tcPr>
            <w:tcW w:w="2126" w:type="dxa"/>
            <w:vMerge/>
            <w:tcBorders>
              <w:top w:val="single" w:sz="4" w:space="0" w:color="auto"/>
              <w:left w:val="single" w:sz="4" w:space="0" w:color="auto"/>
              <w:bottom w:val="single" w:sz="4" w:space="0" w:color="auto"/>
              <w:right w:val="single" w:sz="4" w:space="0" w:color="auto"/>
            </w:tcBorders>
            <w:vAlign w:val="center"/>
          </w:tcPr>
          <w:p w:rsidR="003319E5" w:rsidRPr="003319E5" w:rsidRDefault="003319E5" w:rsidP="00D43B66">
            <w:pPr>
              <w:rPr>
                <w:rFonts w:ascii="Arial Narrow" w:hAnsi="Arial Narrow"/>
                <w:color w:val="000000"/>
                <w:sz w:val="20"/>
                <w:szCs w:val="20"/>
              </w:rPr>
            </w:pPr>
          </w:p>
        </w:tc>
      </w:tr>
      <w:tr w:rsidR="003319E5" w:rsidRPr="003319E5" w:rsidTr="003930D6">
        <w:trPr>
          <w:trHeight w:val="359"/>
        </w:trPr>
        <w:tc>
          <w:tcPr>
            <w:tcW w:w="15593" w:type="dxa"/>
            <w:gridSpan w:val="18"/>
            <w:tcBorders>
              <w:top w:val="nil"/>
              <w:left w:val="single" w:sz="4" w:space="0" w:color="auto"/>
              <w:bottom w:val="single" w:sz="4" w:space="0" w:color="auto"/>
              <w:right w:val="single" w:sz="4" w:space="0" w:color="auto"/>
            </w:tcBorders>
            <w:shd w:val="clear" w:color="auto" w:fill="auto"/>
          </w:tcPr>
          <w:p w:rsidR="003319E5" w:rsidRPr="003319E5" w:rsidRDefault="003319E5" w:rsidP="00D43B66">
            <w:pPr>
              <w:ind w:left="34" w:firstLine="425"/>
              <w:rPr>
                <w:rFonts w:ascii="Arial Narrow" w:hAnsi="Arial Narrow"/>
                <w:color w:val="000000"/>
                <w:sz w:val="20"/>
                <w:szCs w:val="20"/>
              </w:rPr>
            </w:pPr>
            <w:r w:rsidRPr="003319E5">
              <w:rPr>
                <w:rFonts w:ascii="Arial Narrow" w:hAnsi="Arial Narrow"/>
                <w:sz w:val="20"/>
                <w:szCs w:val="20"/>
              </w:rPr>
              <w:t>Цель 1.</w:t>
            </w:r>
            <w:r w:rsidRPr="003319E5">
              <w:rPr>
                <w:rFonts w:ascii="Arial Narrow" w:hAnsi="Arial Narrow"/>
                <w:color w:val="000000"/>
                <w:sz w:val="20"/>
                <w:szCs w:val="20"/>
              </w:rPr>
              <w:t xml:space="preserve"> </w:t>
            </w:r>
            <w:r w:rsidRPr="003319E5">
              <w:rPr>
                <w:rFonts w:ascii="Arial Narrow" w:hAnsi="Arial Narrow"/>
                <w:sz w:val="20"/>
                <w:szCs w:val="20"/>
              </w:rPr>
              <w:t xml:space="preserve">- Обеспечение  сохранности и повышение уровня транспортно-эксплуатационного состояния улично-дорожной сети сельских поселений </w:t>
            </w:r>
            <w:r w:rsidRPr="003319E5">
              <w:rPr>
                <w:rFonts w:ascii="Arial Narrow" w:hAnsi="Arial Narrow"/>
                <w:color w:val="000000"/>
                <w:sz w:val="20"/>
                <w:szCs w:val="20"/>
              </w:rPr>
              <w:t>Эвенкийского муниципального района.</w:t>
            </w:r>
          </w:p>
          <w:p w:rsidR="003319E5" w:rsidRPr="003319E5" w:rsidRDefault="003319E5" w:rsidP="00D43B66">
            <w:pPr>
              <w:ind w:left="34" w:firstLine="425"/>
              <w:rPr>
                <w:rFonts w:ascii="Arial Narrow" w:hAnsi="Arial Narrow"/>
                <w:color w:val="000000"/>
                <w:sz w:val="20"/>
                <w:szCs w:val="20"/>
              </w:rPr>
            </w:pPr>
            <w:r w:rsidRPr="003319E5">
              <w:rPr>
                <w:rFonts w:ascii="Arial Narrow" w:hAnsi="Arial Narrow"/>
                <w:b/>
                <w:i/>
                <w:color w:val="000000"/>
                <w:sz w:val="20"/>
                <w:szCs w:val="20"/>
                <w:u w:val="single"/>
              </w:rPr>
              <w:t>Задача 1.</w:t>
            </w:r>
            <w:r w:rsidRPr="003319E5">
              <w:rPr>
                <w:rFonts w:ascii="Arial Narrow" w:hAnsi="Arial Narrow"/>
                <w:color w:val="000000"/>
                <w:sz w:val="20"/>
                <w:szCs w:val="20"/>
              </w:rPr>
              <w:t xml:space="preserve"> Выполнение всего комплекса работ по содержанию и ремонту улично-дорожной сети в сельских поселениях Эвенкийского муниципального  района.</w:t>
            </w:r>
          </w:p>
        </w:tc>
      </w:tr>
      <w:tr w:rsidR="003319E5" w:rsidRPr="003319E5" w:rsidTr="003930D6">
        <w:trPr>
          <w:trHeight w:val="2076"/>
        </w:trPr>
        <w:tc>
          <w:tcPr>
            <w:tcW w:w="22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9E5" w:rsidRPr="003319E5" w:rsidRDefault="003319E5" w:rsidP="00D43B66">
            <w:pPr>
              <w:ind w:firstLine="34"/>
              <w:jc w:val="center"/>
              <w:rPr>
                <w:rFonts w:ascii="Arial Narrow" w:hAnsi="Arial Narrow"/>
                <w:color w:val="000000"/>
                <w:sz w:val="20"/>
                <w:szCs w:val="20"/>
              </w:rPr>
            </w:pPr>
            <w:r w:rsidRPr="003319E5">
              <w:rPr>
                <w:rFonts w:ascii="Arial Narrow" w:hAnsi="Arial Narrow"/>
                <w:color w:val="000000"/>
                <w:sz w:val="20"/>
                <w:szCs w:val="20"/>
              </w:rPr>
              <w:t>Мероприятия по содержанию улично-дорожной сети сельских поселений Эвенкийского муниципального  района</w:t>
            </w:r>
          </w:p>
        </w:tc>
        <w:tc>
          <w:tcPr>
            <w:tcW w:w="1897" w:type="dxa"/>
            <w:tcBorders>
              <w:top w:val="single" w:sz="4" w:space="0" w:color="auto"/>
              <w:left w:val="nil"/>
              <w:right w:val="single" w:sz="4" w:space="0" w:color="auto"/>
            </w:tcBorders>
            <w:shd w:val="clear" w:color="auto" w:fill="auto"/>
            <w:vAlign w:val="center"/>
          </w:tcPr>
          <w:p w:rsidR="003319E5" w:rsidRPr="003319E5" w:rsidRDefault="003319E5" w:rsidP="00D43B66">
            <w:pPr>
              <w:jc w:val="center"/>
              <w:rPr>
                <w:rFonts w:ascii="Arial Narrow" w:hAnsi="Arial Narrow"/>
                <w:color w:val="000000"/>
                <w:sz w:val="20"/>
                <w:szCs w:val="20"/>
              </w:rPr>
            </w:pPr>
            <w:r w:rsidRPr="003319E5">
              <w:rPr>
                <w:rFonts w:ascii="Arial Narrow" w:hAnsi="Arial Narrow"/>
                <w:color w:val="000000"/>
                <w:sz w:val="20"/>
                <w:szCs w:val="20"/>
              </w:rPr>
              <w:t>Департамент финансов Администрации Эвенкийского муниципального района Красноярского края</w:t>
            </w:r>
          </w:p>
        </w:tc>
        <w:tc>
          <w:tcPr>
            <w:tcW w:w="770" w:type="dxa"/>
            <w:gridSpan w:val="2"/>
            <w:tcBorders>
              <w:top w:val="single" w:sz="4" w:space="0" w:color="auto"/>
              <w:left w:val="nil"/>
              <w:bottom w:val="single" w:sz="4" w:space="0" w:color="auto"/>
              <w:right w:val="single" w:sz="4" w:space="0" w:color="auto"/>
            </w:tcBorders>
            <w:shd w:val="clear" w:color="auto" w:fill="auto"/>
            <w:noWrap/>
            <w:vAlign w:val="center"/>
          </w:tcPr>
          <w:p w:rsidR="003319E5" w:rsidRPr="003319E5" w:rsidRDefault="003319E5" w:rsidP="00D43B66">
            <w:pPr>
              <w:jc w:val="center"/>
              <w:rPr>
                <w:rFonts w:ascii="Arial Narrow" w:hAnsi="Arial Narrow"/>
                <w:color w:val="000000"/>
                <w:sz w:val="20"/>
                <w:szCs w:val="20"/>
              </w:rPr>
            </w:pPr>
            <w:r w:rsidRPr="003319E5">
              <w:rPr>
                <w:rFonts w:ascii="Arial Narrow" w:hAnsi="Arial Narrow"/>
                <w:color w:val="000000"/>
                <w:sz w:val="20"/>
                <w:szCs w:val="20"/>
              </w:rPr>
              <w:t>501</w:t>
            </w:r>
          </w:p>
        </w:tc>
        <w:tc>
          <w:tcPr>
            <w:tcW w:w="770" w:type="dxa"/>
            <w:tcBorders>
              <w:top w:val="single" w:sz="4" w:space="0" w:color="auto"/>
              <w:left w:val="nil"/>
              <w:bottom w:val="single" w:sz="4" w:space="0" w:color="auto"/>
              <w:right w:val="single" w:sz="4" w:space="0" w:color="auto"/>
            </w:tcBorders>
            <w:shd w:val="clear" w:color="auto" w:fill="auto"/>
            <w:noWrap/>
            <w:vAlign w:val="center"/>
          </w:tcPr>
          <w:p w:rsidR="003319E5" w:rsidRPr="003319E5" w:rsidRDefault="003319E5" w:rsidP="00D43B66">
            <w:pPr>
              <w:jc w:val="center"/>
              <w:rPr>
                <w:rFonts w:ascii="Arial Narrow" w:hAnsi="Arial Narrow"/>
                <w:color w:val="000000"/>
                <w:sz w:val="20"/>
                <w:szCs w:val="20"/>
              </w:rPr>
            </w:pPr>
            <w:r w:rsidRPr="003319E5">
              <w:rPr>
                <w:rFonts w:ascii="Arial Narrow" w:hAnsi="Arial Narrow"/>
                <w:color w:val="000000"/>
                <w:sz w:val="20"/>
                <w:szCs w:val="20"/>
              </w:rPr>
              <w:t>04 09</w:t>
            </w:r>
          </w:p>
        </w:tc>
        <w:tc>
          <w:tcPr>
            <w:tcW w:w="880" w:type="dxa"/>
            <w:tcBorders>
              <w:left w:val="nil"/>
              <w:bottom w:val="single" w:sz="4" w:space="0" w:color="auto"/>
              <w:right w:val="single" w:sz="4" w:space="0" w:color="auto"/>
            </w:tcBorders>
            <w:shd w:val="clear" w:color="auto" w:fill="auto"/>
            <w:noWrap/>
            <w:vAlign w:val="center"/>
          </w:tcPr>
          <w:p w:rsidR="003319E5" w:rsidRPr="003319E5" w:rsidRDefault="003319E5" w:rsidP="00D43B66">
            <w:pPr>
              <w:jc w:val="center"/>
              <w:rPr>
                <w:rFonts w:ascii="Arial Narrow" w:hAnsi="Arial Narrow"/>
                <w:sz w:val="20"/>
                <w:szCs w:val="20"/>
              </w:rPr>
            </w:pPr>
            <w:r w:rsidRPr="003319E5">
              <w:rPr>
                <w:rFonts w:ascii="Arial Narrow" w:hAnsi="Arial Narrow"/>
                <w:sz w:val="20"/>
                <w:szCs w:val="20"/>
              </w:rPr>
              <w:t>5740012700</w:t>
            </w:r>
          </w:p>
        </w:tc>
        <w:tc>
          <w:tcPr>
            <w:tcW w:w="550" w:type="dxa"/>
            <w:tcBorders>
              <w:left w:val="nil"/>
              <w:bottom w:val="single" w:sz="4" w:space="0" w:color="auto"/>
              <w:right w:val="single" w:sz="4" w:space="0" w:color="auto"/>
            </w:tcBorders>
            <w:shd w:val="clear" w:color="auto" w:fill="auto"/>
            <w:noWrap/>
            <w:vAlign w:val="center"/>
          </w:tcPr>
          <w:p w:rsidR="003319E5" w:rsidRPr="003319E5" w:rsidRDefault="003319E5" w:rsidP="00D43B66">
            <w:pPr>
              <w:ind w:left="-108" w:right="-108"/>
              <w:jc w:val="center"/>
              <w:rPr>
                <w:rFonts w:ascii="Arial Narrow" w:hAnsi="Arial Narrow"/>
                <w:sz w:val="20"/>
                <w:szCs w:val="20"/>
              </w:rPr>
            </w:pPr>
            <w:r w:rsidRPr="003319E5">
              <w:rPr>
                <w:rFonts w:ascii="Arial Narrow" w:hAnsi="Arial Narrow"/>
                <w:sz w:val="20"/>
                <w:szCs w:val="20"/>
              </w:rPr>
              <w:t>244</w:t>
            </w:r>
          </w:p>
        </w:tc>
        <w:tc>
          <w:tcPr>
            <w:tcW w:w="880" w:type="dxa"/>
            <w:tcBorders>
              <w:left w:val="nil"/>
              <w:bottom w:val="single" w:sz="4" w:space="0" w:color="auto"/>
              <w:right w:val="single" w:sz="4" w:space="0" w:color="auto"/>
            </w:tcBorders>
            <w:shd w:val="clear" w:color="auto" w:fill="auto"/>
            <w:noWrap/>
            <w:vAlign w:val="center"/>
          </w:tcPr>
          <w:p w:rsidR="003319E5" w:rsidRPr="003319E5" w:rsidRDefault="003319E5" w:rsidP="00D43B66">
            <w:pPr>
              <w:ind w:left="-108" w:right="-108"/>
              <w:jc w:val="center"/>
              <w:rPr>
                <w:rFonts w:ascii="Arial Narrow" w:hAnsi="Arial Narrow"/>
                <w:color w:val="000000"/>
                <w:sz w:val="20"/>
                <w:szCs w:val="20"/>
              </w:rPr>
            </w:pPr>
            <w:r w:rsidRPr="003319E5">
              <w:rPr>
                <w:rFonts w:ascii="Arial Narrow" w:hAnsi="Arial Narrow"/>
                <w:color w:val="000000"/>
                <w:sz w:val="20"/>
                <w:szCs w:val="20"/>
              </w:rPr>
              <w:t>33 057,5</w:t>
            </w:r>
          </w:p>
        </w:tc>
        <w:tc>
          <w:tcPr>
            <w:tcW w:w="880" w:type="dxa"/>
            <w:tcBorders>
              <w:left w:val="nil"/>
              <w:bottom w:val="single" w:sz="4" w:space="0" w:color="auto"/>
              <w:right w:val="single" w:sz="4" w:space="0" w:color="auto"/>
            </w:tcBorders>
            <w:shd w:val="clear" w:color="auto" w:fill="auto"/>
            <w:vAlign w:val="center"/>
          </w:tcPr>
          <w:p w:rsidR="003319E5" w:rsidRPr="003319E5" w:rsidRDefault="003319E5" w:rsidP="00D43B66">
            <w:pPr>
              <w:ind w:left="-108" w:right="-108"/>
              <w:jc w:val="center"/>
              <w:rPr>
                <w:rFonts w:ascii="Arial Narrow" w:hAnsi="Arial Narrow"/>
                <w:color w:val="000000"/>
                <w:sz w:val="20"/>
                <w:szCs w:val="20"/>
              </w:rPr>
            </w:pPr>
            <w:r w:rsidRPr="003319E5">
              <w:rPr>
                <w:rFonts w:ascii="Arial Narrow" w:hAnsi="Arial Narrow"/>
                <w:color w:val="000000"/>
                <w:sz w:val="20"/>
                <w:szCs w:val="20"/>
              </w:rPr>
              <w:t>34 743,8</w:t>
            </w:r>
          </w:p>
        </w:tc>
        <w:tc>
          <w:tcPr>
            <w:tcW w:w="880" w:type="dxa"/>
            <w:tcBorders>
              <w:left w:val="nil"/>
              <w:bottom w:val="single" w:sz="4" w:space="0" w:color="auto"/>
              <w:right w:val="single" w:sz="4" w:space="0" w:color="auto"/>
            </w:tcBorders>
            <w:shd w:val="clear" w:color="auto" w:fill="auto"/>
            <w:vAlign w:val="center"/>
          </w:tcPr>
          <w:p w:rsidR="003319E5" w:rsidRPr="003319E5" w:rsidRDefault="003319E5" w:rsidP="00D43B66">
            <w:pPr>
              <w:ind w:left="-108" w:right="-108"/>
              <w:jc w:val="center"/>
              <w:rPr>
                <w:rFonts w:ascii="Arial Narrow" w:hAnsi="Arial Narrow"/>
                <w:color w:val="000000"/>
                <w:sz w:val="20"/>
                <w:szCs w:val="20"/>
              </w:rPr>
            </w:pPr>
            <w:r w:rsidRPr="003319E5">
              <w:rPr>
                <w:rFonts w:ascii="Arial Narrow" w:hAnsi="Arial Narrow"/>
                <w:color w:val="000000"/>
                <w:sz w:val="20"/>
                <w:szCs w:val="20"/>
              </w:rPr>
              <w:t>34 743,8</w:t>
            </w:r>
          </w:p>
        </w:tc>
        <w:tc>
          <w:tcPr>
            <w:tcW w:w="770" w:type="dxa"/>
            <w:tcBorders>
              <w:left w:val="nil"/>
              <w:bottom w:val="single" w:sz="4" w:space="0" w:color="auto"/>
              <w:right w:val="single" w:sz="4" w:space="0" w:color="auto"/>
            </w:tcBorders>
            <w:shd w:val="clear" w:color="auto" w:fill="auto"/>
            <w:vAlign w:val="center"/>
          </w:tcPr>
          <w:p w:rsidR="003319E5" w:rsidRPr="003319E5" w:rsidRDefault="003319E5" w:rsidP="00D43B66">
            <w:pPr>
              <w:ind w:left="-108" w:right="-108"/>
              <w:jc w:val="center"/>
              <w:rPr>
                <w:rFonts w:ascii="Arial Narrow" w:hAnsi="Arial Narrow"/>
                <w:color w:val="000000"/>
                <w:sz w:val="20"/>
                <w:szCs w:val="20"/>
              </w:rPr>
            </w:pPr>
            <w:r w:rsidRPr="003319E5">
              <w:rPr>
                <w:rFonts w:ascii="Arial Narrow" w:hAnsi="Arial Narrow"/>
                <w:color w:val="000000"/>
                <w:sz w:val="20"/>
                <w:szCs w:val="20"/>
              </w:rPr>
              <w:t>34 743,8</w:t>
            </w:r>
          </w:p>
        </w:tc>
        <w:tc>
          <w:tcPr>
            <w:tcW w:w="893" w:type="dxa"/>
            <w:gridSpan w:val="2"/>
            <w:tcBorders>
              <w:left w:val="nil"/>
              <w:bottom w:val="single" w:sz="4" w:space="0" w:color="auto"/>
              <w:right w:val="single" w:sz="4" w:space="0" w:color="auto"/>
            </w:tcBorders>
            <w:shd w:val="clear" w:color="auto" w:fill="auto"/>
            <w:vAlign w:val="center"/>
          </w:tcPr>
          <w:p w:rsidR="003319E5" w:rsidRPr="003319E5" w:rsidRDefault="003319E5" w:rsidP="00D43B66">
            <w:pPr>
              <w:ind w:left="-179" w:right="-108" w:firstLine="34"/>
              <w:jc w:val="center"/>
              <w:rPr>
                <w:rFonts w:ascii="Arial Narrow" w:hAnsi="Arial Narrow"/>
                <w:color w:val="000000"/>
                <w:sz w:val="20"/>
                <w:szCs w:val="20"/>
              </w:rPr>
            </w:pPr>
          </w:p>
        </w:tc>
        <w:tc>
          <w:tcPr>
            <w:tcW w:w="894" w:type="dxa"/>
            <w:gridSpan w:val="2"/>
            <w:tcBorders>
              <w:left w:val="nil"/>
              <w:bottom w:val="single" w:sz="4" w:space="0" w:color="auto"/>
              <w:right w:val="single" w:sz="4" w:space="0" w:color="auto"/>
            </w:tcBorders>
            <w:shd w:val="clear" w:color="auto" w:fill="auto"/>
            <w:vAlign w:val="center"/>
          </w:tcPr>
          <w:p w:rsidR="003319E5" w:rsidRPr="003319E5" w:rsidRDefault="003319E5" w:rsidP="00D43B66">
            <w:pPr>
              <w:ind w:left="-179" w:right="-108" w:firstLine="34"/>
              <w:jc w:val="center"/>
              <w:rPr>
                <w:rFonts w:ascii="Arial Narrow" w:hAnsi="Arial Narrow"/>
                <w:color w:val="000000"/>
                <w:sz w:val="20"/>
                <w:szCs w:val="20"/>
              </w:rPr>
            </w:pPr>
          </w:p>
        </w:tc>
        <w:tc>
          <w:tcPr>
            <w:tcW w:w="1134" w:type="dxa"/>
            <w:tcBorders>
              <w:left w:val="nil"/>
              <w:bottom w:val="single" w:sz="4" w:space="0" w:color="auto"/>
              <w:right w:val="single" w:sz="4" w:space="0" w:color="auto"/>
            </w:tcBorders>
            <w:shd w:val="clear" w:color="auto" w:fill="auto"/>
            <w:vAlign w:val="center"/>
          </w:tcPr>
          <w:p w:rsidR="003319E5" w:rsidRPr="003319E5" w:rsidRDefault="003319E5" w:rsidP="00D43B66">
            <w:pPr>
              <w:ind w:firstLine="34"/>
              <w:jc w:val="center"/>
              <w:rPr>
                <w:rFonts w:ascii="Arial Narrow" w:hAnsi="Arial Narrow"/>
                <w:color w:val="000000"/>
                <w:sz w:val="20"/>
                <w:szCs w:val="20"/>
              </w:rPr>
            </w:pPr>
            <w:r w:rsidRPr="003319E5">
              <w:rPr>
                <w:rFonts w:ascii="Arial Narrow" w:hAnsi="Arial Narrow"/>
                <w:color w:val="000000"/>
                <w:sz w:val="20"/>
                <w:szCs w:val="20"/>
              </w:rPr>
              <w:t>137 288,9</w:t>
            </w:r>
          </w:p>
        </w:tc>
        <w:tc>
          <w:tcPr>
            <w:tcW w:w="2126" w:type="dxa"/>
            <w:tcBorders>
              <w:top w:val="single" w:sz="4" w:space="0" w:color="auto"/>
              <w:left w:val="single" w:sz="4" w:space="0" w:color="auto"/>
              <w:right w:val="single" w:sz="4" w:space="0" w:color="auto"/>
            </w:tcBorders>
            <w:shd w:val="clear" w:color="auto" w:fill="auto"/>
          </w:tcPr>
          <w:p w:rsidR="003319E5" w:rsidRPr="003319E5" w:rsidRDefault="003319E5" w:rsidP="00D43B66">
            <w:pPr>
              <w:jc w:val="center"/>
              <w:rPr>
                <w:rFonts w:ascii="Arial Narrow" w:hAnsi="Arial Narrow"/>
                <w:color w:val="000000"/>
                <w:sz w:val="20"/>
                <w:szCs w:val="20"/>
              </w:rPr>
            </w:pPr>
            <w:r w:rsidRPr="003319E5">
              <w:rPr>
                <w:rFonts w:ascii="Arial Narrow" w:hAnsi="Arial Narrow"/>
                <w:color w:val="000000"/>
                <w:sz w:val="20"/>
                <w:szCs w:val="20"/>
              </w:rPr>
              <w:t>Содержание автодорог местного значения сельских поселений в соответствии с требованиями нормативных документов</w:t>
            </w:r>
          </w:p>
        </w:tc>
      </w:tr>
      <w:tr w:rsidR="003319E5" w:rsidRPr="003319E5" w:rsidTr="003930D6">
        <w:trPr>
          <w:trHeight w:val="2390"/>
        </w:trPr>
        <w:tc>
          <w:tcPr>
            <w:tcW w:w="22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9E5" w:rsidRPr="003319E5" w:rsidRDefault="003319E5" w:rsidP="00D43B66">
            <w:pPr>
              <w:ind w:firstLine="34"/>
              <w:jc w:val="center"/>
              <w:rPr>
                <w:rFonts w:ascii="Arial Narrow" w:hAnsi="Arial Narrow"/>
                <w:color w:val="000000"/>
                <w:sz w:val="20"/>
                <w:szCs w:val="20"/>
              </w:rPr>
            </w:pPr>
            <w:r w:rsidRPr="003319E5">
              <w:rPr>
                <w:rFonts w:ascii="Arial Narrow" w:hAnsi="Arial Narrow"/>
                <w:color w:val="000000"/>
                <w:sz w:val="20"/>
                <w:szCs w:val="20"/>
              </w:rPr>
              <w:lastRenderedPageBreak/>
              <w:t>Мероприятия по ремонту улично-дорожной  сети сельских поселений Эвенкийского муниципального района</w:t>
            </w:r>
          </w:p>
        </w:tc>
        <w:tc>
          <w:tcPr>
            <w:tcW w:w="1897" w:type="dxa"/>
            <w:tcBorders>
              <w:top w:val="single" w:sz="4" w:space="0" w:color="auto"/>
              <w:left w:val="nil"/>
              <w:bottom w:val="single" w:sz="4" w:space="0" w:color="auto"/>
              <w:right w:val="single" w:sz="4" w:space="0" w:color="auto"/>
            </w:tcBorders>
            <w:shd w:val="clear" w:color="auto" w:fill="auto"/>
            <w:vAlign w:val="center"/>
          </w:tcPr>
          <w:p w:rsidR="003319E5" w:rsidRPr="003319E5" w:rsidRDefault="003319E5" w:rsidP="00D43B66">
            <w:pPr>
              <w:jc w:val="center"/>
              <w:rPr>
                <w:rFonts w:ascii="Arial Narrow" w:hAnsi="Arial Narrow"/>
                <w:color w:val="000000"/>
                <w:sz w:val="20"/>
                <w:szCs w:val="20"/>
              </w:rPr>
            </w:pPr>
            <w:r w:rsidRPr="003319E5">
              <w:rPr>
                <w:rFonts w:ascii="Arial Narrow" w:hAnsi="Arial Narrow"/>
                <w:color w:val="000000"/>
                <w:sz w:val="20"/>
                <w:szCs w:val="20"/>
              </w:rPr>
              <w:t>Департамент финансов Администрации Эвенкийского муниципального района Красноярского края</w:t>
            </w:r>
          </w:p>
        </w:tc>
        <w:tc>
          <w:tcPr>
            <w:tcW w:w="770" w:type="dxa"/>
            <w:gridSpan w:val="2"/>
            <w:tcBorders>
              <w:top w:val="single" w:sz="4" w:space="0" w:color="auto"/>
              <w:left w:val="nil"/>
              <w:bottom w:val="single" w:sz="4" w:space="0" w:color="auto"/>
              <w:right w:val="single" w:sz="4" w:space="0" w:color="auto"/>
            </w:tcBorders>
            <w:shd w:val="clear" w:color="auto" w:fill="auto"/>
            <w:noWrap/>
            <w:vAlign w:val="center"/>
          </w:tcPr>
          <w:p w:rsidR="003319E5" w:rsidRPr="003319E5" w:rsidRDefault="003319E5" w:rsidP="00D43B66">
            <w:pPr>
              <w:jc w:val="center"/>
              <w:rPr>
                <w:rFonts w:ascii="Arial Narrow" w:hAnsi="Arial Narrow"/>
                <w:color w:val="000000"/>
                <w:sz w:val="20"/>
                <w:szCs w:val="20"/>
              </w:rPr>
            </w:pPr>
            <w:r w:rsidRPr="003319E5">
              <w:rPr>
                <w:rFonts w:ascii="Arial Narrow" w:hAnsi="Arial Narrow"/>
                <w:color w:val="000000"/>
                <w:sz w:val="20"/>
                <w:szCs w:val="20"/>
              </w:rPr>
              <w:t>501</w:t>
            </w:r>
          </w:p>
        </w:tc>
        <w:tc>
          <w:tcPr>
            <w:tcW w:w="770" w:type="dxa"/>
            <w:tcBorders>
              <w:top w:val="single" w:sz="4" w:space="0" w:color="auto"/>
              <w:left w:val="nil"/>
              <w:bottom w:val="single" w:sz="4" w:space="0" w:color="auto"/>
              <w:right w:val="single" w:sz="4" w:space="0" w:color="auto"/>
            </w:tcBorders>
            <w:shd w:val="clear" w:color="auto" w:fill="auto"/>
            <w:noWrap/>
            <w:vAlign w:val="center"/>
          </w:tcPr>
          <w:p w:rsidR="003319E5" w:rsidRPr="003319E5" w:rsidRDefault="003319E5" w:rsidP="00D43B66">
            <w:pPr>
              <w:jc w:val="center"/>
              <w:rPr>
                <w:rFonts w:ascii="Arial Narrow" w:hAnsi="Arial Narrow"/>
                <w:color w:val="000000"/>
                <w:sz w:val="20"/>
                <w:szCs w:val="20"/>
              </w:rPr>
            </w:pPr>
            <w:r w:rsidRPr="003319E5">
              <w:rPr>
                <w:rFonts w:ascii="Arial Narrow" w:hAnsi="Arial Narrow"/>
                <w:color w:val="000000"/>
                <w:sz w:val="20"/>
                <w:szCs w:val="20"/>
              </w:rPr>
              <w:t>04 09</w:t>
            </w:r>
          </w:p>
        </w:tc>
        <w:tc>
          <w:tcPr>
            <w:tcW w:w="880" w:type="dxa"/>
            <w:tcBorders>
              <w:top w:val="single" w:sz="4" w:space="0" w:color="auto"/>
              <w:left w:val="nil"/>
              <w:bottom w:val="single" w:sz="4" w:space="0" w:color="auto"/>
              <w:right w:val="single" w:sz="4" w:space="0" w:color="auto"/>
            </w:tcBorders>
            <w:shd w:val="clear" w:color="auto" w:fill="auto"/>
            <w:noWrap/>
            <w:vAlign w:val="center"/>
          </w:tcPr>
          <w:p w:rsidR="003319E5" w:rsidRPr="003319E5" w:rsidRDefault="003319E5" w:rsidP="00D43B66">
            <w:pPr>
              <w:jc w:val="center"/>
              <w:rPr>
                <w:rFonts w:ascii="Arial Narrow" w:hAnsi="Arial Narrow"/>
                <w:sz w:val="20"/>
                <w:szCs w:val="20"/>
                <w:lang w:val="en-US"/>
              </w:rPr>
            </w:pPr>
            <w:r w:rsidRPr="003319E5">
              <w:rPr>
                <w:rFonts w:ascii="Arial Narrow" w:hAnsi="Arial Narrow"/>
                <w:sz w:val="20"/>
                <w:szCs w:val="20"/>
              </w:rPr>
              <w:t>57400 12500</w:t>
            </w:r>
          </w:p>
        </w:tc>
        <w:tc>
          <w:tcPr>
            <w:tcW w:w="550" w:type="dxa"/>
            <w:tcBorders>
              <w:top w:val="single" w:sz="4" w:space="0" w:color="auto"/>
              <w:left w:val="nil"/>
              <w:bottom w:val="single" w:sz="4" w:space="0" w:color="auto"/>
              <w:right w:val="single" w:sz="4" w:space="0" w:color="auto"/>
            </w:tcBorders>
            <w:shd w:val="clear" w:color="auto" w:fill="auto"/>
            <w:noWrap/>
            <w:vAlign w:val="center"/>
          </w:tcPr>
          <w:p w:rsidR="003319E5" w:rsidRPr="003319E5" w:rsidRDefault="003319E5" w:rsidP="00D43B66">
            <w:pPr>
              <w:ind w:left="-108" w:right="-108"/>
              <w:jc w:val="center"/>
              <w:rPr>
                <w:rFonts w:ascii="Arial Narrow" w:hAnsi="Arial Narrow"/>
                <w:sz w:val="20"/>
                <w:szCs w:val="20"/>
              </w:rPr>
            </w:pPr>
            <w:r w:rsidRPr="003319E5">
              <w:rPr>
                <w:rFonts w:ascii="Arial Narrow" w:hAnsi="Arial Narrow"/>
                <w:sz w:val="20"/>
                <w:szCs w:val="20"/>
              </w:rPr>
              <w:t>244</w:t>
            </w:r>
          </w:p>
        </w:tc>
        <w:tc>
          <w:tcPr>
            <w:tcW w:w="880" w:type="dxa"/>
            <w:tcBorders>
              <w:top w:val="single" w:sz="4" w:space="0" w:color="auto"/>
              <w:left w:val="nil"/>
              <w:bottom w:val="single" w:sz="4" w:space="0" w:color="auto"/>
              <w:right w:val="single" w:sz="4" w:space="0" w:color="auto"/>
            </w:tcBorders>
            <w:shd w:val="clear" w:color="auto" w:fill="auto"/>
            <w:noWrap/>
            <w:vAlign w:val="center"/>
          </w:tcPr>
          <w:p w:rsidR="003319E5" w:rsidRPr="003319E5" w:rsidRDefault="003319E5" w:rsidP="00D43B66">
            <w:pPr>
              <w:ind w:left="-108" w:right="-108"/>
              <w:jc w:val="center"/>
              <w:rPr>
                <w:rFonts w:ascii="Arial Narrow" w:hAnsi="Arial Narrow"/>
                <w:color w:val="000000"/>
                <w:sz w:val="20"/>
                <w:szCs w:val="20"/>
              </w:rPr>
            </w:pPr>
            <w:r w:rsidRPr="003319E5">
              <w:rPr>
                <w:rFonts w:ascii="Arial Narrow" w:hAnsi="Arial Narrow"/>
                <w:color w:val="000000"/>
                <w:sz w:val="20"/>
                <w:szCs w:val="20"/>
              </w:rPr>
              <w:t>3 378,6</w:t>
            </w:r>
          </w:p>
        </w:tc>
        <w:tc>
          <w:tcPr>
            <w:tcW w:w="880" w:type="dxa"/>
            <w:tcBorders>
              <w:top w:val="single" w:sz="4" w:space="0" w:color="auto"/>
              <w:left w:val="nil"/>
              <w:bottom w:val="single" w:sz="4" w:space="0" w:color="auto"/>
              <w:right w:val="single" w:sz="4" w:space="0" w:color="auto"/>
            </w:tcBorders>
            <w:shd w:val="clear" w:color="auto" w:fill="auto"/>
            <w:vAlign w:val="center"/>
          </w:tcPr>
          <w:p w:rsidR="003319E5" w:rsidRPr="003319E5" w:rsidRDefault="003319E5" w:rsidP="00D43B66">
            <w:pPr>
              <w:ind w:left="-108" w:right="-108"/>
              <w:jc w:val="center"/>
              <w:rPr>
                <w:rFonts w:ascii="Arial Narrow" w:hAnsi="Arial Narrow"/>
                <w:color w:val="000000"/>
                <w:sz w:val="20"/>
                <w:szCs w:val="20"/>
              </w:rPr>
            </w:pPr>
            <w:r w:rsidRPr="003319E5">
              <w:rPr>
                <w:rFonts w:ascii="Arial Narrow" w:hAnsi="Arial Narrow"/>
                <w:color w:val="000000"/>
                <w:sz w:val="20"/>
                <w:szCs w:val="20"/>
              </w:rPr>
              <w:t>22 169,1</w:t>
            </w:r>
          </w:p>
        </w:tc>
        <w:tc>
          <w:tcPr>
            <w:tcW w:w="880" w:type="dxa"/>
            <w:tcBorders>
              <w:top w:val="single" w:sz="4" w:space="0" w:color="auto"/>
              <w:left w:val="nil"/>
              <w:bottom w:val="single" w:sz="4" w:space="0" w:color="auto"/>
              <w:right w:val="single" w:sz="4" w:space="0" w:color="auto"/>
            </w:tcBorders>
            <w:shd w:val="clear" w:color="auto" w:fill="auto"/>
            <w:vAlign w:val="center"/>
          </w:tcPr>
          <w:p w:rsidR="003319E5" w:rsidRPr="003319E5" w:rsidRDefault="003319E5" w:rsidP="00D43B66">
            <w:pPr>
              <w:ind w:left="-108" w:right="-108"/>
              <w:jc w:val="center"/>
              <w:rPr>
                <w:rFonts w:ascii="Arial Narrow" w:hAnsi="Arial Narrow"/>
                <w:color w:val="000000"/>
                <w:sz w:val="20"/>
                <w:szCs w:val="20"/>
              </w:rPr>
            </w:pPr>
            <w:r w:rsidRPr="003319E5">
              <w:rPr>
                <w:rFonts w:ascii="Arial Narrow" w:hAnsi="Arial Narrow"/>
                <w:color w:val="000000"/>
                <w:sz w:val="20"/>
                <w:szCs w:val="20"/>
              </w:rPr>
              <w:t>15 303,5</w:t>
            </w:r>
          </w:p>
        </w:tc>
        <w:tc>
          <w:tcPr>
            <w:tcW w:w="770" w:type="dxa"/>
            <w:tcBorders>
              <w:top w:val="single" w:sz="4" w:space="0" w:color="auto"/>
              <w:left w:val="nil"/>
              <w:bottom w:val="single" w:sz="4" w:space="0" w:color="auto"/>
              <w:right w:val="single" w:sz="4" w:space="0" w:color="auto"/>
            </w:tcBorders>
            <w:shd w:val="clear" w:color="auto" w:fill="auto"/>
            <w:vAlign w:val="center"/>
          </w:tcPr>
          <w:p w:rsidR="003319E5" w:rsidRPr="003319E5" w:rsidRDefault="003319E5" w:rsidP="00D43B66">
            <w:pPr>
              <w:ind w:left="-108" w:right="-108"/>
              <w:jc w:val="center"/>
              <w:rPr>
                <w:rFonts w:ascii="Arial Narrow" w:hAnsi="Arial Narrow"/>
                <w:color w:val="000000"/>
                <w:sz w:val="20"/>
                <w:szCs w:val="20"/>
              </w:rPr>
            </w:pPr>
            <w:r w:rsidRPr="003319E5">
              <w:rPr>
                <w:rFonts w:ascii="Arial Narrow" w:hAnsi="Arial Narrow"/>
                <w:color w:val="000000"/>
                <w:sz w:val="20"/>
                <w:szCs w:val="20"/>
              </w:rPr>
              <w:t>14 303,5</w:t>
            </w:r>
          </w:p>
        </w:tc>
        <w:tc>
          <w:tcPr>
            <w:tcW w:w="893" w:type="dxa"/>
            <w:gridSpan w:val="2"/>
            <w:tcBorders>
              <w:top w:val="single" w:sz="4" w:space="0" w:color="auto"/>
              <w:left w:val="nil"/>
              <w:bottom w:val="single" w:sz="4" w:space="0" w:color="auto"/>
              <w:right w:val="single" w:sz="4" w:space="0" w:color="auto"/>
            </w:tcBorders>
            <w:shd w:val="clear" w:color="auto" w:fill="auto"/>
            <w:vAlign w:val="center"/>
          </w:tcPr>
          <w:p w:rsidR="003319E5" w:rsidRPr="003319E5" w:rsidRDefault="003319E5" w:rsidP="00D43B66">
            <w:pPr>
              <w:ind w:left="-179" w:right="-108" w:firstLine="34"/>
              <w:jc w:val="center"/>
              <w:rPr>
                <w:rFonts w:ascii="Arial Narrow" w:hAnsi="Arial Narrow"/>
                <w:color w:val="000000"/>
                <w:sz w:val="20"/>
                <w:szCs w:val="20"/>
              </w:rPr>
            </w:pPr>
          </w:p>
        </w:tc>
        <w:tc>
          <w:tcPr>
            <w:tcW w:w="894" w:type="dxa"/>
            <w:gridSpan w:val="2"/>
            <w:tcBorders>
              <w:top w:val="single" w:sz="4" w:space="0" w:color="auto"/>
              <w:left w:val="nil"/>
              <w:bottom w:val="single" w:sz="4" w:space="0" w:color="auto"/>
              <w:right w:val="single" w:sz="4" w:space="0" w:color="auto"/>
            </w:tcBorders>
            <w:shd w:val="clear" w:color="auto" w:fill="auto"/>
            <w:vAlign w:val="center"/>
          </w:tcPr>
          <w:p w:rsidR="003319E5" w:rsidRPr="003319E5" w:rsidRDefault="003319E5" w:rsidP="00D43B66">
            <w:pPr>
              <w:ind w:left="-179" w:right="-108" w:firstLine="34"/>
              <w:jc w:val="center"/>
              <w:rPr>
                <w:rFonts w:ascii="Arial Narrow" w:hAnsi="Arial Narrow"/>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3319E5" w:rsidRPr="003319E5" w:rsidRDefault="003319E5" w:rsidP="00D43B66">
            <w:pPr>
              <w:ind w:left="-135" w:right="-47" w:firstLine="34"/>
              <w:jc w:val="center"/>
              <w:rPr>
                <w:rFonts w:ascii="Arial Narrow" w:hAnsi="Arial Narrow"/>
                <w:color w:val="000000"/>
                <w:sz w:val="20"/>
                <w:szCs w:val="20"/>
              </w:rPr>
            </w:pPr>
            <w:r w:rsidRPr="003319E5">
              <w:rPr>
                <w:rFonts w:ascii="Arial Narrow" w:hAnsi="Arial Narrow"/>
                <w:color w:val="000000"/>
                <w:sz w:val="20"/>
                <w:szCs w:val="20"/>
              </w:rPr>
              <w:t>55 154,7</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319E5" w:rsidRPr="003319E5" w:rsidRDefault="003319E5" w:rsidP="00D43B66">
            <w:pPr>
              <w:ind w:right="-112"/>
              <w:jc w:val="center"/>
              <w:rPr>
                <w:rFonts w:ascii="Arial Narrow" w:hAnsi="Arial Narrow"/>
                <w:color w:val="000000"/>
                <w:sz w:val="20"/>
                <w:szCs w:val="20"/>
              </w:rPr>
            </w:pPr>
            <w:r w:rsidRPr="003319E5">
              <w:rPr>
                <w:rFonts w:ascii="Arial Narrow" w:hAnsi="Arial Narrow"/>
                <w:color w:val="000000"/>
                <w:sz w:val="20"/>
                <w:szCs w:val="20"/>
              </w:rPr>
              <w:t>Повышение  уровня  транспортно-эксплуатационного состояния, проведение  комплекса работ по ремонту улично-дорожной  сети.</w:t>
            </w:r>
          </w:p>
        </w:tc>
      </w:tr>
    </w:tbl>
    <w:p w:rsidR="003319E5" w:rsidRPr="003319E5" w:rsidRDefault="003319E5" w:rsidP="003319E5">
      <w:pPr>
        <w:tabs>
          <w:tab w:val="left" w:pos="709"/>
        </w:tabs>
        <w:autoSpaceDE w:val="0"/>
        <w:autoSpaceDN w:val="0"/>
        <w:adjustRightInd w:val="0"/>
        <w:rPr>
          <w:rFonts w:ascii="Arial Narrow" w:hAnsi="Arial Narrow"/>
          <w:sz w:val="20"/>
          <w:szCs w:val="20"/>
        </w:rPr>
      </w:pPr>
    </w:p>
    <w:p w:rsidR="003319E5" w:rsidRPr="003319E5" w:rsidRDefault="003319E5" w:rsidP="003319E5">
      <w:pPr>
        <w:jc w:val="both"/>
        <w:rPr>
          <w:rFonts w:ascii="Arial Narrow" w:hAnsi="Arial Narrow"/>
          <w:sz w:val="20"/>
          <w:szCs w:val="20"/>
        </w:rPr>
      </w:pPr>
    </w:p>
    <w:p w:rsidR="003319E5" w:rsidRPr="003319E5" w:rsidRDefault="003319E5" w:rsidP="003319E5">
      <w:pPr>
        <w:jc w:val="both"/>
        <w:rPr>
          <w:rFonts w:ascii="Arial Narrow" w:hAnsi="Arial Narrow"/>
          <w:sz w:val="20"/>
          <w:szCs w:val="20"/>
        </w:rPr>
        <w:sectPr w:rsidR="003319E5" w:rsidRPr="003319E5" w:rsidSect="003319E5">
          <w:pgSz w:w="16838" w:h="11906" w:orient="landscape"/>
          <w:pgMar w:top="1701" w:right="1134" w:bottom="851" w:left="1134" w:header="709" w:footer="709" w:gutter="0"/>
          <w:cols w:space="720"/>
          <w:docGrid w:linePitch="360"/>
        </w:sectPr>
      </w:pPr>
    </w:p>
    <w:p w:rsidR="003930D6" w:rsidRPr="003930D6" w:rsidRDefault="003930D6" w:rsidP="003930D6">
      <w:pPr>
        <w:jc w:val="center"/>
        <w:rPr>
          <w:rFonts w:ascii="Arial Narrow" w:hAnsi="Arial Narrow"/>
          <w:b/>
          <w:sz w:val="20"/>
          <w:szCs w:val="20"/>
        </w:rPr>
      </w:pPr>
      <w:r w:rsidRPr="003930D6">
        <w:rPr>
          <w:rFonts w:ascii="Arial Narrow" w:hAnsi="Arial Narrow"/>
          <w:b/>
          <w:sz w:val="20"/>
          <w:szCs w:val="20"/>
        </w:rPr>
        <w:lastRenderedPageBreak/>
        <w:t>Департамент капитального строительства</w:t>
      </w:r>
    </w:p>
    <w:p w:rsidR="003930D6" w:rsidRPr="003930D6" w:rsidRDefault="003930D6" w:rsidP="003930D6">
      <w:pPr>
        <w:pStyle w:val="2"/>
        <w:spacing w:before="0" w:after="0"/>
        <w:jc w:val="center"/>
        <w:rPr>
          <w:rFonts w:ascii="Arial Narrow" w:hAnsi="Arial Narrow"/>
          <w:b w:val="0"/>
          <w:i w:val="0"/>
          <w:spacing w:val="60"/>
          <w:sz w:val="20"/>
        </w:rPr>
      </w:pPr>
      <w:r w:rsidRPr="003930D6">
        <w:rPr>
          <w:rFonts w:ascii="Arial Narrow" w:hAnsi="Arial Narrow"/>
          <w:i w:val="0"/>
          <w:spacing w:val="60"/>
          <w:sz w:val="20"/>
        </w:rPr>
        <w:t>Администрации</w:t>
      </w:r>
    </w:p>
    <w:p w:rsidR="003930D6" w:rsidRPr="003930D6" w:rsidRDefault="003930D6" w:rsidP="003930D6">
      <w:pPr>
        <w:pStyle w:val="2"/>
        <w:spacing w:before="0" w:after="0"/>
        <w:jc w:val="center"/>
        <w:rPr>
          <w:rFonts w:ascii="Arial Narrow" w:hAnsi="Arial Narrow"/>
          <w:b w:val="0"/>
          <w:i w:val="0"/>
          <w:spacing w:val="60"/>
          <w:sz w:val="20"/>
        </w:rPr>
      </w:pPr>
      <w:r w:rsidRPr="003930D6">
        <w:rPr>
          <w:rFonts w:ascii="Arial Narrow" w:hAnsi="Arial Narrow"/>
          <w:i w:val="0"/>
          <w:spacing w:val="60"/>
          <w:sz w:val="20"/>
        </w:rPr>
        <w:t>Эвенкийского муниципального района</w:t>
      </w:r>
    </w:p>
    <w:p w:rsidR="003930D6" w:rsidRPr="003930D6" w:rsidRDefault="003930D6" w:rsidP="003930D6">
      <w:pPr>
        <w:jc w:val="center"/>
        <w:rPr>
          <w:rFonts w:ascii="Arial Narrow" w:hAnsi="Arial Narrow"/>
          <w:b/>
          <w:sz w:val="20"/>
          <w:szCs w:val="20"/>
        </w:rPr>
      </w:pPr>
      <w:r w:rsidRPr="003930D6">
        <w:rPr>
          <w:rFonts w:ascii="Arial Narrow" w:hAnsi="Arial Narrow"/>
          <w:b/>
          <w:sz w:val="20"/>
          <w:szCs w:val="20"/>
        </w:rPr>
        <w:t>Красноярского края</w:t>
      </w:r>
    </w:p>
    <w:p w:rsidR="003930D6" w:rsidRPr="00B15D00" w:rsidRDefault="003930D6" w:rsidP="003930D6">
      <w:pPr>
        <w:jc w:val="center"/>
        <w:rPr>
          <w:rFonts w:ascii="Arial Narrow" w:hAnsi="Arial Narrow"/>
          <w:b/>
          <w:sz w:val="20"/>
          <w:szCs w:val="20"/>
        </w:rPr>
      </w:pPr>
      <w:r>
        <w:rPr>
          <w:rFonts w:ascii="Arial Narrow" w:hAnsi="Arial Narrow"/>
          <w:noProof/>
          <w:sz w:val="20"/>
          <w:szCs w:val="20"/>
        </w:rPr>
        <mc:AlternateContent>
          <mc:Choice Requires="wps">
            <w:drawing>
              <wp:anchor distT="4294967291" distB="4294967291" distL="114300" distR="114300" simplePos="0" relativeHeight="251577344" behindDoc="0" locked="0" layoutInCell="0" allowOverlap="1" wp14:anchorId="64FD8EB8" wp14:editId="6E590946">
                <wp:simplePos x="0" y="0"/>
                <wp:positionH relativeFrom="column">
                  <wp:posOffset>106680</wp:posOffset>
                </wp:positionH>
                <wp:positionV relativeFrom="paragraph">
                  <wp:posOffset>93344</wp:posOffset>
                </wp:positionV>
                <wp:extent cx="5486400" cy="0"/>
                <wp:effectExtent l="0" t="19050" r="0" b="19050"/>
                <wp:wrapTopAndBottom/>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D0760" id="Прямая соединительная линия 10" o:spid="_x0000_s1026" style="position:absolute;z-index:2515773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8.4pt,7.35pt" to="440.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SomVAIAAGYEAAAOAAAAZHJzL2Uyb0RvYy54bWysVN1u0zAUvkfiHazcd0m6rHTR0gk1LTcD&#10;Jm08gGs7jYVjW7bbtEJIsGukPQKvwAVIkwY8Q/pGHLs/2uAGIXLhHPuc8+U73znO2fmqEWjJjOVK&#10;FlF6lESISaIol/MienM97Q0jZB2WFAslWRGtmY3OR0+fnLU6Z31VK0GZQQAibd7qIqqd03kcW1Kz&#10;BtsjpZkEZ6VMgx1szTymBreA3oi4nySDuFWGaqMIsxZOy60zGgX8qmLEva4qyxwSRQTcXFhNWGd+&#10;jUdnOJ8brGtOdjTwP7BoMJfw0QNUiR1GC8P/gGo4Mcqqyh0R1cSqqjhhoQaoJk1+q+aqxpqFWkAc&#10;qw8y2f8HS14tLw3iFHoH8kjcQI+6z5sPm9vue/dlc4s2H7uf3bfua3fX/ejuNjdg328+ge2d3f3u&#10;+BZBOmjZapsD5FheGq8GWckrfaHIW4ukGtdYzlmo6Xqt4Tupz4gfpfiN1cBo1r5UFGLwwqkg7Koy&#10;jYcEydAq9G996B9bOUTg8CQbDrIE6iB7X4zzfaI21r1gqkHeKCLBpZcW53h5YZ0ngvN9iD+WasqF&#10;COMhJGqL6HiYBuhGg1h0JkKyVYJTH+hTrJnPxsKgJfbDFp5QIXgehhm1kDQA1wzTyc52mIutDUSE&#10;9HhQFlDbWdtpeneanE6Gk2HWy/qDSS9LyrL3fDrOeoNp+uykPC7H4zJ976mlWV5zSpn07PaTnWZ/&#10;Nzm7O7adycNsHySJH6MH7YDs/h1Ih776Vm6HYqbo+tLs+w3DHIJ3F8/flod7sB/+Hka/AAAA//8D&#10;AFBLAwQUAAYACAAAACEAhAkGldsAAAAIAQAADwAAAGRycy9kb3ducmV2LnhtbEyPQU/DMAyF70j8&#10;h8hI3FgCQqOUptOYNKEJLgx+QNZ4bbXGqRpva/89RhzYyXrvWc+fi8UYOnXCIbWRLNzPDCikKvqW&#10;agvfX+u7DFRiR951kdDChAkW5fVV4XIfz/SJpy3XSkoo5c5Cw9znWqeqweDSLPZIku3jEByLHGrt&#10;B3eW8tDpB2PmOriW5ELjelw1WB22x2CBD+bt/dWtp2XYb7h+nqqwWX1Ye3szLl9AMY78vwy/+IIO&#10;pTDt4pF8Up3ouZCzzMcnUJJnmRFj92fostCXD5Q/AAAA//8DAFBLAQItABQABgAIAAAAIQC2gziS&#10;/gAAAOEBAAATAAAAAAAAAAAAAAAAAAAAAABbQ29udGVudF9UeXBlc10ueG1sUEsBAi0AFAAGAAgA&#10;AAAhADj9If/WAAAAlAEAAAsAAAAAAAAAAAAAAAAALwEAAF9yZWxzLy5yZWxzUEsBAi0AFAAGAAgA&#10;AAAhAAEdKiZUAgAAZgQAAA4AAAAAAAAAAAAAAAAALgIAAGRycy9lMm9Eb2MueG1sUEsBAi0AFAAG&#10;AAgAAAAhAIQJBpXbAAAACAEAAA8AAAAAAAAAAAAAAAAArgQAAGRycy9kb3ducmV2LnhtbFBLBQYA&#10;AAAABAAEAPMAAAC2BQAAAAA=&#10;" o:allowincell="f" strokeweight="3pt">
                <v:stroke linestyle="thinThin"/>
                <w10:wrap type="topAndBottom"/>
              </v:line>
            </w:pict>
          </mc:Fallback>
        </mc:AlternateContent>
      </w:r>
    </w:p>
    <w:p w:rsidR="003930D6" w:rsidRPr="00B15D00" w:rsidRDefault="003930D6" w:rsidP="003930D6">
      <w:pPr>
        <w:pStyle w:val="ae"/>
        <w:spacing w:after="0"/>
        <w:jc w:val="center"/>
        <w:rPr>
          <w:rFonts w:ascii="Arial Narrow" w:hAnsi="Arial Narrow"/>
          <w:b/>
          <w:bCs/>
          <w:noProof/>
          <w:spacing w:val="20"/>
          <w:sz w:val="20"/>
        </w:rPr>
      </w:pPr>
      <w:r>
        <w:rPr>
          <w:rFonts w:ascii="Arial Narrow" w:hAnsi="Arial Narrow"/>
          <w:b/>
          <w:w w:val="80"/>
          <w:position w:val="4"/>
          <w:sz w:val="20"/>
        </w:rPr>
        <w:t>ПРИКА</w:t>
      </w:r>
      <w:r w:rsidRPr="00B15D00">
        <w:rPr>
          <w:rFonts w:ascii="Arial Narrow" w:hAnsi="Arial Narrow"/>
          <w:b/>
          <w:w w:val="80"/>
          <w:position w:val="4"/>
          <w:sz w:val="20"/>
        </w:rPr>
        <w:t>З</w:t>
      </w:r>
    </w:p>
    <w:p w:rsidR="003930D6" w:rsidRDefault="003930D6" w:rsidP="003930D6">
      <w:pPr>
        <w:jc w:val="both"/>
        <w:rPr>
          <w:rFonts w:ascii="Arial Narrow" w:hAnsi="Arial Narrow"/>
          <w:sz w:val="20"/>
          <w:szCs w:val="20"/>
        </w:rPr>
      </w:pPr>
    </w:p>
    <w:p w:rsidR="003930D6" w:rsidRDefault="003930D6" w:rsidP="003930D6">
      <w:pPr>
        <w:jc w:val="both"/>
        <w:rPr>
          <w:rFonts w:ascii="Arial Narrow" w:hAnsi="Arial Narrow"/>
          <w:sz w:val="20"/>
          <w:szCs w:val="20"/>
        </w:rPr>
      </w:pPr>
      <w:r>
        <w:rPr>
          <w:rFonts w:ascii="Arial Narrow" w:hAnsi="Arial Narrow"/>
          <w:sz w:val="20"/>
          <w:szCs w:val="20"/>
        </w:rPr>
        <w:t xml:space="preserve">«15» </w:t>
      </w:r>
      <w:r w:rsidR="00C71BB4">
        <w:rPr>
          <w:rFonts w:ascii="Arial Narrow" w:hAnsi="Arial Narrow"/>
          <w:sz w:val="20"/>
          <w:szCs w:val="20"/>
        </w:rPr>
        <w:t>мая</w:t>
      </w:r>
      <w:r>
        <w:rPr>
          <w:rFonts w:ascii="Arial Narrow" w:hAnsi="Arial Narrow"/>
          <w:sz w:val="20"/>
          <w:szCs w:val="20"/>
        </w:rPr>
        <w:t xml:space="preserve"> 2024 года                                                </w:t>
      </w:r>
      <w:r w:rsidR="00C71BB4">
        <w:rPr>
          <w:rFonts w:ascii="Arial Narrow" w:hAnsi="Arial Narrow"/>
          <w:sz w:val="20"/>
          <w:szCs w:val="20"/>
        </w:rPr>
        <w:t xml:space="preserve">       </w:t>
      </w:r>
      <w:r>
        <w:rPr>
          <w:rFonts w:ascii="Arial Narrow" w:hAnsi="Arial Narrow"/>
          <w:sz w:val="20"/>
          <w:szCs w:val="20"/>
        </w:rPr>
        <w:t xml:space="preserve">      п. Тура                                                                                        №29</w:t>
      </w:r>
      <w:r w:rsidR="00C71BB4">
        <w:rPr>
          <w:rFonts w:ascii="Arial Narrow" w:hAnsi="Arial Narrow"/>
          <w:sz w:val="20"/>
          <w:szCs w:val="20"/>
        </w:rPr>
        <w:t>/1</w:t>
      </w:r>
    </w:p>
    <w:p w:rsidR="003930D6" w:rsidRDefault="003930D6" w:rsidP="003930D6">
      <w:pPr>
        <w:ind w:firstLine="549"/>
        <w:jc w:val="both"/>
        <w:rPr>
          <w:rFonts w:ascii="Arial Narrow" w:hAnsi="Arial Narrow"/>
          <w:sz w:val="20"/>
          <w:szCs w:val="20"/>
        </w:rPr>
      </w:pPr>
    </w:p>
    <w:p w:rsidR="003930D6" w:rsidRPr="00B32555" w:rsidRDefault="003930D6" w:rsidP="003930D6">
      <w:pPr>
        <w:rPr>
          <w:rFonts w:ascii="Arial Narrow" w:hAnsi="Arial Narrow"/>
          <w:b/>
          <w:sz w:val="20"/>
          <w:szCs w:val="20"/>
        </w:rPr>
      </w:pPr>
      <w:r w:rsidRPr="00B32555">
        <w:rPr>
          <w:rFonts w:ascii="Arial Narrow" w:hAnsi="Arial Narrow"/>
          <w:b/>
          <w:sz w:val="20"/>
          <w:szCs w:val="20"/>
        </w:rPr>
        <w:t>О подготовке документации по планировке территории</w:t>
      </w:r>
    </w:p>
    <w:p w:rsidR="003930D6" w:rsidRDefault="003930D6" w:rsidP="003930D6">
      <w:pPr>
        <w:jc w:val="both"/>
        <w:rPr>
          <w:rFonts w:ascii="Arial Narrow" w:hAnsi="Arial Narrow"/>
          <w:sz w:val="20"/>
          <w:szCs w:val="20"/>
        </w:rPr>
      </w:pPr>
    </w:p>
    <w:p w:rsidR="003930D6" w:rsidRPr="00B15D00" w:rsidRDefault="003930D6" w:rsidP="003930D6">
      <w:pPr>
        <w:ind w:firstLine="549"/>
        <w:jc w:val="both"/>
        <w:rPr>
          <w:rFonts w:ascii="Arial Narrow" w:hAnsi="Arial Narrow"/>
          <w:sz w:val="20"/>
          <w:szCs w:val="20"/>
        </w:rPr>
      </w:pPr>
      <w:r w:rsidRPr="00B15D00">
        <w:rPr>
          <w:rFonts w:ascii="Arial Narrow" w:hAnsi="Arial Narrow"/>
          <w:sz w:val="20"/>
          <w:szCs w:val="20"/>
        </w:rPr>
        <w:t>В соответствии со ст.</w:t>
      </w:r>
      <w:r w:rsidR="008C05B7">
        <w:rPr>
          <w:rFonts w:ascii="Arial Narrow" w:hAnsi="Arial Narrow"/>
          <w:sz w:val="20"/>
          <w:szCs w:val="20"/>
        </w:rPr>
        <w:t xml:space="preserve"> </w:t>
      </w:r>
      <w:r w:rsidRPr="00B15D00">
        <w:rPr>
          <w:rFonts w:ascii="Arial Narrow" w:hAnsi="Arial Narrow"/>
          <w:sz w:val="20"/>
          <w:szCs w:val="20"/>
        </w:rPr>
        <w:t>45, ст.</w:t>
      </w:r>
      <w:r w:rsidR="008C05B7">
        <w:rPr>
          <w:rFonts w:ascii="Arial Narrow" w:hAnsi="Arial Narrow"/>
          <w:sz w:val="20"/>
          <w:szCs w:val="20"/>
        </w:rPr>
        <w:t xml:space="preserve"> </w:t>
      </w:r>
      <w:r w:rsidRPr="00B15D00">
        <w:rPr>
          <w:rFonts w:ascii="Arial Narrow" w:hAnsi="Arial Narrow"/>
          <w:sz w:val="20"/>
          <w:szCs w:val="20"/>
        </w:rPr>
        <w:t>46 Градостроительного кодекса Российской Федерации, Федерального закона от 29.12.2004 № 191-ФЗ «О введении в действие Градостроительного кодекса Российской Федерации», ст.15 Федерального закона от 06.10.2003 № 131-ФЗ «Об общих принципах организации местного самоуправления в Российской Федерации», Федеральным законом от 27.07.2010 №</w:t>
      </w:r>
      <w:r w:rsidR="008C05B7">
        <w:rPr>
          <w:rFonts w:ascii="Arial Narrow" w:hAnsi="Arial Narrow"/>
          <w:sz w:val="20"/>
          <w:szCs w:val="20"/>
        </w:rPr>
        <w:t xml:space="preserve"> </w:t>
      </w:r>
      <w:r w:rsidRPr="00B15D00">
        <w:rPr>
          <w:rFonts w:ascii="Arial Narrow" w:hAnsi="Arial Narrow"/>
          <w:sz w:val="20"/>
          <w:szCs w:val="20"/>
        </w:rPr>
        <w:t xml:space="preserve">210-ФЗ </w:t>
      </w:r>
      <w:r w:rsidRPr="00B15D00">
        <w:rPr>
          <w:rFonts w:ascii="Arial Narrow" w:hAnsi="Arial Narrow"/>
          <w:bCs/>
          <w:sz w:val="20"/>
          <w:szCs w:val="20"/>
        </w:rPr>
        <w:t>«</w:t>
      </w:r>
      <w:r w:rsidRPr="00B15D00">
        <w:rPr>
          <w:rFonts w:ascii="Arial Narrow" w:hAnsi="Arial Narrow"/>
          <w:sz w:val="20"/>
          <w:szCs w:val="20"/>
        </w:rPr>
        <w:t>Об</w:t>
      </w:r>
      <w:r w:rsidR="008C05B7">
        <w:rPr>
          <w:rFonts w:ascii="Arial Narrow" w:hAnsi="Arial Narrow"/>
          <w:sz w:val="20"/>
          <w:szCs w:val="20"/>
        </w:rPr>
        <w:t xml:space="preserve"> </w:t>
      </w:r>
      <w:r w:rsidRPr="00B15D00">
        <w:rPr>
          <w:rFonts w:ascii="Arial Narrow" w:hAnsi="Arial Narrow"/>
          <w:sz w:val="20"/>
          <w:szCs w:val="20"/>
        </w:rPr>
        <w:t>организации предоставления государственных и муниципальных услуг», на основании заявления ООО</w:t>
      </w:r>
      <w:r w:rsidR="008C05B7">
        <w:rPr>
          <w:rFonts w:ascii="Arial Narrow" w:hAnsi="Arial Narrow"/>
          <w:sz w:val="20"/>
          <w:szCs w:val="20"/>
        </w:rPr>
        <w:t xml:space="preserve"> </w:t>
      </w:r>
      <w:r w:rsidRPr="00B15D00">
        <w:rPr>
          <w:rFonts w:ascii="Arial Narrow" w:hAnsi="Arial Narrow"/>
          <w:sz w:val="20"/>
          <w:szCs w:val="20"/>
        </w:rPr>
        <w:t>«</w:t>
      </w:r>
      <w:proofErr w:type="spellStart"/>
      <w:r w:rsidRPr="00B15D00">
        <w:rPr>
          <w:rFonts w:ascii="Arial Narrow" w:eastAsia="Calibri" w:hAnsi="Arial Narrow"/>
          <w:sz w:val="20"/>
          <w:szCs w:val="20"/>
          <w:lang w:eastAsia="en-US"/>
        </w:rPr>
        <w:t>Славнефть</w:t>
      </w:r>
      <w:proofErr w:type="spellEnd"/>
      <w:r w:rsidRPr="00B15D00">
        <w:rPr>
          <w:rFonts w:ascii="Arial Narrow" w:eastAsia="Calibri" w:hAnsi="Arial Narrow"/>
          <w:sz w:val="20"/>
          <w:szCs w:val="20"/>
          <w:lang w:eastAsia="en-US"/>
        </w:rPr>
        <w:t xml:space="preserve"> - </w:t>
      </w:r>
      <w:proofErr w:type="spellStart"/>
      <w:r w:rsidRPr="00B15D00">
        <w:rPr>
          <w:rFonts w:ascii="Arial Narrow" w:eastAsia="Calibri" w:hAnsi="Arial Narrow"/>
          <w:sz w:val="20"/>
          <w:szCs w:val="20"/>
          <w:lang w:eastAsia="en-US"/>
        </w:rPr>
        <w:t>Красноярскнефтегаз</w:t>
      </w:r>
      <w:proofErr w:type="spellEnd"/>
      <w:r w:rsidRPr="00B15D00">
        <w:rPr>
          <w:rFonts w:ascii="Arial Narrow" w:hAnsi="Arial Narrow"/>
          <w:sz w:val="20"/>
          <w:szCs w:val="20"/>
        </w:rPr>
        <w:t xml:space="preserve">» от 13.05.2024 № 211/1, в лице заместителя генерального директора по перспективному планированию и развитию производства </w:t>
      </w:r>
      <w:proofErr w:type="spellStart"/>
      <w:r w:rsidRPr="00B15D00">
        <w:rPr>
          <w:rFonts w:ascii="Arial Narrow" w:hAnsi="Arial Narrow"/>
          <w:sz w:val="20"/>
          <w:szCs w:val="20"/>
        </w:rPr>
        <w:t>А.П.Синицкого</w:t>
      </w:r>
      <w:proofErr w:type="spellEnd"/>
      <w:r w:rsidRPr="00B15D00">
        <w:rPr>
          <w:rFonts w:ascii="Arial Narrow" w:hAnsi="Arial Narrow"/>
          <w:sz w:val="20"/>
          <w:szCs w:val="20"/>
        </w:rPr>
        <w:t xml:space="preserve">, ПРИКАЗЫВАЮ: </w:t>
      </w:r>
    </w:p>
    <w:p w:rsidR="003930D6" w:rsidRPr="00B15D00" w:rsidRDefault="003930D6" w:rsidP="003930D6">
      <w:pPr>
        <w:pStyle w:val="2f2"/>
        <w:shd w:val="clear" w:color="auto" w:fill="auto"/>
        <w:tabs>
          <w:tab w:val="left" w:leader="underscore" w:pos="8440"/>
        </w:tabs>
        <w:spacing w:after="0" w:line="240" w:lineRule="auto"/>
        <w:ind w:firstLine="549"/>
        <w:rPr>
          <w:rFonts w:ascii="Arial Narrow" w:hAnsi="Arial Narrow"/>
          <w:color w:val="000000"/>
          <w:sz w:val="20"/>
          <w:szCs w:val="20"/>
          <w:lang w:bidi="ru-RU"/>
        </w:rPr>
      </w:pPr>
      <w:r w:rsidRPr="00B15D00">
        <w:rPr>
          <w:rFonts w:ascii="Arial Narrow" w:hAnsi="Arial Narrow"/>
          <w:sz w:val="20"/>
          <w:szCs w:val="20"/>
        </w:rPr>
        <w:t>1.Разрешить ООО «</w:t>
      </w:r>
      <w:proofErr w:type="spellStart"/>
      <w:r w:rsidRPr="00B15D00">
        <w:rPr>
          <w:rFonts w:ascii="Arial Narrow" w:eastAsia="Calibri" w:hAnsi="Arial Narrow"/>
          <w:sz w:val="20"/>
          <w:szCs w:val="20"/>
          <w:lang w:eastAsia="en-US"/>
        </w:rPr>
        <w:t>Славнефть</w:t>
      </w:r>
      <w:proofErr w:type="spellEnd"/>
      <w:r w:rsidRPr="00B15D00">
        <w:rPr>
          <w:rFonts w:ascii="Arial Narrow" w:eastAsia="Calibri" w:hAnsi="Arial Narrow"/>
          <w:sz w:val="20"/>
          <w:szCs w:val="20"/>
          <w:lang w:eastAsia="en-US"/>
        </w:rPr>
        <w:t xml:space="preserve"> - </w:t>
      </w:r>
      <w:proofErr w:type="spellStart"/>
      <w:r w:rsidRPr="00B15D00">
        <w:rPr>
          <w:rFonts w:ascii="Arial Narrow" w:eastAsia="Calibri" w:hAnsi="Arial Narrow"/>
          <w:sz w:val="20"/>
          <w:szCs w:val="20"/>
          <w:lang w:eastAsia="en-US"/>
        </w:rPr>
        <w:t>Красноярскнефтегаз</w:t>
      </w:r>
      <w:proofErr w:type="spellEnd"/>
      <w:r w:rsidRPr="00B15D00">
        <w:rPr>
          <w:rFonts w:ascii="Arial Narrow" w:hAnsi="Arial Narrow"/>
          <w:sz w:val="20"/>
          <w:szCs w:val="20"/>
        </w:rPr>
        <w:t xml:space="preserve">» подготовку документации по планировке территории (проект планировки территории и проект межевания территории) реализация проектных решений по строительству объекта: «Обустройство </w:t>
      </w:r>
      <w:proofErr w:type="spellStart"/>
      <w:r w:rsidRPr="00B15D00">
        <w:rPr>
          <w:rFonts w:ascii="Arial Narrow" w:hAnsi="Arial Narrow"/>
          <w:sz w:val="20"/>
          <w:szCs w:val="20"/>
        </w:rPr>
        <w:t>Куюмбинского</w:t>
      </w:r>
      <w:proofErr w:type="spellEnd"/>
      <w:r w:rsidRPr="00B15D00">
        <w:rPr>
          <w:rFonts w:ascii="Arial Narrow" w:hAnsi="Arial Narrow"/>
          <w:sz w:val="20"/>
          <w:szCs w:val="20"/>
        </w:rPr>
        <w:t xml:space="preserve"> месторождения. Нефтегазосборный трубопровод «</w:t>
      </w:r>
      <w:proofErr w:type="spellStart"/>
      <w:r w:rsidRPr="00B15D00">
        <w:rPr>
          <w:rFonts w:ascii="Arial Narrow" w:hAnsi="Arial Narrow"/>
          <w:sz w:val="20"/>
          <w:szCs w:val="20"/>
        </w:rPr>
        <w:t>т.вр</w:t>
      </w:r>
      <w:proofErr w:type="spellEnd"/>
      <w:r w:rsidRPr="00B15D00">
        <w:rPr>
          <w:rFonts w:ascii="Arial Narrow" w:hAnsi="Arial Narrow"/>
          <w:sz w:val="20"/>
          <w:szCs w:val="20"/>
        </w:rPr>
        <w:t xml:space="preserve">. 18 –УДР ЦПС» ДУ 500 мм (лупинг)», (далее – документация по планировке территории) за счет собственных средств, </w:t>
      </w:r>
      <w:r w:rsidRPr="00B15D00">
        <w:rPr>
          <w:rFonts w:ascii="Arial Narrow" w:hAnsi="Arial Narrow"/>
          <w:color w:val="000000"/>
          <w:sz w:val="20"/>
          <w:szCs w:val="20"/>
          <w:lang w:bidi="ru-RU"/>
        </w:rPr>
        <w:t xml:space="preserve">на территории </w:t>
      </w:r>
      <w:r w:rsidRPr="00B15D00">
        <w:rPr>
          <w:rFonts w:ascii="Arial Narrow" w:hAnsi="Arial Narrow"/>
          <w:sz w:val="20"/>
          <w:szCs w:val="20"/>
        </w:rPr>
        <w:t xml:space="preserve">Красноярский край, Эвенкийский муниципальный район, </w:t>
      </w:r>
      <w:proofErr w:type="spellStart"/>
      <w:r w:rsidRPr="00B15D00">
        <w:rPr>
          <w:rFonts w:ascii="Arial Narrow" w:hAnsi="Arial Narrow"/>
          <w:sz w:val="20"/>
          <w:szCs w:val="20"/>
        </w:rPr>
        <w:t>Байкитское</w:t>
      </w:r>
      <w:proofErr w:type="spellEnd"/>
      <w:r w:rsidRPr="00B15D00">
        <w:rPr>
          <w:rFonts w:ascii="Arial Narrow" w:hAnsi="Arial Narrow"/>
          <w:sz w:val="20"/>
          <w:szCs w:val="20"/>
        </w:rPr>
        <w:t xml:space="preserve"> лесничество, </w:t>
      </w:r>
      <w:proofErr w:type="spellStart"/>
      <w:r w:rsidRPr="00B15D00">
        <w:rPr>
          <w:rFonts w:ascii="Arial Narrow" w:hAnsi="Arial Narrow"/>
          <w:sz w:val="20"/>
          <w:szCs w:val="20"/>
        </w:rPr>
        <w:t>Байкитское</w:t>
      </w:r>
      <w:proofErr w:type="spellEnd"/>
      <w:r w:rsidRPr="00B15D00">
        <w:rPr>
          <w:rFonts w:ascii="Arial Narrow" w:hAnsi="Arial Narrow"/>
          <w:sz w:val="20"/>
          <w:szCs w:val="20"/>
        </w:rPr>
        <w:t xml:space="preserve"> участковое лесничество, квартал 551 (часть выделов 27, 28, 34, 35), в границах земельного участка из состава земель лесного фонда с кадастровым номером 88:02:0160001:1953, согласно приложения № 1 к настоящему приказу.</w:t>
      </w:r>
    </w:p>
    <w:p w:rsidR="003930D6" w:rsidRPr="00B15D00" w:rsidRDefault="003930D6" w:rsidP="003930D6">
      <w:pPr>
        <w:ind w:firstLine="720"/>
        <w:jc w:val="both"/>
        <w:rPr>
          <w:rFonts w:ascii="Arial Narrow" w:hAnsi="Arial Narrow"/>
          <w:sz w:val="20"/>
          <w:szCs w:val="20"/>
        </w:rPr>
      </w:pPr>
      <w:r w:rsidRPr="00B15D00">
        <w:rPr>
          <w:rFonts w:ascii="Arial Narrow" w:hAnsi="Arial Narrow"/>
          <w:sz w:val="20"/>
          <w:szCs w:val="20"/>
        </w:rPr>
        <w:t xml:space="preserve">2. Контроль исполнения настоящего приказа оставляю за собой. </w:t>
      </w:r>
    </w:p>
    <w:p w:rsidR="003930D6" w:rsidRPr="00B15D00" w:rsidRDefault="003930D6" w:rsidP="003930D6">
      <w:pPr>
        <w:tabs>
          <w:tab w:val="left" w:pos="1134"/>
        </w:tabs>
        <w:ind w:firstLine="709"/>
        <w:jc w:val="both"/>
        <w:rPr>
          <w:rFonts w:ascii="Arial Narrow" w:hAnsi="Arial Narrow"/>
          <w:sz w:val="20"/>
          <w:szCs w:val="20"/>
        </w:rPr>
      </w:pPr>
      <w:r w:rsidRPr="00B15D00">
        <w:rPr>
          <w:rFonts w:ascii="Arial Narrow" w:hAnsi="Arial Narrow"/>
          <w:sz w:val="20"/>
          <w:szCs w:val="20"/>
        </w:rPr>
        <w:t>3. Настоящий приказ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 и подлежит размещению в сети интернет на официальном сайте Эвенкийского муниципального района (https://evenkya.gosuslugi.ru) в течении трех рабочих дней с момента подписания настоящего приказа.</w:t>
      </w:r>
    </w:p>
    <w:p w:rsidR="003930D6" w:rsidRPr="00B15D00" w:rsidRDefault="003930D6" w:rsidP="003930D6">
      <w:pPr>
        <w:contextualSpacing/>
        <w:jc w:val="both"/>
        <w:rPr>
          <w:rFonts w:ascii="Arial Narrow" w:hAnsi="Arial Narrow"/>
          <w:sz w:val="20"/>
          <w:szCs w:val="20"/>
        </w:rPr>
      </w:pPr>
    </w:p>
    <w:p w:rsidR="003930D6" w:rsidRPr="00B15D00" w:rsidRDefault="003930D6" w:rsidP="003930D6">
      <w:pPr>
        <w:jc w:val="both"/>
        <w:rPr>
          <w:rFonts w:ascii="Arial Narrow" w:hAnsi="Arial Narrow"/>
          <w:sz w:val="20"/>
          <w:szCs w:val="20"/>
        </w:rPr>
      </w:pPr>
      <w:r w:rsidRPr="00B15D00">
        <w:rPr>
          <w:rFonts w:ascii="Arial Narrow" w:hAnsi="Arial Narrow"/>
          <w:sz w:val="20"/>
          <w:szCs w:val="20"/>
        </w:rPr>
        <w:t xml:space="preserve">Заместитель Главы  </w:t>
      </w:r>
    </w:p>
    <w:p w:rsidR="003930D6" w:rsidRPr="00B15D00" w:rsidRDefault="003930D6" w:rsidP="003930D6">
      <w:pPr>
        <w:jc w:val="both"/>
        <w:rPr>
          <w:rFonts w:ascii="Arial Narrow" w:hAnsi="Arial Narrow"/>
          <w:sz w:val="20"/>
          <w:szCs w:val="20"/>
        </w:rPr>
      </w:pPr>
      <w:r w:rsidRPr="00B15D00">
        <w:rPr>
          <w:rFonts w:ascii="Arial Narrow" w:hAnsi="Arial Narrow"/>
          <w:sz w:val="20"/>
          <w:szCs w:val="20"/>
        </w:rPr>
        <w:t xml:space="preserve">Эвенкийского муниципального </w:t>
      </w:r>
    </w:p>
    <w:p w:rsidR="003930D6" w:rsidRPr="00B15D00" w:rsidRDefault="003930D6" w:rsidP="003930D6">
      <w:pPr>
        <w:jc w:val="both"/>
        <w:rPr>
          <w:rFonts w:ascii="Arial Narrow" w:hAnsi="Arial Narrow"/>
          <w:sz w:val="20"/>
          <w:szCs w:val="20"/>
        </w:rPr>
      </w:pPr>
      <w:r w:rsidRPr="00B15D00">
        <w:rPr>
          <w:rFonts w:ascii="Arial Narrow" w:hAnsi="Arial Narrow"/>
          <w:sz w:val="20"/>
          <w:szCs w:val="20"/>
        </w:rPr>
        <w:t xml:space="preserve">района – руководитель Департамента </w:t>
      </w:r>
    </w:p>
    <w:p w:rsidR="003930D6" w:rsidRPr="00B15D00" w:rsidRDefault="003930D6" w:rsidP="003930D6">
      <w:pPr>
        <w:jc w:val="both"/>
        <w:rPr>
          <w:rFonts w:ascii="Arial Narrow" w:hAnsi="Arial Narrow"/>
          <w:sz w:val="20"/>
          <w:szCs w:val="20"/>
        </w:rPr>
      </w:pPr>
      <w:r w:rsidRPr="00B15D00">
        <w:rPr>
          <w:rFonts w:ascii="Arial Narrow" w:hAnsi="Arial Narrow"/>
          <w:sz w:val="20"/>
          <w:szCs w:val="20"/>
        </w:rPr>
        <w:t xml:space="preserve">капитального строительства Администрации </w:t>
      </w:r>
    </w:p>
    <w:p w:rsidR="003930D6" w:rsidRDefault="003930D6" w:rsidP="003930D6">
      <w:pPr>
        <w:jc w:val="both"/>
        <w:rPr>
          <w:rFonts w:ascii="Arial Narrow" w:hAnsi="Arial Narrow"/>
          <w:sz w:val="20"/>
          <w:szCs w:val="20"/>
        </w:rPr>
      </w:pPr>
      <w:r w:rsidRPr="00B15D00">
        <w:rPr>
          <w:rFonts w:ascii="Arial Narrow" w:hAnsi="Arial Narrow"/>
          <w:sz w:val="20"/>
          <w:szCs w:val="20"/>
        </w:rPr>
        <w:t>Эвенки</w:t>
      </w:r>
      <w:r>
        <w:rPr>
          <w:rFonts w:ascii="Arial Narrow" w:hAnsi="Arial Narrow"/>
          <w:sz w:val="20"/>
          <w:szCs w:val="20"/>
        </w:rPr>
        <w:t>йского муниципального района                                                         п</w:t>
      </w:r>
      <w:r w:rsidR="008C05B7">
        <w:rPr>
          <w:rFonts w:ascii="Arial Narrow" w:hAnsi="Arial Narrow"/>
          <w:sz w:val="20"/>
          <w:szCs w:val="20"/>
        </w:rPr>
        <w:t>/</w:t>
      </w:r>
      <w:r>
        <w:rPr>
          <w:rFonts w:ascii="Arial Narrow" w:hAnsi="Arial Narrow"/>
          <w:sz w:val="20"/>
          <w:szCs w:val="20"/>
        </w:rPr>
        <w:t xml:space="preserve">п                             </w:t>
      </w:r>
      <w:r w:rsidR="008C05B7">
        <w:rPr>
          <w:rFonts w:ascii="Arial Narrow" w:hAnsi="Arial Narrow"/>
          <w:sz w:val="20"/>
          <w:szCs w:val="20"/>
        </w:rPr>
        <w:t xml:space="preserve"> </w:t>
      </w:r>
      <w:r>
        <w:rPr>
          <w:rFonts w:ascii="Arial Narrow" w:hAnsi="Arial Narrow"/>
          <w:sz w:val="20"/>
          <w:szCs w:val="20"/>
        </w:rPr>
        <w:t xml:space="preserve">                    </w:t>
      </w:r>
      <w:r w:rsidRPr="00B15D00">
        <w:rPr>
          <w:rFonts w:ascii="Arial Narrow" w:hAnsi="Arial Narrow"/>
          <w:sz w:val="20"/>
          <w:szCs w:val="20"/>
        </w:rPr>
        <w:t>В.В. Торпушонок</w:t>
      </w:r>
    </w:p>
    <w:p w:rsidR="003930D6" w:rsidRPr="00B15D00" w:rsidRDefault="003930D6" w:rsidP="003930D6">
      <w:pPr>
        <w:jc w:val="both"/>
        <w:rPr>
          <w:rFonts w:ascii="Arial Narrow" w:hAnsi="Arial Narrow"/>
          <w:sz w:val="20"/>
          <w:szCs w:val="20"/>
        </w:rPr>
      </w:pPr>
    </w:p>
    <w:p w:rsidR="003930D6" w:rsidRDefault="003930D6" w:rsidP="003930D6">
      <w:pPr>
        <w:contextualSpacing/>
        <w:jc w:val="right"/>
        <w:rPr>
          <w:rFonts w:ascii="Arial Narrow" w:hAnsi="Arial Narrow"/>
          <w:sz w:val="20"/>
          <w:szCs w:val="20"/>
        </w:rPr>
      </w:pPr>
      <w:r w:rsidRPr="00B15D00">
        <w:rPr>
          <w:rFonts w:ascii="Arial Narrow" w:hAnsi="Arial Narrow"/>
          <w:sz w:val="20"/>
          <w:szCs w:val="20"/>
        </w:rPr>
        <w:t>Приложение № 1</w:t>
      </w:r>
    </w:p>
    <w:p w:rsidR="003930D6" w:rsidRPr="00B15D00" w:rsidRDefault="003930D6" w:rsidP="003930D6">
      <w:pPr>
        <w:contextualSpacing/>
        <w:jc w:val="right"/>
        <w:rPr>
          <w:rFonts w:ascii="Arial Narrow" w:hAnsi="Arial Narrow"/>
          <w:sz w:val="20"/>
          <w:szCs w:val="20"/>
        </w:rPr>
      </w:pPr>
      <w:r w:rsidRPr="00B15D00">
        <w:rPr>
          <w:rFonts w:ascii="Arial Narrow" w:hAnsi="Arial Narrow"/>
          <w:sz w:val="20"/>
          <w:szCs w:val="20"/>
        </w:rPr>
        <w:t xml:space="preserve"> к приказу от «15» 05 2024</w:t>
      </w:r>
      <w:r>
        <w:rPr>
          <w:rFonts w:ascii="Arial Narrow" w:hAnsi="Arial Narrow"/>
          <w:sz w:val="20"/>
          <w:szCs w:val="20"/>
        </w:rPr>
        <w:t xml:space="preserve"> </w:t>
      </w:r>
      <w:r w:rsidRPr="00B15D00">
        <w:rPr>
          <w:rFonts w:ascii="Arial Narrow" w:hAnsi="Arial Narrow"/>
          <w:sz w:val="20"/>
          <w:szCs w:val="20"/>
        </w:rPr>
        <w:t>№ 29/1</w:t>
      </w:r>
    </w:p>
    <w:p w:rsidR="003930D6" w:rsidRPr="00B15D00" w:rsidRDefault="003930D6" w:rsidP="003930D6">
      <w:pPr>
        <w:contextualSpacing/>
        <w:jc w:val="both"/>
        <w:rPr>
          <w:rFonts w:ascii="Arial Narrow" w:hAnsi="Arial Narrow"/>
          <w:sz w:val="20"/>
          <w:szCs w:val="20"/>
        </w:rPr>
      </w:pPr>
    </w:p>
    <w:p w:rsidR="003930D6" w:rsidRPr="00B15D00" w:rsidRDefault="003930D6" w:rsidP="003930D6">
      <w:pPr>
        <w:jc w:val="center"/>
        <w:rPr>
          <w:rFonts w:ascii="Arial Narrow" w:hAnsi="Arial Narrow"/>
          <w:color w:val="1A1A19"/>
          <w:sz w:val="20"/>
          <w:szCs w:val="20"/>
        </w:rPr>
      </w:pPr>
      <w:r w:rsidRPr="00B15D00">
        <w:rPr>
          <w:rFonts w:ascii="Arial Narrow" w:hAnsi="Arial Narrow"/>
          <w:color w:val="1A1A19"/>
          <w:sz w:val="20"/>
          <w:szCs w:val="20"/>
        </w:rPr>
        <w:t>Обзорная схема</w:t>
      </w:r>
    </w:p>
    <w:p w:rsidR="003930D6" w:rsidRDefault="003930D6" w:rsidP="003930D6">
      <w:pPr>
        <w:jc w:val="center"/>
        <w:rPr>
          <w:rFonts w:ascii="Arial Narrow" w:hAnsi="Arial Narrow"/>
          <w:sz w:val="20"/>
          <w:szCs w:val="20"/>
        </w:rPr>
      </w:pPr>
      <w:r w:rsidRPr="00B15D00">
        <w:rPr>
          <w:rFonts w:ascii="Arial Narrow" w:hAnsi="Arial Narrow"/>
          <w:color w:val="1A1A19"/>
          <w:sz w:val="20"/>
          <w:szCs w:val="20"/>
        </w:rPr>
        <w:t>«</w:t>
      </w:r>
      <w:r w:rsidRPr="00B15D00">
        <w:rPr>
          <w:rFonts w:ascii="Arial Narrow" w:hAnsi="Arial Narrow"/>
          <w:sz w:val="20"/>
          <w:szCs w:val="20"/>
        </w:rPr>
        <w:t xml:space="preserve">Обустройство </w:t>
      </w:r>
      <w:proofErr w:type="spellStart"/>
      <w:r w:rsidRPr="00B15D00">
        <w:rPr>
          <w:rFonts w:ascii="Arial Narrow" w:hAnsi="Arial Narrow"/>
          <w:sz w:val="20"/>
          <w:szCs w:val="20"/>
        </w:rPr>
        <w:t>Куюмбинского</w:t>
      </w:r>
      <w:proofErr w:type="spellEnd"/>
      <w:r w:rsidRPr="00B15D00">
        <w:rPr>
          <w:rFonts w:ascii="Arial Narrow" w:hAnsi="Arial Narrow"/>
          <w:sz w:val="20"/>
          <w:szCs w:val="20"/>
        </w:rPr>
        <w:t xml:space="preserve"> месторождения. Нефтегазосборный трубопровод «</w:t>
      </w:r>
      <w:proofErr w:type="spellStart"/>
      <w:r w:rsidRPr="00B15D00">
        <w:rPr>
          <w:rFonts w:ascii="Arial Narrow" w:hAnsi="Arial Narrow"/>
          <w:sz w:val="20"/>
          <w:szCs w:val="20"/>
        </w:rPr>
        <w:t>т.вр</w:t>
      </w:r>
      <w:proofErr w:type="spellEnd"/>
      <w:r w:rsidRPr="00B15D00">
        <w:rPr>
          <w:rFonts w:ascii="Arial Narrow" w:hAnsi="Arial Narrow"/>
          <w:sz w:val="20"/>
          <w:szCs w:val="20"/>
        </w:rPr>
        <w:t>. 18 –УДР ЦПС» ДУ 500 мм (лупинг)</w:t>
      </w:r>
      <w:r w:rsidRPr="00B15D00">
        <w:rPr>
          <w:rFonts w:ascii="Arial Narrow" w:hAnsi="Arial Narrow"/>
          <w:color w:val="1A1A19"/>
          <w:sz w:val="20"/>
          <w:szCs w:val="20"/>
        </w:rPr>
        <w:t xml:space="preserve">», </w:t>
      </w:r>
      <w:r w:rsidRPr="00B15D00">
        <w:rPr>
          <w:rFonts w:ascii="Arial Narrow" w:hAnsi="Arial Narrow"/>
          <w:sz w:val="20"/>
          <w:szCs w:val="20"/>
        </w:rPr>
        <w:t xml:space="preserve">Красноярский край, Эвенкийский муниципальный район, </w:t>
      </w:r>
      <w:proofErr w:type="spellStart"/>
      <w:r w:rsidRPr="00B15D00">
        <w:rPr>
          <w:rFonts w:ascii="Arial Narrow" w:hAnsi="Arial Narrow"/>
          <w:sz w:val="20"/>
          <w:szCs w:val="20"/>
        </w:rPr>
        <w:t>Байкитское</w:t>
      </w:r>
      <w:proofErr w:type="spellEnd"/>
      <w:r w:rsidRPr="00B15D00">
        <w:rPr>
          <w:rFonts w:ascii="Arial Narrow" w:hAnsi="Arial Narrow"/>
          <w:sz w:val="20"/>
          <w:szCs w:val="20"/>
        </w:rPr>
        <w:t xml:space="preserve"> лесничество, </w:t>
      </w:r>
      <w:proofErr w:type="spellStart"/>
      <w:r w:rsidRPr="00B15D00">
        <w:rPr>
          <w:rFonts w:ascii="Arial Narrow" w:hAnsi="Arial Narrow"/>
          <w:sz w:val="20"/>
          <w:szCs w:val="20"/>
        </w:rPr>
        <w:t>Байкитское</w:t>
      </w:r>
      <w:proofErr w:type="spellEnd"/>
      <w:r w:rsidRPr="00B15D00">
        <w:rPr>
          <w:rFonts w:ascii="Arial Narrow" w:hAnsi="Arial Narrow"/>
          <w:sz w:val="20"/>
          <w:szCs w:val="20"/>
        </w:rPr>
        <w:t xml:space="preserve"> участковое лесничество, квартал 551 (часть выделов 27, 28, 34, 35), в границах земельного участка из состава земель лесного фонда с кадастровым номером 88:02:0160001:1953.</w:t>
      </w:r>
    </w:p>
    <w:p w:rsidR="003930D6" w:rsidRDefault="003930D6" w:rsidP="003930D6">
      <w:pPr>
        <w:jc w:val="center"/>
        <w:rPr>
          <w:rFonts w:ascii="Arial Narrow" w:hAnsi="Arial Narrow"/>
          <w:sz w:val="20"/>
          <w:szCs w:val="20"/>
        </w:rPr>
      </w:pPr>
    </w:p>
    <w:p w:rsidR="003930D6" w:rsidRDefault="003930D6" w:rsidP="003930D6">
      <w:pPr>
        <w:jc w:val="center"/>
        <w:rPr>
          <w:rFonts w:ascii="Arial Narrow" w:hAnsi="Arial Narrow"/>
          <w:sz w:val="20"/>
          <w:szCs w:val="20"/>
        </w:rPr>
      </w:pPr>
    </w:p>
    <w:p w:rsidR="003930D6" w:rsidRDefault="003930D6" w:rsidP="003930D6">
      <w:pPr>
        <w:jc w:val="center"/>
        <w:rPr>
          <w:rFonts w:ascii="Arial Narrow" w:hAnsi="Arial Narrow"/>
          <w:sz w:val="20"/>
          <w:szCs w:val="20"/>
        </w:rPr>
      </w:pPr>
    </w:p>
    <w:p w:rsidR="003930D6" w:rsidRDefault="003930D6" w:rsidP="003930D6">
      <w:pPr>
        <w:jc w:val="center"/>
        <w:rPr>
          <w:rFonts w:ascii="Arial Narrow" w:hAnsi="Arial Narrow"/>
          <w:sz w:val="20"/>
          <w:szCs w:val="20"/>
        </w:rPr>
      </w:pPr>
    </w:p>
    <w:p w:rsidR="003930D6" w:rsidRDefault="003930D6" w:rsidP="003930D6">
      <w:pPr>
        <w:jc w:val="center"/>
        <w:rPr>
          <w:rFonts w:ascii="Arial Narrow" w:hAnsi="Arial Narrow"/>
          <w:sz w:val="20"/>
          <w:szCs w:val="20"/>
        </w:rPr>
      </w:pPr>
    </w:p>
    <w:p w:rsidR="003930D6" w:rsidRDefault="003930D6" w:rsidP="003930D6">
      <w:pPr>
        <w:jc w:val="center"/>
        <w:rPr>
          <w:rFonts w:ascii="Arial Narrow" w:hAnsi="Arial Narrow"/>
          <w:sz w:val="20"/>
          <w:szCs w:val="20"/>
        </w:rPr>
      </w:pPr>
    </w:p>
    <w:p w:rsidR="003930D6" w:rsidRDefault="003930D6" w:rsidP="003930D6">
      <w:pPr>
        <w:jc w:val="center"/>
        <w:rPr>
          <w:rFonts w:ascii="Arial Narrow" w:hAnsi="Arial Narrow"/>
          <w:sz w:val="20"/>
          <w:szCs w:val="20"/>
        </w:rPr>
      </w:pPr>
    </w:p>
    <w:p w:rsidR="003930D6" w:rsidRDefault="003930D6" w:rsidP="003930D6">
      <w:pPr>
        <w:jc w:val="center"/>
        <w:rPr>
          <w:rFonts w:ascii="Arial Narrow" w:hAnsi="Arial Narrow"/>
          <w:sz w:val="20"/>
          <w:szCs w:val="20"/>
        </w:rPr>
      </w:pPr>
    </w:p>
    <w:p w:rsidR="003930D6" w:rsidRPr="00B15D00" w:rsidRDefault="003930D6" w:rsidP="003930D6">
      <w:pPr>
        <w:rPr>
          <w:rFonts w:ascii="Arial Narrow" w:hAnsi="Arial Narrow"/>
          <w:color w:val="1A1A19"/>
          <w:sz w:val="20"/>
          <w:szCs w:val="20"/>
        </w:rPr>
      </w:pPr>
    </w:p>
    <w:p w:rsidR="003930D6" w:rsidRDefault="003930D6" w:rsidP="003930D6">
      <w:pPr>
        <w:jc w:val="both"/>
        <w:rPr>
          <w:rFonts w:ascii="Arial Narrow" w:hAnsi="Arial Narrow"/>
          <w:color w:val="1A1A19"/>
          <w:sz w:val="20"/>
          <w:szCs w:val="20"/>
        </w:rPr>
      </w:pPr>
    </w:p>
    <w:p w:rsidR="003930D6" w:rsidRDefault="003930D6" w:rsidP="003930D6">
      <w:pPr>
        <w:jc w:val="both"/>
        <w:rPr>
          <w:rFonts w:ascii="Arial Narrow" w:hAnsi="Arial Narrow"/>
          <w:color w:val="1A1A19"/>
          <w:sz w:val="20"/>
          <w:szCs w:val="20"/>
        </w:rPr>
      </w:pPr>
    </w:p>
    <w:p w:rsidR="003930D6" w:rsidRDefault="003930D6" w:rsidP="003930D6">
      <w:pPr>
        <w:jc w:val="both"/>
        <w:rPr>
          <w:rFonts w:ascii="Arial Narrow" w:hAnsi="Arial Narrow"/>
          <w:color w:val="1A1A19"/>
          <w:sz w:val="20"/>
          <w:szCs w:val="20"/>
        </w:rPr>
      </w:pPr>
    </w:p>
    <w:p w:rsidR="003930D6" w:rsidRDefault="003930D6" w:rsidP="003930D6">
      <w:pPr>
        <w:jc w:val="both"/>
        <w:rPr>
          <w:rFonts w:ascii="Arial Narrow" w:hAnsi="Arial Narrow"/>
          <w:color w:val="1A1A19"/>
          <w:sz w:val="20"/>
          <w:szCs w:val="20"/>
        </w:rPr>
      </w:pPr>
    </w:p>
    <w:p w:rsidR="003930D6" w:rsidRDefault="003930D6" w:rsidP="003930D6">
      <w:pPr>
        <w:jc w:val="both"/>
        <w:rPr>
          <w:rFonts w:ascii="Arial Narrow" w:hAnsi="Arial Narrow"/>
          <w:color w:val="1A1A19"/>
          <w:sz w:val="20"/>
          <w:szCs w:val="20"/>
        </w:rPr>
      </w:pPr>
    </w:p>
    <w:p w:rsidR="003930D6" w:rsidRDefault="003930D6" w:rsidP="003930D6">
      <w:pPr>
        <w:jc w:val="both"/>
        <w:rPr>
          <w:rFonts w:ascii="Arial Narrow" w:hAnsi="Arial Narrow"/>
          <w:color w:val="1A1A19"/>
          <w:sz w:val="20"/>
          <w:szCs w:val="20"/>
        </w:rPr>
      </w:pPr>
    </w:p>
    <w:p w:rsidR="003930D6" w:rsidRPr="00B15D00" w:rsidRDefault="003930D6" w:rsidP="003930D6">
      <w:pPr>
        <w:jc w:val="both"/>
        <w:rPr>
          <w:rFonts w:ascii="Arial Narrow" w:hAnsi="Arial Narrow"/>
          <w:color w:val="1A1A19"/>
          <w:sz w:val="20"/>
          <w:szCs w:val="20"/>
        </w:rPr>
      </w:pPr>
    </w:p>
    <w:p w:rsidR="003930D6" w:rsidRPr="00B15D00" w:rsidRDefault="003930D6" w:rsidP="003930D6">
      <w:pPr>
        <w:framePr w:wrap="none" w:vAnchor="page" w:hAnchor="page" w:x="1278" w:y="2998"/>
        <w:rPr>
          <w:rFonts w:ascii="Arial Narrow" w:hAnsi="Arial Narrow"/>
          <w:sz w:val="20"/>
          <w:szCs w:val="20"/>
        </w:rPr>
      </w:pPr>
    </w:p>
    <w:p w:rsidR="003930D6" w:rsidRPr="00B15D00" w:rsidRDefault="003930D6" w:rsidP="003930D6">
      <w:pPr>
        <w:framePr w:wrap="none" w:vAnchor="page" w:hAnchor="page" w:x="867" w:y="2752"/>
        <w:rPr>
          <w:rFonts w:ascii="Arial Narrow" w:hAnsi="Arial Narrow"/>
          <w:sz w:val="20"/>
          <w:szCs w:val="20"/>
        </w:rPr>
      </w:pPr>
    </w:p>
    <w:p w:rsidR="003930D6" w:rsidRPr="00B15D00" w:rsidRDefault="003930D6" w:rsidP="003930D6">
      <w:pPr>
        <w:framePr w:w="2102" w:h="370" w:hRule="exact" w:wrap="none" w:vAnchor="page" w:hAnchor="page" w:x="8378" w:y="5636"/>
        <w:spacing w:line="356" w:lineRule="exact"/>
        <w:ind w:left="200"/>
        <w:jc w:val="center"/>
        <w:rPr>
          <w:rFonts w:ascii="Arial Narrow" w:hAnsi="Arial Narrow"/>
          <w:sz w:val="20"/>
          <w:szCs w:val="20"/>
        </w:rPr>
      </w:pPr>
      <w:r w:rsidRPr="00B15D00">
        <w:rPr>
          <w:rFonts w:ascii="Arial Narrow" w:hAnsi="Arial Narrow"/>
          <w:color w:val="000000"/>
          <w:sz w:val="20"/>
          <w:szCs w:val="20"/>
          <w:lang w:bidi="ru-RU"/>
        </w:rPr>
        <w:t>- 3 пояс ЗСО</w:t>
      </w:r>
    </w:p>
    <w:p w:rsidR="003930D6" w:rsidRPr="00B15D00" w:rsidRDefault="003930D6" w:rsidP="003930D6">
      <w:pPr>
        <w:framePr w:w="2102" w:h="356" w:hRule="exact" w:wrap="none" w:vAnchor="page" w:hAnchor="page" w:x="8353" w:y="5336"/>
        <w:tabs>
          <w:tab w:val="left" w:leader="hyphen" w:pos="468"/>
        </w:tabs>
        <w:spacing w:line="356" w:lineRule="exact"/>
        <w:jc w:val="both"/>
        <w:rPr>
          <w:rFonts w:ascii="Arial Narrow" w:hAnsi="Arial Narrow"/>
          <w:sz w:val="20"/>
          <w:szCs w:val="20"/>
        </w:rPr>
      </w:pPr>
      <w:r w:rsidRPr="00B15D00">
        <w:rPr>
          <w:rFonts w:ascii="Arial Narrow" w:hAnsi="Arial Narrow"/>
          <w:color w:val="000000"/>
          <w:sz w:val="20"/>
          <w:szCs w:val="20"/>
          <w:lang w:bidi="ru-RU"/>
        </w:rPr>
        <w:tab/>
        <w:t xml:space="preserve"> - 2 пояс ЗСО</w:t>
      </w:r>
    </w:p>
    <w:p w:rsidR="003930D6" w:rsidRPr="00B15D00" w:rsidRDefault="003930D6" w:rsidP="003930D6">
      <w:pPr>
        <w:framePr w:w="2102" w:h="356" w:hRule="exact" w:wrap="none" w:vAnchor="page" w:hAnchor="page" w:x="8340" w:y="4947"/>
        <w:tabs>
          <w:tab w:val="left" w:leader="hyphen" w:pos="472"/>
        </w:tabs>
        <w:spacing w:line="356" w:lineRule="exact"/>
        <w:jc w:val="both"/>
        <w:rPr>
          <w:rFonts w:ascii="Arial Narrow" w:hAnsi="Arial Narrow"/>
          <w:sz w:val="20"/>
          <w:szCs w:val="20"/>
        </w:rPr>
      </w:pPr>
      <w:r w:rsidRPr="00B15D00">
        <w:rPr>
          <w:rStyle w:val="affffffffff"/>
          <w:rFonts w:ascii="Arial Narrow" w:hAnsi="Arial Narrow"/>
          <w:sz w:val="20"/>
          <w:szCs w:val="20"/>
        </w:rPr>
        <w:tab/>
        <w:t xml:space="preserve"> </w:t>
      </w:r>
      <w:r w:rsidRPr="00B15D00">
        <w:rPr>
          <w:rFonts w:ascii="Arial Narrow" w:hAnsi="Arial Narrow"/>
          <w:color w:val="000000"/>
          <w:sz w:val="20"/>
          <w:szCs w:val="20"/>
          <w:lang w:bidi="ru-RU"/>
        </w:rPr>
        <w:t>-1 пояс ЗСО</w:t>
      </w:r>
    </w:p>
    <w:p w:rsidR="003930D6" w:rsidRPr="00B15D00" w:rsidRDefault="003930D6" w:rsidP="003930D6">
      <w:pPr>
        <w:framePr w:w="2102" w:h="356" w:hRule="exact" w:wrap="none" w:vAnchor="page" w:hAnchor="page" w:x="8290" w:y="4421"/>
        <w:tabs>
          <w:tab w:val="left" w:leader="hyphen" w:pos="472"/>
        </w:tabs>
        <w:spacing w:line="356" w:lineRule="exact"/>
        <w:jc w:val="both"/>
        <w:rPr>
          <w:rFonts w:ascii="Arial Narrow" w:hAnsi="Arial Narrow"/>
          <w:sz w:val="20"/>
          <w:szCs w:val="20"/>
        </w:rPr>
      </w:pPr>
      <w:r w:rsidRPr="00B15D00">
        <w:rPr>
          <w:rFonts w:ascii="Arial Narrow" w:hAnsi="Arial Narrow"/>
          <w:color w:val="000000"/>
          <w:sz w:val="20"/>
          <w:szCs w:val="20"/>
          <w:lang w:bidi="ru-RU"/>
        </w:rPr>
        <w:tab/>
        <w:t xml:space="preserve"> - границы </w:t>
      </w:r>
      <w:proofErr w:type="spellStart"/>
      <w:r w:rsidRPr="00B15D00">
        <w:rPr>
          <w:rFonts w:ascii="Arial Narrow" w:hAnsi="Arial Narrow"/>
          <w:color w:val="000000"/>
          <w:sz w:val="20"/>
          <w:szCs w:val="20"/>
          <w:lang w:bidi="ru-RU"/>
        </w:rPr>
        <w:t>бодоохранных</w:t>
      </w:r>
      <w:proofErr w:type="spellEnd"/>
      <w:r w:rsidRPr="00B15D00">
        <w:rPr>
          <w:rFonts w:ascii="Arial Narrow" w:hAnsi="Arial Narrow"/>
          <w:color w:val="000000"/>
          <w:sz w:val="20"/>
          <w:szCs w:val="20"/>
          <w:lang w:bidi="ru-RU"/>
        </w:rPr>
        <w:t xml:space="preserve"> зон</w:t>
      </w:r>
    </w:p>
    <w:p w:rsidR="003930D6" w:rsidRPr="00B15D00" w:rsidRDefault="003930D6" w:rsidP="003930D6">
      <w:pPr>
        <w:framePr w:w="2130" w:h="514" w:hRule="exact" w:wrap="none" w:vAnchor="page" w:hAnchor="page" w:x="8315" w:y="4045"/>
        <w:spacing w:line="150" w:lineRule="exact"/>
        <w:rPr>
          <w:rFonts w:ascii="Arial Narrow" w:hAnsi="Arial Narrow"/>
          <w:sz w:val="20"/>
          <w:szCs w:val="20"/>
        </w:rPr>
      </w:pPr>
      <w:r w:rsidRPr="00B15D00">
        <w:rPr>
          <w:rStyle w:val="affffffffff"/>
          <w:rFonts w:ascii="Arial Narrow" w:hAnsi="Arial Narrow"/>
          <w:sz w:val="20"/>
          <w:szCs w:val="20"/>
        </w:rPr>
        <w:t xml:space="preserve">| </w:t>
      </w:r>
      <w:r w:rsidRPr="00B15D00">
        <w:rPr>
          <w:rFonts w:ascii="Arial Narrow" w:hAnsi="Arial Narrow"/>
          <w:color w:val="000000"/>
          <w:sz w:val="20"/>
          <w:szCs w:val="20"/>
          <w:lang w:bidi="ru-RU"/>
        </w:rPr>
        <w:t>- границы проектирования</w:t>
      </w:r>
    </w:p>
    <w:p w:rsidR="003930D6" w:rsidRPr="00B15D00" w:rsidRDefault="003930D6" w:rsidP="003930D6">
      <w:pPr>
        <w:pStyle w:val="3ff1"/>
        <w:framePr w:w="2102" w:h="199" w:hRule="exact" w:wrap="none" w:vAnchor="page" w:hAnchor="page" w:x="8577" w:y="3569"/>
        <w:shd w:val="clear" w:color="auto" w:fill="auto"/>
        <w:spacing w:line="170" w:lineRule="exact"/>
        <w:rPr>
          <w:rFonts w:ascii="Arial Narrow" w:hAnsi="Arial Narrow"/>
          <w:sz w:val="20"/>
          <w:szCs w:val="20"/>
        </w:rPr>
      </w:pPr>
      <w:r>
        <w:rPr>
          <w:rFonts w:ascii="Arial Narrow" w:hAnsi="Arial Narrow"/>
          <w:color w:val="000000"/>
          <w:sz w:val="20"/>
          <w:szCs w:val="20"/>
          <w:lang w:bidi="ru-RU"/>
        </w:rPr>
        <w:t>Услов</w:t>
      </w:r>
      <w:r w:rsidRPr="00B15D00">
        <w:rPr>
          <w:rFonts w:ascii="Arial Narrow" w:hAnsi="Arial Narrow"/>
          <w:color w:val="000000"/>
          <w:sz w:val="20"/>
          <w:szCs w:val="20"/>
          <w:lang w:bidi="ru-RU"/>
        </w:rPr>
        <w:t>ные обозначения</w:t>
      </w:r>
    </w:p>
    <w:p w:rsidR="003930D6" w:rsidRDefault="003930D6" w:rsidP="003930D6">
      <w:pPr>
        <w:tabs>
          <w:tab w:val="left" w:pos="7325"/>
        </w:tabs>
        <w:spacing w:after="80"/>
        <w:contextualSpacing/>
        <w:jc w:val="both"/>
        <w:rPr>
          <w:rFonts w:ascii="Arial Narrow" w:hAnsi="Arial Narrow"/>
          <w:sz w:val="20"/>
          <w:szCs w:val="20"/>
        </w:rPr>
      </w:pPr>
      <w:r w:rsidRPr="00B15D00">
        <w:rPr>
          <w:rFonts w:ascii="Arial Narrow" w:hAnsi="Arial Narrow"/>
          <w:noProof/>
          <w:color w:val="1A1A19"/>
          <w:sz w:val="20"/>
          <w:szCs w:val="20"/>
        </w:rPr>
        <w:drawing>
          <wp:anchor distT="0" distB="0" distL="63500" distR="63500" simplePos="0" relativeHeight="251579392" behindDoc="1" locked="0" layoutInCell="1" allowOverlap="1" wp14:anchorId="0D5B42BC" wp14:editId="011BE551">
            <wp:simplePos x="0" y="0"/>
            <wp:positionH relativeFrom="page">
              <wp:posOffset>1160780</wp:posOffset>
            </wp:positionH>
            <wp:positionV relativeFrom="page">
              <wp:posOffset>2275205</wp:posOffset>
            </wp:positionV>
            <wp:extent cx="5626100" cy="6376670"/>
            <wp:effectExtent l="0" t="0" r="0" b="0"/>
            <wp:wrapNone/>
            <wp:docPr id="9" name="Рисунок 4" descr="C:\Users\udygirvi\Desktop\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dygirvi\Desktop\media\image2.jpeg"/>
                    <pic:cNvPicPr>
                      <a:picLocks noChangeAspect="1" noChangeArrowheads="1"/>
                    </pic:cNvPicPr>
                  </pic:nvPicPr>
                  <pic:blipFill>
                    <a:blip r:embed="rId23" cstate="print"/>
                    <a:srcRect/>
                    <a:stretch>
                      <a:fillRect/>
                    </a:stretch>
                  </pic:blipFill>
                  <pic:spPr bwMode="auto">
                    <a:xfrm>
                      <a:off x="0" y="0"/>
                      <a:ext cx="5626100" cy="6376670"/>
                    </a:xfrm>
                    <a:prstGeom prst="rect">
                      <a:avLst/>
                    </a:prstGeom>
                    <a:noFill/>
                  </pic:spPr>
                </pic:pic>
              </a:graphicData>
            </a:graphic>
          </wp:anchor>
        </w:drawing>
      </w:r>
    </w:p>
    <w:p w:rsidR="003930D6" w:rsidRPr="003930D6" w:rsidRDefault="003930D6" w:rsidP="003930D6">
      <w:pPr>
        <w:rPr>
          <w:rFonts w:ascii="Arial Narrow" w:hAnsi="Arial Narrow"/>
          <w:sz w:val="20"/>
          <w:szCs w:val="20"/>
        </w:rPr>
      </w:pPr>
    </w:p>
    <w:p w:rsidR="003930D6" w:rsidRPr="003930D6" w:rsidRDefault="003930D6" w:rsidP="003930D6">
      <w:pPr>
        <w:rPr>
          <w:rFonts w:ascii="Arial Narrow" w:hAnsi="Arial Narrow"/>
          <w:sz w:val="20"/>
          <w:szCs w:val="20"/>
        </w:rPr>
      </w:pPr>
    </w:p>
    <w:p w:rsidR="003930D6" w:rsidRPr="003930D6" w:rsidRDefault="003930D6" w:rsidP="003930D6">
      <w:pPr>
        <w:rPr>
          <w:rFonts w:ascii="Arial Narrow" w:hAnsi="Arial Narrow"/>
          <w:sz w:val="20"/>
          <w:szCs w:val="20"/>
        </w:rPr>
      </w:pPr>
    </w:p>
    <w:p w:rsidR="003930D6" w:rsidRPr="003930D6" w:rsidRDefault="003930D6" w:rsidP="003930D6">
      <w:pPr>
        <w:rPr>
          <w:rFonts w:ascii="Arial Narrow" w:hAnsi="Arial Narrow"/>
          <w:sz w:val="20"/>
          <w:szCs w:val="20"/>
        </w:rPr>
      </w:pPr>
    </w:p>
    <w:p w:rsidR="003930D6" w:rsidRPr="003930D6" w:rsidRDefault="003930D6" w:rsidP="003930D6">
      <w:pPr>
        <w:rPr>
          <w:rFonts w:ascii="Arial Narrow" w:hAnsi="Arial Narrow"/>
          <w:sz w:val="20"/>
          <w:szCs w:val="20"/>
        </w:rPr>
      </w:pPr>
    </w:p>
    <w:p w:rsidR="003930D6" w:rsidRPr="003930D6" w:rsidRDefault="003930D6" w:rsidP="003930D6">
      <w:pPr>
        <w:rPr>
          <w:rFonts w:ascii="Arial Narrow" w:hAnsi="Arial Narrow"/>
          <w:sz w:val="20"/>
          <w:szCs w:val="20"/>
        </w:rPr>
      </w:pPr>
    </w:p>
    <w:p w:rsidR="003930D6" w:rsidRPr="003930D6" w:rsidRDefault="003930D6" w:rsidP="003930D6">
      <w:pPr>
        <w:rPr>
          <w:rFonts w:ascii="Arial Narrow" w:hAnsi="Arial Narrow"/>
          <w:sz w:val="20"/>
          <w:szCs w:val="20"/>
        </w:rPr>
      </w:pPr>
    </w:p>
    <w:p w:rsidR="003930D6" w:rsidRPr="003930D6" w:rsidRDefault="003930D6" w:rsidP="003930D6">
      <w:pPr>
        <w:rPr>
          <w:rFonts w:ascii="Arial Narrow" w:hAnsi="Arial Narrow"/>
          <w:sz w:val="20"/>
          <w:szCs w:val="20"/>
        </w:rPr>
      </w:pPr>
    </w:p>
    <w:p w:rsidR="003930D6" w:rsidRPr="003930D6" w:rsidRDefault="003930D6" w:rsidP="003930D6">
      <w:pPr>
        <w:rPr>
          <w:rFonts w:ascii="Arial Narrow" w:hAnsi="Arial Narrow"/>
          <w:sz w:val="20"/>
          <w:szCs w:val="20"/>
        </w:rPr>
      </w:pPr>
    </w:p>
    <w:p w:rsidR="003930D6" w:rsidRPr="003930D6" w:rsidRDefault="003930D6" w:rsidP="003930D6">
      <w:pPr>
        <w:rPr>
          <w:rFonts w:ascii="Arial Narrow" w:hAnsi="Arial Narrow"/>
          <w:sz w:val="20"/>
          <w:szCs w:val="20"/>
        </w:rPr>
      </w:pPr>
    </w:p>
    <w:p w:rsidR="003930D6" w:rsidRPr="003930D6" w:rsidRDefault="003930D6" w:rsidP="003930D6">
      <w:pPr>
        <w:rPr>
          <w:rFonts w:ascii="Arial Narrow" w:hAnsi="Arial Narrow"/>
          <w:sz w:val="20"/>
          <w:szCs w:val="20"/>
        </w:rPr>
      </w:pPr>
    </w:p>
    <w:p w:rsidR="003930D6" w:rsidRPr="003930D6" w:rsidRDefault="003930D6" w:rsidP="003930D6">
      <w:pPr>
        <w:rPr>
          <w:rFonts w:ascii="Arial Narrow" w:hAnsi="Arial Narrow"/>
          <w:sz w:val="20"/>
          <w:szCs w:val="20"/>
        </w:rPr>
      </w:pPr>
    </w:p>
    <w:p w:rsidR="003930D6" w:rsidRPr="003930D6" w:rsidRDefault="003930D6" w:rsidP="003930D6">
      <w:pPr>
        <w:rPr>
          <w:rFonts w:ascii="Arial Narrow" w:hAnsi="Arial Narrow"/>
          <w:sz w:val="20"/>
          <w:szCs w:val="20"/>
        </w:rPr>
      </w:pPr>
    </w:p>
    <w:p w:rsidR="003930D6" w:rsidRPr="003930D6" w:rsidRDefault="003930D6" w:rsidP="003930D6">
      <w:pPr>
        <w:rPr>
          <w:rFonts w:ascii="Arial Narrow" w:hAnsi="Arial Narrow"/>
          <w:sz w:val="20"/>
          <w:szCs w:val="20"/>
        </w:rPr>
      </w:pPr>
    </w:p>
    <w:p w:rsidR="003930D6" w:rsidRPr="003930D6" w:rsidRDefault="003930D6" w:rsidP="003930D6">
      <w:pPr>
        <w:rPr>
          <w:rFonts w:ascii="Arial Narrow" w:hAnsi="Arial Narrow"/>
          <w:sz w:val="20"/>
          <w:szCs w:val="20"/>
        </w:rPr>
      </w:pPr>
    </w:p>
    <w:p w:rsidR="003930D6" w:rsidRPr="003930D6" w:rsidRDefault="003930D6" w:rsidP="003930D6">
      <w:pPr>
        <w:rPr>
          <w:rFonts w:ascii="Arial Narrow" w:hAnsi="Arial Narrow"/>
          <w:sz w:val="20"/>
          <w:szCs w:val="20"/>
        </w:rPr>
      </w:pPr>
    </w:p>
    <w:p w:rsidR="003930D6" w:rsidRPr="003930D6" w:rsidRDefault="003930D6" w:rsidP="003930D6">
      <w:pPr>
        <w:rPr>
          <w:rFonts w:ascii="Arial Narrow" w:hAnsi="Arial Narrow"/>
          <w:sz w:val="20"/>
          <w:szCs w:val="20"/>
        </w:rPr>
      </w:pPr>
    </w:p>
    <w:p w:rsidR="003930D6" w:rsidRPr="003930D6" w:rsidRDefault="003930D6" w:rsidP="003930D6">
      <w:pPr>
        <w:rPr>
          <w:rFonts w:ascii="Arial Narrow" w:hAnsi="Arial Narrow"/>
          <w:sz w:val="20"/>
          <w:szCs w:val="20"/>
        </w:rPr>
      </w:pPr>
    </w:p>
    <w:p w:rsidR="003930D6" w:rsidRPr="003930D6" w:rsidRDefault="003930D6" w:rsidP="003930D6">
      <w:pPr>
        <w:rPr>
          <w:rFonts w:ascii="Arial Narrow" w:hAnsi="Arial Narrow"/>
          <w:sz w:val="20"/>
          <w:szCs w:val="20"/>
        </w:rPr>
      </w:pPr>
    </w:p>
    <w:p w:rsidR="003930D6" w:rsidRPr="003930D6" w:rsidRDefault="003930D6" w:rsidP="003930D6">
      <w:pPr>
        <w:rPr>
          <w:rFonts w:ascii="Arial Narrow" w:hAnsi="Arial Narrow"/>
          <w:sz w:val="20"/>
          <w:szCs w:val="20"/>
        </w:rPr>
      </w:pPr>
    </w:p>
    <w:p w:rsidR="003930D6" w:rsidRPr="003930D6" w:rsidRDefault="003930D6" w:rsidP="003930D6">
      <w:pPr>
        <w:rPr>
          <w:rFonts w:ascii="Arial Narrow" w:hAnsi="Arial Narrow"/>
          <w:sz w:val="20"/>
          <w:szCs w:val="20"/>
        </w:rPr>
      </w:pPr>
    </w:p>
    <w:p w:rsidR="003930D6" w:rsidRPr="003930D6" w:rsidRDefault="003930D6" w:rsidP="003930D6">
      <w:pPr>
        <w:rPr>
          <w:rFonts w:ascii="Arial Narrow" w:hAnsi="Arial Narrow"/>
          <w:sz w:val="20"/>
          <w:szCs w:val="20"/>
        </w:rPr>
      </w:pPr>
    </w:p>
    <w:p w:rsidR="003930D6" w:rsidRPr="003930D6" w:rsidRDefault="003930D6" w:rsidP="003930D6">
      <w:pPr>
        <w:rPr>
          <w:rFonts w:ascii="Arial Narrow" w:hAnsi="Arial Narrow"/>
          <w:sz w:val="20"/>
          <w:szCs w:val="20"/>
        </w:rPr>
      </w:pPr>
    </w:p>
    <w:p w:rsidR="003930D6" w:rsidRPr="003930D6" w:rsidRDefault="003930D6" w:rsidP="003930D6">
      <w:pPr>
        <w:rPr>
          <w:rFonts w:ascii="Arial Narrow" w:hAnsi="Arial Narrow"/>
          <w:sz w:val="20"/>
          <w:szCs w:val="20"/>
        </w:rPr>
      </w:pPr>
    </w:p>
    <w:p w:rsidR="003930D6" w:rsidRPr="003930D6" w:rsidRDefault="003930D6" w:rsidP="003930D6">
      <w:pPr>
        <w:rPr>
          <w:rFonts w:ascii="Arial Narrow" w:hAnsi="Arial Narrow"/>
          <w:sz w:val="20"/>
          <w:szCs w:val="20"/>
        </w:rPr>
      </w:pPr>
    </w:p>
    <w:p w:rsidR="003930D6" w:rsidRPr="003930D6" w:rsidRDefault="003930D6" w:rsidP="003930D6">
      <w:pPr>
        <w:rPr>
          <w:rFonts w:ascii="Arial Narrow" w:hAnsi="Arial Narrow"/>
          <w:sz w:val="20"/>
          <w:szCs w:val="20"/>
        </w:rPr>
      </w:pPr>
    </w:p>
    <w:p w:rsidR="003930D6" w:rsidRPr="003930D6" w:rsidRDefault="003930D6" w:rsidP="003930D6">
      <w:pPr>
        <w:rPr>
          <w:rFonts w:ascii="Arial Narrow" w:hAnsi="Arial Narrow"/>
          <w:sz w:val="20"/>
          <w:szCs w:val="20"/>
        </w:rPr>
      </w:pPr>
    </w:p>
    <w:p w:rsidR="003930D6" w:rsidRPr="003930D6" w:rsidRDefault="003930D6" w:rsidP="003930D6">
      <w:pPr>
        <w:rPr>
          <w:rFonts w:ascii="Arial Narrow" w:hAnsi="Arial Narrow"/>
          <w:sz w:val="20"/>
          <w:szCs w:val="20"/>
        </w:rPr>
      </w:pPr>
    </w:p>
    <w:p w:rsidR="003930D6" w:rsidRPr="003930D6" w:rsidRDefault="003930D6" w:rsidP="003930D6">
      <w:pPr>
        <w:rPr>
          <w:rFonts w:ascii="Arial Narrow" w:hAnsi="Arial Narrow"/>
          <w:sz w:val="20"/>
          <w:szCs w:val="20"/>
        </w:rPr>
      </w:pPr>
    </w:p>
    <w:p w:rsidR="003930D6" w:rsidRPr="003930D6" w:rsidRDefault="003930D6" w:rsidP="003930D6">
      <w:pPr>
        <w:rPr>
          <w:rFonts w:ascii="Arial Narrow" w:hAnsi="Arial Narrow"/>
          <w:sz w:val="20"/>
          <w:szCs w:val="20"/>
        </w:rPr>
      </w:pPr>
    </w:p>
    <w:p w:rsidR="003930D6" w:rsidRPr="003930D6" w:rsidRDefault="003930D6" w:rsidP="003930D6">
      <w:pPr>
        <w:rPr>
          <w:rFonts w:ascii="Arial Narrow" w:hAnsi="Arial Narrow"/>
          <w:sz w:val="20"/>
          <w:szCs w:val="20"/>
        </w:rPr>
      </w:pPr>
    </w:p>
    <w:p w:rsidR="003930D6" w:rsidRPr="003930D6" w:rsidRDefault="003930D6" w:rsidP="003930D6">
      <w:pPr>
        <w:rPr>
          <w:rFonts w:ascii="Arial Narrow" w:hAnsi="Arial Narrow"/>
          <w:sz w:val="20"/>
          <w:szCs w:val="20"/>
        </w:rPr>
      </w:pPr>
    </w:p>
    <w:p w:rsidR="003930D6" w:rsidRPr="003930D6" w:rsidRDefault="003930D6" w:rsidP="003930D6">
      <w:pPr>
        <w:rPr>
          <w:rFonts w:ascii="Arial Narrow" w:hAnsi="Arial Narrow"/>
          <w:sz w:val="20"/>
          <w:szCs w:val="20"/>
        </w:rPr>
      </w:pPr>
    </w:p>
    <w:p w:rsidR="003930D6" w:rsidRPr="003930D6" w:rsidRDefault="003930D6" w:rsidP="003930D6">
      <w:pPr>
        <w:rPr>
          <w:rFonts w:ascii="Arial Narrow" w:hAnsi="Arial Narrow"/>
          <w:sz w:val="20"/>
          <w:szCs w:val="20"/>
        </w:rPr>
      </w:pPr>
    </w:p>
    <w:p w:rsidR="003930D6" w:rsidRPr="003930D6" w:rsidRDefault="003930D6" w:rsidP="003930D6">
      <w:pPr>
        <w:rPr>
          <w:rFonts w:ascii="Arial Narrow" w:hAnsi="Arial Narrow"/>
          <w:sz w:val="20"/>
          <w:szCs w:val="20"/>
        </w:rPr>
      </w:pPr>
    </w:p>
    <w:p w:rsidR="003930D6" w:rsidRPr="003930D6" w:rsidRDefault="003930D6" w:rsidP="003930D6">
      <w:pPr>
        <w:rPr>
          <w:rFonts w:ascii="Arial Narrow" w:hAnsi="Arial Narrow"/>
          <w:sz w:val="20"/>
          <w:szCs w:val="20"/>
        </w:rPr>
      </w:pPr>
    </w:p>
    <w:p w:rsidR="003930D6" w:rsidRPr="003930D6" w:rsidRDefault="003930D6" w:rsidP="003930D6">
      <w:pPr>
        <w:rPr>
          <w:rFonts w:ascii="Arial Narrow" w:hAnsi="Arial Narrow"/>
          <w:sz w:val="20"/>
          <w:szCs w:val="20"/>
        </w:rPr>
      </w:pPr>
    </w:p>
    <w:p w:rsidR="003930D6" w:rsidRPr="003930D6" w:rsidRDefault="003930D6" w:rsidP="003930D6">
      <w:pPr>
        <w:rPr>
          <w:rFonts w:ascii="Arial Narrow" w:hAnsi="Arial Narrow"/>
          <w:sz w:val="20"/>
          <w:szCs w:val="20"/>
        </w:rPr>
      </w:pPr>
    </w:p>
    <w:p w:rsidR="003930D6" w:rsidRPr="003930D6" w:rsidRDefault="003930D6" w:rsidP="003930D6">
      <w:pPr>
        <w:rPr>
          <w:rFonts w:ascii="Arial Narrow" w:hAnsi="Arial Narrow"/>
          <w:sz w:val="20"/>
          <w:szCs w:val="20"/>
        </w:rPr>
      </w:pPr>
    </w:p>
    <w:p w:rsidR="003930D6" w:rsidRPr="003930D6" w:rsidRDefault="003930D6" w:rsidP="003930D6">
      <w:pPr>
        <w:rPr>
          <w:rFonts w:ascii="Arial Narrow" w:hAnsi="Arial Narrow"/>
          <w:sz w:val="20"/>
          <w:szCs w:val="20"/>
        </w:rPr>
      </w:pPr>
    </w:p>
    <w:p w:rsidR="003930D6" w:rsidRPr="003930D6" w:rsidRDefault="003930D6" w:rsidP="003930D6">
      <w:pPr>
        <w:rPr>
          <w:rFonts w:ascii="Arial Narrow" w:hAnsi="Arial Narrow"/>
          <w:sz w:val="20"/>
          <w:szCs w:val="20"/>
        </w:rPr>
      </w:pPr>
    </w:p>
    <w:p w:rsidR="003930D6" w:rsidRPr="003930D6" w:rsidRDefault="003930D6" w:rsidP="003930D6">
      <w:pPr>
        <w:rPr>
          <w:rFonts w:ascii="Arial Narrow" w:hAnsi="Arial Narrow"/>
          <w:sz w:val="20"/>
          <w:szCs w:val="20"/>
        </w:rPr>
      </w:pPr>
    </w:p>
    <w:p w:rsidR="003930D6" w:rsidRPr="003930D6" w:rsidRDefault="003930D6" w:rsidP="003930D6">
      <w:pPr>
        <w:rPr>
          <w:rFonts w:ascii="Arial Narrow" w:hAnsi="Arial Narrow"/>
          <w:sz w:val="20"/>
          <w:szCs w:val="20"/>
        </w:rPr>
      </w:pPr>
    </w:p>
    <w:p w:rsidR="003930D6" w:rsidRPr="003930D6" w:rsidRDefault="003930D6" w:rsidP="003930D6">
      <w:pPr>
        <w:rPr>
          <w:rFonts w:ascii="Arial Narrow" w:hAnsi="Arial Narrow"/>
          <w:sz w:val="20"/>
          <w:szCs w:val="20"/>
        </w:rPr>
      </w:pPr>
    </w:p>
    <w:p w:rsidR="003930D6" w:rsidRDefault="003930D6" w:rsidP="003930D6">
      <w:pPr>
        <w:rPr>
          <w:rFonts w:ascii="Arial Narrow" w:hAnsi="Arial Narrow"/>
          <w:sz w:val="20"/>
          <w:szCs w:val="20"/>
        </w:rPr>
      </w:pPr>
    </w:p>
    <w:p w:rsidR="003930D6" w:rsidRPr="003930D6" w:rsidRDefault="003930D6" w:rsidP="003930D6">
      <w:pPr>
        <w:rPr>
          <w:rFonts w:ascii="Arial Narrow" w:hAnsi="Arial Narrow"/>
          <w:sz w:val="20"/>
          <w:szCs w:val="20"/>
        </w:rPr>
      </w:pPr>
    </w:p>
    <w:p w:rsidR="003930D6" w:rsidRDefault="003930D6" w:rsidP="003930D6">
      <w:pPr>
        <w:rPr>
          <w:rFonts w:ascii="Arial Narrow" w:hAnsi="Arial Narrow"/>
          <w:sz w:val="20"/>
          <w:szCs w:val="20"/>
        </w:rPr>
      </w:pPr>
    </w:p>
    <w:p w:rsidR="003319E5" w:rsidRDefault="003319E5" w:rsidP="003930D6">
      <w:pPr>
        <w:jc w:val="right"/>
        <w:rPr>
          <w:rFonts w:ascii="Arial Narrow" w:hAnsi="Arial Narrow"/>
          <w:sz w:val="20"/>
          <w:szCs w:val="20"/>
        </w:rPr>
      </w:pPr>
    </w:p>
    <w:p w:rsidR="003930D6" w:rsidRDefault="003930D6" w:rsidP="003930D6">
      <w:pPr>
        <w:jc w:val="right"/>
        <w:rPr>
          <w:rFonts w:ascii="Arial Narrow" w:hAnsi="Arial Narrow"/>
          <w:sz w:val="20"/>
          <w:szCs w:val="20"/>
        </w:rPr>
      </w:pPr>
    </w:p>
    <w:p w:rsidR="003930D6" w:rsidRPr="00566F07" w:rsidRDefault="003930D6" w:rsidP="003930D6">
      <w:pPr>
        <w:tabs>
          <w:tab w:val="center" w:pos="700"/>
        </w:tabs>
        <w:jc w:val="center"/>
        <w:rPr>
          <w:rFonts w:ascii="Arial Narrow" w:hAnsi="Arial Narrow"/>
          <w:b/>
          <w:sz w:val="20"/>
          <w:szCs w:val="20"/>
        </w:rPr>
      </w:pPr>
    </w:p>
    <w:p w:rsidR="003930D6" w:rsidRPr="003930D6" w:rsidRDefault="003930D6" w:rsidP="003930D6">
      <w:pPr>
        <w:jc w:val="center"/>
        <w:rPr>
          <w:rFonts w:ascii="Arial Narrow" w:hAnsi="Arial Narrow"/>
          <w:b/>
          <w:sz w:val="20"/>
          <w:szCs w:val="20"/>
        </w:rPr>
      </w:pPr>
      <w:r w:rsidRPr="003930D6">
        <w:rPr>
          <w:rFonts w:ascii="Arial Narrow" w:hAnsi="Arial Narrow"/>
          <w:b/>
          <w:sz w:val="20"/>
          <w:szCs w:val="20"/>
        </w:rPr>
        <w:t>Департамент капитального строительства</w:t>
      </w:r>
    </w:p>
    <w:p w:rsidR="003930D6" w:rsidRPr="003930D6" w:rsidRDefault="003930D6" w:rsidP="003930D6">
      <w:pPr>
        <w:pStyle w:val="2"/>
        <w:spacing w:before="0" w:after="0"/>
        <w:jc w:val="center"/>
        <w:rPr>
          <w:rFonts w:ascii="Arial Narrow" w:hAnsi="Arial Narrow"/>
          <w:b w:val="0"/>
          <w:i w:val="0"/>
          <w:spacing w:val="60"/>
          <w:sz w:val="20"/>
        </w:rPr>
      </w:pPr>
      <w:r w:rsidRPr="003930D6">
        <w:rPr>
          <w:rFonts w:ascii="Arial Narrow" w:hAnsi="Arial Narrow"/>
          <w:i w:val="0"/>
          <w:spacing w:val="60"/>
          <w:sz w:val="20"/>
        </w:rPr>
        <w:t>Администрации</w:t>
      </w:r>
    </w:p>
    <w:p w:rsidR="003930D6" w:rsidRPr="003930D6" w:rsidRDefault="003930D6" w:rsidP="003930D6">
      <w:pPr>
        <w:pStyle w:val="2"/>
        <w:spacing w:before="0" w:after="0"/>
        <w:jc w:val="center"/>
        <w:rPr>
          <w:rFonts w:ascii="Arial Narrow" w:hAnsi="Arial Narrow"/>
          <w:b w:val="0"/>
          <w:i w:val="0"/>
          <w:spacing w:val="60"/>
          <w:sz w:val="20"/>
        </w:rPr>
      </w:pPr>
      <w:r w:rsidRPr="003930D6">
        <w:rPr>
          <w:rFonts w:ascii="Arial Narrow" w:hAnsi="Arial Narrow"/>
          <w:i w:val="0"/>
          <w:spacing w:val="60"/>
          <w:sz w:val="20"/>
        </w:rPr>
        <w:t>Эвенкийского муниципального района</w:t>
      </w:r>
    </w:p>
    <w:p w:rsidR="003930D6" w:rsidRPr="003930D6" w:rsidRDefault="003930D6" w:rsidP="003930D6">
      <w:pPr>
        <w:jc w:val="center"/>
        <w:rPr>
          <w:rFonts w:ascii="Arial Narrow" w:hAnsi="Arial Narrow"/>
          <w:b/>
          <w:sz w:val="20"/>
          <w:szCs w:val="20"/>
        </w:rPr>
      </w:pPr>
      <w:r w:rsidRPr="003930D6">
        <w:rPr>
          <w:rFonts w:ascii="Arial Narrow" w:hAnsi="Arial Narrow"/>
          <w:b/>
          <w:sz w:val="20"/>
          <w:szCs w:val="20"/>
        </w:rPr>
        <w:t>Красноярского края</w:t>
      </w:r>
    </w:p>
    <w:p w:rsidR="003930D6" w:rsidRPr="003930D6" w:rsidRDefault="003930D6" w:rsidP="003930D6">
      <w:pPr>
        <w:jc w:val="center"/>
        <w:rPr>
          <w:rFonts w:ascii="Arial Narrow" w:hAnsi="Arial Narrow"/>
          <w:b/>
          <w:sz w:val="20"/>
          <w:szCs w:val="20"/>
        </w:rPr>
      </w:pPr>
      <w:r w:rsidRPr="003930D6">
        <w:rPr>
          <w:rFonts w:ascii="Arial Narrow" w:hAnsi="Arial Narrow"/>
          <w:noProof/>
          <w:sz w:val="20"/>
          <w:szCs w:val="20"/>
        </w:rPr>
        <mc:AlternateContent>
          <mc:Choice Requires="wps">
            <w:drawing>
              <wp:anchor distT="4294967291" distB="4294967291" distL="114300" distR="114300" simplePos="0" relativeHeight="251580416" behindDoc="0" locked="0" layoutInCell="0" allowOverlap="1" wp14:anchorId="014B7CA8" wp14:editId="47F9F6EC">
                <wp:simplePos x="0" y="0"/>
                <wp:positionH relativeFrom="column">
                  <wp:posOffset>106680</wp:posOffset>
                </wp:positionH>
                <wp:positionV relativeFrom="paragraph">
                  <wp:posOffset>93344</wp:posOffset>
                </wp:positionV>
                <wp:extent cx="5486400" cy="0"/>
                <wp:effectExtent l="0" t="19050" r="19050" b="19050"/>
                <wp:wrapTopAndBottom/>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7222B" id="Line 5" o:spid="_x0000_s1026" style="position:absolute;z-index:2515804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8.4pt,7.35pt" to="440.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4i5GAIAADUEAAAOAAAAZHJzL2Uyb0RvYy54bWysU8GO2jAQvVfqP1i+QxI2UDYirKoEeqEt&#10;0m4/wNgOserYlm0IqOq/d2wIYtvLalUOZhzPPL+Z97x4OnUSHbl1QqsSZ+MUI66oZkLtS/zjZT2a&#10;Y+Q8UYxIrXiJz9zhp+XHD4veFHyiWy0ZtwhAlCt6U+LWe1MkiaMt74gba8MVHDbadsTD1u4TZkkP&#10;6J1MJmk6S3ptmbGacufga305xMuI3zSc+u9N47hHssTAzcfVxnUX1mS5IMXeEtMKeqVB3sGiI0LB&#10;pTeomniCDlb8A9UJarXTjR9T3SW6aQTlsQfoJkv/6ua5JYbHXmA4ztzG5P4fLP123FokGGiXYaRI&#10;BxpthOJoGkbTG1dARqW2NjRHT+rZbDT96ZDSVUvUnkeKL2cDZVmoSF6VhI0zcMGu/6oZ5JCD13FO&#10;p8Z2ARImgE5RjvNNDn7yiMLHaT6f5SmoRoezhBRDobHOf+G6QyEosQTOEZgcN84HIqQYUsI9Sq+F&#10;lFFtqVBf4od5FqE7A72znYzFTkvBQmIocXa/q6RFRxK8E3+xQzi5T7P6oFgEbjlhq2vsiZCXGIhI&#10;FfCgLaB2jS7m+PWYPq7mq3k+yiez1ShP63r0eV3lo9k6+zStH+qqqrPfgVqWF61gjKvAbjBqlr/N&#10;CNcnc7HYzaq3kSSv0ePsgOzwH0lHXYOUF1PsNDtv7aA3eDMmX99RMP/9HuL71778AwAA//8DAFBL&#10;AwQUAAYACAAAACEAhAkGldsAAAAIAQAADwAAAGRycy9kb3ducmV2LnhtbEyPQU/DMAyF70j8h8hI&#10;3FgCQqOUptOYNKEJLgx+QNZ4bbXGqRpva/89RhzYyXrvWc+fi8UYOnXCIbWRLNzPDCikKvqWagvf&#10;X+u7DFRiR951kdDChAkW5fVV4XIfz/SJpy3XSkoo5c5Cw9znWqeqweDSLPZIku3jEByLHGrtB3eW&#10;8tDpB2PmOriW5ELjelw1WB22x2CBD+bt/dWtp2XYb7h+nqqwWX1Ye3szLl9AMY78vwy/+IIOpTDt&#10;4pF8Up3ouZCzzMcnUJJnmRFj92fostCXD5Q/AAAA//8DAFBLAQItABQABgAIAAAAIQC2gziS/gAA&#10;AOEBAAATAAAAAAAAAAAAAAAAAAAAAABbQ29udGVudF9UeXBlc10ueG1sUEsBAi0AFAAGAAgAAAAh&#10;ADj9If/WAAAAlAEAAAsAAAAAAAAAAAAAAAAALwEAAF9yZWxzLy5yZWxzUEsBAi0AFAAGAAgAAAAh&#10;AEx3iLkYAgAANQQAAA4AAAAAAAAAAAAAAAAALgIAAGRycy9lMm9Eb2MueG1sUEsBAi0AFAAGAAgA&#10;AAAhAIQJBpXbAAAACAEAAA8AAAAAAAAAAAAAAAAAcgQAAGRycy9kb3ducmV2LnhtbFBLBQYAAAAA&#10;BAAEAPMAAAB6BQAAAAA=&#10;" o:allowincell="f" strokeweight="3pt">
                <v:stroke linestyle="thinThin"/>
                <w10:wrap type="topAndBottom"/>
              </v:line>
            </w:pict>
          </mc:Fallback>
        </mc:AlternateContent>
      </w:r>
    </w:p>
    <w:p w:rsidR="003930D6" w:rsidRDefault="003930D6" w:rsidP="003930D6">
      <w:pPr>
        <w:pStyle w:val="ae"/>
        <w:spacing w:after="0"/>
        <w:jc w:val="center"/>
        <w:rPr>
          <w:rFonts w:ascii="Arial Narrow" w:hAnsi="Arial Narrow"/>
          <w:b/>
          <w:w w:val="80"/>
          <w:position w:val="4"/>
          <w:sz w:val="20"/>
        </w:rPr>
      </w:pPr>
      <w:r w:rsidRPr="003930D6">
        <w:rPr>
          <w:rFonts w:ascii="Arial Narrow" w:hAnsi="Arial Narrow"/>
          <w:b/>
          <w:w w:val="80"/>
          <w:position w:val="4"/>
          <w:sz w:val="20"/>
        </w:rPr>
        <w:t>ПРИКАЗ</w:t>
      </w:r>
    </w:p>
    <w:p w:rsidR="003930D6" w:rsidRPr="003930D6" w:rsidRDefault="003930D6" w:rsidP="003930D6">
      <w:pPr>
        <w:pStyle w:val="ae"/>
        <w:spacing w:after="0"/>
        <w:jc w:val="center"/>
        <w:rPr>
          <w:rFonts w:ascii="Arial Narrow" w:hAnsi="Arial Narrow"/>
          <w:b/>
          <w:bCs/>
          <w:noProof/>
          <w:spacing w:val="20"/>
          <w:sz w:val="20"/>
        </w:rPr>
      </w:pPr>
      <w:r>
        <w:rPr>
          <w:rFonts w:ascii="Arial Narrow" w:hAnsi="Arial Narrow"/>
          <w:sz w:val="20"/>
          <w:szCs w:val="20"/>
        </w:rPr>
        <w:lastRenderedPageBreak/>
        <w:t>«31» мая 2024 года                                                         п. Тура                                                                                            №32/1</w:t>
      </w:r>
    </w:p>
    <w:p w:rsidR="003930D6" w:rsidRDefault="003930D6" w:rsidP="003930D6">
      <w:pPr>
        <w:ind w:firstLine="549"/>
        <w:jc w:val="both"/>
        <w:rPr>
          <w:rFonts w:ascii="Arial Narrow" w:hAnsi="Arial Narrow"/>
          <w:sz w:val="20"/>
          <w:szCs w:val="20"/>
        </w:rPr>
      </w:pPr>
    </w:p>
    <w:p w:rsidR="003930D6" w:rsidRPr="00355DC6" w:rsidRDefault="003930D6" w:rsidP="003930D6">
      <w:pPr>
        <w:rPr>
          <w:rFonts w:ascii="Arial Narrow" w:hAnsi="Arial Narrow"/>
          <w:b/>
          <w:sz w:val="20"/>
          <w:szCs w:val="20"/>
        </w:rPr>
      </w:pPr>
      <w:r w:rsidRPr="00355DC6">
        <w:rPr>
          <w:rFonts w:ascii="Arial Narrow" w:hAnsi="Arial Narrow"/>
          <w:b/>
          <w:sz w:val="20"/>
          <w:szCs w:val="20"/>
        </w:rPr>
        <w:t>О подготовке документации по планировке территории</w:t>
      </w:r>
    </w:p>
    <w:p w:rsidR="003930D6" w:rsidRDefault="003930D6" w:rsidP="003930D6">
      <w:pPr>
        <w:jc w:val="both"/>
        <w:rPr>
          <w:rFonts w:ascii="Arial Narrow" w:hAnsi="Arial Narrow"/>
          <w:sz w:val="20"/>
          <w:szCs w:val="20"/>
        </w:rPr>
      </w:pPr>
    </w:p>
    <w:p w:rsidR="003930D6" w:rsidRPr="00566F07" w:rsidRDefault="003930D6" w:rsidP="003930D6">
      <w:pPr>
        <w:ind w:firstLine="549"/>
        <w:jc w:val="both"/>
        <w:rPr>
          <w:rFonts w:ascii="Arial Narrow" w:hAnsi="Arial Narrow"/>
          <w:sz w:val="20"/>
          <w:szCs w:val="20"/>
        </w:rPr>
      </w:pPr>
      <w:r w:rsidRPr="00566F07">
        <w:rPr>
          <w:rFonts w:ascii="Arial Narrow" w:hAnsi="Arial Narrow"/>
          <w:sz w:val="20"/>
          <w:szCs w:val="20"/>
        </w:rPr>
        <w:t xml:space="preserve">В соответствии со ст. 45, ст. 46 Градостроительного кодекса Российской Федерации, Федерального закона от 29.12.2004 № 191-ФЗ «О введении в действие Градостроительного кодекса Российской Федерации», ст.15 Федерального закона от 06.10.2003 № 131-ФЗ «Об общих принципах организации местного самоуправления в Российской Федерации», Федеральным законом от 27.07.2010 № 210-ФЗ </w:t>
      </w:r>
      <w:r w:rsidRPr="00566F07">
        <w:rPr>
          <w:rFonts w:ascii="Arial Narrow" w:hAnsi="Arial Narrow"/>
          <w:bCs/>
          <w:sz w:val="20"/>
          <w:szCs w:val="20"/>
        </w:rPr>
        <w:t>«</w:t>
      </w:r>
      <w:r w:rsidRPr="00566F07">
        <w:rPr>
          <w:rFonts w:ascii="Arial Narrow" w:hAnsi="Arial Narrow"/>
          <w:sz w:val="20"/>
          <w:szCs w:val="20"/>
        </w:rPr>
        <w:t>Об организации предоставления государственных и муниципальных услуг», на основании заявления ООО «</w:t>
      </w:r>
      <w:proofErr w:type="spellStart"/>
      <w:r w:rsidRPr="00566F07">
        <w:rPr>
          <w:rFonts w:ascii="Arial Narrow" w:eastAsia="Calibri" w:hAnsi="Arial Narrow"/>
          <w:sz w:val="20"/>
          <w:szCs w:val="20"/>
          <w:lang w:eastAsia="en-US"/>
        </w:rPr>
        <w:t>Славнефть</w:t>
      </w:r>
      <w:proofErr w:type="spellEnd"/>
      <w:r w:rsidRPr="00566F07">
        <w:rPr>
          <w:rFonts w:ascii="Arial Narrow" w:eastAsia="Calibri" w:hAnsi="Arial Narrow"/>
          <w:sz w:val="20"/>
          <w:szCs w:val="20"/>
          <w:lang w:eastAsia="en-US"/>
        </w:rPr>
        <w:t xml:space="preserve"> - </w:t>
      </w:r>
      <w:proofErr w:type="spellStart"/>
      <w:r w:rsidRPr="00566F07">
        <w:rPr>
          <w:rFonts w:ascii="Arial Narrow" w:eastAsia="Calibri" w:hAnsi="Arial Narrow"/>
          <w:sz w:val="20"/>
          <w:szCs w:val="20"/>
          <w:lang w:eastAsia="en-US"/>
        </w:rPr>
        <w:t>Красноярскнефтегаз</w:t>
      </w:r>
      <w:proofErr w:type="spellEnd"/>
      <w:r w:rsidRPr="00566F07">
        <w:rPr>
          <w:rFonts w:ascii="Arial Narrow" w:hAnsi="Arial Narrow"/>
          <w:sz w:val="20"/>
          <w:szCs w:val="20"/>
        </w:rPr>
        <w:t xml:space="preserve">» от 22.05.2024 № 229, в лице заместителя генерального директора по перспективному планированию и развитию производства </w:t>
      </w:r>
      <w:proofErr w:type="spellStart"/>
      <w:r w:rsidRPr="00566F07">
        <w:rPr>
          <w:rFonts w:ascii="Arial Narrow" w:hAnsi="Arial Narrow"/>
          <w:sz w:val="20"/>
          <w:szCs w:val="20"/>
        </w:rPr>
        <w:t>А.П.Синицкого</w:t>
      </w:r>
      <w:proofErr w:type="spellEnd"/>
      <w:r w:rsidRPr="00566F07">
        <w:rPr>
          <w:rFonts w:ascii="Arial Narrow" w:hAnsi="Arial Narrow"/>
          <w:sz w:val="20"/>
          <w:szCs w:val="20"/>
        </w:rPr>
        <w:t xml:space="preserve">, ПРИКАЗЫВАЮ: </w:t>
      </w:r>
    </w:p>
    <w:p w:rsidR="003930D6" w:rsidRPr="00566F07" w:rsidRDefault="003930D6" w:rsidP="003930D6">
      <w:pPr>
        <w:pStyle w:val="2f2"/>
        <w:shd w:val="clear" w:color="auto" w:fill="auto"/>
        <w:tabs>
          <w:tab w:val="left" w:leader="underscore" w:pos="8440"/>
        </w:tabs>
        <w:spacing w:after="0" w:line="240" w:lineRule="auto"/>
        <w:ind w:firstLine="549"/>
        <w:rPr>
          <w:rFonts w:ascii="Arial Narrow" w:hAnsi="Arial Narrow"/>
          <w:color w:val="000000"/>
          <w:sz w:val="20"/>
          <w:szCs w:val="20"/>
          <w:lang w:bidi="ru-RU"/>
        </w:rPr>
      </w:pPr>
      <w:r w:rsidRPr="00566F07">
        <w:rPr>
          <w:rFonts w:ascii="Arial Narrow" w:hAnsi="Arial Narrow"/>
          <w:sz w:val="20"/>
          <w:szCs w:val="20"/>
        </w:rPr>
        <w:t>1.Разрешить ООО «</w:t>
      </w:r>
      <w:proofErr w:type="spellStart"/>
      <w:r w:rsidRPr="00566F07">
        <w:rPr>
          <w:rFonts w:ascii="Arial Narrow" w:eastAsia="Calibri" w:hAnsi="Arial Narrow"/>
          <w:sz w:val="20"/>
          <w:szCs w:val="20"/>
          <w:lang w:eastAsia="en-US"/>
        </w:rPr>
        <w:t>Славнефть</w:t>
      </w:r>
      <w:proofErr w:type="spellEnd"/>
      <w:r w:rsidRPr="00566F07">
        <w:rPr>
          <w:rFonts w:ascii="Arial Narrow" w:eastAsia="Calibri" w:hAnsi="Arial Narrow"/>
          <w:sz w:val="20"/>
          <w:szCs w:val="20"/>
          <w:lang w:eastAsia="en-US"/>
        </w:rPr>
        <w:t xml:space="preserve"> - </w:t>
      </w:r>
      <w:proofErr w:type="spellStart"/>
      <w:r w:rsidRPr="00566F07">
        <w:rPr>
          <w:rFonts w:ascii="Arial Narrow" w:eastAsia="Calibri" w:hAnsi="Arial Narrow"/>
          <w:sz w:val="20"/>
          <w:szCs w:val="20"/>
          <w:lang w:eastAsia="en-US"/>
        </w:rPr>
        <w:t>Красноярскнефтегаз</w:t>
      </w:r>
      <w:proofErr w:type="spellEnd"/>
      <w:r w:rsidRPr="00566F07">
        <w:rPr>
          <w:rFonts w:ascii="Arial Narrow" w:hAnsi="Arial Narrow"/>
          <w:sz w:val="20"/>
          <w:szCs w:val="20"/>
        </w:rPr>
        <w:t xml:space="preserve">» подготовку документации по планировке территории (проект планировки территории и проект межевания территории) реализация проектных решений по строительству объекта: «Обустройство </w:t>
      </w:r>
      <w:proofErr w:type="spellStart"/>
      <w:r w:rsidRPr="00566F07">
        <w:rPr>
          <w:rFonts w:ascii="Arial Narrow" w:hAnsi="Arial Narrow"/>
          <w:sz w:val="20"/>
          <w:szCs w:val="20"/>
        </w:rPr>
        <w:t>Терско-Камовского</w:t>
      </w:r>
      <w:proofErr w:type="spellEnd"/>
      <w:r w:rsidRPr="00566F07">
        <w:rPr>
          <w:rFonts w:ascii="Arial Narrow" w:hAnsi="Arial Narrow"/>
          <w:sz w:val="20"/>
          <w:szCs w:val="20"/>
        </w:rPr>
        <w:t xml:space="preserve"> Лицензионного участка. Куст скважин №184 с инженерными коммуникациями», (далее – документация по планировке территории) за счет собственных средств, на территории Красноярский край, Эвенкийский муниципальный район, </w:t>
      </w:r>
      <w:proofErr w:type="spellStart"/>
      <w:r w:rsidRPr="00566F07">
        <w:rPr>
          <w:rFonts w:ascii="Arial Narrow" w:hAnsi="Arial Narrow"/>
          <w:sz w:val="20"/>
          <w:szCs w:val="20"/>
        </w:rPr>
        <w:t>Байкитское</w:t>
      </w:r>
      <w:proofErr w:type="spellEnd"/>
      <w:r w:rsidRPr="00566F07">
        <w:rPr>
          <w:rFonts w:ascii="Arial Narrow" w:hAnsi="Arial Narrow"/>
          <w:sz w:val="20"/>
          <w:szCs w:val="20"/>
        </w:rPr>
        <w:t xml:space="preserve"> лесничество, </w:t>
      </w:r>
      <w:proofErr w:type="spellStart"/>
      <w:r w:rsidRPr="00566F07">
        <w:rPr>
          <w:rFonts w:ascii="Arial Narrow" w:hAnsi="Arial Narrow"/>
          <w:sz w:val="20"/>
          <w:szCs w:val="20"/>
        </w:rPr>
        <w:t>Байкитское</w:t>
      </w:r>
      <w:proofErr w:type="spellEnd"/>
      <w:r w:rsidRPr="00566F07">
        <w:rPr>
          <w:rFonts w:ascii="Arial Narrow" w:hAnsi="Arial Narrow"/>
          <w:sz w:val="20"/>
          <w:szCs w:val="20"/>
        </w:rPr>
        <w:t xml:space="preserve"> участковое лесничество, квартал 2935 (части выделов 16, 21, 22), </w:t>
      </w:r>
      <w:proofErr w:type="spellStart"/>
      <w:r w:rsidRPr="00566F07">
        <w:rPr>
          <w:rFonts w:ascii="Arial Narrow" w:hAnsi="Arial Narrow"/>
          <w:sz w:val="20"/>
          <w:szCs w:val="20"/>
        </w:rPr>
        <w:t>Ошаровское</w:t>
      </w:r>
      <w:proofErr w:type="spellEnd"/>
      <w:r w:rsidRPr="00566F07">
        <w:rPr>
          <w:rFonts w:ascii="Arial Narrow" w:hAnsi="Arial Narrow"/>
          <w:sz w:val="20"/>
          <w:szCs w:val="20"/>
        </w:rPr>
        <w:t xml:space="preserve"> участковое лесничество (лесоустройство 1987 г.), квартал 53 (часть выделов 5, 14, 15, 16, 18, 19, 20, 25), квартал 54 (часть выделов. 22, 23, 25, 26, 27, 30, 34, 35, 36, 40, 41, 43), квартал 70 (часть выделов 2, 3, 7, 8, 9, 14, 15, 19, 20, 29, 33, 34, 42), кварталы №№1-1005, </w:t>
      </w:r>
      <w:proofErr w:type="gramStart"/>
      <w:r w:rsidRPr="00566F07">
        <w:rPr>
          <w:rFonts w:ascii="Arial Narrow" w:hAnsi="Arial Narrow"/>
          <w:sz w:val="20"/>
          <w:szCs w:val="20"/>
        </w:rPr>
        <w:t>согласно приложения</w:t>
      </w:r>
      <w:proofErr w:type="gramEnd"/>
      <w:r w:rsidRPr="00566F07">
        <w:rPr>
          <w:rFonts w:ascii="Arial Narrow" w:hAnsi="Arial Narrow"/>
          <w:sz w:val="20"/>
          <w:szCs w:val="20"/>
        </w:rPr>
        <w:t xml:space="preserve"> № 1 к настоящему приказу.</w:t>
      </w:r>
    </w:p>
    <w:p w:rsidR="003930D6" w:rsidRPr="00566F07" w:rsidRDefault="003930D6" w:rsidP="003930D6">
      <w:pPr>
        <w:ind w:firstLine="720"/>
        <w:jc w:val="both"/>
        <w:rPr>
          <w:rFonts w:ascii="Arial Narrow" w:hAnsi="Arial Narrow"/>
          <w:sz w:val="20"/>
          <w:szCs w:val="20"/>
        </w:rPr>
      </w:pPr>
      <w:r w:rsidRPr="00566F07">
        <w:rPr>
          <w:rFonts w:ascii="Arial Narrow" w:hAnsi="Arial Narrow"/>
          <w:sz w:val="20"/>
          <w:szCs w:val="20"/>
        </w:rPr>
        <w:t xml:space="preserve">2. Контроль исполнения настоящего приказа оставляю за собой. </w:t>
      </w:r>
    </w:p>
    <w:p w:rsidR="003930D6" w:rsidRPr="00566F07" w:rsidRDefault="003930D6" w:rsidP="003930D6">
      <w:pPr>
        <w:tabs>
          <w:tab w:val="left" w:pos="1134"/>
        </w:tabs>
        <w:ind w:firstLine="709"/>
        <w:jc w:val="both"/>
        <w:rPr>
          <w:rFonts w:ascii="Arial Narrow" w:hAnsi="Arial Narrow"/>
          <w:sz w:val="20"/>
          <w:szCs w:val="20"/>
        </w:rPr>
      </w:pPr>
      <w:r w:rsidRPr="00566F07">
        <w:rPr>
          <w:rFonts w:ascii="Arial Narrow" w:hAnsi="Arial Narrow"/>
          <w:sz w:val="20"/>
          <w:szCs w:val="20"/>
        </w:rPr>
        <w:t>3. Настоящий приказ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 и подлежит размещению в сети интернет на официальном сайте Эвенкийского муниципального района (https://evenkya.gosuslugi.ru) в течении трех рабочих дней с момента подписания настоящего приказа.</w:t>
      </w:r>
    </w:p>
    <w:p w:rsidR="003930D6" w:rsidRPr="00566F07" w:rsidRDefault="003930D6" w:rsidP="003930D6">
      <w:pPr>
        <w:contextualSpacing/>
        <w:jc w:val="both"/>
        <w:rPr>
          <w:rFonts w:ascii="Arial Narrow" w:hAnsi="Arial Narrow"/>
          <w:sz w:val="20"/>
          <w:szCs w:val="20"/>
        </w:rPr>
      </w:pPr>
    </w:p>
    <w:p w:rsidR="003930D6" w:rsidRPr="00566F07" w:rsidRDefault="003930D6" w:rsidP="003930D6">
      <w:pPr>
        <w:jc w:val="both"/>
        <w:rPr>
          <w:rFonts w:ascii="Arial Narrow" w:hAnsi="Arial Narrow"/>
          <w:sz w:val="20"/>
          <w:szCs w:val="20"/>
        </w:rPr>
      </w:pPr>
      <w:r w:rsidRPr="00566F07">
        <w:rPr>
          <w:rFonts w:ascii="Arial Narrow" w:hAnsi="Arial Narrow"/>
          <w:sz w:val="20"/>
          <w:szCs w:val="20"/>
        </w:rPr>
        <w:t xml:space="preserve">Заместитель Главы  </w:t>
      </w:r>
    </w:p>
    <w:p w:rsidR="003930D6" w:rsidRPr="00566F07" w:rsidRDefault="003930D6" w:rsidP="003930D6">
      <w:pPr>
        <w:jc w:val="both"/>
        <w:rPr>
          <w:rFonts w:ascii="Arial Narrow" w:hAnsi="Arial Narrow"/>
          <w:sz w:val="20"/>
          <w:szCs w:val="20"/>
        </w:rPr>
      </w:pPr>
      <w:r w:rsidRPr="00566F07">
        <w:rPr>
          <w:rFonts w:ascii="Arial Narrow" w:hAnsi="Arial Narrow"/>
          <w:sz w:val="20"/>
          <w:szCs w:val="20"/>
        </w:rPr>
        <w:t xml:space="preserve">Эвенкийского муниципального </w:t>
      </w:r>
    </w:p>
    <w:p w:rsidR="003930D6" w:rsidRPr="00566F07" w:rsidRDefault="003930D6" w:rsidP="003930D6">
      <w:pPr>
        <w:jc w:val="both"/>
        <w:rPr>
          <w:rFonts w:ascii="Arial Narrow" w:hAnsi="Arial Narrow"/>
          <w:sz w:val="20"/>
          <w:szCs w:val="20"/>
        </w:rPr>
      </w:pPr>
      <w:r w:rsidRPr="00566F07">
        <w:rPr>
          <w:rFonts w:ascii="Arial Narrow" w:hAnsi="Arial Narrow"/>
          <w:sz w:val="20"/>
          <w:szCs w:val="20"/>
        </w:rPr>
        <w:t xml:space="preserve">района – руководитель Департамента </w:t>
      </w:r>
    </w:p>
    <w:p w:rsidR="003930D6" w:rsidRPr="00566F07" w:rsidRDefault="003930D6" w:rsidP="003930D6">
      <w:pPr>
        <w:jc w:val="both"/>
        <w:rPr>
          <w:rFonts w:ascii="Arial Narrow" w:hAnsi="Arial Narrow"/>
          <w:sz w:val="20"/>
          <w:szCs w:val="20"/>
        </w:rPr>
      </w:pPr>
      <w:r w:rsidRPr="00566F07">
        <w:rPr>
          <w:rFonts w:ascii="Arial Narrow" w:hAnsi="Arial Narrow"/>
          <w:sz w:val="20"/>
          <w:szCs w:val="20"/>
        </w:rPr>
        <w:t xml:space="preserve">капитального строительства Администрации </w:t>
      </w:r>
    </w:p>
    <w:p w:rsidR="003930D6" w:rsidRPr="00566F07" w:rsidRDefault="003930D6" w:rsidP="003930D6">
      <w:pPr>
        <w:jc w:val="both"/>
        <w:rPr>
          <w:rFonts w:ascii="Arial Narrow" w:hAnsi="Arial Narrow"/>
          <w:sz w:val="20"/>
          <w:szCs w:val="20"/>
        </w:rPr>
      </w:pPr>
      <w:r w:rsidRPr="00566F07">
        <w:rPr>
          <w:rFonts w:ascii="Arial Narrow" w:hAnsi="Arial Narrow"/>
          <w:sz w:val="20"/>
          <w:szCs w:val="20"/>
        </w:rPr>
        <w:t>Эвенки</w:t>
      </w:r>
      <w:r>
        <w:rPr>
          <w:rFonts w:ascii="Arial Narrow" w:hAnsi="Arial Narrow"/>
          <w:sz w:val="20"/>
          <w:szCs w:val="20"/>
        </w:rPr>
        <w:t>йского муниципального района</w:t>
      </w:r>
      <w:r w:rsidRPr="00566F07">
        <w:rPr>
          <w:rFonts w:ascii="Arial Narrow" w:hAnsi="Arial Narrow"/>
          <w:sz w:val="20"/>
          <w:szCs w:val="20"/>
        </w:rPr>
        <w:t xml:space="preserve">          </w:t>
      </w:r>
      <w:r>
        <w:rPr>
          <w:rFonts w:ascii="Arial Narrow" w:hAnsi="Arial Narrow"/>
          <w:sz w:val="20"/>
          <w:szCs w:val="20"/>
        </w:rPr>
        <w:t xml:space="preserve">                             </w:t>
      </w:r>
      <w:r w:rsidRPr="00566F07">
        <w:rPr>
          <w:rFonts w:ascii="Arial Narrow" w:hAnsi="Arial Narrow"/>
          <w:sz w:val="20"/>
          <w:szCs w:val="20"/>
        </w:rPr>
        <w:t xml:space="preserve">          </w:t>
      </w:r>
      <w:r>
        <w:rPr>
          <w:rFonts w:ascii="Arial Narrow" w:hAnsi="Arial Narrow"/>
          <w:sz w:val="20"/>
          <w:szCs w:val="20"/>
        </w:rPr>
        <w:t>п</w:t>
      </w:r>
      <w:r w:rsidR="008C05B7">
        <w:rPr>
          <w:rFonts w:ascii="Arial Narrow" w:hAnsi="Arial Narrow"/>
          <w:sz w:val="20"/>
          <w:szCs w:val="20"/>
        </w:rPr>
        <w:t>/</w:t>
      </w:r>
      <w:r>
        <w:rPr>
          <w:rFonts w:ascii="Arial Narrow" w:hAnsi="Arial Narrow"/>
          <w:sz w:val="20"/>
          <w:szCs w:val="20"/>
        </w:rPr>
        <w:t xml:space="preserve">п                                                        </w:t>
      </w:r>
      <w:r w:rsidRPr="00566F07">
        <w:rPr>
          <w:rFonts w:ascii="Arial Narrow" w:hAnsi="Arial Narrow"/>
          <w:sz w:val="20"/>
          <w:szCs w:val="20"/>
        </w:rPr>
        <w:t xml:space="preserve">  В.В. Торпушонок</w:t>
      </w:r>
    </w:p>
    <w:p w:rsidR="003930D6" w:rsidRPr="00566F07" w:rsidRDefault="003930D6" w:rsidP="003930D6">
      <w:pPr>
        <w:framePr w:wrap="none" w:vAnchor="page" w:hAnchor="page" w:x="1278" w:y="2998"/>
        <w:rPr>
          <w:rFonts w:ascii="Arial Narrow" w:hAnsi="Arial Narrow"/>
          <w:sz w:val="20"/>
          <w:szCs w:val="20"/>
        </w:rPr>
      </w:pPr>
    </w:p>
    <w:p w:rsidR="003930D6" w:rsidRPr="00566F07" w:rsidRDefault="003930D6" w:rsidP="003930D6">
      <w:pPr>
        <w:framePr w:wrap="none" w:vAnchor="page" w:hAnchor="page" w:x="867" w:y="2752"/>
        <w:rPr>
          <w:rFonts w:ascii="Arial Narrow" w:hAnsi="Arial Narrow"/>
          <w:sz w:val="20"/>
          <w:szCs w:val="20"/>
        </w:rPr>
      </w:pPr>
    </w:p>
    <w:p w:rsidR="003930D6" w:rsidRPr="00566F07" w:rsidRDefault="003930D6" w:rsidP="003930D6">
      <w:pPr>
        <w:framePr w:wrap="none" w:vAnchor="page" w:hAnchor="page" w:x="802" w:y="2662"/>
        <w:rPr>
          <w:rFonts w:ascii="Arial Narrow" w:hAnsi="Arial Narrow"/>
          <w:sz w:val="20"/>
          <w:szCs w:val="20"/>
        </w:rPr>
      </w:pPr>
    </w:p>
    <w:p w:rsidR="003930D6" w:rsidRPr="00566F07" w:rsidRDefault="003930D6" w:rsidP="003930D6">
      <w:pPr>
        <w:rPr>
          <w:rFonts w:ascii="Arial Narrow" w:hAnsi="Arial Narrow"/>
          <w:noProof/>
          <w:sz w:val="20"/>
          <w:szCs w:val="20"/>
        </w:rPr>
      </w:pPr>
    </w:p>
    <w:p w:rsidR="003930D6" w:rsidRDefault="003930D6" w:rsidP="003930D6">
      <w:pPr>
        <w:contextualSpacing/>
        <w:jc w:val="right"/>
        <w:rPr>
          <w:rFonts w:ascii="Arial Narrow" w:hAnsi="Arial Narrow"/>
          <w:sz w:val="20"/>
          <w:szCs w:val="20"/>
        </w:rPr>
      </w:pPr>
      <w:r w:rsidRPr="00566F07">
        <w:rPr>
          <w:rFonts w:ascii="Arial Narrow" w:hAnsi="Arial Narrow"/>
          <w:sz w:val="20"/>
          <w:szCs w:val="20"/>
        </w:rPr>
        <w:t>Приложение № 1</w:t>
      </w:r>
    </w:p>
    <w:p w:rsidR="003930D6" w:rsidRPr="00566F07" w:rsidRDefault="003930D6" w:rsidP="003930D6">
      <w:pPr>
        <w:contextualSpacing/>
        <w:jc w:val="right"/>
        <w:rPr>
          <w:rFonts w:ascii="Arial Narrow" w:hAnsi="Arial Narrow"/>
          <w:sz w:val="20"/>
          <w:szCs w:val="20"/>
        </w:rPr>
      </w:pPr>
      <w:r w:rsidRPr="00566F07">
        <w:rPr>
          <w:rFonts w:ascii="Arial Narrow" w:hAnsi="Arial Narrow"/>
          <w:sz w:val="20"/>
          <w:szCs w:val="20"/>
        </w:rPr>
        <w:t xml:space="preserve"> к приказу от «31</w:t>
      </w:r>
      <w:r>
        <w:rPr>
          <w:rFonts w:ascii="Arial Narrow" w:hAnsi="Arial Narrow"/>
          <w:sz w:val="20"/>
          <w:szCs w:val="20"/>
        </w:rPr>
        <w:t>» 05 2024 №</w:t>
      </w:r>
      <w:r w:rsidRPr="00566F07">
        <w:rPr>
          <w:rFonts w:ascii="Arial Narrow" w:hAnsi="Arial Narrow"/>
          <w:sz w:val="20"/>
          <w:szCs w:val="20"/>
        </w:rPr>
        <w:t xml:space="preserve"> 32/1</w:t>
      </w:r>
    </w:p>
    <w:p w:rsidR="003930D6" w:rsidRPr="00566F07" w:rsidRDefault="003930D6" w:rsidP="003930D6">
      <w:pPr>
        <w:contextualSpacing/>
        <w:jc w:val="both"/>
        <w:rPr>
          <w:rFonts w:ascii="Arial Narrow" w:hAnsi="Arial Narrow"/>
          <w:sz w:val="20"/>
          <w:szCs w:val="20"/>
        </w:rPr>
      </w:pPr>
    </w:p>
    <w:p w:rsidR="003930D6" w:rsidRPr="00566F07" w:rsidRDefault="003930D6" w:rsidP="003930D6">
      <w:pPr>
        <w:jc w:val="center"/>
        <w:rPr>
          <w:rFonts w:ascii="Arial Narrow" w:hAnsi="Arial Narrow"/>
          <w:color w:val="1A1A19"/>
          <w:sz w:val="20"/>
          <w:szCs w:val="20"/>
        </w:rPr>
      </w:pPr>
      <w:r w:rsidRPr="00566F07">
        <w:rPr>
          <w:rFonts w:ascii="Arial Narrow" w:hAnsi="Arial Narrow"/>
          <w:color w:val="1A1A19"/>
          <w:sz w:val="20"/>
          <w:szCs w:val="20"/>
        </w:rPr>
        <w:t>Обзорная схема</w:t>
      </w:r>
    </w:p>
    <w:p w:rsidR="003930D6" w:rsidRPr="00566F07" w:rsidRDefault="003930D6" w:rsidP="003930D6">
      <w:pPr>
        <w:jc w:val="center"/>
        <w:rPr>
          <w:rFonts w:ascii="Arial Narrow" w:hAnsi="Arial Narrow"/>
          <w:color w:val="1A1A19"/>
          <w:sz w:val="20"/>
          <w:szCs w:val="20"/>
        </w:rPr>
      </w:pPr>
      <w:r w:rsidRPr="00566F07">
        <w:rPr>
          <w:rFonts w:ascii="Arial Narrow" w:hAnsi="Arial Narrow"/>
          <w:color w:val="1A1A19"/>
          <w:sz w:val="20"/>
          <w:szCs w:val="20"/>
        </w:rPr>
        <w:t>«</w:t>
      </w:r>
      <w:r w:rsidRPr="00566F07">
        <w:rPr>
          <w:rFonts w:ascii="Arial Narrow" w:hAnsi="Arial Narrow"/>
          <w:sz w:val="20"/>
          <w:szCs w:val="20"/>
        </w:rPr>
        <w:t xml:space="preserve">Обустройство </w:t>
      </w:r>
      <w:proofErr w:type="spellStart"/>
      <w:r w:rsidRPr="00566F07">
        <w:rPr>
          <w:rFonts w:ascii="Arial Narrow" w:hAnsi="Arial Narrow"/>
          <w:sz w:val="20"/>
          <w:szCs w:val="20"/>
        </w:rPr>
        <w:t>Терско-Камовского</w:t>
      </w:r>
      <w:proofErr w:type="spellEnd"/>
      <w:r w:rsidRPr="00566F07">
        <w:rPr>
          <w:rFonts w:ascii="Arial Narrow" w:hAnsi="Arial Narrow"/>
          <w:sz w:val="20"/>
          <w:szCs w:val="20"/>
        </w:rPr>
        <w:t xml:space="preserve"> Лицензионного участка. Куст скважин №184 с инженерными коммуникациями».</w:t>
      </w:r>
    </w:p>
    <w:p w:rsidR="003930D6" w:rsidRPr="00566F07" w:rsidRDefault="003930D6" w:rsidP="003930D6">
      <w:pPr>
        <w:tabs>
          <w:tab w:val="left" w:pos="7325"/>
        </w:tabs>
        <w:contextualSpacing/>
        <w:jc w:val="both"/>
        <w:rPr>
          <w:rFonts w:ascii="Arial Narrow" w:hAnsi="Arial Narrow"/>
          <w:noProof/>
          <w:sz w:val="20"/>
          <w:szCs w:val="20"/>
        </w:rPr>
      </w:pPr>
    </w:p>
    <w:p w:rsidR="003930D6" w:rsidRPr="00566F07" w:rsidRDefault="003930D6" w:rsidP="003930D6">
      <w:pPr>
        <w:tabs>
          <w:tab w:val="left" w:pos="7325"/>
        </w:tabs>
        <w:spacing w:after="80"/>
        <w:contextualSpacing/>
        <w:jc w:val="both"/>
        <w:rPr>
          <w:rFonts w:ascii="Arial Narrow" w:hAnsi="Arial Narrow"/>
          <w:sz w:val="20"/>
          <w:szCs w:val="20"/>
        </w:rPr>
      </w:pPr>
      <w:r w:rsidRPr="00566F07">
        <w:rPr>
          <w:rFonts w:ascii="Arial Narrow" w:eastAsia="SimSun" w:hAnsi="Arial Narrow"/>
          <w:noProof/>
          <w:sz w:val="20"/>
          <w:szCs w:val="20"/>
        </w:rPr>
        <w:lastRenderedPageBreak/>
        <w:drawing>
          <wp:inline distT="0" distB="0" distL="0" distR="0" wp14:anchorId="47C872DF" wp14:editId="6FEBA183">
            <wp:extent cx="5937739" cy="792480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Документ0.jpg"/>
                    <pic:cNvPicPr/>
                  </pic:nvPicPr>
                  <pic:blipFill rotWithShape="1">
                    <a:blip r:embed="rId24" cstate="print">
                      <a:extLst>
                        <a:ext uri="{28A0092B-C50C-407E-A947-70E740481C1C}">
                          <a14:useLocalDpi xmlns:a14="http://schemas.microsoft.com/office/drawing/2010/main" val="0"/>
                        </a:ext>
                      </a:extLst>
                    </a:blip>
                    <a:srcRect t="3490"/>
                    <a:stretch/>
                  </pic:blipFill>
                  <pic:spPr bwMode="auto">
                    <a:xfrm>
                      <a:off x="0" y="0"/>
                      <a:ext cx="5939155" cy="7926690"/>
                    </a:xfrm>
                    <a:prstGeom prst="rect">
                      <a:avLst/>
                    </a:prstGeom>
                    <a:ln>
                      <a:noFill/>
                    </a:ln>
                    <a:extLst>
                      <a:ext uri="{53640926-AAD7-44D8-BBD7-CCE9431645EC}">
                        <a14:shadowObscured xmlns:a14="http://schemas.microsoft.com/office/drawing/2010/main"/>
                      </a:ext>
                    </a:extLst>
                  </pic:spPr>
                </pic:pic>
              </a:graphicData>
            </a:graphic>
          </wp:inline>
        </w:drawing>
      </w:r>
    </w:p>
    <w:p w:rsidR="003930D6" w:rsidRPr="005070E1" w:rsidRDefault="003930D6" w:rsidP="003930D6">
      <w:pPr>
        <w:tabs>
          <w:tab w:val="center" w:pos="700"/>
        </w:tabs>
        <w:jc w:val="center"/>
        <w:rPr>
          <w:rFonts w:ascii="Arial Narrow" w:hAnsi="Arial Narrow"/>
          <w:b/>
          <w:sz w:val="20"/>
          <w:szCs w:val="20"/>
        </w:rPr>
      </w:pPr>
    </w:p>
    <w:p w:rsidR="003930D6" w:rsidRPr="008C05B7" w:rsidRDefault="003930D6" w:rsidP="003930D6">
      <w:pPr>
        <w:jc w:val="center"/>
        <w:rPr>
          <w:rFonts w:ascii="Arial Narrow" w:hAnsi="Arial Narrow"/>
          <w:b/>
          <w:sz w:val="20"/>
          <w:szCs w:val="20"/>
        </w:rPr>
      </w:pPr>
      <w:r w:rsidRPr="008C05B7">
        <w:rPr>
          <w:rFonts w:ascii="Arial Narrow" w:hAnsi="Arial Narrow"/>
          <w:b/>
          <w:sz w:val="20"/>
          <w:szCs w:val="20"/>
        </w:rPr>
        <w:t>Департамент капитального строительства</w:t>
      </w:r>
    </w:p>
    <w:p w:rsidR="003930D6" w:rsidRPr="008C05B7" w:rsidRDefault="003930D6" w:rsidP="003930D6">
      <w:pPr>
        <w:pStyle w:val="2"/>
        <w:spacing w:before="0" w:after="0"/>
        <w:jc w:val="center"/>
        <w:rPr>
          <w:rFonts w:ascii="Arial Narrow" w:hAnsi="Arial Narrow"/>
          <w:b w:val="0"/>
          <w:i w:val="0"/>
          <w:spacing w:val="60"/>
          <w:sz w:val="20"/>
        </w:rPr>
      </w:pPr>
      <w:r w:rsidRPr="008C05B7">
        <w:rPr>
          <w:rFonts w:ascii="Arial Narrow" w:hAnsi="Arial Narrow"/>
          <w:i w:val="0"/>
          <w:spacing w:val="60"/>
          <w:sz w:val="20"/>
        </w:rPr>
        <w:t>Администрации</w:t>
      </w:r>
    </w:p>
    <w:p w:rsidR="003930D6" w:rsidRPr="008C05B7" w:rsidRDefault="003930D6" w:rsidP="003930D6">
      <w:pPr>
        <w:pStyle w:val="2"/>
        <w:spacing w:before="0" w:after="0"/>
        <w:jc w:val="center"/>
        <w:rPr>
          <w:rFonts w:ascii="Arial Narrow" w:hAnsi="Arial Narrow"/>
          <w:b w:val="0"/>
          <w:i w:val="0"/>
          <w:spacing w:val="60"/>
          <w:sz w:val="20"/>
        </w:rPr>
      </w:pPr>
      <w:r w:rsidRPr="008C05B7">
        <w:rPr>
          <w:rFonts w:ascii="Arial Narrow" w:hAnsi="Arial Narrow"/>
          <w:i w:val="0"/>
          <w:spacing w:val="60"/>
          <w:sz w:val="20"/>
        </w:rPr>
        <w:t>Эвенкийского муниципального района</w:t>
      </w:r>
    </w:p>
    <w:p w:rsidR="003930D6" w:rsidRPr="008C05B7" w:rsidRDefault="003930D6" w:rsidP="003930D6">
      <w:pPr>
        <w:jc w:val="center"/>
        <w:rPr>
          <w:rFonts w:ascii="Arial Narrow" w:hAnsi="Arial Narrow"/>
          <w:b/>
          <w:sz w:val="20"/>
          <w:szCs w:val="20"/>
        </w:rPr>
      </w:pPr>
      <w:r w:rsidRPr="008C05B7">
        <w:rPr>
          <w:rFonts w:ascii="Arial Narrow" w:hAnsi="Arial Narrow"/>
          <w:b/>
          <w:sz w:val="20"/>
          <w:szCs w:val="20"/>
        </w:rPr>
        <w:t>Красноярского края</w:t>
      </w:r>
    </w:p>
    <w:p w:rsidR="003930D6" w:rsidRPr="005070E1" w:rsidRDefault="003930D6" w:rsidP="003930D6">
      <w:pPr>
        <w:jc w:val="center"/>
        <w:rPr>
          <w:rFonts w:ascii="Arial Narrow" w:hAnsi="Arial Narrow"/>
          <w:b/>
          <w:sz w:val="20"/>
          <w:szCs w:val="20"/>
        </w:rPr>
      </w:pPr>
      <w:r>
        <w:rPr>
          <w:rFonts w:ascii="Arial Narrow" w:hAnsi="Arial Narrow"/>
          <w:noProof/>
          <w:sz w:val="20"/>
          <w:szCs w:val="20"/>
        </w:rPr>
        <w:lastRenderedPageBreak/>
        <mc:AlternateContent>
          <mc:Choice Requires="wps">
            <w:drawing>
              <wp:anchor distT="4294967291" distB="4294967291" distL="114300" distR="114300" simplePos="0" relativeHeight="251582464" behindDoc="0" locked="0" layoutInCell="0" allowOverlap="1" wp14:anchorId="47395021" wp14:editId="7CC3E68A">
                <wp:simplePos x="0" y="0"/>
                <wp:positionH relativeFrom="column">
                  <wp:posOffset>106680</wp:posOffset>
                </wp:positionH>
                <wp:positionV relativeFrom="paragraph">
                  <wp:posOffset>93344</wp:posOffset>
                </wp:positionV>
                <wp:extent cx="5486400" cy="0"/>
                <wp:effectExtent l="0" t="19050" r="0" b="19050"/>
                <wp:wrapTopAndBottom/>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5432A" id="Прямая соединительная линия 14" o:spid="_x0000_s1026" style="position:absolute;z-index:2515824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8.4pt,7.35pt" to="440.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ounVAIAAGYEAAAOAAAAZHJzL2Uyb0RvYy54bWysVN1u0zAUvkfiHazcd0m6rHTR0gk1LTcD&#10;Jm08gGs7jYVjW7bbtEJIsGukPQKvwAVIkwY8Q/pGHLs/2uAGIXLhHPuc8+U73znO2fmqEWjJjOVK&#10;FlF6lESISaIol/MienM97Q0jZB2WFAslWRGtmY3OR0+fnLU6Z31VK0GZQQAibd7qIqqd03kcW1Kz&#10;BtsjpZkEZ6VMgx1szTymBreA3oi4nySDuFWGaqMIsxZOy60zGgX8qmLEva4qyxwSRQTcXFhNWGd+&#10;jUdnOJ8brGtOdjTwP7BoMJfw0QNUiR1GC8P/gGo4Mcqqyh0R1cSqqjhhoQaoJk1+q+aqxpqFWkAc&#10;qw8y2f8HS14tLw3iFHqXRUjiBnrUfd582Nx237svm1u0+dj97L51X7u77kd3t7kB+37zCWzv7O53&#10;x7cI0kHLVtscIMfy0ng1yEpe6QtF3lok1bjGcs5CTddrDd9JfUb8KMVvrAZGs/alohCDF04FYVeV&#10;aTwkSIZWoX/rQ//YyiEChyfZcJAl0Gay98U43ydqY90LphrkjSISXHppcY6XF9Z5Ijjfh/hjqaZc&#10;iDAeQqK2iI6HaYBuNIhFZyIkWyU49YE+xZr5bCwMWmI/bOEJFYLnYZhRC0kDcM0wnexsh7nY2kBE&#10;SI8HZQG1nbWdpnenyelkOBlmvaw/mPSypCx7z6fjrDeYps9OyuNyPC7T955amuU1p5RJz24/2Wn2&#10;d5Ozu2PbmTzM9kGS+DF60A7I7t+BdOirb+V2KGaKri/Nvt8wzCF4d/H8bXm4B/vh72H0CwAA//8D&#10;AFBLAwQUAAYACAAAACEAhAkGldsAAAAIAQAADwAAAGRycy9kb3ducmV2LnhtbEyPQU/DMAyF70j8&#10;h8hI3FgCQqOUptOYNKEJLgx+QNZ4bbXGqRpva/89RhzYyXrvWc+fi8UYOnXCIbWRLNzPDCikKvqW&#10;agvfX+u7DFRiR951kdDChAkW5fVV4XIfz/SJpy3XSkoo5c5Cw9znWqeqweDSLPZIku3jEByLHGrt&#10;B3eW8tDpB2PmOriW5ELjelw1WB22x2CBD+bt/dWtp2XYb7h+nqqwWX1Ye3szLl9AMY78vwy/+IIO&#10;pTDt4pF8Up3ouZCzzMcnUJJnmRFj92fostCXD5Q/AAAA//8DAFBLAQItABQABgAIAAAAIQC2gziS&#10;/gAAAOEBAAATAAAAAAAAAAAAAAAAAAAAAABbQ29udGVudF9UeXBlc10ueG1sUEsBAi0AFAAGAAgA&#10;AAAhADj9If/WAAAAlAEAAAsAAAAAAAAAAAAAAAAALwEAAF9yZWxzLy5yZWxzUEsBAi0AFAAGAAgA&#10;AAAhAI9ei6dUAgAAZgQAAA4AAAAAAAAAAAAAAAAALgIAAGRycy9lMm9Eb2MueG1sUEsBAi0AFAAG&#10;AAgAAAAhAIQJBpXbAAAACAEAAA8AAAAAAAAAAAAAAAAArgQAAGRycy9kb3ducmV2LnhtbFBLBQYA&#10;AAAABAAEAPMAAAC2BQAAAAA=&#10;" o:allowincell="f" strokeweight="3pt">
                <v:stroke linestyle="thinThin"/>
                <w10:wrap type="topAndBottom"/>
              </v:line>
            </w:pict>
          </mc:Fallback>
        </mc:AlternateContent>
      </w:r>
    </w:p>
    <w:p w:rsidR="003930D6" w:rsidRPr="005070E1" w:rsidRDefault="003930D6" w:rsidP="003930D6">
      <w:pPr>
        <w:pStyle w:val="ae"/>
        <w:spacing w:after="0"/>
        <w:jc w:val="center"/>
        <w:rPr>
          <w:rFonts w:ascii="Arial Narrow" w:hAnsi="Arial Narrow"/>
          <w:b/>
          <w:bCs/>
          <w:noProof/>
          <w:spacing w:val="20"/>
          <w:sz w:val="20"/>
        </w:rPr>
      </w:pPr>
      <w:r>
        <w:rPr>
          <w:rFonts w:ascii="Arial Narrow" w:hAnsi="Arial Narrow"/>
          <w:b/>
          <w:w w:val="80"/>
          <w:position w:val="4"/>
          <w:sz w:val="20"/>
        </w:rPr>
        <w:t>ПРИКА</w:t>
      </w:r>
      <w:r w:rsidRPr="005070E1">
        <w:rPr>
          <w:rFonts w:ascii="Arial Narrow" w:hAnsi="Arial Narrow"/>
          <w:b/>
          <w:w w:val="80"/>
          <w:position w:val="4"/>
          <w:sz w:val="20"/>
        </w:rPr>
        <w:t>З</w:t>
      </w:r>
    </w:p>
    <w:p w:rsidR="003930D6" w:rsidRPr="005070E1" w:rsidRDefault="003930D6" w:rsidP="003930D6">
      <w:pPr>
        <w:pStyle w:val="ae"/>
        <w:spacing w:after="0"/>
        <w:rPr>
          <w:rFonts w:ascii="Arial Narrow" w:hAnsi="Arial Narrow"/>
          <w:b/>
          <w:bCs/>
          <w:spacing w:val="20"/>
          <w:sz w:val="20"/>
        </w:rPr>
      </w:pPr>
    </w:p>
    <w:p w:rsidR="003930D6" w:rsidRDefault="003930D6" w:rsidP="003930D6">
      <w:pPr>
        <w:jc w:val="both"/>
        <w:rPr>
          <w:rFonts w:ascii="Arial Narrow" w:hAnsi="Arial Narrow"/>
          <w:sz w:val="20"/>
          <w:szCs w:val="20"/>
        </w:rPr>
      </w:pPr>
      <w:r>
        <w:rPr>
          <w:rFonts w:ascii="Arial Narrow" w:hAnsi="Arial Narrow"/>
          <w:sz w:val="20"/>
          <w:szCs w:val="20"/>
        </w:rPr>
        <w:t>«15» августа 2024 года                                                                 п. Тура                                                                                №48</w:t>
      </w:r>
    </w:p>
    <w:p w:rsidR="003930D6" w:rsidRDefault="003930D6" w:rsidP="003930D6">
      <w:pPr>
        <w:ind w:firstLine="549"/>
        <w:jc w:val="both"/>
        <w:rPr>
          <w:rFonts w:ascii="Arial Narrow" w:hAnsi="Arial Narrow"/>
          <w:sz w:val="20"/>
          <w:szCs w:val="20"/>
        </w:rPr>
      </w:pPr>
    </w:p>
    <w:p w:rsidR="003930D6" w:rsidRDefault="003930D6" w:rsidP="003930D6">
      <w:pPr>
        <w:ind w:firstLine="549"/>
        <w:jc w:val="both"/>
        <w:rPr>
          <w:rFonts w:ascii="Arial Narrow" w:hAnsi="Arial Narrow"/>
          <w:sz w:val="20"/>
          <w:szCs w:val="20"/>
        </w:rPr>
      </w:pPr>
      <w:r w:rsidRPr="005070E1">
        <w:rPr>
          <w:rFonts w:ascii="Arial Narrow" w:hAnsi="Arial Narrow"/>
          <w:b/>
          <w:sz w:val="20"/>
          <w:szCs w:val="20"/>
        </w:rPr>
        <w:t>О подготовке документации по планировке территории</w:t>
      </w:r>
    </w:p>
    <w:p w:rsidR="003930D6" w:rsidRDefault="003930D6" w:rsidP="003930D6">
      <w:pPr>
        <w:ind w:firstLine="549"/>
        <w:jc w:val="both"/>
        <w:rPr>
          <w:rFonts w:ascii="Arial Narrow" w:hAnsi="Arial Narrow"/>
          <w:sz w:val="20"/>
          <w:szCs w:val="20"/>
        </w:rPr>
      </w:pPr>
    </w:p>
    <w:p w:rsidR="003930D6" w:rsidRPr="005070E1" w:rsidRDefault="003930D6" w:rsidP="003930D6">
      <w:pPr>
        <w:ind w:firstLine="549"/>
        <w:jc w:val="both"/>
        <w:rPr>
          <w:rFonts w:ascii="Arial Narrow" w:hAnsi="Arial Narrow"/>
          <w:sz w:val="20"/>
          <w:szCs w:val="20"/>
        </w:rPr>
      </w:pPr>
      <w:r w:rsidRPr="005070E1">
        <w:rPr>
          <w:rFonts w:ascii="Arial Narrow" w:hAnsi="Arial Narrow"/>
          <w:sz w:val="20"/>
          <w:szCs w:val="20"/>
        </w:rPr>
        <w:t xml:space="preserve">В соответствии со ст. 45, ст. 46 Градостроительного кодекса Российской Федерации, Федерального закона от 29.12.2004 № 191-ФЗ «О введении в действие Градостроительного кодекса Российской Федерации», ст.15 Федерального закона от 06.10.2003 № 131-ФЗ «Об общих принципах организации местного самоуправления в Российской Федерации», Федеральным законом от 27.07.2010 № 210-ФЗ </w:t>
      </w:r>
      <w:r w:rsidRPr="005070E1">
        <w:rPr>
          <w:rFonts w:ascii="Arial Narrow" w:hAnsi="Arial Narrow"/>
          <w:bCs/>
          <w:sz w:val="20"/>
          <w:szCs w:val="20"/>
        </w:rPr>
        <w:t>«</w:t>
      </w:r>
      <w:r w:rsidRPr="005070E1">
        <w:rPr>
          <w:rFonts w:ascii="Arial Narrow" w:hAnsi="Arial Narrow"/>
          <w:sz w:val="20"/>
          <w:szCs w:val="20"/>
        </w:rPr>
        <w:t>Об организации предоставления государственных и муниципальных услуг», на основании заявления ООО «</w:t>
      </w:r>
      <w:proofErr w:type="spellStart"/>
      <w:r w:rsidRPr="005070E1">
        <w:rPr>
          <w:rFonts w:ascii="Arial Narrow" w:eastAsia="Calibri" w:hAnsi="Arial Narrow"/>
          <w:sz w:val="20"/>
          <w:szCs w:val="20"/>
          <w:lang w:eastAsia="en-US"/>
        </w:rPr>
        <w:t>Славнефть</w:t>
      </w:r>
      <w:proofErr w:type="spellEnd"/>
      <w:r w:rsidRPr="005070E1">
        <w:rPr>
          <w:rFonts w:ascii="Arial Narrow" w:eastAsia="Calibri" w:hAnsi="Arial Narrow"/>
          <w:sz w:val="20"/>
          <w:szCs w:val="20"/>
          <w:lang w:eastAsia="en-US"/>
        </w:rPr>
        <w:t xml:space="preserve"> - </w:t>
      </w:r>
      <w:proofErr w:type="spellStart"/>
      <w:r w:rsidRPr="005070E1">
        <w:rPr>
          <w:rFonts w:ascii="Arial Narrow" w:eastAsia="Calibri" w:hAnsi="Arial Narrow"/>
          <w:sz w:val="20"/>
          <w:szCs w:val="20"/>
          <w:lang w:eastAsia="en-US"/>
        </w:rPr>
        <w:t>Красноярскнефтегаз</w:t>
      </w:r>
      <w:proofErr w:type="spellEnd"/>
      <w:r w:rsidRPr="005070E1">
        <w:rPr>
          <w:rFonts w:ascii="Arial Narrow" w:hAnsi="Arial Narrow"/>
          <w:sz w:val="20"/>
          <w:szCs w:val="20"/>
        </w:rPr>
        <w:t>»</w:t>
      </w:r>
      <w:r w:rsidRPr="005070E1">
        <w:rPr>
          <w:rFonts w:ascii="Arial Narrow" w:eastAsia="Calibri" w:hAnsi="Arial Narrow"/>
          <w:sz w:val="20"/>
          <w:szCs w:val="20"/>
          <w:lang w:eastAsia="en-US"/>
        </w:rPr>
        <w:t xml:space="preserve"> </w:t>
      </w:r>
      <w:r w:rsidRPr="005070E1">
        <w:rPr>
          <w:rFonts w:ascii="Arial Narrow" w:hAnsi="Arial Narrow"/>
          <w:sz w:val="20"/>
          <w:szCs w:val="20"/>
        </w:rPr>
        <w:t xml:space="preserve">от 09.08.2024 № </w:t>
      </w:r>
      <w:r>
        <w:rPr>
          <w:rFonts w:ascii="Arial Narrow" w:hAnsi="Arial Narrow"/>
          <w:sz w:val="20"/>
          <w:szCs w:val="20"/>
        </w:rPr>
        <w:t xml:space="preserve">9815, </w:t>
      </w:r>
      <w:r w:rsidRPr="005070E1">
        <w:rPr>
          <w:rFonts w:ascii="Arial Narrow" w:hAnsi="Arial Narrow"/>
          <w:sz w:val="20"/>
          <w:szCs w:val="20"/>
        </w:rPr>
        <w:t xml:space="preserve">в лице заместителя генерального директора по перспективному планированию и развитию производства А.П. Синицкого, ПРИКАЗЫВАЮ: </w:t>
      </w:r>
    </w:p>
    <w:p w:rsidR="003930D6" w:rsidRPr="005070E1" w:rsidRDefault="003930D6" w:rsidP="003930D6">
      <w:pPr>
        <w:pStyle w:val="2f2"/>
        <w:numPr>
          <w:ilvl w:val="0"/>
          <w:numId w:val="28"/>
        </w:numPr>
        <w:shd w:val="clear" w:color="auto" w:fill="auto"/>
        <w:tabs>
          <w:tab w:val="left" w:leader="underscore" w:pos="709"/>
          <w:tab w:val="left" w:pos="851"/>
        </w:tabs>
        <w:spacing w:after="0" w:line="276" w:lineRule="auto"/>
        <w:ind w:left="0" w:firstLine="567"/>
        <w:rPr>
          <w:rFonts w:ascii="Arial Narrow" w:hAnsi="Arial Narrow"/>
          <w:sz w:val="20"/>
          <w:szCs w:val="20"/>
        </w:rPr>
      </w:pPr>
      <w:r w:rsidRPr="005070E1">
        <w:rPr>
          <w:rFonts w:ascii="Arial Narrow" w:hAnsi="Arial Narrow"/>
          <w:sz w:val="20"/>
          <w:szCs w:val="20"/>
        </w:rPr>
        <w:t>Разрешить ООО «</w:t>
      </w:r>
      <w:proofErr w:type="spellStart"/>
      <w:r w:rsidRPr="005070E1">
        <w:rPr>
          <w:rFonts w:ascii="Arial Narrow" w:eastAsia="Calibri" w:hAnsi="Arial Narrow"/>
          <w:sz w:val="20"/>
          <w:szCs w:val="20"/>
          <w:lang w:eastAsia="en-US"/>
        </w:rPr>
        <w:t>Славнефть</w:t>
      </w:r>
      <w:proofErr w:type="spellEnd"/>
      <w:r w:rsidRPr="005070E1">
        <w:rPr>
          <w:rFonts w:ascii="Arial Narrow" w:eastAsia="Calibri" w:hAnsi="Arial Narrow"/>
          <w:sz w:val="20"/>
          <w:szCs w:val="20"/>
          <w:lang w:eastAsia="en-US"/>
        </w:rPr>
        <w:t xml:space="preserve"> - </w:t>
      </w:r>
      <w:proofErr w:type="spellStart"/>
      <w:r w:rsidRPr="005070E1">
        <w:rPr>
          <w:rFonts w:ascii="Arial Narrow" w:eastAsia="Calibri" w:hAnsi="Arial Narrow"/>
          <w:sz w:val="20"/>
          <w:szCs w:val="20"/>
          <w:lang w:eastAsia="en-US"/>
        </w:rPr>
        <w:t>Красноярскнефтегаз</w:t>
      </w:r>
      <w:proofErr w:type="spellEnd"/>
      <w:r w:rsidRPr="005070E1">
        <w:rPr>
          <w:rFonts w:ascii="Arial Narrow" w:hAnsi="Arial Narrow"/>
          <w:sz w:val="20"/>
          <w:szCs w:val="20"/>
        </w:rPr>
        <w:t>» подготовку документации по планировке территории (проект планировки территории и проект межевания территории) дл</w:t>
      </w:r>
      <w:r>
        <w:rPr>
          <w:rFonts w:ascii="Arial Narrow" w:hAnsi="Arial Narrow"/>
          <w:sz w:val="20"/>
          <w:szCs w:val="20"/>
        </w:rPr>
        <w:t xml:space="preserve">я размещения линейных объектов </w:t>
      </w:r>
      <w:r w:rsidRPr="005070E1">
        <w:rPr>
          <w:rFonts w:ascii="Arial Narrow" w:hAnsi="Arial Narrow"/>
          <w:sz w:val="20"/>
          <w:szCs w:val="20"/>
        </w:rPr>
        <w:t xml:space="preserve">для обеспечения круглосуточной связи с объектами </w:t>
      </w:r>
      <w:proofErr w:type="spellStart"/>
      <w:r w:rsidRPr="005070E1">
        <w:rPr>
          <w:rFonts w:ascii="Arial Narrow" w:hAnsi="Arial Narrow"/>
          <w:sz w:val="20"/>
          <w:szCs w:val="20"/>
        </w:rPr>
        <w:t>Куюмбинского</w:t>
      </w:r>
      <w:proofErr w:type="spellEnd"/>
      <w:r w:rsidRPr="005070E1">
        <w:rPr>
          <w:rFonts w:ascii="Arial Narrow" w:hAnsi="Arial Narrow"/>
          <w:sz w:val="20"/>
          <w:szCs w:val="20"/>
        </w:rPr>
        <w:t xml:space="preserve"> месторождения для электроснабжения куста скважин №108, за счет собственных средств, на территории </w:t>
      </w:r>
      <w:r w:rsidRPr="005070E1">
        <w:rPr>
          <w:rFonts w:ascii="Arial Narrow" w:hAnsi="Arial Narrow"/>
          <w:sz w:val="20"/>
          <w:szCs w:val="20"/>
          <w:lang w:eastAsia="en-US"/>
        </w:rPr>
        <w:t xml:space="preserve">Красноярского края, Эвенкийского муниципального района, </w:t>
      </w:r>
      <w:proofErr w:type="spellStart"/>
      <w:r w:rsidRPr="005070E1">
        <w:rPr>
          <w:rFonts w:ascii="Arial Narrow" w:hAnsi="Arial Narrow"/>
          <w:sz w:val="20"/>
          <w:szCs w:val="20"/>
          <w:lang w:eastAsia="en-US"/>
        </w:rPr>
        <w:t>Байкитского</w:t>
      </w:r>
      <w:proofErr w:type="spellEnd"/>
      <w:r w:rsidRPr="005070E1">
        <w:rPr>
          <w:rFonts w:ascii="Arial Narrow" w:hAnsi="Arial Narrow"/>
          <w:sz w:val="20"/>
          <w:szCs w:val="20"/>
          <w:lang w:eastAsia="en-US"/>
        </w:rPr>
        <w:t xml:space="preserve"> лесничества, </w:t>
      </w:r>
      <w:proofErr w:type="spellStart"/>
      <w:r w:rsidRPr="005070E1">
        <w:rPr>
          <w:rFonts w:ascii="Arial Narrow" w:hAnsi="Arial Narrow"/>
          <w:sz w:val="20"/>
          <w:szCs w:val="20"/>
          <w:lang w:eastAsia="en-US"/>
        </w:rPr>
        <w:t>Байкитского</w:t>
      </w:r>
      <w:proofErr w:type="spellEnd"/>
      <w:r w:rsidRPr="005070E1">
        <w:rPr>
          <w:rFonts w:ascii="Arial Narrow" w:hAnsi="Arial Narrow"/>
          <w:sz w:val="20"/>
          <w:szCs w:val="20"/>
          <w:lang w:eastAsia="en-US"/>
        </w:rPr>
        <w:t xml:space="preserve"> участкового лесничества, квартал </w:t>
      </w:r>
      <w:r w:rsidRPr="005070E1">
        <w:rPr>
          <w:rFonts w:ascii="Arial Narrow" w:hAnsi="Arial Narrow"/>
          <w:color w:val="000000" w:themeColor="text1"/>
          <w:sz w:val="20"/>
          <w:szCs w:val="20"/>
          <w:lang w:eastAsia="en-US"/>
        </w:rPr>
        <w:t xml:space="preserve">2593 (часть </w:t>
      </w:r>
      <w:proofErr w:type="spellStart"/>
      <w:r w:rsidRPr="005070E1">
        <w:rPr>
          <w:rFonts w:ascii="Arial Narrow" w:hAnsi="Arial Narrow"/>
          <w:color w:val="000000" w:themeColor="text1"/>
          <w:sz w:val="20"/>
          <w:szCs w:val="20"/>
          <w:lang w:eastAsia="en-US"/>
        </w:rPr>
        <w:t>выд</w:t>
      </w:r>
      <w:proofErr w:type="spellEnd"/>
      <w:r w:rsidRPr="005070E1">
        <w:rPr>
          <w:rFonts w:ascii="Arial Narrow" w:hAnsi="Arial Narrow"/>
          <w:color w:val="000000" w:themeColor="text1"/>
          <w:sz w:val="20"/>
          <w:szCs w:val="20"/>
          <w:lang w:eastAsia="en-US"/>
        </w:rPr>
        <w:t xml:space="preserve">. 17, 18), квартал 2594 (часть </w:t>
      </w:r>
      <w:proofErr w:type="spellStart"/>
      <w:r w:rsidRPr="005070E1">
        <w:rPr>
          <w:rFonts w:ascii="Arial Narrow" w:hAnsi="Arial Narrow"/>
          <w:color w:val="000000" w:themeColor="text1"/>
          <w:sz w:val="20"/>
          <w:szCs w:val="20"/>
          <w:lang w:eastAsia="en-US"/>
        </w:rPr>
        <w:t>выд</w:t>
      </w:r>
      <w:proofErr w:type="spellEnd"/>
      <w:r w:rsidRPr="005070E1">
        <w:rPr>
          <w:rFonts w:ascii="Arial Narrow" w:hAnsi="Arial Narrow"/>
          <w:color w:val="000000" w:themeColor="text1"/>
          <w:sz w:val="20"/>
          <w:szCs w:val="20"/>
          <w:lang w:eastAsia="en-US"/>
        </w:rPr>
        <w:t xml:space="preserve">. 1, 2, 3, 9, 10, 11, 12, 17, 29), квартал 2621 (часть </w:t>
      </w:r>
      <w:proofErr w:type="spellStart"/>
      <w:r w:rsidRPr="005070E1">
        <w:rPr>
          <w:rFonts w:ascii="Arial Narrow" w:hAnsi="Arial Narrow"/>
          <w:color w:val="000000" w:themeColor="text1"/>
          <w:sz w:val="20"/>
          <w:szCs w:val="20"/>
          <w:lang w:eastAsia="en-US"/>
        </w:rPr>
        <w:t>выд</w:t>
      </w:r>
      <w:proofErr w:type="spellEnd"/>
      <w:r w:rsidRPr="005070E1">
        <w:rPr>
          <w:rFonts w:ascii="Arial Narrow" w:hAnsi="Arial Narrow"/>
          <w:color w:val="000000" w:themeColor="text1"/>
          <w:sz w:val="20"/>
          <w:szCs w:val="20"/>
          <w:lang w:eastAsia="en-US"/>
        </w:rPr>
        <w:t>. 11, 14, 15, 24, 52)</w:t>
      </w:r>
      <w:r w:rsidRPr="005070E1">
        <w:rPr>
          <w:rFonts w:ascii="Arial Narrow" w:hAnsi="Arial Narrow"/>
          <w:sz w:val="20"/>
          <w:szCs w:val="20"/>
        </w:rPr>
        <w:t xml:space="preserve">, </w:t>
      </w:r>
      <w:proofErr w:type="gramStart"/>
      <w:r w:rsidRPr="005070E1">
        <w:rPr>
          <w:rFonts w:ascii="Arial Narrow" w:hAnsi="Arial Narrow"/>
          <w:sz w:val="20"/>
          <w:szCs w:val="20"/>
        </w:rPr>
        <w:t>согласно приложения</w:t>
      </w:r>
      <w:proofErr w:type="gramEnd"/>
      <w:r w:rsidRPr="005070E1">
        <w:rPr>
          <w:rFonts w:ascii="Arial Narrow" w:hAnsi="Arial Narrow"/>
          <w:sz w:val="20"/>
          <w:szCs w:val="20"/>
        </w:rPr>
        <w:t xml:space="preserve"> к настоящему приказу.</w:t>
      </w:r>
    </w:p>
    <w:p w:rsidR="003930D6" w:rsidRPr="005070E1" w:rsidRDefault="003930D6" w:rsidP="003930D6">
      <w:pPr>
        <w:pStyle w:val="2f2"/>
        <w:numPr>
          <w:ilvl w:val="0"/>
          <w:numId w:val="28"/>
        </w:numPr>
        <w:shd w:val="clear" w:color="auto" w:fill="auto"/>
        <w:tabs>
          <w:tab w:val="left" w:leader="underscore" w:pos="709"/>
          <w:tab w:val="left" w:pos="851"/>
        </w:tabs>
        <w:spacing w:after="0" w:line="276" w:lineRule="auto"/>
        <w:ind w:left="0" w:firstLine="567"/>
        <w:rPr>
          <w:rFonts w:ascii="Arial Narrow" w:hAnsi="Arial Narrow"/>
          <w:sz w:val="20"/>
          <w:szCs w:val="20"/>
        </w:rPr>
      </w:pPr>
      <w:r w:rsidRPr="005070E1">
        <w:rPr>
          <w:rFonts w:ascii="Arial Narrow" w:hAnsi="Arial Narrow"/>
          <w:sz w:val="20"/>
          <w:szCs w:val="20"/>
        </w:rPr>
        <w:t xml:space="preserve">Контроль исполнения настоящего приказа оставляю за собой. </w:t>
      </w:r>
    </w:p>
    <w:p w:rsidR="003930D6" w:rsidRPr="005070E1" w:rsidRDefault="003930D6" w:rsidP="003930D6">
      <w:pPr>
        <w:pStyle w:val="2f2"/>
        <w:numPr>
          <w:ilvl w:val="0"/>
          <w:numId w:val="28"/>
        </w:numPr>
        <w:shd w:val="clear" w:color="auto" w:fill="auto"/>
        <w:tabs>
          <w:tab w:val="left" w:leader="underscore" w:pos="709"/>
          <w:tab w:val="left" w:pos="851"/>
        </w:tabs>
        <w:spacing w:after="0" w:line="276" w:lineRule="auto"/>
        <w:ind w:left="0" w:firstLine="567"/>
        <w:rPr>
          <w:rFonts w:ascii="Arial Narrow" w:hAnsi="Arial Narrow"/>
          <w:sz w:val="20"/>
          <w:szCs w:val="20"/>
        </w:rPr>
      </w:pPr>
      <w:r w:rsidRPr="005070E1">
        <w:rPr>
          <w:rFonts w:ascii="Arial Narrow" w:hAnsi="Arial Narrow"/>
          <w:sz w:val="20"/>
          <w:szCs w:val="20"/>
        </w:rPr>
        <w:t>Настоящий приказ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 и подлежит опубликованию в сети интернет на официальном сайте Эвенкийского муниципального района (</w:t>
      </w:r>
      <w:hyperlink r:id="rId25" w:tgtFrame="_blank" w:history="1">
        <w:r w:rsidRPr="005070E1">
          <w:rPr>
            <w:rFonts w:ascii="Arial Narrow" w:hAnsi="Arial Narrow"/>
            <w:sz w:val="20"/>
            <w:szCs w:val="20"/>
          </w:rPr>
          <w:t>https://evenkya.gosuslugi.ru</w:t>
        </w:r>
      </w:hyperlink>
      <w:r w:rsidRPr="005070E1">
        <w:rPr>
          <w:rFonts w:ascii="Arial Narrow" w:hAnsi="Arial Narrow"/>
          <w:sz w:val="20"/>
          <w:szCs w:val="20"/>
        </w:rPr>
        <w:t>).</w:t>
      </w:r>
    </w:p>
    <w:p w:rsidR="003930D6" w:rsidRPr="005070E1" w:rsidRDefault="003930D6" w:rsidP="003930D6">
      <w:pPr>
        <w:spacing w:line="276" w:lineRule="auto"/>
        <w:jc w:val="both"/>
        <w:rPr>
          <w:rFonts w:ascii="Arial Narrow" w:hAnsi="Arial Narrow"/>
          <w:sz w:val="20"/>
          <w:szCs w:val="20"/>
        </w:rPr>
      </w:pPr>
    </w:p>
    <w:p w:rsidR="003930D6" w:rsidRDefault="003930D6" w:rsidP="003930D6">
      <w:pPr>
        <w:spacing w:after="80" w:line="276" w:lineRule="auto"/>
        <w:contextualSpacing/>
        <w:jc w:val="both"/>
        <w:rPr>
          <w:rFonts w:ascii="Arial Narrow" w:hAnsi="Arial Narrow"/>
          <w:sz w:val="20"/>
          <w:szCs w:val="20"/>
        </w:rPr>
      </w:pPr>
      <w:proofErr w:type="spellStart"/>
      <w:r w:rsidRPr="005070E1">
        <w:rPr>
          <w:rFonts w:ascii="Arial Narrow" w:hAnsi="Arial Narrow"/>
          <w:sz w:val="20"/>
          <w:szCs w:val="20"/>
        </w:rPr>
        <w:t>И</w:t>
      </w:r>
      <w:r>
        <w:rPr>
          <w:rFonts w:ascii="Arial Narrow" w:hAnsi="Arial Narrow"/>
          <w:sz w:val="20"/>
          <w:szCs w:val="20"/>
        </w:rPr>
        <w:t>.о</w:t>
      </w:r>
      <w:proofErr w:type="spellEnd"/>
      <w:r>
        <w:rPr>
          <w:rFonts w:ascii="Arial Narrow" w:hAnsi="Arial Narrow"/>
          <w:sz w:val="20"/>
          <w:szCs w:val="20"/>
        </w:rPr>
        <w:t>. руководителя</w:t>
      </w:r>
      <w:r>
        <w:rPr>
          <w:rFonts w:ascii="Arial Narrow" w:hAnsi="Arial Narrow"/>
          <w:sz w:val="20"/>
          <w:szCs w:val="20"/>
        </w:rPr>
        <w:tab/>
        <w:t xml:space="preserve">                                                                          п</w:t>
      </w:r>
      <w:r w:rsidR="008C05B7">
        <w:rPr>
          <w:rFonts w:ascii="Arial Narrow" w:hAnsi="Arial Narrow"/>
          <w:sz w:val="20"/>
          <w:szCs w:val="20"/>
        </w:rPr>
        <w:t>/</w:t>
      </w:r>
      <w:r>
        <w:rPr>
          <w:rFonts w:ascii="Arial Narrow" w:hAnsi="Arial Narrow"/>
          <w:sz w:val="20"/>
          <w:szCs w:val="20"/>
        </w:rPr>
        <w:t xml:space="preserve">п              </w:t>
      </w:r>
      <w:r w:rsidR="008C05B7">
        <w:rPr>
          <w:rFonts w:ascii="Arial Narrow" w:hAnsi="Arial Narrow"/>
          <w:sz w:val="20"/>
          <w:szCs w:val="20"/>
        </w:rPr>
        <w:t xml:space="preserve">               </w:t>
      </w:r>
      <w:r>
        <w:rPr>
          <w:rFonts w:ascii="Arial Narrow" w:hAnsi="Arial Narrow"/>
          <w:sz w:val="20"/>
          <w:szCs w:val="20"/>
        </w:rPr>
        <w:t xml:space="preserve">                                   </w:t>
      </w:r>
      <w:r w:rsidRPr="005070E1">
        <w:rPr>
          <w:rFonts w:ascii="Arial Narrow" w:hAnsi="Arial Narrow"/>
          <w:sz w:val="20"/>
          <w:szCs w:val="20"/>
        </w:rPr>
        <w:t xml:space="preserve">       К.В. Сарыгина</w:t>
      </w:r>
    </w:p>
    <w:p w:rsidR="003930D6" w:rsidRDefault="003930D6" w:rsidP="003930D6">
      <w:pPr>
        <w:spacing w:after="80" w:line="276" w:lineRule="auto"/>
        <w:contextualSpacing/>
        <w:jc w:val="both"/>
        <w:rPr>
          <w:rFonts w:ascii="Arial Narrow" w:hAnsi="Arial Narrow"/>
          <w:sz w:val="20"/>
          <w:szCs w:val="20"/>
        </w:rPr>
      </w:pPr>
    </w:p>
    <w:p w:rsidR="003930D6" w:rsidRPr="005070E1" w:rsidRDefault="003930D6" w:rsidP="003930D6">
      <w:pPr>
        <w:ind w:left="6946"/>
        <w:rPr>
          <w:rFonts w:ascii="Arial Narrow" w:hAnsi="Arial Narrow"/>
          <w:sz w:val="20"/>
          <w:szCs w:val="20"/>
        </w:rPr>
      </w:pPr>
      <w:r w:rsidRPr="005070E1">
        <w:rPr>
          <w:rFonts w:ascii="Arial Narrow" w:hAnsi="Arial Narrow"/>
          <w:sz w:val="20"/>
          <w:szCs w:val="20"/>
        </w:rPr>
        <w:t xml:space="preserve">Приложение </w:t>
      </w:r>
    </w:p>
    <w:p w:rsidR="003930D6" w:rsidRDefault="003930D6" w:rsidP="003930D6">
      <w:pPr>
        <w:ind w:left="6946"/>
        <w:rPr>
          <w:rFonts w:ascii="Arial Narrow" w:hAnsi="Arial Narrow"/>
          <w:sz w:val="20"/>
          <w:szCs w:val="20"/>
        </w:rPr>
      </w:pPr>
      <w:r>
        <w:rPr>
          <w:rFonts w:ascii="Arial Narrow" w:hAnsi="Arial Narrow"/>
          <w:sz w:val="20"/>
          <w:szCs w:val="20"/>
        </w:rPr>
        <w:t>к приказу</w:t>
      </w:r>
    </w:p>
    <w:p w:rsidR="003930D6" w:rsidRPr="005070E1" w:rsidRDefault="003930D6" w:rsidP="003930D6">
      <w:pPr>
        <w:ind w:left="6946"/>
        <w:rPr>
          <w:rFonts w:ascii="Arial Narrow" w:hAnsi="Arial Narrow"/>
          <w:sz w:val="20"/>
          <w:szCs w:val="20"/>
        </w:rPr>
      </w:pPr>
      <w:r w:rsidRPr="005070E1">
        <w:rPr>
          <w:rFonts w:ascii="Arial Narrow" w:hAnsi="Arial Narrow"/>
          <w:sz w:val="20"/>
          <w:szCs w:val="20"/>
        </w:rPr>
        <w:t>от «15» августа 2024 года №48</w:t>
      </w:r>
    </w:p>
    <w:p w:rsidR="003930D6" w:rsidRPr="005070E1" w:rsidRDefault="003930D6" w:rsidP="003930D6">
      <w:pPr>
        <w:jc w:val="center"/>
        <w:rPr>
          <w:rFonts w:ascii="Arial Narrow" w:hAnsi="Arial Narrow"/>
          <w:sz w:val="20"/>
          <w:szCs w:val="20"/>
        </w:rPr>
      </w:pPr>
    </w:p>
    <w:p w:rsidR="003930D6" w:rsidRPr="005070E1" w:rsidRDefault="003930D6" w:rsidP="003930D6">
      <w:pPr>
        <w:jc w:val="center"/>
        <w:rPr>
          <w:rFonts w:ascii="Arial Narrow" w:hAnsi="Arial Narrow"/>
          <w:sz w:val="20"/>
          <w:szCs w:val="20"/>
        </w:rPr>
      </w:pPr>
      <w:r w:rsidRPr="005070E1">
        <w:rPr>
          <w:rFonts w:ascii="Arial Narrow" w:hAnsi="Arial Narrow"/>
          <w:sz w:val="20"/>
          <w:szCs w:val="20"/>
        </w:rPr>
        <w:t>СХЕМА ГРАНИЦ ПРОЕКТИРОВАНИЯ</w:t>
      </w:r>
    </w:p>
    <w:p w:rsidR="003930D6" w:rsidRDefault="003930D6" w:rsidP="003930D6">
      <w:pPr>
        <w:spacing w:after="80" w:line="276" w:lineRule="auto"/>
        <w:contextualSpacing/>
        <w:jc w:val="both"/>
        <w:rPr>
          <w:rFonts w:ascii="Arial Narrow" w:hAnsi="Arial Narrow"/>
          <w:sz w:val="20"/>
          <w:szCs w:val="20"/>
        </w:rPr>
      </w:pPr>
    </w:p>
    <w:p w:rsidR="003930D6" w:rsidRPr="005070E1" w:rsidRDefault="003930D6" w:rsidP="003930D6">
      <w:pPr>
        <w:spacing w:after="80" w:line="276" w:lineRule="auto"/>
        <w:contextualSpacing/>
        <w:jc w:val="both"/>
        <w:rPr>
          <w:rFonts w:ascii="Arial Narrow" w:hAnsi="Arial Narrow"/>
          <w:sz w:val="20"/>
          <w:szCs w:val="20"/>
        </w:rPr>
        <w:sectPr w:rsidR="003930D6" w:rsidRPr="005070E1" w:rsidSect="003930D6">
          <w:pgSz w:w="11905" w:h="16837"/>
          <w:pgMar w:top="1134" w:right="850" w:bottom="1134" w:left="1701" w:header="720" w:footer="720" w:gutter="0"/>
          <w:cols w:space="720"/>
        </w:sectPr>
      </w:pPr>
    </w:p>
    <w:p w:rsidR="003930D6" w:rsidRPr="005070E1" w:rsidRDefault="003930D6" w:rsidP="003930D6">
      <w:pPr>
        <w:rPr>
          <w:rFonts w:ascii="Arial Narrow" w:hAnsi="Arial Narrow"/>
          <w:color w:val="1A1A19"/>
          <w:sz w:val="20"/>
          <w:szCs w:val="20"/>
        </w:rPr>
      </w:pPr>
    </w:p>
    <w:p w:rsidR="003930D6" w:rsidRPr="005070E1" w:rsidRDefault="003930D6" w:rsidP="003930D6">
      <w:pPr>
        <w:framePr w:wrap="none" w:vAnchor="page" w:hAnchor="page" w:x="644" w:y="396"/>
        <w:rPr>
          <w:rFonts w:ascii="Arial Narrow" w:hAnsi="Arial Narrow"/>
          <w:sz w:val="20"/>
          <w:szCs w:val="20"/>
        </w:rPr>
      </w:pPr>
    </w:p>
    <w:p w:rsidR="003930D6" w:rsidRPr="005070E1" w:rsidRDefault="003930D6" w:rsidP="003930D6">
      <w:pPr>
        <w:jc w:val="center"/>
        <w:rPr>
          <w:rFonts w:ascii="Arial Narrow" w:hAnsi="Arial Narrow"/>
          <w:sz w:val="20"/>
          <w:szCs w:val="20"/>
        </w:rPr>
      </w:pPr>
      <w:r w:rsidRPr="005070E1">
        <w:rPr>
          <w:rFonts w:ascii="Arial Narrow" w:eastAsia="SimSun" w:hAnsi="Arial Narrow"/>
          <w:noProof/>
          <w:sz w:val="20"/>
          <w:szCs w:val="20"/>
        </w:rPr>
        <w:drawing>
          <wp:inline distT="0" distB="0" distL="0" distR="0" wp14:anchorId="3FD87713" wp14:editId="6E5CE246">
            <wp:extent cx="5934075" cy="8391525"/>
            <wp:effectExtent l="0" t="0" r="0" b="0"/>
            <wp:docPr id="13" name="Рисунок 13" descr="Схема лин объ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лин объект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rsidR="003930D6" w:rsidRDefault="003930D6" w:rsidP="003930D6">
      <w:pPr>
        <w:jc w:val="center"/>
        <w:rPr>
          <w:rFonts w:ascii="Arial Narrow" w:hAnsi="Arial Narrow"/>
          <w:b/>
          <w:sz w:val="20"/>
          <w:szCs w:val="20"/>
        </w:rPr>
      </w:pPr>
    </w:p>
    <w:p w:rsidR="003930D6" w:rsidRPr="003930D6" w:rsidRDefault="003930D6" w:rsidP="003930D6">
      <w:pPr>
        <w:jc w:val="center"/>
        <w:rPr>
          <w:rFonts w:ascii="Arial Narrow" w:hAnsi="Arial Narrow"/>
          <w:b/>
          <w:sz w:val="20"/>
          <w:szCs w:val="20"/>
        </w:rPr>
      </w:pPr>
      <w:r w:rsidRPr="003930D6">
        <w:rPr>
          <w:rFonts w:ascii="Arial Narrow" w:hAnsi="Arial Narrow"/>
          <w:b/>
          <w:sz w:val="20"/>
          <w:szCs w:val="20"/>
        </w:rPr>
        <w:lastRenderedPageBreak/>
        <w:t>Департамент капитального строительства</w:t>
      </w:r>
    </w:p>
    <w:p w:rsidR="003930D6" w:rsidRPr="003930D6" w:rsidRDefault="003930D6" w:rsidP="003930D6">
      <w:pPr>
        <w:pStyle w:val="2"/>
        <w:spacing w:before="0" w:after="0"/>
        <w:jc w:val="center"/>
        <w:rPr>
          <w:rFonts w:ascii="Arial Narrow" w:hAnsi="Arial Narrow"/>
          <w:i w:val="0"/>
          <w:spacing w:val="60"/>
          <w:sz w:val="20"/>
        </w:rPr>
      </w:pPr>
      <w:r w:rsidRPr="003930D6">
        <w:rPr>
          <w:rFonts w:ascii="Arial Narrow" w:hAnsi="Arial Narrow"/>
          <w:i w:val="0"/>
          <w:spacing w:val="60"/>
          <w:sz w:val="20"/>
        </w:rPr>
        <w:t>Администрации</w:t>
      </w:r>
    </w:p>
    <w:p w:rsidR="003930D6" w:rsidRPr="003930D6" w:rsidRDefault="003930D6" w:rsidP="003930D6">
      <w:pPr>
        <w:pStyle w:val="2"/>
        <w:spacing w:before="0" w:after="0"/>
        <w:jc w:val="center"/>
        <w:rPr>
          <w:rFonts w:ascii="Arial Narrow" w:hAnsi="Arial Narrow"/>
          <w:i w:val="0"/>
          <w:spacing w:val="60"/>
          <w:sz w:val="20"/>
        </w:rPr>
      </w:pPr>
      <w:r w:rsidRPr="003930D6">
        <w:rPr>
          <w:rFonts w:ascii="Arial Narrow" w:hAnsi="Arial Narrow"/>
          <w:i w:val="0"/>
          <w:spacing w:val="60"/>
          <w:sz w:val="20"/>
        </w:rPr>
        <w:t>Эвенкийского муниципального района</w:t>
      </w:r>
    </w:p>
    <w:p w:rsidR="003930D6" w:rsidRPr="003930D6" w:rsidRDefault="003930D6" w:rsidP="003930D6">
      <w:pPr>
        <w:jc w:val="center"/>
        <w:rPr>
          <w:rFonts w:ascii="Arial Narrow" w:hAnsi="Arial Narrow"/>
          <w:b/>
          <w:sz w:val="20"/>
          <w:szCs w:val="20"/>
        </w:rPr>
      </w:pPr>
      <w:r w:rsidRPr="003930D6">
        <w:rPr>
          <w:rFonts w:ascii="Arial Narrow" w:hAnsi="Arial Narrow"/>
          <w:b/>
          <w:sz w:val="20"/>
          <w:szCs w:val="20"/>
        </w:rPr>
        <w:t>Красноярского края</w:t>
      </w:r>
    </w:p>
    <w:p w:rsidR="003930D6" w:rsidRPr="003930D6" w:rsidRDefault="003930D6" w:rsidP="003930D6">
      <w:pPr>
        <w:jc w:val="center"/>
        <w:rPr>
          <w:rFonts w:ascii="Arial Narrow" w:hAnsi="Arial Narrow"/>
          <w:b/>
          <w:sz w:val="20"/>
          <w:szCs w:val="20"/>
        </w:rPr>
      </w:pPr>
      <w:r w:rsidRPr="003930D6">
        <w:rPr>
          <w:rFonts w:ascii="Arial Narrow" w:hAnsi="Arial Narrow"/>
          <w:b/>
          <w:noProof/>
          <w:sz w:val="20"/>
          <w:szCs w:val="20"/>
        </w:rPr>
        <mc:AlternateContent>
          <mc:Choice Requires="wps">
            <w:drawing>
              <wp:anchor distT="4294967291" distB="4294967291" distL="114300" distR="114300" simplePos="0" relativeHeight="251583488" behindDoc="0" locked="0" layoutInCell="0" allowOverlap="1" wp14:anchorId="28AAFD89" wp14:editId="42CD28E4">
                <wp:simplePos x="0" y="0"/>
                <wp:positionH relativeFrom="column">
                  <wp:posOffset>106680</wp:posOffset>
                </wp:positionH>
                <wp:positionV relativeFrom="paragraph">
                  <wp:posOffset>93344</wp:posOffset>
                </wp:positionV>
                <wp:extent cx="5486400" cy="0"/>
                <wp:effectExtent l="0" t="19050" r="0" b="19050"/>
                <wp:wrapTopAndBottom/>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B318B" id="Прямая соединительная линия 16" o:spid="_x0000_s1026" style="position:absolute;z-index:2515834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8.4pt,7.35pt" to="440.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vnVQIAAGYEAAAOAAAAZHJzL2Uyb0RvYy54bWysVN1u0zAUvkfiHazcd0m6rHTR0gk1LTcD&#10;Jm08gGs7jYVjW7bbtEJIsGukPQKvwAVIkwY8Q/pGHLs/2uAGIXLhHPuc8+U73znO2fmqEWjJjOVK&#10;FlF6lESISaIol/MienM97Q0jZB2WFAslWRGtmY3OR0+fnLU6Z31VK0GZQQAibd7qIqqd03kcW1Kz&#10;BtsjpZkEZ6VMgx1szTymBreA3oi4nySDuFWGaqMIsxZOy60zGgX8qmLEva4qyxwSRQTcXFhNWGd+&#10;jUdnOJ8brGtOdjTwP7BoMJfw0QNUiR1GC8P/gGo4Mcqqyh0R1cSqqjhhoQaoJk1+q+aqxpqFWkAc&#10;qw8y2f8HS14tLw3iFHo3iJDEDfSo+7z5sLntvndfNrdo87H72X3rvnZ33Y/ubnMD9v3mE9je2d3v&#10;jm8RpIOWrbY5QI7lpfFqkJW80heKvLVIqnGN5ZyFmq7XGr6T+oz4UYrfWA2MZu1LRSEGL5wKwq4q&#10;03hIkAytQv/Wh/6xlUMEDk+y4SBLoM1k74txvk/UxroXTDXIG0UkuPTS4hwvL6zzRHC+D/HHUk25&#10;EGE8hERtER0P0wDdaBCLzkRItkpw6gN9ijXz2VgYtMR+2MITKgTPwzCjFpIG4JphOtnZDnOxtYGI&#10;kB4PygJqO2s7Te9Ok9PJcDLMell/MOllSVn2nk/HWW8wTZ+dlMfleFym7z21NMtrTimTnt1+stPs&#10;7yZnd8e2M3mY7YMk8WP0oB2Q3b8D6dBX38rtUMwUXV+afb9hmEPw7uL52/JwD/bD38PoFwAAAP//&#10;AwBQSwMEFAAGAAgAAAAhAIQJBpXbAAAACAEAAA8AAABkcnMvZG93bnJldi54bWxMj0FPwzAMhe9I&#10;/IfISNxYAkKjlKbTmDShCS4MfkDWeG21xqkab2v/PUYc2Ml671nPn4vFGDp1wiG1kSzczwwopCr6&#10;lmoL31/ruwxUYkfedZHQwoQJFuX1VeFyH8/0iact10pKKOXOQsPc51qnqsHg0iz2SJLt4xAcixxq&#10;7Qd3lvLQ6Qdj5jq4luRC43pcNVgdtsdggQ/m7f3Vradl2G+4fp6qsFl9WHt7My5fQDGO/L8Mv/iC&#10;DqUw7eKRfFKd6LmQs8zHJ1CSZ5kRY/dn6LLQlw+UPwAAAP//AwBQSwECLQAUAAYACAAAACEAtoM4&#10;kv4AAADhAQAAEwAAAAAAAAAAAAAAAAAAAAAAW0NvbnRlbnRfVHlwZXNdLnhtbFBLAQItABQABgAI&#10;AAAAIQA4/SH/1gAAAJQBAAALAAAAAAAAAAAAAAAAAC8BAABfcmVscy8ucmVsc1BLAQItABQABgAI&#10;AAAAIQBI/1vnVQIAAGYEAAAOAAAAAAAAAAAAAAAAAC4CAABkcnMvZTJvRG9jLnhtbFBLAQItABQA&#10;BgAIAAAAIQCECQaV2wAAAAgBAAAPAAAAAAAAAAAAAAAAAK8EAABkcnMvZG93bnJldi54bWxQSwUG&#10;AAAAAAQABADzAAAAtwUAAAAA&#10;" o:allowincell="f" strokeweight="3pt">
                <v:stroke linestyle="thinThin"/>
                <w10:wrap type="topAndBottom"/>
              </v:line>
            </w:pict>
          </mc:Fallback>
        </mc:AlternateContent>
      </w:r>
    </w:p>
    <w:p w:rsidR="003930D6" w:rsidRPr="003930D6" w:rsidRDefault="003930D6" w:rsidP="003930D6">
      <w:pPr>
        <w:pStyle w:val="ae"/>
        <w:spacing w:after="0"/>
        <w:jc w:val="center"/>
        <w:rPr>
          <w:rFonts w:ascii="Arial Narrow" w:hAnsi="Arial Narrow"/>
          <w:b/>
          <w:bCs/>
          <w:noProof/>
          <w:spacing w:val="20"/>
          <w:sz w:val="20"/>
        </w:rPr>
      </w:pPr>
      <w:r w:rsidRPr="003930D6">
        <w:rPr>
          <w:rFonts w:ascii="Arial Narrow" w:hAnsi="Arial Narrow"/>
          <w:b/>
          <w:w w:val="80"/>
          <w:position w:val="4"/>
          <w:sz w:val="20"/>
        </w:rPr>
        <w:t>ПРИКАЗ</w:t>
      </w:r>
    </w:p>
    <w:p w:rsidR="003930D6" w:rsidRPr="005D02C5" w:rsidRDefault="003930D6" w:rsidP="003930D6">
      <w:pPr>
        <w:pStyle w:val="ae"/>
        <w:spacing w:after="0"/>
        <w:rPr>
          <w:rFonts w:ascii="Arial Narrow" w:hAnsi="Arial Narrow"/>
          <w:b/>
          <w:bCs/>
          <w:spacing w:val="20"/>
          <w:sz w:val="20"/>
        </w:rPr>
      </w:pPr>
    </w:p>
    <w:p w:rsidR="003930D6" w:rsidRDefault="003930D6" w:rsidP="003930D6">
      <w:pPr>
        <w:jc w:val="both"/>
        <w:rPr>
          <w:rFonts w:ascii="Arial Narrow" w:hAnsi="Arial Narrow"/>
          <w:sz w:val="20"/>
          <w:szCs w:val="20"/>
        </w:rPr>
      </w:pPr>
      <w:r>
        <w:rPr>
          <w:rFonts w:ascii="Arial Narrow" w:hAnsi="Arial Narrow"/>
          <w:sz w:val="20"/>
          <w:szCs w:val="20"/>
        </w:rPr>
        <w:t>«15» августа 2024 года                                                          п. Тура                                                                                        №49</w:t>
      </w:r>
    </w:p>
    <w:p w:rsidR="003930D6" w:rsidRDefault="003930D6" w:rsidP="003930D6">
      <w:pPr>
        <w:ind w:firstLine="549"/>
        <w:jc w:val="both"/>
        <w:rPr>
          <w:rFonts w:ascii="Arial Narrow" w:hAnsi="Arial Narrow"/>
          <w:sz w:val="20"/>
          <w:szCs w:val="20"/>
        </w:rPr>
      </w:pPr>
    </w:p>
    <w:p w:rsidR="003930D6" w:rsidRDefault="003930D6" w:rsidP="003930D6">
      <w:pPr>
        <w:spacing w:line="276" w:lineRule="auto"/>
        <w:rPr>
          <w:rFonts w:ascii="Arial Narrow" w:hAnsi="Arial Narrow"/>
          <w:sz w:val="20"/>
          <w:szCs w:val="20"/>
        </w:rPr>
      </w:pPr>
      <w:r w:rsidRPr="00E2305D">
        <w:rPr>
          <w:rFonts w:ascii="Arial Narrow" w:hAnsi="Arial Narrow"/>
          <w:b/>
          <w:sz w:val="20"/>
          <w:szCs w:val="20"/>
        </w:rPr>
        <w:t>О</w:t>
      </w:r>
      <w:r w:rsidRPr="005D02C5">
        <w:rPr>
          <w:rFonts w:ascii="Arial Narrow" w:hAnsi="Arial Narrow"/>
          <w:b/>
          <w:sz w:val="20"/>
          <w:szCs w:val="20"/>
        </w:rPr>
        <w:t xml:space="preserve"> подготовке документации по планировке территории</w:t>
      </w:r>
    </w:p>
    <w:p w:rsidR="003930D6" w:rsidRDefault="003930D6" w:rsidP="003930D6">
      <w:pPr>
        <w:spacing w:line="276" w:lineRule="auto"/>
        <w:ind w:firstLine="549"/>
        <w:jc w:val="both"/>
        <w:rPr>
          <w:rFonts w:ascii="Arial Narrow" w:hAnsi="Arial Narrow"/>
          <w:sz w:val="20"/>
          <w:szCs w:val="20"/>
        </w:rPr>
      </w:pPr>
    </w:p>
    <w:p w:rsidR="003930D6" w:rsidRPr="005D02C5" w:rsidRDefault="003930D6" w:rsidP="003930D6">
      <w:pPr>
        <w:spacing w:line="276" w:lineRule="auto"/>
        <w:ind w:firstLine="549"/>
        <w:jc w:val="both"/>
        <w:rPr>
          <w:rFonts w:ascii="Arial Narrow" w:hAnsi="Arial Narrow"/>
          <w:sz w:val="20"/>
          <w:szCs w:val="20"/>
        </w:rPr>
      </w:pPr>
      <w:r w:rsidRPr="005D02C5">
        <w:rPr>
          <w:rFonts w:ascii="Arial Narrow" w:hAnsi="Arial Narrow"/>
          <w:sz w:val="20"/>
          <w:szCs w:val="20"/>
        </w:rPr>
        <w:t xml:space="preserve">В соответствии со ст. 45, ст. 46 Градостроительного кодекса Российской Федерации, Федерального закона от 29.12.2004 № 191-ФЗ «О введении в действие Градостроительного кодекса Российской Федерации», ст.15 Федерального закона от 06.10.2003 № 131-ФЗ «Об общих принципах организации местного самоуправления в Российской Федерации», Федеральным законом от 27.07.2010 № 210-ФЗ </w:t>
      </w:r>
      <w:r w:rsidRPr="005D02C5">
        <w:rPr>
          <w:rFonts w:ascii="Arial Narrow" w:hAnsi="Arial Narrow"/>
          <w:bCs/>
          <w:sz w:val="20"/>
          <w:szCs w:val="20"/>
        </w:rPr>
        <w:t>«</w:t>
      </w:r>
      <w:r w:rsidRPr="005D02C5">
        <w:rPr>
          <w:rFonts w:ascii="Arial Narrow" w:hAnsi="Arial Narrow"/>
          <w:sz w:val="20"/>
          <w:szCs w:val="20"/>
        </w:rPr>
        <w:t>Об организации предоставления государственных и муниципальных услуг», на основании заявления ООО «</w:t>
      </w:r>
      <w:proofErr w:type="spellStart"/>
      <w:r w:rsidRPr="005D02C5">
        <w:rPr>
          <w:rFonts w:ascii="Arial Narrow" w:eastAsia="Calibri" w:hAnsi="Arial Narrow"/>
          <w:sz w:val="20"/>
          <w:szCs w:val="20"/>
          <w:lang w:eastAsia="en-US"/>
        </w:rPr>
        <w:t>Славнефть</w:t>
      </w:r>
      <w:proofErr w:type="spellEnd"/>
      <w:r w:rsidRPr="005D02C5">
        <w:rPr>
          <w:rFonts w:ascii="Arial Narrow" w:eastAsia="Calibri" w:hAnsi="Arial Narrow"/>
          <w:sz w:val="20"/>
          <w:szCs w:val="20"/>
          <w:lang w:eastAsia="en-US"/>
        </w:rPr>
        <w:t xml:space="preserve"> - </w:t>
      </w:r>
      <w:proofErr w:type="spellStart"/>
      <w:r w:rsidRPr="005D02C5">
        <w:rPr>
          <w:rFonts w:ascii="Arial Narrow" w:eastAsia="Calibri" w:hAnsi="Arial Narrow"/>
          <w:sz w:val="20"/>
          <w:szCs w:val="20"/>
          <w:lang w:eastAsia="en-US"/>
        </w:rPr>
        <w:t>Красноярскнефтегаз</w:t>
      </w:r>
      <w:proofErr w:type="spellEnd"/>
      <w:r w:rsidRPr="005D02C5">
        <w:rPr>
          <w:rFonts w:ascii="Arial Narrow" w:hAnsi="Arial Narrow"/>
          <w:sz w:val="20"/>
          <w:szCs w:val="20"/>
        </w:rPr>
        <w:t>»</w:t>
      </w:r>
      <w:r w:rsidRPr="005D02C5">
        <w:rPr>
          <w:rFonts w:ascii="Arial Narrow" w:eastAsia="Calibri" w:hAnsi="Arial Narrow"/>
          <w:sz w:val="20"/>
          <w:szCs w:val="20"/>
          <w:lang w:eastAsia="en-US"/>
        </w:rPr>
        <w:t xml:space="preserve"> </w:t>
      </w:r>
      <w:r w:rsidRPr="005D02C5">
        <w:rPr>
          <w:rFonts w:ascii="Arial Narrow" w:hAnsi="Arial Narrow"/>
          <w:sz w:val="20"/>
          <w:szCs w:val="20"/>
        </w:rPr>
        <w:t>от 09.08.2024 № 9816</w:t>
      </w:r>
      <w:r>
        <w:rPr>
          <w:rFonts w:ascii="Arial Narrow" w:hAnsi="Arial Narrow"/>
          <w:sz w:val="20"/>
          <w:szCs w:val="20"/>
        </w:rPr>
        <w:t xml:space="preserve">, </w:t>
      </w:r>
      <w:r w:rsidRPr="005D02C5">
        <w:rPr>
          <w:rFonts w:ascii="Arial Narrow" w:hAnsi="Arial Narrow"/>
          <w:sz w:val="20"/>
          <w:szCs w:val="20"/>
        </w:rPr>
        <w:t xml:space="preserve">в лице заместителя генерального директора по перспективному планированию и развитию производства А.П. Синицкого, ПРИКАЗЫВАЮ: </w:t>
      </w:r>
    </w:p>
    <w:p w:rsidR="003930D6" w:rsidRPr="005D02C5" w:rsidRDefault="003930D6" w:rsidP="003930D6">
      <w:pPr>
        <w:pStyle w:val="2f2"/>
        <w:shd w:val="clear" w:color="auto" w:fill="auto"/>
        <w:tabs>
          <w:tab w:val="left" w:leader="underscore" w:pos="709"/>
          <w:tab w:val="left" w:pos="851"/>
        </w:tabs>
        <w:spacing w:after="0" w:line="276" w:lineRule="auto"/>
        <w:rPr>
          <w:rFonts w:ascii="Arial Narrow" w:hAnsi="Arial Narrow"/>
          <w:sz w:val="20"/>
          <w:szCs w:val="20"/>
        </w:rPr>
      </w:pPr>
      <w:r>
        <w:rPr>
          <w:rFonts w:ascii="Arial Narrow" w:hAnsi="Arial Narrow"/>
          <w:sz w:val="20"/>
          <w:szCs w:val="20"/>
        </w:rPr>
        <w:t>1.</w:t>
      </w:r>
      <w:r w:rsidRPr="005D02C5">
        <w:rPr>
          <w:rFonts w:ascii="Arial Narrow" w:hAnsi="Arial Narrow"/>
          <w:sz w:val="20"/>
          <w:szCs w:val="20"/>
        </w:rPr>
        <w:t>Разрешить ООО «</w:t>
      </w:r>
      <w:proofErr w:type="spellStart"/>
      <w:r w:rsidRPr="005D02C5">
        <w:rPr>
          <w:rFonts w:ascii="Arial Narrow" w:eastAsia="Calibri" w:hAnsi="Arial Narrow"/>
          <w:sz w:val="20"/>
          <w:szCs w:val="20"/>
          <w:lang w:eastAsia="en-US"/>
        </w:rPr>
        <w:t>Славнефть</w:t>
      </w:r>
      <w:proofErr w:type="spellEnd"/>
      <w:r w:rsidRPr="005D02C5">
        <w:rPr>
          <w:rFonts w:ascii="Arial Narrow" w:eastAsia="Calibri" w:hAnsi="Arial Narrow"/>
          <w:sz w:val="20"/>
          <w:szCs w:val="20"/>
          <w:lang w:eastAsia="en-US"/>
        </w:rPr>
        <w:t xml:space="preserve"> - </w:t>
      </w:r>
      <w:proofErr w:type="spellStart"/>
      <w:r w:rsidRPr="005D02C5">
        <w:rPr>
          <w:rFonts w:ascii="Arial Narrow" w:eastAsia="Calibri" w:hAnsi="Arial Narrow"/>
          <w:sz w:val="20"/>
          <w:szCs w:val="20"/>
          <w:lang w:eastAsia="en-US"/>
        </w:rPr>
        <w:t>Красноярскнефтегаз</w:t>
      </w:r>
      <w:proofErr w:type="spellEnd"/>
      <w:r w:rsidRPr="005D02C5">
        <w:rPr>
          <w:rFonts w:ascii="Arial Narrow" w:hAnsi="Arial Narrow"/>
          <w:sz w:val="20"/>
          <w:szCs w:val="20"/>
        </w:rPr>
        <w:t>» подготовку документации по планировке территории (проект планировки территории и проект межевания территории) дл</w:t>
      </w:r>
      <w:r>
        <w:rPr>
          <w:rFonts w:ascii="Arial Narrow" w:hAnsi="Arial Narrow"/>
          <w:sz w:val="20"/>
          <w:szCs w:val="20"/>
        </w:rPr>
        <w:t xml:space="preserve">я размещения линейных объектов </w:t>
      </w:r>
      <w:r w:rsidRPr="005D02C5">
        <w:rPr>
          <w:rFonts w:ascii="Arial Narrow" w:hAnsi="Arial Narrow"/>
          <w:sz w:val="20"/>
          <w:szCs w:val="20"/>
        </w:rPr>
        <w:t xml:space="preserve">для транспортирования нефтегазовой смеси от куста скважин № 108, за счет собственных средств, на территории </w:t>
      </w:r>
      <w:r w:rsidRPr="005D02C5">
        <w:rPr>
          <w:rFonts w:ascii="Arial Narrow" w:hAnsi="Arial Narrow"/>
          <w:sz w:val="20"/>
          <w:szCs w:val="20"/>
          <w:lang w:eastAsia="en-US"/>
        </w:rPr>
        <w:t xml:space="preserve">Красноярского края, Эвенкийского муниципального района, </w:t>
      </w:r>
      <w:proofErr w:type="spellStart"/>
      <w:r w:rsidRPr="005D02C5">
        <w:rPr>
          <w:rFonts w:ascii="Arial Narrow" w:hAnsi="Arial Narrow"/>
          <w:sz w:val="20"/>
          <w:szCs w:val="20"/>
          <w:lang w:eastAsia="en-US"/>
        </w:rPr>
        <w:t>Байкитского</w:t>
      </w:r>
      <w:proofErr w:type="spellEnd"/>
      <w:r w:rsidRPr="005D02C5">
        <w:rPr>
          <w:rFonts w:ascii="Arial Narrow" w:hAnsi="Arial Narrow"/>
          <w:sz w:val="20"/>
          <w:szCs w:val="20"/>
          <w:lang w:eastAsia="en-US"/>
        </w:rPr>
        <w:t xml:space="preserve"> лесничества, </w:t>
      </w:r>
      <w:proofErr w:type="spellStart"/>
      <w:r w:rsidRPr="005D02C5">
        <w:rPr>
          <w:rFonts w:ascii="Arial Narrow" w:hAnsi="Arial Narrow"/>
          <w:sz w:val="20"/>
          <w:szCs w:val="20"/>
          <w:lang w:eastAsia="en-US"/>
        </w:rPr>
        <w:t>Байкитского</w:t>
      </w:r>
      <w:proofErr w:type="spellEnd"/>
      <w:r w:rsidRPr="005D02C5">
        <w:rPr>
          <w:rFonts w:ascii="Arial Narrow" w:hAnsi="Arial Narrow"/>
          <w:sz w:val="20"/>
          <w:szCs w:val="20"/>
          <w:lang w:eastAsia="en-US"/>
        </w:rPr>
        <w:t xml:space="preserve"> участкового лесничества, квартал 2593 (часть </w:t>
      </w:r>
      <w:proofErr w:type="spellStart"/>
      <w:r w:rsidRPr="005D02C5">
        <w:rPr>
          <w:rFonts w:ascii="Arial Narrow" w:hAnsi="Arial Narrow"/>
          <w:sz w:val="20"/>
          <w:szCs w:val="20"/>
          <w:lang w:eastAsia="en-US"/>
        </w:rPr>
        <w:t>выд</w:t>
      </w:r>
      <w:proofErr w:type="spellEnd"/>
      <w:r w:rsidRPr="005D02C5">
        <w:rPr>
          <w:rFonts w:ascii="Arial Narrow" w:hAnsi="Arial Narrow"/>
          <w:sz w:val="20"/>
          <w:szCs w:val="20"/>
          <w:lang w:eastAsia="en-US"/>
        </w:rPr>
        <w:t xml:space="preserve">. 17, 18, 23), квартал 2594 (часть </w:t>
      </w:r>
      <w:proofErr w:type="spellStart"/>
      <w:r w:rsidRPr="005D02C5">
        <w:rPr>
          <w:rFonts w:ascii="Arial Narrow" w:hAnsi="Arial Narrow"/>
          <w:sz w:val="20"/>
          <w:szCs w:val="20"/>
          <w:lang w:eastAsia="en-US"/>
        </w:rPr>
        <w:t>выд</w:t>
      </w:r>
      <w:proofErr w:type="spellEnd"/>
      <w:r w:rsidRPr="005D02C5">
        <w:rPr>
          <w:rFonts w:ascii="Arial Narrow" w:hAnsi="Arial Narrow"/>
          <w:sz w:val="20"/>
          <w:szCs w:val="20"/>
          <w:lang w:eastAsia="en-US"/>
        </w:rPr>
        <w:t xml:space="preserve">. 1, 2, 3, 9, 10, 11, 12, 17, 29), квартал 2621 (часть </w:t>
      </w:r>
      <w:proofErr w:type="spellStart"/>
      <w:r w:rsidRPr="005D02C5">
        <w:rPr>
          <w:rFonts w:ascii="Arial Narrow" w:hAnsi="Arial Narrow"/>
          <w:sz w:val="20"/>
          <w:szCs w:val="20"/>
          <w:lang w:eastAsia="en-US"/>
        </w:rPr>
        <w:t>выд</w:t>
      </w:r>
      <w:proofErr w:type="spellEnd"/>
      <w:r w:rsidRPr="005D02C5">
        <w:rPr>
          <w:rFonts w:ascii="Arial Narrow" w:hAnsi="Arial Narrow"/>
          <w:sz w:val="20"/>
          <w:szCs w:val="20"/>
          <w:lang w:eastAsia="en-US"/>
        </w:rPr>
        <w:t>. 11, 14, 15, 24, 52)</w:t>
      </w:r>
      <w:r w:rsidRPr="005D02C5">
        <w:rPr>
          <w:rFonts w:ascii="Arial Narrow" w:hAnsi="Arial Narrow"/>
          <w:sz w:val="20"/>
          <w:szCs w:val="20"/>
        </w:rPr>
        <w:t xml:space="preserve">, </w:t>
      </w:r>
      <w:proofErr w:type="gramStart"/>
      <w:r w:rsidRPr="005D02C5">
        <w:rPr>
          <w:rFonts w:ascii="Arial Narrow" w:hAnsi="Arial Narrow"/>
          <w:sz w:val="20"/>
          <w:szCs w:val="20"/>
        </w:rPr>
        <w:t>согласно приложения</w:t>
      </w:r>
      <w:proofErr w:type="gramEnd"/>
      <w:r w:rsidRPr="005D02C5">
        <w:rPr>
          <w:rFonts w:ascii="Arial Narrow" w:hAnsi="Arial Narrow"/>
          <w:sz w:val="20"/>
          <w:szCs w:val="20"/>
        </w:rPr>
        <w:t xml:space="preserve"> к настоящему приказу.</w:t>
      </w:r>
    </w:p>
    <w:p w:rsidR="003930D6" w:rsidRPr="005D02C5" w:rsidRDefault="003930D6" w:rsidP="003930D6">
      <w:pPr>
        <w:pStyle w:val="2f2"/>
        <w:shd w:val="clear" w:color="auto" w:fill="auto"/>
        <w:tabs>
          <w:tab w:val="left" w:leader="underscore" w:pos="709"/>
          <w:tab w:val="left" w:pos="851"/>
        </w:tabs>
        <w:spacing w:after="0" w:line="276" w:lineRule="auto"/>
        <w:rPr>
          <w:rFonts w:ascii="Arial Narrow" w:hAnsi="Arial Narrow"/>
          <w:sz w:val="20"/>
          <w:szCs w:val="20"/>
        </w:rPr>
      </w:pPr>
      <w:r>
        <w:rPr>
          <w:rFonts w:ascii="Arial Narrow" w:hAnsi="Arial Narrow"/>
          <w:sz w:val="20"/>
          <w:szCs w:val="20"/>
        </w:rPr>
        <w:t>2.</w:t>
      </w:r>
      <w:r w:rsidRPr="005D02C5">
        <w:rPr>
          <w:rFonts w:ascii="Arial Narrow" w:hAnsi="Arial Narrow"/>
          <w:sz w:val="20"/>
          <w:szCs w:val="20"/>
        </w:rPr>
        <w:t xml:space="preserve">Контроль исполнения настоящего приказа оставляю за собой. </w:t>
      </w:r>
    </w:p>
    <w:p w:rsidR="003930D6" w:rsidRPr="005D02C5" w:rsidRDefault="003930D6" w:rsidP="003930D6">
      <w:pPr>
        <w:pStyle w:val="2f2"/>
        <w:shd w:val="clear" w:color="auto" w:fill="auto"/>
        <w:tabs>
          <w:tab w:val="left" w:leader="underscore" w:pos="709"/>
          <w:tab w:val="left" w:pos="851"/>
        </w:tabs>
        <w:spacing w:after="0" w:line="276" w:lineRule="auto"/>
        <w:rPr>
          <w:rFonts w:ascii="Arial Narrow" w:hAnsi="Arial Narrow"/>
          <w:sz w:val="20"/>
          <w:szCs w:val="20"/>
        </w:rPr>
      </w:pPr>
      <w:r>
        <w:rPr>
          <w:rFonts w:ascii="Arial Narrow" w:hAnsi="Arial Narrow"/>
          <w:sz w:val="20"/>
          <w:szCs w:val="20"/>
        </w:rPr>
        <w:t>3.</w:t>
      </w:r>
      <w:r w:rsidRPr="005D02C5">
        <w:rPr>
          <w:rFonts w:ascii="Arial Narrow" w:hAnsi="Arial Narrow"/>
          <w:sz w:val="20"/>
          <w:szCs w:val="20"/>
        </w:rPr>
        <w:t>Настоящий приказ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 и подлежит опубликованию в сети интернет на официальном сайте Эвенкийского муниципального района (</w:t>
      </w:r>
      <w:hyperlink r:id="rId27" w:tgtFrame="_blank" w:history="1">
        <w:r w:rsidRPr="005D02C5">
          <w:rPr>
            <w:rFonts w:ascii="Arial Narrow" w:hAnsi="Arial Narrow"/>
            <w:sz w:val="20"/>
            <w:szCs w:val="20"/>
          </w:rPr>
          <w:t>https://evenkya.gosuslugi.ru</w:t>
        </w:r>
      </w:hyperlink>
      <w:r w:rsidRPr="005D02C5">
        <w:rPr>
          <w:rFonts w:ascii="Arial Narrow" w:hAnsi="Arial Narrow"/>
          <w:sz w:val="20"/>
          <w:szCs w:val="20"/>
        </w:rPr>
        <w:t>).</w:t>
      </w:r>
    </w:p>
    <w:p w:rsidR="003930D6" w:rsidRPr="005D02C5" w:rsidRDefault="003930D6" w:rsidP="003930D6">
      <w:pPr>
        <w:spacing w:line="276" w:lineRule="auto"/>
        <w:jc w:val="both"/>
        <w:rPr>
          <w:rFonts w:ascii="Arial Narrow" w:hAnsi="Arial Narrow"/>
          <w:sz w:val="20"/>
          <w:szCs w:val="20"/>
        </w:rPr>
      </w:pPr>
    </w:p>
    <w:p w:rsidR="003930D6" w:rsidRDefault="003930D6" w:rsidP="003930D6">
      <w:pPr>
        <w:spacing w:after="80" w:line="276" w:lineRule="auto"/>
        <w:contextualSpacing/>
        <w:jc w:val="both"/>
        <w:rPr>
          <w:rFonts w:ascii="Arial Narrow" w:hAnsi="Arial Narrow"/>
          <w:sz w:val="20"/>
          <w:szCs w:val="20"/>
        </w:rPr>
      </w:pPr>
      <w:proofErr w:type="spellStart"/>
      <w:r w:rsidRPr="005D02C5">
        <w:rPr>
          <w:rFonts w:ascii="Arial Narrow" w:hAnsi="Arial Narrow"/>
          <w:sz w:val="20"/>
          <w:szCs w:val="20"/>
        </w:rPr>
        <w:t>И.о</w:t>
      </w:r>
      <w:proofErr w:type="spellEnd"/>
      <w:r w:rsidRPr="005D02C5">
        <w:rPr>
          <w:rFonts w:ascii="Arial Narrow" w:hAnsi="Arial Narrow"/>
          <w:sz w:val="20"/>
          <w:szCs w:val="20"/>
        </w:rPr>
        <w:t>. руководителя</w:t>
      </w:r>
      <w:r>
        <w:rPr>
          <w:rFonts w:ascii="Arial Narrow" w:hAnsi="Arial Narrow"/>
          <w:sz w:val="20"/>
          <w:szCs w:val="20"/>
        </w:rPr>
        <w:t xml:space="preserve">                                                                     </w:t>
      </w:r>
      <w:r w:rsidR="008C05B7">
        <w:rPr>
          <w:rFonts w:ascii="Arial Narrow" w:hAnsi="Arial Narrow"/>
          <w:sz w:val="20"/>
          <w:szCs w:val="20"/>
        </w:rPr>
        <w:t xml:space="preserve">п/п        </w:t>
      </w:r>
      <w:r>
        <w:rPr>
          <w:rFonts w:ascii="Arial Narrow" w:hAnsi="Arial Narrow"/>
          <w:sz w:val="20"/>
          <w:szCs w:val="20"/>
        </w:rPr>
        <w:t xml:space="preserve">                                                             </w:t>
      </w:r>
      <w:r w:rsidRPr="005D02C5">
        <w:rPr>
          <w:rFonts w:ascii="Arial Narrow" w:hAnsi="Arial Narrow"/>
          <w:sz w:val="20"/>
          <w:szCs w:val="20"/>
        </w:rPr>
        <w:t xml:space="preserve">       К.В. Сарыгина</w:t>
      </w:r>
    </w:p>
    <w:p w:rsidR="003930D6" w:rsidRDefault="003930D6" w:rsidP="003930D6">
      <w:pPr>
        <w:ind w:left="3970" w:firstLine="708"/>
        <w:rPr>
          <w:rFonts w:ascii="Arial Narrow" w:hAnsi="Arial Narrow"/>
          <w:sz w:val="20"/>
          <w:szCs w:val="20"/>
        </w:rPr>
      </w:pPr>
    </w:p>
    <w:p w:rsidR="003930D6" w:rsidRPr="005D02C5" w:rsidRDefault="003930D6" w:rsidP="003930D6">
      <w:pPr>
        <w:ind w:left="3970" w:firstLine="708"/>
        <w:rPr>
          <w:rFonts w:ascii="Arial Narrow" w:hAnsi="Arial Narrow"/>
          <w:sz w:val="20"/>
          <w:szCs w:val="20"/>
        </w:rPr>
      </w:pPr>
      <w:r w:rsidRPr="005D02C5">
        <w:rPr>
          <w:rFonts w:ascii="Arial Narrow" w:hAnsi="Arial Narrow"/>
          <w:sz w:val="20"/>
          <w:szCs w:val="20"/>
        </w:rPr>
        <w:t xml:space="preserve">Приложение </w:t>
      </w:r>
    </w:p>
    <w:p w:rsidR="003930D6" w:rsidRPr="005D02C5" w:rsidRDefault="003930D6" w:rsidP="003930D6">
      <w:pPr>
        <w:ind w:left="4248" w:firstLine="430"/>
        <w:rPr>
          <w:rFonts w:ascii="Arial Narrow" w:hAnsi="Arial Narrow"/>
          <w:sz w:val="20"/>
          <w:szCs w:val="20"/>
        </w:rPr>
      </w:pPr>
      <w:r w:rsidRPr="005D02C5">
        <w:rPr>
          <w:rFonts w:ascii="Arial Narrow" w:hAnsi="Arial Narrow"/>
          <w:sz w:val="20"/>
          <w:szCs w:val="20"/>
        </w:rPr>
        <w:t>к приказу от «15» августа 2024 года №49</w:t>
      </w:r>
    </w:p>
    <w:p w:rsidR="003930D6" w:rsidRPr="005D02C5" w:rsidRDefault="003930D6" w:rsidP="003930D6">
      <w:pPr>
        <w:jc w:val="center"/>
        <w:rPr>
          <w:rFonts w:ascii="Arial Narrow" w:hAnsi="Arial Narrow"/>
          <w:sz w:val="20"/>
          <w:szCs w:val="20"/>
        </w:rPr>
      </w:pPr>
    </w:p>
    <w:p w:rsidR="003930D6" w:rsidRPr="005D02C5" w:rsidRDefault="003930D6" w:rsidP="003930D6">
      <w:pPr>
        <w:jc w:val="center"/>
        <w:rPr>
          <w:rFonts w:ascii="Arial Narrow" w:hAnsi="Arial Narrow"/>
          <w:sz w:val="20"/>
          <w:szCs w:val="20"/>
        </w:rPr>
      </w:pPr>
      <w:r w:rsidRPr="005D02C5">
        <w:rPr>
          <w:rFonts w:ascii="Arial Narrow" w:hAnsi="Arial Narrow"/>
          <w:sz w:val="20"/>
          <w:szCs w:val="20"/>
        </w:rPr>
        <w:t>СХЕМА ГРАНИЦ ПРОЕКТИРОВАНИЯ</w:t>
      </w:r>
    </w:p>
    <w:p w:rsidR="003930D6" w:rsidRPr="005D02C5" w:rsidRDefault="003930D6" w:rsidP="003930D6">
      <w:pPr>
        <w:spacing w:after="80" w:line="276" w:lineRule="auto"/>
        <w:contextualSpacing/>
        <w:jc w:val="both"/>
        <w:rPr>
          <w:rFonts w:ascii="Arial Narrow" w:hAnsi="Arial Narrow"/>
          <w:sz w:val="20"/>
          <w:szCs w:val="20"/>
        </w:rPr>
        <w:sectPr w:rsidR="003930D6" w:rsidRPr="005D02C5" w:rsidSect="003930D6">
          <w:pgSz w:w="11905" w:h="16837" w:code="9"/>
          <w:pgMar w:top="1134" w:right="850" w:bottom="1134" w:left="1701" w:header="720" w:footer="720" w:gutter="0"/>
          <w:cols w:space="720"/>
          <w:noEndnote/>
          <w:docGrid w:linePitch="326"/>
        </w:sectPr>
      </w:pPr>
    </w:p>
    <w:p w:rsidR="003930D6" w:rsidRPr="005D02C5" w:rsidRDefault="003930D6" w:rsidP="003930D6">
      <w:pPr>
        <w:rPr>
          <w:rFonts w:ascii="Arial Narrow" w:hAnsi="Arial Narrow"/>
          <w:color w:val="1A1A19"/>
          <w:sz w:val="20"/>
          <w:szCs w:val="20"/>
        </w:rPr>
      </w:pPr>
    </w:p>
    <w:p w:rsidR="003930D6" w:rsidRPr="005D02C5" w:rsidRDefault="003930D6" w:rsidP="003930D6">
      <w:pPr>
        <w:framePr w:wrap="none" w:vAnchor="page" w:hAnchor="page" w:x="644" w:y="396"/>
        <w:rPr>
          <w:rFonts w:ascii="Arial Narrow" w:hAnsi="Arial Narrow"/>
          <w:sz w:val="20"/>
          <w:szCs w:val="20"/>
        </w:rPr>
      </w:pPr>
    </w:p>
    <w:p w:rsidR="003930D6" w:rsidRPr="005D02C5" w:rsidRDefault="003930D6" w:rsidP="003930D6">
      <w:pPr>
        <w:jc w:val="center"/>
        <w:rPr>
          <w:rFonts w:ascii="Arial Narrow" w:hAnsi="Arial Narrow"/>
          <w:sz w:val="20"/>
          <w:szCs w:val="20"/>
        </w:rPr>
      </w:pPr>
      <w:r w:rsidRPr="005D02C5">
        <w:rPr>
          <w:rFonts w:ascii="Arial Narrow" w:eastAsia="SimSun" w:hAnsi="Arial Narrow"/>
          <w:noProof/>
          <w:sz w:val="20"/>
          <w:szCs w:val="20"/>
        </w:rPr>
        <w:drawing>
          <wp:inline distT="0" distB="0" distL="0" distR="0" wp14:anchorId="6A0FA5E7" wp14:editId="755C87D9">
            <wp:extent cx="5934075" cy="8391525"/>
            <wp:effectExtent l="0" t="0" r="0" b="0"/>
            <wp:docPr id="15" name="Рисунок 15" descr="Схема лин объ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лин объект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rsidR="003930D6" w:rsidRPr="00817E85" w:rsidRDefault="003930D6" w:rsidP="003930D6">
      <w:pPr>
        <w:tabs>
          <w:tab w:val="center" w:pos="700"/>
        </w:tabs>
        <w:spacing w:after="240"/>
        <w:ind w:left="142"/>
        <w:jc w:val="center"/>
        <w:rPr>
          <w:rFonts w:ascii="Arial Narrow" w:hAnsi="Arial Narrow"/>
          <w:b/>
          <w:sz w:val="20"/>
          <w:szCs w:val="20"/>
        </w:rPr>
      </w:pPr>
    </w:p>
    <w:p w:rsidR="003930D6" w:rsidRPr="003930D6" w:rsidRDefault="003930D6" w:rsidP="003930D6">
      <w:pPr>
        <w:jc w:val="center"/>
        <w:rPr>
          <w:rFonts w:ascii="Arial Narrow" w:hAnsi="Arial Narrow"/>
          <w:b/>
          <w:sz w:val="20"/>
          <w:szCs w:val="20"/>
        </w:rPr>
      </w:pPr>
      <w:r w:rsidRPr="003930D6">
        <w:rPr>
          <w:rFonts w:ascii="Arial Narrow" w:hAnsi="Arial Narrow"/>
          <w:b/>
          <w:sz w:val="20"/>
          <w:szCs w:val="20"/>
        </w:rPr>
        <w:lastRenderedPageBreak/>
        <w:t>Департамент капитального строительства</w:t>
      </w:r>
    </w:p>
    <w:p w:rsidR="003930D6" w:rsidRPr="003930D6" w:rsidRDefault="003930D6" w:rsidP="003930D6">
      <w:pPr>
        <w:pStyle w:val="2"/>
        <w:spacing w:before="0" w:after="0"/>
        <w:jc w:val="center"/>
        <w:rPr>
          <w:rFonts w:ascii="Arial Narrow" w:hAnsi="Arial Narrow"/>
          <w:i w:val="0"/>
          <w:spacing w:val="60"/>
          <w:sz w:val="20"/>
        </w:rPr>
      </w:pPr>
      <w:r w:rsidRPr="003930D6">
        <w:rPr>
          <w:rFonts w:ascii="Arial Narrow" w:hAnsi="Arial Narrow"/>
          <w:i w:val="0"/>
          <w:spacing w:val="60"/>
          <w:sz w:val="20"/>
        </w:rPr>
        <w:t>Администрации</w:t>
      </w:r>
    </w:p>
    <w:p w:rsidR="003930D6" w:rsidRPr="003930D6" w:rsidRDefault="003930D6" w:rsidP="003930D6">
      <w:pPr>
        <w:pStyle w:val="2"/>
        <w:spacing w:before="0" w:after="0"/>
        <w:jc w:val="center"/>
        <w:rPr>
          <w:rFonts w:ascii="Arial Narrow" w:hAnsi="Arial Narrow"/>
          <w:i w:val="0"/>
          <w:spacing w:val="60"/>
          <w:sz w:val="20"/>
        </w:rPr>
      </w:pPr>
      <w:r w:rsidRPr="003930D6">
        <w:rPr>
          <w:rFonts w:ascii="Arial Narrow" w:hAnsi="Arial Narrow"/>
          <w:i w:val="0"/>
          <w:spacing w:val="60"/>
          <w:sz w:val="20"/>
        </w:rPr>
        <w:t>Эвенкийского муниципального района</w:t>
      </w:r>
    </w:p>
    <w:p w:rsidR="003930D6" w:rsidRPr="003930D6" w:rsidRDefault="003930D6" w:rsidP="003930D6">
      <w:pPr>
        <w:jc w:val="center"/>
        <w:rPr>
          <w:rFonts w:ascii="Arial Narrow" w:hAnsi="Arial Narrow"/>
          <w:b/>
          <w:sz w:val="20"/>
          <w:szCs w:val="20"/>
        </w:rPr>
      </w:pPr>
      <w:r w:rsidRPr="003930D6">
        <w:rPr>
          <w:rFonts w:ascii="Arial Narrow" w:hAnsi="Arial Narrow"/>
          <w:b/>
          <w:sz w:val="20"/>
          <w:szCs w:val="20"/>
        </w:rPr>
        <w:t>Красноярского края</w:t>
      </w:r>
    </w:p>
    <w:p w:rsidR="003930D6" w:rsidRPr="003930D6" w:rsidRDefault="003930D6" w:rsidP="003930D6">
      <w:pPr>
        <w:jc w:val="center"/>
        <w:rPr>
          <w:rFonts w:ascii="Arial Narrow" w:hAnsi="Arial Narrow"/>
          <w:b/>
          <w:sz w:val="20"/>
          <w:szCs w:val="20"/>
        </w:rPr>
      </w:pPr>
      <w:r w:rsidRPr="003930D6">
        <w:rPr>
          <w:rFonts w:ascii="Arial Narrow" w:hAnsi="Arial Narrow"/>
          <w:b/>
          <w:noProof/>
          <w:sz w:val="20"/>
          <w:szCs w:val="20"/>
        </w:rPr>
        <mc:AlternateContent>
          <mc:Choice Requires="wps">
            <w:drawing>
              <wp:anchor distT="4294967291" distB="4294967291" distL="114300" distR="114300" simplePos="0" relativeHeight="251585536" behindDoc="0" locked="0" layoutInCell="0" allowOverlap="1" wp14:anchorId="357B3FBA" wp14:editId="5448A3D4">
                <wp:simplePos x="0" y="0"/>
                <wp:positionH relativeFrom="column">
                  <wp:posOffset>106680</wp:posOffset>
                </wp:positionH>
                <wp:positionV relativeFrom="paragraph">
                  <wp:posOffset>93344</wp:posOffset>
                </wp:positionV>
                <wp:extent cx="5486400" cy="0"/>
                <wp:effectExtent l="0" t="19050" r="0" b="19050"/>
                <wp:wrapTopAndBottom/>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DFE2B" id="Прямая соединительная линия 17" o:spid="_x0000_s1026" style="position:absolute;z-index:2515855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8.4pt,7.35pt" to="440.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IsqVQIAAGYEAAAOAAAAZHJzL2Uyb0RvYy54bWysVN1u0zAUvkfiHazcd0m6rOuipRNqWm4G&#10;TNp4ANd2GgvHtmy3aYWQgGukPQKvwAVIkwY8Q/pGHLs/2uAGIXLhHPuc8+U73znO+cWqEWjJjOVK&#10;FlF6lESISaIol/Mien0z7Q0jZB2WFAslWRGtmY0uRk+fnLc6Z31VK0GZQQAibd7qIqqd03kcW1Kz&#10;BtsjpZkEZ6VMgx1szTymBreA3oi4nySDuFWGaqMIsxZOy60zGgX8qmLEvaoqyxwSRQTcXFhNWGd+&#10;jUfnOJ8brGtOdjTwP7BoMJfw0QNUiR1GC8P/gGo4Mcqqyh0R1cSqqjhhoQaoJk1+q+a6xpqFWkAc&#10;qw8y2f8HS14urwziFHp3GiGJG+hR93nzfnPbfe++bG7R5kP3s/vWfe3uuh/d3eYj2PebT2B7Z3e/&#10;O75FkA5attrmADmWV8arQVbyWl8q8sYiqcY1lnMWarpZa/hO6jPiRyl+YzUwmrUvFIUYvHAqCLuq&#10;TOMhQTK0Cv1bH/rHVg4RODzJhoMsgTaTvS/G+T5RG+ueM9UgbxSR4NJLi3O8vLTOE8H5PsQfSzXl&#10;QoTxEBK1RXQ8TAN0o0EsOhMh2SrBqQ/0KdbMZ2Nh0BL7YQtPqBA8D8OMWkgagGuG6WRnO8zF1gYi&#10;Qno8KAuo7aztNL09S84mw8kw62X9waSXJWXZezYdZ73BND09KY/L8bhM33lqaZbXnFImPbv9ZKfZ&#10;303O7o5tZ/Iw2wdJ4sfoQTsgu38H0qGvvpXboZgpur4y+37DMIfg3cXzt+XhHuyHv4fRLwAAAP//&#10;AwBQSwMEFAAGAAgAAAAhAIQJBpXbAAAACAEAAA8AAABkcnMvZG93bnJldi54bWxMj0FPwzAMhe9I&#10;/IfISNxYAkKjlKbTmDShCS4MfkDWeG21xqkab2v/PUYc2Ml671nPn4vFGDp1wiG1kSzczwwopCr6&#10;lmoL31/ruwxUYkfedZHQwoQJFuX1VeFyH8/0iact10pKKOXOQsPc51qnqsHg0iz2SJLt4xAcixxq&#10;7Qd3lvLQ6Qdj5jq4luRC43pcNVgdtsdggQ/m7f3Vradl2G+4fp6qsFl9WHt7My5fQDGO/L8Mv/iC&#10;DqUw7eKRfFKd6LmQs8zHJ1CSZ5kRY/dn6LLQlw+UPwAAAP//AwBQSwECLQAUAAYACAAAACEAtoM4&#10;kv4AAADhAQAAEwAAAAAAAAAAAAAAAAAAAAAAW0NvbnRlbnRfVHlwZXNdLnhtbFBLAQItABQABgAI&#10;AAAAIQA4/SH/1gAAAJQBAAALAAAAAAAAAAAAAAAAAC8BAABfcmVscy8ucmVsc1BLAQItABQABgAI&#10;AAAAIQCLLIsqVQIAAGYEAAAOAAAAAAAAAAAAAAAAAC4CAABkcnMvZTJvRG9jLnhtbFBLAQItABQA&#10;BgAIAAAAIQCECQaV2wAAAAgBAAAPAAAAAAAAAAAAAAAAAK8EAABkcnMvZG93bnJldi54bWxQSwUG&#10;AAAAAAQABADzAAAAtwUAAAAA&#10;" o:allowincell="f" strokeweight="3pt">
                <v:stroke linestyle="thinThin"/>
                <w10:wrap type="topAndBottom"/>
              </v:line>
            </w:pict>
          </mc:Fallback>
        </mc:AlternateContent>
      </w:r>
    </w:p>
    <w:p w:rsidR="003930D6" w:rsidRPr="003930D6" w:rsidRDefault="003930D6" w:rsidP="003930D6">
      <w:pPr>
        <w:pStyle w:val="ae"/>
        <w:spacing w:after="0"/>
        <w:jc w:val="center"/>
        <w:rPr>
          <w:rFonts w:ascii="Arial Narrow" w:hAnsi="Arial Narrow"/>
          <w:b/>
          <w:bCs/>
          <w:noProof/>
          <w:spacing w:val="20"/>
          <w:sz w:val="20"/>
        </w:rPr>
      </w:pPr>
      <w:r w:rsidRPr="003930D6">
        <w:rPr>
          <w:rFonts w:ascii="Arial Narrow" w:hAnsi="Arial Narrow"/>
          <w:b/>
          <w:w w:val="80"/>
          <w:position w:val="4"/>
          <w:sz w:val="20"/>
        </w:rPr>
        <w:t>ПРИКАЗ</w:t>
      </w:r>
    </w:p>
    <w:p w:rsidR="003930D6" w:rsidRPr="00817E85" w:rsidRDefault="003930D6" w:rsidP="003930D6">
      <w:pPr>
        <w:pStyle w:val="ae"/>
        <w:rPr>
          <w:rFonts w:ascii="Arial Narrow" w:hAnsi="Arial Narrow"/>
          <w:b/>
          <w:bCs/>
          <w:spacing w:val="20"/>
          <w:sz w:val="20"/>
        </w:rPr>
      </w:pPr>
    </w:p>
    <w:p w:rsidR="003930D6" w:rsidRDefault="003930D6" w:rsidP="003930D6">
      <w:pPr>
        <w:spacing w:line="276" w:lineRule="auto"/>
        <w:jc w:val="both"/>
        <w:rPr>
          <w:rFonts w:ascii="Arial Narrow" w:hAnsi="Arial Narrow"/>
          <w:sz w:val="20"/>
          <w:szCs w:val="20"/>
        </w:rPr>
      </w:pPr>
      <w:r>
        <w:rPr>
          <w:rFonts w:ascii="Arial Narrow" w:hAnsi="Arial Narrow"/>
          <w:sz w:val="20"/>
          <w:szCs w:val="20"/>
        </w:rPr>
        <w:t>«16» августа 2024 года                                                       п. Тура                                                                                      №50</w:t>
      </w:r>
    </w:p>
    <w:p w:rsidR="003930D6" w:rsidRDefault="003930D6" w:rsidP="003930D6">
      <w:pPr>
        <w:spacing w:line="276" w:lineRule="auto"/>
        <w:ind w:firstLine="549"/>
        <w:jc w:val="both"/>
        <w:rPr>
          <w:rFonts w:ascii="Arial Narrow" w:hAnsi="Arial Narrow"/>
          <w:sz w:val="20"/>
          <w:szCs w:val="20"/>
        </w:rPr>
      </w:pPr>
    </w:p>
    <w:p w:rsidR="003930D6" w:rsidRPr="00817E85" w:rsidRDefault="003930D6" w:rsidP="003930D6">
      <w:pPr>
        <w:spacing w:line="276" w:lineRule="auto"/>
        <w:rPr>
          <w:rFonts w:ascii="Arial Narrow" w:hAnsi="Arial Narrow"/>
          <w:b/>
          <w:sz w:val="20"/>
          <w:szCs w:val="20"/>
        </w:rPr>
      </w:pPr>
      <w:r w:rsidRPr="00817E85">
        <w:rPr>
          <w:rFonts w:ascii="Arial Narrow" w:hAnsi="Arial Narrow"/>
          <w:b/>
          <w:sz w:val="20"/>
          <w:szCs w:val="20"/>
        </w:rPr>
        <w:t>О подготовке документации по планировке территории</w:t>
      </w:r>
    </w:p>
    <w:p w:rsidR="003930D6" w:rsidRDefault="003930D6" w:rsidP="003930D6">
      <w:pPr>
        <w:spacing w:line="276" w:lineRule="auto"/>
        <w:jc w:val="both"/>
        <w:rPr>
          <w:rFonts w:ascii="Arial Narrow" w:hAnsi="Arial Narrow"/>
          <w:sz w:val="20"/>
          <w:szCs w:val="20"/>
        </w:rPr>
      </w:pPr>
    </w:p>
    <w:p w:rsidR="003930D6" w:rsidRPr="00817E85" w:rsidRDefault="003930D6" w:rsidP="003930D6">
      <w:pPr>
        <w:spacing w:line="276" w:lineRule="auto"/>
        <w:ind w:firstLine="549"/>
        <w:jc w:val="both"/>
        <w:rPr>
          <w:rFonts w:ascii="Arial Narrow" w:hAnsi="Arial Narrow"/>
          <w:sz w:val="20"/>
          <w:szCs w:val="20"/>
        </w:rPr>
      </w:pPr>
      <w:r w:rsidRPr="00817E85">
        <w:rPr>
          <w:rFonts w:ascii="Arial Narrow" w:hAnsi="Arial Narrow"/>
          <w:sz w:val="20"/>
          <w:szCs w:val="20"/>
        </w:rPr>
        <w:t xml:space="preserve">В соответствии со ст. 45, ст. 46 Градостроительного кодекса Российской Федерации, Федерального закона от 29.12.2004 № 191-ФЗ «О введении в действие Градостроительного кодекса Российской Федерации», ст.15 Федерального закона от 06.10.2003 № 131-ФЗ «Об общих принципах организации местного самоуправления в Российской Федерации», Федеральным законом от 27.07.2010 № 210-ФЗ </w:t>
      </w:r>
      <w:r w:rsidRPr="00817E85">
        <w:rPr>
          <w:rFonts w:ascii="Arial Narrow" w:hAnsi="Arial Narrow"/>
          <w:bCs/>
          <w:sz w:val="20"/>
          <w:szCs w:val="20"/>
        </w:rPr>
        <w:t>«</w:t>
      </w:r>
      <w:r w:rsidRPr="00817E85">
        <w:rPr>
          <w:rFonts w:ascii="Arial Narrow" w:hAnsi="Arial Narrow"/>
          <w:sz w:val="20"/>
          <w:szCs w:val="20"/>
        </w:rPr>
        <w:t>Об организации предоставления государственных и муниципальных услуг», на основании заявления ООО «</w:t>
      </w:r>
      <w:proofErr w:type="spellStart"/>
      <w:r w:rsidRPr="00817E85">
        <w:rPr>
          <w:rFonts w:ascii="Arial Narrow" w:eastAsia="Calibri" w:hAnsi="Arial Narrow"/>
          <w:sz w:val="20"/>
          <w:szCs w:val="20"/>
          <w:lang w:eastAsia="en-US"/>
        </w:rPr>
        <w:t>Славнефть</w:t>
      </w:r>
      <w:proofErr w:type="spellEnd"/>
      <w:r w:rsidRPr="00817E85">
        <w:rPr>
          <w:rFonts w:ascii="Arial Narrow" w:eastAsia="Calibri" w:hAnsi="Arial Narrow"/>
          <w:sz w:val="20"/>
          <w:szCs w:val="20"/>
          <w:lang w:eastAsia="en-US"/>
        </w:rPr>
        <w:t xml:space="preserve"> - </w:t>
      </w:r>
      <w:proofErr w:type="spellStart"/>
      <w:r w:rsidRPr="00817E85">
        <w:rPr>
          <w:rFonts w:ascii="Arial Narrow" w:eastAsia="Calibri" w:hAnsi="Arial Narrow"/>
          <w:sz w:val="20"/>
          <w:szCs w:val="20"/>
          <w:lang w:eastAsia="en-US"/>
        </w:rPr>
        <w:t>Красноярскнефтегаз</w:t>
      </w:r>
      <w:proofErr w:type="spellEnd"/>
      <w:r w:rsidRPr="00817E85">
        <w:rPr>
          <w:rFonts w:ascii="Arial Narrow" w:hAnsi="Arial Narrow"/>
          <w:sz w:val="20"/>
          <w:szCs w:val="20"/>
        </w:rPr>
        <w:t>»</w:t>
      </w:r>
      <w:r w:rsidRPr="00817E85">
        <w:rPr>
          <w:rFonts w:ascii="Arial Narrow" w:eastAsia="Calibri" w:hAnsi="Arial Narrow"/>
          <w:sz w:val="20"/>
          <w:szCs w:val="20"/>
          <w:lang w:eastAsia="en-US"/>
        </w:rPr>
        <w:t xml:space="preserve"> </w:t>
      </w:r>
      <w:r w:rsidRPr="00817E85">
        <w:rPr>
          <w:rFonts w:ascii="Arial Narrow" w:hAnsi="Arial Narrow"/>
          <w:sz w:val="20"/>
          <w:szCs w:val="20"/>
        </w:rPr>
        <w:t>от 14.08.2024 № 10028</w:t>
      </w:r>
      <w:r>
        <w:rPr>
          <w:rFonts w:ascii="Arial Narrow" w:hAnsi="Arial Narrow"/>
          <w:sz w:val="20"/>
          <w:szCs w:val="20"/>
        </w:rPr>
        <w:t xml:space="preserve">, </w:t>
      </w:r>
      <w:r w:rsidRPr="00817E85">
        <w:rPr>
          <w:rFonts w:ascii="Arial Narrow" w:hAnsi="Arial Narrow"/>
          <w:sz w:val="20"/>
          <w:szCs w:val="20"/>
        </w:rPr>
        <w:t xml:space="preserve">в лице </w:t>
      </w:r>
      <w:proofErr w:type="spellStart"/>
      <w:r w:rsidRPr="00817E85">
        <w:rPr>
          <w:rFonts w:ascii="Arial Narrow" w:hAnsi="Arial Narrow"/>
          <w:sz w:val="20"/>
          <w:szCs w:val="20"/>
        </w:rPr>
        <w:t>и.о</w:t>
      </w:r>
      <w:proofErr w:type="spellEnd"/>
      <w:r w:rsidRPr="00817E85">
        <w:rPr>
          <w:rFonts w:ascii="Arial Narrow" w:hAnsi="Arial Narrow"/>
          <w:sz w:val="20"/>
          <w:szCs w:val="20"/>
        </w:rPr>
        <w:t xml:space="preserve">. заместителя генерального директора по перспективному планированию и развитию производства А.И. Мусина, ПРИКАЗЫВАЮ: </w:t>
      </w:r>
    </w:p>
    <w:p w:rsidR="003930D6" w:rsidRPr="00817E85" w:rsidRDefault="003930D6" w:rsidP="003930D6">
      <w:pPr>
        <w:pStyle w:val="2f2"/>
        <w:shd w:val="clear" w:color="auto" w:fill="auto"/>
        <w:tabs>
          <w:tab w:val="left" w:leader="underscore" w:pos="709"/>
          <w:tab w:val="left" w:pos="851"/>
        </w:tabs>
        <w:spacing w:after="0" w:line="276" w:lineRule="auto"/>
        <w:rPr>
          <w:rFonts w:ascii="Arial Narrow" w:hAnsi="Arial Narrow"/>
          <w:sz w:val="20"/>
          <w:szCs w:val="20"/>
        </w:rPr>
      </w:pPr>
      <w:r>
        <w:rPr>
          <w:rFonts w:ascii="Arial Narrow" w:hAnsi="Arial Narrow"/>
          <w:sz w:val="20"/>
          <w:szCs w:val="20"/>
        </w:rPr>
        <w:t>1.</w:t>
      </w:r>
      <w:r w:rsidRPr="00817E85">
        <w:rPr>
          <w:rFonts w:ascii="Arial Narrow" w:hAnsi="Arial Narrow"/>
          <w:sz w:val="20"/>
          <w:szCs w:val="20"/>
        </w:rPr>
        <w:t>Разрешить ООО «</w:t>
      </w:r>
      <w:proofErr w:type="spellStart"/>
      <w:r w:rsidRPr="00817E85">
        <w:rPr>
          <w:rFonts w:ascii="Arial Narrow" w:eastAsia="Calibri" w:hAnsi="Arial Narrow"/>
          <w:sz w:val="20"/>
          <w:szCs w:val="20"/>
          <w:lang w:eastAsia="en-US"/>
        </w:rPr>
        <w:t>Славнефть</w:t>
      </w:r>
      <w:proofErr w:type="spellEnd"/>
      <w:r w:rsidRPr="00817E85">
        <w:rPr>
          <w:rFonts w:ascii="Arial Narrow" w:eastAsia="Calibri" w:hAnsi="Arial Narrow"/>
          <w:sz w:val="20"/>
          <w:szCs w:val="20"/>
          <w:lang w:eastAsia="en-US"/>
        </w:rPr>
        <w:t xml:space="preserve"> - </w:t>
      </w:r>
      <w:proofErr w:type="spellStart"/>
      <w:r w:rsidRPr="00817E85">
        <w:rPr>
          <w:rFonts w:ascii="Arial Narrow" w:eastAsia="Calibri" w:hAnsi="Arial Narrow"/>
          <w:sz w:val="20"/>
          <w:szCs w:val="20"/>
          <w:lang w:eastAsia="en-US"/>
        </w:rPr>
        <w:t>Красноярскнефтегаз</w:t>
      </w:r>
      <w:proofErr w:type="spellEnd"/>
      <w:r w:rsidRPr="00817E85">
        <w:rPr>
          <w:rFonts w:ascii="Arial Narrow" w:hAnsi="Arial Narrow"/>
          <w:sz w:val="20"/>
          <w:szCs w:val="20"/>
        </w:rPr>
        <w:t>» подготовку документации по планировке территории (проект планировки территории и проект межевания территории) дл</w:t>
      </w:r>
      <w:r>
        <w:rPr>
          <w:rFonts w:ascii="Arial Narrow" w:hAnsi="Arial Narrow"/>
          <w:sz w:val="20"/>
          <w:szCs w:val="20"/>
        </w:rPr>
        <w:t xml:space="preserve">я размещения линейных объектов </w:t>
      </w:r>
      <w:r w:rsidRPr="00817E85">
        <w:rPr>
          <w:rFonts w:ascii="Arial Narrow" w:hAnsi="Arial Narrow"/>
          <w:sz w:val="20"/>
          <w:szCs w:val="20"/>
        </w:rPr>
        <w:t xml:space="preserve">в целях обеспечения круглосуточной связи с объектами </w:t>
      </w:r>
      <w:proofErr w:type="spellStart"/>
      <w:r w:rsidRPr="00817E85">
        <w:rPr>
          <w:rFonts w:ascii="Arial Narrow" w:hAnsi="Arial Narrow"/>
          <w:sz w:val="20"/>
          <w:szCs w:val="20"/>
        </w:rPr>
        <w:t>Куюмбинского</w:t>
      </w:r>
      <w:proofErr w:type="spellEnd"/>
      <w:r w:rsidRPr="00817E85">
        <w:rPr>
          <w:rFonts w:ascii="Arial Narrow" w:hAnsi="Arial Narrow"/>
          <w:sz w:val="20"/>
          <w:szCs w:val="20"/>
        </w:rPr>
        <w:t xml:space="preserve"> месторождения для электроснабжения куста скважин № 72, за счет собственных средств, на территории </w:t>
      </w:r>
      <w:r w:rsidRPr="00817E85">
        <w:rPr>
          <w:rFonts w:ascii="Arial Narrow" w:hAnsi="Arial Narrow"/>
          <w:sz w:val="20"/>
          <w:szCs w:val="20"/>
          <w:lang w:eastAsia="en-US"/>
        </w:rPr>
        <w:t xml:space="preserve">Красноярского края, Эвенкийского муниципального района, </w:t>
      </w:r>
      <w:proofErr w:type="spellStart"/>
      <w:r w:rsidRPr="00817E85">
        <w:rPr>
          <w:rFonts w:ascii="Arial Narrow" w:hAnsi="Arial Narrow"/>
          <w:sz w:val="20"/>
          <w:szCs w:val="20"/>
          <w:lang w:eastAsia="en-US"/>
        </w:rPr>
        <w:t>Байкитского</w:t>
      </w:r>
      <w:proofErr w:type="spellEnd"/>
      <w:r w:rsidRPr="00817E85">
        <w:rPr>
          <w:rFonts w:ascii="Arial Narrow" w:hAnsi="Arial Narrow"/>
          <w:sz w:val="20"/>
          <w:szCs w:val="20"/>
          <w:lang w:eastAsia="en-US"/>
        </w:rPr>
        <w:t xml:space="preserve"> лесничества, </w:t>
      </w:r>
      <w:proofErr w:type="spellStart"/>
      <w:r w:rsidRPr="00817E85">
        <w:rPr>
          <w:rFonts w:ascii="Arial Narrow" w:hAnsi="Arial Narrow"/>
          <w:sz w:val="20"/>
          <w:szCs w:val="20"/>
          <w:lang w:eastAsia="en-US"/>
        </w:rPr>
        <w:t>Байкитского</w:t>
      </w:r>
      <w:proofErr w:type="spellEnd"/>
      <w:r w:rsidRPr="00817E85">
        <w:rPr>
          <w:rFonts w:ascii="Arial Narrow" w:hAnsi="Arial Narrow"/>
          <w:sz w:val="20"/>
          <w:szCs w:val="20"/>
          <w:lang w:eastAsia="en-US"/>
        </w:rPr>
        <w:t xml:space="preserve"> участкового лесничества, (лесоустройство 2006 г.), квартал 2598 (часть </w:t>
      </w:r>
      <w:proofErr w:type="spellStart"/>
      <w:r w:rsidRPr="00817E85">
        <w:rPr>
          <w:rFonts w:ascii="Arial Narrow" w:hAnsi="Arial Narrow"/>
          <w:sz w:val="20"/>
          <w:szCs w:val="20"/>
          <w:lang w:eastAsia="en-US"/>
        </w:rPr>
        <w:t>выд</w:t>
      </w:r>
      <w:proofErr w:type="spellEnd"/>
      <w:r w:rsidRPr="00817E85">
        <w:rPr>
          <w:rFonts w:ascii="Arial Narrow" w:hAnsi="Arial Narrow"/>
          <w:sz w:val="20"/>
          <w:szCs w:val="20"/>
          <w:lang w:eastAsia="en-US"/>
        </w:rPr>
        <w:t xml:space="preserve">. 34, 36, 37), квартал 2623 (часть </w:t>
      </w:r>
      <w:proofErr w:type="spellStart"/>
      <w:r w:rsidRPr="00817E85">
        <w:rPr>
          <w:rFonts w:ascii="Arial Narrow" w:hAnsi="Arial Narrow"/>
          <w:sz w:val="20"/>
          <w:szCs w:val="20"/>
          <w:lang w:eastAsia="en-US"/>
        </w:rPr>
        <w:t>выд</w:t>
      </w:r>
      <w:proofErr w:type="spellEnd"/>
      <w:r w:rsidRPr="00817E85">
        <w:rPr>
          <w:rFonts w:ascii="Arial Narrow" w:hAnsi="Arial Narrow"/>
          <w:sz w:val="20"/>
          <w:szCs w:val="20"/>
          <w:lang w:eastAsia="en-US"/>
        </w:rPr>
        <w:t xml:space="preserve">. 1), квартал </w:t>
      </w:r>
      <w:r w:rsidRPr="00817E85">
        <w:rPr>
          <w:rFonts w:ascii="Arial Narrow" w:hAnsi="Arial Narrow"/>
          <w:color w:val="000000" w:themeColor="text1"/>
          <w:sz w:val="20"/>
          <w:szCs w:val="20"/>
          <w:lang w:eastAsia="en-US"/>
        </w:rPr>
        <w:t xml:space="preserve">2624 (часть </w:t>
      </w:r>
      <w:proofErr w:type="spellStart"/>
      <w:r w:rsidRPr="00817E85">
        <w:rPr>
          <w:rFonts w:ascii="Arial Narrow" w:hAnsi="Arial Narrow"/>
          <w:color w:val="000000" w:themeColor="text1"/>
          <w:sz w:val="20"/>
          <w:szCs w:val="20"/>
          <w:lang w:eastAsia="en-US"/>
        </w:rPr>
        <w:t>выд</w:t>
      </w:r>
      <w:proofErr w:type="spellEnd"/>
      <w:r w:rsidRPr="00817E85">
        <w:rPr>
          <w:rFonts w:ascii="Arial Narrow" w:hAnsi="Arial Narrow"/>
          <w:color w:val="000000" w:themeColor="text1"/>
          <w:sz w:val="20"/>
          <w:szCs w:val="20"/>
          <w:lang w:eastAsia="en-US"/>
        </w:rPr>
        <w:t>. 3, 6, 7, 8, 10, 33)</w:t>
      </w:r>
      <w:r w:rsidRPr="00817E85">
        <w:rPr>
          <w:rFonts w:ascii="Arial Narrow" w:hAnsi="Arial Narrow"/>
          <w:sz w:val="20"/>
          <w:szCs w:val="20"/>
        </w:rPr>
        <w:t xml:space="preserve">, </w:t>
      </w:r>
      <w:proofErr w:type="gramStart"/>
      <w:r w:rsidRPr="00817E85">
        <w:rPr>
          <w:rFonts w:ascii="Arial Narrow" w:hAnsi="Arial Narrow"/>
          <w:sz w:val="20"/>
          <w:szCs w:val="20"/>
        </w:rPr>
        <w:t>согласно приложения</w:t>
      </w:r>
      <w:proofErr w:type="gramEnd"/>
      <w:r w:rsidRPr="00817E85">
        <w:rPr>
          <w:rFonts w:ascii="Arial Narrow" w:hAnsi="Arial Narrow"/>
          <w:sz w:val="20"/>
          <w:szCs w:val="20"/>
        </w:rPr>
        <w:t xml:space="preserve"> к настоящему приказу.</w:t>
      </w:r>
    </w:p>
    <w:p w:rsidR="003930D6" w:rsidRPr="00817E85" w:rsidRDefault="003930D6" w:rsidP="003930D6">
      <w:pPr>
        <w:pStyle w:val="2f2"/>
        <w:shd w:val="clear" w:color="auto" w:fill="auto"/>
        <w:tabs>
          <w:tab w:val="left" w:leader="underscore" w:pos="709"/>
          <w:tab w:val="left" w:pos="851"/>
        </w:tabs>
        <w:spacing w:after="0" w:line="276" w:lineRule="auto"/>
        <w:rPr>
          <w:rFonts w:ascii="Arial Narrow" w:hAnsi="Arial Narrow"/>
          <w:sz w:val="20"/>
          <w:szCs w:val="20"/>
        </w:rPr>
      </w:pPr>
      <w:r>
        <w:rPr>
          <w:rFonts w:ascii="Arial Narrow" w:hAnsi="Arial Narrow"/>
          <w:sz w:val="20"/>
          <w:szCs w:val="20"/>
        </w:rPr>
        <w:t>2.</w:t>
      </w:r>
      <w:r w:rsidRPr="00817E85">
        <w:rPr>
          <w:rFonts w:ascii="Arial Narrow" w:hAnsi="Arial Narrow"/>
          <w:sz w:val="20"/>
          <w:szCs w:val="20"/>
        </w:rPr>
        <w:t xml:space="preserve">Контроль исполнения настоящего приказа оставляю за собой. </w:t>
      </w:r>
    </w:p>
    <w:p w:rsidR="003930D6" w:rsidRPr="00817E85" w:rsidRDefault="003930D6" w:rsidP="003930D6">
      <w:pPr>
        <w:pStyle w:val="2f2"/>
        <w:shd w:val="clear" w:color="auto" w:fill="auto"/>
        <w:tabs>
          <w:tab w:val="left" w:leader="underscore" w:pos="709"/>
          <w:tab w:val="left" w:pos="851"/>
        </w:tabs>
        <w:spacing w:after="0" w:line="276" w:lineRule="auto"/>
        <w:rPr>
          <w:rFonts w:ascii="Arial Narrow" w:hAnsi="Arial Narrow"/>
          <w:sz w:val="20"/>
          <w:szCs w:val="20"/>
        </w:rPr>
      </w:pPr>
      <w:r>
        <w:rPr>
          <w:rFonts w:ascii="Arial Narrow" w:hAnsi="Arial Narrow"/>
          <w:sz w:val="20"/>
          <w:szCs w:val="20"/>
        </w:rPr>
        <w:t>3.</w:t>
      </w:r>
      <w:r w:rsidRPr="00817E85">
        <w:rPr>
          <w:rFonts w:ascii="Arial Narrow" w:hAnsi="Arial Narrow"/>
          <w:sz w:val="20"/>
          <w:szCs w:val="20"/>
        </w:rPr>
        <w:t>Настоящий приказ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 и подлежит опубликованию в сети интернет на официальном сайте Эвенкийского муниципального района (</w:t>
      </w:r>
      <w:hyperlink r:id="rId29" w:tgtFrame="_blank" w:history="1">
        <w:r w:rsidRPr="00817E85">
          <w:rPr>
            <w:rFonts w:ascii="Arial Narrow" w:hAnsi="Arial Narrow"/>
            <w:sz w:val="20"/>
            <w:szCs w:val="20"/>
          </w:rPr>
          <w:t>https://evenkya.gosuslugi.ru</w:t>
        </w:r>
      </w:hyperlink>
      <w:r w:rsidRPr="00817E85">
        <w:rPr>
          <w:rFonts w:ascii="Arial Narrow" w:hAnsi="Arial Narrow"/>
          <w:sz w:val="20"/>
          <w:szCs w:val="20"/>
        </w:rPr>
        <w:t>).</w:t>
      </w:r>
    </w:p>
    <w:p w:rsidR="003930D6" w:rsidRPr="00817E85" w:rsidRDefault="003930D6" w:rsidP="003930D6">
      <w:pPr>
        <w:ind w:firstLine="720"/>
        <w:jc w:val="both"/>
        <w:rPr>
          <w:rFonts w:ascii="Arial Narrow" w:hAnsi="Arial Narrow"/>
          <w:sz w:val="20"/>
          <w:szCs w:val="20"/>
        </w:rPr>
      </w:pPr>
    </w:p>
    <w:p w:rsidR="003930D6" w:rsidRPr="00817E85" w:rsidRDefault="003930D6" w:rsidP="003930D6">
      <w:pPr>
        <w:contextualSpacing/>
        <w:jc w:val="both"/>
        <w:rPr>
          <w:rFonts w:ascii="Arial Narrow" w:hAnsi="Arial Narrow"/>
          <w:color w:val="1A1A19"/>
          <w:sz w:val="20"/>
          <w:szCs w:val="20"/>
        </w:rPr>
      </w:pPr>
      <w:proofErr w:type="spellStart"/>
      <w:r w:rsidRPr="00817E85">
        <w:rPr>
          <w:rFonts w:ascii="Arial Narrow" w:hAnsi="Arial Narrow"/>
          <w:sz w:val="20"/>
          <w:szCs w:val="20"/>
        </w:rPr>
        <w:t>И.о</w:t>
      </w:r>
      <w:proofErr w:type="spellEnd"/>
      <w:r w:rsidRPr="00817E85">
        <w:rPr>
          <w:rFonts w:ascii="Arial Narrow" w:hAnsi="Arial Narrow"/>
          <w:sz w:val="20"/>
          <w:szCs w:val="20"/>
        </w:rPr>
        <w:t>. руководителя</w:t>
      </w:r>
      <w:r>
        <w:rPr>
          <w:rFonts w:ascii="Arial Narrow" w:hAnsi="Arial Narrow"/>
          <w:sz w:val="20"/>
          <w:szCs w:val="20"/>
        </w:rPr>
        <w:tab/>
        <w:t xml:space="preserve">                                   </w:t>
      </w:r>
      <w:r w:rsidR="008C05B7">
        <w:rPr>
          <w:rFonts w:ascii="Arial Narrow" w:hAnsi="Arial Narrow"/>
          <w:sz w:val="20"/>
          <w:szCs w:val="20"/>
        </w:rPr>
        <w:t xml:space="preserve">                              </w:t>
      </w:r>
      <w:r>
        <w:rPr>
          <w:rFonts w:ascii="Arial Narrow" w:hAnsi="Arial Narrow"/>
          <w:sz w:val="20"/>
          <w:szCs w:val="20"/>
        </w:rPr>
        <w:t xml:space="preserve">    п</w:t>
      </w:r>
      <w:r w:rsidR="008C05B7">
        <w:rPr>
          <w:rFonts w:ascii="Arial Narrow" w:hAnsi="Arial Narrow"/>
          <w:sz w:val="20"/>
          <w:szCs w:val="20"/>
        </w:rPr>
        <w:t>/</w:t>
      </w:r>
      <w:r>
        <w:rPr>
          <w:rFonts w:ascii="Arial Narrow" w:hAnsi="Arial Narrow"/>
          <w:sz w:val="20"/>
          <w:szCs w:val="20"/>
        </w:rPr>
        <w:t xml:space="preserve">п                                                                    </w:t>
      </w:r>
      <w:r w:rsidRPr="00817E85">
        <w:rPr>
          <w:rFonts w:ascii="Arial Narrow" w:hAnsi="Arial Narrow"/>
          <w:sz w:val="20"/>
          <w:szCs w:val="20"/>
        </w:rPr>
        <w:t xml:space="preserve">       К.В. Сарыгина</w:t>
      </w:r>
    </w:p>
    <w:p w:rsidR="003930D6" w:rsidRPr="00817E85" w:rsidRDefault="003930D6" w:rsidP="003930D6">
      <w:pPr>
        <w:framePr w:wrap="none" w:vAnchor="page" w:hAnchor="page" w:x="644" w:y="396"/>
        <w:rPr>
          <w:rFonts w:ascii="Arial Narrow" w:hAnsi="Arial Narrow"/>
          <w:sz w:val="20"/>
          <w:szCs w:val="20"/>
        </w:rPr>
      </w:pPr>
    </w:p>
    <w:p w:rsidR="003930D6" w:rsidRPr="002659DE" w:rsidRDefault="003930D6" w:rsidP="003930D6">
      <w:pPr>
        <w:ind w:right="34" w:firstLine="426"/>
        <w:jc w:val="center"/>
        <w:rPr>
          <w:rFonts w:ascii="Arial Narrow" w:hAnsi="Arial Narrow" w:cs="Arial"/>
          <w:b/>
          <w:color w:val="000000"/>
          <w:sz w:val="20"/>
          <w:szCs w:val="20"/>
        </w:rPr>
      </w:pPr>
    </w:p>
    <w:p w:rsidR="003930D6" w:rsidRPr="002659DE" w:rsidRDefault="003930D6" w:rsidP="003930D6">
      <w:pPr>
        <w:ind w:firstLine="426"/>
        <w:jc w:val="center"/>
        <w:rPr>
          <w:rFonts w:ascii="Arial Narrow" w:hAnsi="Arial Narrow" w:cs="Arial"/>
          <w:b/>
          <w:color w:val="000000"/>
          <w:sz w:val="20"/>
          <w:szCs w:val="20"/>
        </w:rPr>
      </w:pPr>
      <w:r w:rsidRPr="002659DE">
        <w:rPr>
          <w:rFonts w:ascii="Arial Narrow" w:hAnsi="Arial Narrow" w:cs="Arial"/>
          <w:b/>
          <w:color w:val="000000"/>
          <w:sz w:val="20"/>
          <w:szCs w:val="20"/>
        </w:rPr>
        <w:t xml:space="preserve">АДМИНИСТРАЦИЯ </w:t>
      </w:r>
    </w:p>
    <w:p w:rsidR="003930D6" w:rsidRPr="002659DE" w:rsidRDefault="003930D6" w:rsidP="003930D6">
      <w:pPr>
        <w:ind w:firstLine="426"/>
        <w:jc w:val="center"/>
        <w:rPr>
          <w:rFonts w:ascii="Arial Narrow" w:hAnsi="Arial Narrow" w:cs="Arial"/>
          <w:b/>
          <w:color w:val="000000"/>
          <w:sz w:val="20"/>
          <w:szCs w:val="20"/>
        </w:rPr>
      </w:pPr>
      <w:r w:rsidRPr="002659DE">
        <w:rPr>
          <w:rFonts w:ascii="Arial Narrow" w:hAnsi="Arial Narrow" w:cs="Arial"/>
          <w:b/>
          <w:color w:val="000000"/>
          <w:sz w:val="20"/>
          <w:szCs w:val="20"/>
        </w:rPr>
        <w:t>СЕЛА МИРЮГА</w:t>
      </w:r>
    </w:p>
    <w:p w:rsidR="003930D6" w:rsidRPr="002659DE" w:rsidRDefault="003930D6" w:rsidP="003930D6">
      <w:pPr>
        <w:ind w:firstLine="426"/>
        <w:jc w:val="center"/>
        <w:rPr>
          <w:rFonts w:ascii="Arial Narrow" w:hAnsi="Arial Narrow" w:cs="Arial"/>
          <w:b/>
          <w:color w:val="000000"/>
          <w:sz w:val="20"/>
          <w:szCs w:val="20"/>
        </w:rPr>
      </w:pPr>
      <w:r w:rsidRPr="002659DE">
        <w:rPr>
          <w:rFonts w:ascii="Arial Narrow" w:hAnsi="Arial Narrow" w:cs="Arial"/>
          <w:b/>
          <w:color w:val="000000"/>
          <w:sz w:val="20"/>
          <w:szCs w:val="20"/>
        </w:rPr>
        <w:t>ЭВЕНКИЙСКИЙ МУНИЦИПАЛЬНЫЙ РАЙОН</w:t>
      </w:r>
    </w:p>
    <w:p w:rsidR="003930D6" w:rsidRPr="002659DE" w:rsidRDefault="003930D6" w:rsidP="003930D6">
      <w:pPr>
        <w:ind w:firstLine="426"/>
        <w:jc w:val="center"/>
        <w:rPr>
          <w:rFonts w:ascii="Arial Narrow" w:hAnsi="Arial Narrow" w:cs="Arial"/>
          <w:b/>
          <w:color w:val="000000"/>
          <w:sz w:val="20"/>
          <w:szCs w:val="20"/>
        </w:rPr>
      </w:pPr>
      <w:r w:rsidRPr="002659DE">
        <w:rPr>
          <w:rFonts w:ascii="Arial Narrow" w:hAnsi="Arial Narrow" w:cs="Arial"/>
          <w:b/>
          <w:color w:val="000000"/>
          <w:sz w:val="20"/>
          <w:szCs w:val="20"/>
        </w:rPr>
        <w:t>КРАСНОЯРСКИЙ КРАЙ</w:t>
      </w:r>
    </w:p>
    <w:p w:rsidR="003930D6" w:rsidRPr="002659DE" w:rsidRDefault="003930D6" w:rsidP="003930D6">
      <w:pPr>
        <w:ind w:firstLine="426"/>
        <w:jc w:val="center"/>
        <w:rPr>
          <w:rFonts w:ascii="Arial Narrow" w:hAnsi="Arial Narrow" w:cs="Arial"/>
          <w:b/>
          <w:color w:val="000000"/>
          <w:sz w:val="20"/>
          <w:szCs w:val="20"/>
        </w:rPr>
      </w:pPr>
    </w:p>
    <w:p w:rsidR="003930D6" w:rsidRDefault="003930D6" w:rsidP="003930D6">
      <w:pPr>
        <w:ind w:firstLine="426"/>
        <w:jc w:val="center"/>
        <w:rPr>
          <w:rFonts w:ascii="Arial Narrow" w:hAnsi="Arial Narrow" w:cs="Arial"/>
          <w:b/>
          <w:color w:val="000000"/>
          <w:sz w:val="20"/>
          <w:szCs w:val="20"/>
        </w:rPr>
      </w:pPr>
      <w:r>
        <w:rPr>
          <w:rFonts w:ascii="Arial Narrow" w:hAnsi="Arial Narrow" w:cs="Arial"/>
          <w:b/>
          <w:color w:val="000000"/>
          <w:sz w:val="20"/>
          <w:szCs w:val="20"/>
        </w:rPr>
        <w:t>ПОСТАНОВЛЕНИЕ</w:t>
      </w:r>
    </w:p>
    <w:p w:rsidR="003930D6" w:rsidRPr="002659DE" w:rsidRDefault="003930D6" w:rsidP="003930D6">
      <w:pPr>
        <w:ind w:firstLine="426"/>
        <w:jc w:val="center"/>
        <w:rPr>
          <w:rFonts w:ascii="Arial Narrow" w:hAnsi="Arial Narrow" w:cs="Arial"/>
          <w:b/>
          <w:color w:val="000000"/>
          <w:sz w:val="20"/>
          <w:szCs w:val="20"/>
        </w:rPr>
      </w:pPr>
    </w:p>
    <w:p w:rsidR="003930D6" w:rsidRPr="003930D6" w:rsidRDefault="003930D6" w:rsidP="003930D6">
      <w:pPr>
        <w:rPr>
          <w:rFonts w:ascii="Arial Narrow" w:hAnsi="Arial Narrow" w:cs="Arial"/>
          <w:color w:val="000000"/>
          <w:sz w:val="20"/>
          <w:szCs w:val="20"/>
        </w:rPr>
      </w:pPr>
      <w:r w:rsidRPr="003930D6">
        <w:rPr>
          <w:rFonts w:ascii="Arial Narrow" w:hAnsi="Arial Narrow" w:cs="Arial"/>
          <w:color w:val="000000"/>
          <w:sz w:val="20"/>
          <w:szCs w:val="20"/>
        </w:rPr>
        <w:t xml:space="preserve">«13» августа 2024 г.                                                                                                                            </w:t>
      </w:r>
      <w:r>
        <w:rPr>
          <w:rFonts w:ascii="Arial Narrow" w:hAnsi="Arial Narrow" w:cs="Arial"/>
          <w:color w:val="000000"/>
          <w:sz w:val="20"/>
          <w:szCs w:val="20"/>
        </w:rPr>
        <w:t xml:space="preserve">  </w:t>
      </w:r>
      <w:r w:rsidRPr="003930D6">
        <w:rPr>
          <w:rFonts w:ascii="Arial Narrow" w:hAnsi="Arial Narrow" w:cs="Arial"/>
          <w:color w:val="000000"/>
          <w:sz w:val="20"/>
          <w:szCs w:val="20"/>
        </w:rPr>
        <w:t xml:space="preserve">         </w:t>
      </w:r>
      <w:r>
        <w:rPr>
          <w:rFonts w:ascii="Arial Narrow" w:hAnsi="Arial Narrow" w:cs="Arial"/>
          <w:color w:val="000000"/>
          <w:sz w:val="20"/>
          <w:szCs w:val="20"/>
        </w:rPr>
        <w:t xml:space="preserve">                        № 30-п</w:t>
      </w:r>
    </w:p>
    <w:p w:rsidR="003930D6" w:rsidRPr="002659DE" w:rsidRDefault="003930D6" w:rsidP="003930D6">
      <w:pPr>
        <w:pStyle w:val="61"/>
        <w:shd w:val="clear" w:color="auto" w:fill="auto"/>
        <w:spacing w:after="0" w:line="240" w:lineRule="auto"/>
        <w:jc w:val="left"/>
        <w:rPr>
          <w:rFonts w:ascii="Arial Narrow" w:hAnsi="Arial Narrow"/>
          <w:color w:val="000000"/>
        </w:rPr>
      </w:pPr>
    </w:p>
    <w:p w:rsidR="003930D6" w:rsidRPr="002659DE" w:rsidRDefault="003930D6" w:rsidP="003930D6">
      <w:pPr>
        <w:jc w:val="center"/>
        <w:rPr>
          <w:rFonts w:ascii="Arial Narrow" w:hAnsi="Arial Narrow" w:cs="Arial"/>
          <w:b/>
          <w:bCs/>
          <w:color w:val="000000"/>
          <w:sz w:val="20"/>
          <w:szCs w:val="20"/>
        </w:rPr>
      </w:pPr>
      <w:r w:rsidRPr="002659DE">
        <w:rPr>
          <w:rFonts w:ascii="Arial Narrow" w:hAnsi="Arial Narrow" w:cs="Arial"/>
          <w:b/>
          <w:bCs/>
          <w:color w:val="000000"/>
          <w:sz w:val="20"/>
          <w:szCs w:val="20"/>
        </w:rPr>
        <w:t xml:space="preserve">О внесении изменений в Постановление Администрации села Мирюга от 11.09.2023 г. №50 -п «Об утверждении Административного регламента предоставления </w:t>
      </w:r>
      <w:r w:rsidRPr="002659DE">
        <w:rPr>
          <w:rFonts w:ascii="Arial Narrow" w:hAnsi="Arial Narrow" w:cs="Arial"/>
          <w:b/>
          <w:bCs/>
          <w:sz w:val="20"/>
          <w:szCs w:val="20"/>
        </w:rPr>
        <w:t xml:space="preserve">муниципальной услуги </w:t>
      </w:r>
      <w:r w:rsidRPr="002659DE">
        <w:rPr>
          <w:rFonts w:ascii="Arial Narrow" w:hAnsi="Arial Narrow" w:cs="Arial"/>
          <w:b/>
          <w:bCs/>
          <w:color w:val="000000"/>
          <w:sz w:val="20"/>
          <w:szCs w:val="20"/>
        </w:rPr>
        <w:t xml:space="preserve">«Признание помещения жилым помещением, жилого помещения непригодным для проживания, многоквартирного дома аварийным и подлежащим сносу или реконструкции» </w:t>
      </w:r>
    </w:p>
    <w:p w:rsidR="003930D6" w:rsidRPr="002659DE" w:rsidRDefault="003930D6" w:rsidP="003930D6">
      <w:pPr>
        <w:ind w:firstLine="555"/>
        <w:jc w:val="center"/>
        <w:rPr>
          <w:rFonts w:ascii="Arial Narrow" w:hAnsi="Arial Narrow" w:cs="Arial"/>
          <w:b/>
          <w:bCs/>
          <w:color w:val="000000"/>
          <w:sz w:val="20"/>
          <w:szCs w:val="20"/>
        </w:rPr>
      </w:pPr>
    </w:p>
    <w:p w:rsidR="003930D6" w:rsidRPr="002659DE" w:rsidRDefault="003930D6" w:rsidP="003930D6">
      <w:pPr>
        <w:ind w:firstLine="555"/>
        <w:jc w:val="both"/>
        <w:rPr>
          <w:rFonts w:ascii="Arial Narrow" w:hAnsi="Arial Narrow" w:cs="Arial"/>
          <w:b/>
          <w:bCs/>
          <w:color w:val="000000"/>
          <w:sz w:val="20"/>
          <w:szCs w:val="20"/>
        </w:rPr>
      </w:pPr>
      <w:r w:rsidRPr="002659DE">
        <w:rPr>
          <w:rFonts w:ascii="Arial Narrow" w:hAnsi="Arial Narrow" w:cs="Arial"/>
          <w:color w:val="000000"/>
          <w:sz w:val="20"/>
          <w:szCs w:val="20"/>
        </w:rPr>
        <w:t>В целях приведения нормативных правовых актов села Мирюга в соответствие с действующим законодательством, руководствуясь Уставом с. Мирюга</w:t>
      </w:r>
    </w:p>
    <w:p w:rsidR="003930D6" w:rsidRPr="002659DE" w:rsidRDefault="003930D6" w:rsidP="003930D6">
      <w:pPr>
        <w:ind w:firstLine="555"/>
        <w:jc w:val="both"/>
        <w:rPr>
          <w:rFonts w:ascii="Arial Narrow" w:hAnsi="Arial Narrow" w:cs="Arial"/>
          <w:color w:val="000000"/>
          <w:sz w:val="20"/>
          <w:szCs w:val="20"/>
        </w:rPr>
      </w:pPr>
      <w:r w:rsidRPr="002659DE">
        <w:rPr>
          <w:rFonts w:ascii="Arial Narrow" w:hAnsi="Arial Narrow" w:cs="Arial"/>
          <w:b/>
          <w:bCs/>
          <w:color w:val="000000"/>
          <w:sz w:val="20"/>
          <w:szCs w:val="20"/>
        </w:rPr>
        <w:t>ПОСТАНОВЛЯЮ:</w:t>
      </w:r>
    </w:p>
    <w:p w:rsidR="003930D6" w:rsidRPr="002659DE" w:rsidRDefault="003930D6" w:rsidP="003930D6">
      <w:pPr>
        <w:ind w:firstLine="555"/>
        <w:jc w:val="both"/>
        <w:rPr>
          <w:rFonts w:ascii="Arial Narrow" w:hAnsi="Arial Narrow" w:cs="Arial"/>
          <w:b/>
          <w:bCs/>
          <w:color w:val="000000"/>
          <w:sz w:val="20"/>
          <w:szCs w:val="20"/>
        </w:rPr>
      </w:pPr>
      <w:r w:rsidRPr="002659DE">
        <w:rPr>
          <w:rFonts w:ascii="Arial Narrow" w:hAnsi="Arial Narrow" w:cs="Arial"/>
          <w:color w:val="000000"/>
          <w:sz w:val="20"/>
          <w:szCs w:val="20"/>
        </w:rPr>
        <w:t>1. Внести в Постановление Администрации села Мирюга от 11.09.2023 г. №50 -п «Об утверждении Административного регламента предоставления муниципальной услуги «Признание помещения жилым помещением, жилого помещения непригодным для проживания, многоквартирного дома аварийным и подлежащим сносу или реконструкции» следующие изменения:</w:t>
      </w:r>
    </w:p>
    <w:p w:rsidR="003930D6" w:rsidRPr="002659DE" w:rsidRDefault="00D43B66" w:rsidP="003930D6">
      <w:pPr>
        <w:ind w:firstLine="607"/>
        <w:jc w:val="both"/>
        <w:rPr>
          <w:rFonts w:ascii="Arial Narrow" w:hAnsi="Arial Narrow" w:cs="Arial"/>
          <w:b/>
          <w:bCs/>
          <w:sz w:val="20"/>
          <w:szCs w:val="20"/>
        </w:rPr>
      </w:pPr>
      <w:r>
        <w:rPr>
          <w:rFonts w:ascii="Arial Narrow" w:hAnsi="Arial Narrow" w:cs="Arial"/>
          <w:b/>
          <w:bCs/>
          <w:color w:val="000000"/>
          <w:sz w:val="20"/>
          <w:szCs w:val="20"/>
        </w:rPr>
        <w:t>1) в части 2.4. статьи 2</w:t>
      </w:r>
      <w:r w:rsidR="003930D6" w:rsidRPr="002659DE">
        <w:rPr>
          <w:rFonts w:ascii="Arial Narrow" w:hAnsi="Arial Narrow" w:cs="Arial"/>
          <w:b/>
          <w:bCs/>
          <w:color w:val="000000"/>
          <w:sz w:val="20"/>
          <w:szCs w:val="20"/>
        </w:rPr>
        <w:t xml:space="preserve"> Административного регламента (Приложение к Постановлению) слова</w:t>
      </w:r>
      <w:r w:rsidR="003930D6" w:rsidRPr="002659DE">
        <w:rPr>
          <w:rFonts w:ascii="Arial Narrow" w:hAnsi="Arial Narrow" w:cs="Arial"/>
          <w:color w:val="000000"/>
          <w:sz w:val="20"/>
          <w:szCs w:val="20"/>
        </w:rPr>
        <w:t xml:space="preserve"> «34 (тридцати четырех)» </w:t>
      </w:r>
      <w:r w:rsidR="003930D6" w:rsidRPr="002659DE">
        <w:rPr>
          <w:rFonts w:ascii="Arial Narrow" w:hAnsi="Arial Narrow" w:cs="Arial"/>
          <w:b/>
          <w:bCs/>
          <w:color w:val="000000"/>
          <w:sz w:val="20"/>
          <w:szCs w:val="20"/>
        </w:rPr>
        <w:t>заменить словами</w:t>
      </w:r>
      <w:r w:rsidR="003930D6" w:rsidRPr="002659DE">
        <w:rPr>
          <w:rFonts w:ascii="Arial Narrow" w:hAnsi="Arial Narrow" w:cs="Arial"/>
          <w:color w:val="000000"/>
          <w:sz w:val="20"/>
          <w:szCs w:val="20"/>
        </w:rPr>
        <w:t xml:space="preserve"> </w:t>
      </w:r>
      <w:r w:rsidR="003930D6" w:rsidRPr="002659DE">
        <w:rPr>
          <w:rFonts w:ascii="Arial Narrow" w:hAnsi="Arial Narrow" w:cs="Arial"/>
          <w:sz w:val="20"/>
          <w:szCs w:val="20"/>
        </w:rPr>
        <w:t>«30 (тридцати)»;</w:t>
      </w:r>
    </w:p>
    <w:p w:rsidR="003930D6" w:rsidRPr="002659DE" w:rsidRDefault="003930D6" w:rsidP="003930D6">
      <w:pPr>
        <w:ind w:firstLine="548"/>
        <w:jc w:val="both"/>
        <w:rPr>
          <w:rFonts w:ascii="Arial Narrow" w:hAnsi="Arial Narrow" w:cs="Arial"/>
          <w:sz w:val="20"/>
          <w:szCs w:val="20"/>
        </w:rPr>
      </w:pPr>
      <w:r w:rsidRPr="002659DE">
        <w:rPr>
          <w:rFonts w:ascii="Arial Narrow" w:hAnsi="Arial Narrow" w:cs="Arial"/>
          <w:b/>
          <w:bCs/>
          <w:sz w:val="20"/>
          <w:szCs w:val="20"/>
        </w:rPr>
        <w:t xml:space="preserve">2) абзацы 11 и 12 части 3.1.3.3. статьи 3 </w:t>
      </w:r>
      <w:r w:rsidRPr="002659DE">
        <w:rPr>
          <w:rFonts w:ascii="Arial Narrow" w:hAnsi="Arial Narrow" w:cs="Arial"/>
          <w:b/>
          <w:bCs/>
          <w:color w:val="000000"/>
          <w:sz w:val="20"/>
          <w:szCs w:val="20"/>
        </w:rPr>
        <w:t>Административного регламента (Приложение к Постановлению)</w:t>
      </w:r>
      <w:r w:rsidRPr="002659DE">
        <w:rPr>
          <w:rFonts w:ascii="Arial Narrow" w:hAnsi="Arial Narrow" w:cs="Arial"/>
          <w:b/>
          <w:bCs/>
          <w:sz w:val="20"/>
          <w:szCs w:val="20"/>
        </w:rPr>
        <w:t xml:space="preserve"> изложить в следующей редакции</w:t>
      </w:r>
      <w:r w:rsidRPr="002659DE">
        <w:rPr>
          <w:rFonts w:ascii="Arial Narrow" w:hAnsi="Arial Narrow" w:cs="Arial"/>
          <w:sz w:val="20"/>
          <w:szCs w:val="20"/>
        </w:rPr>
        <w:t xml:space="preserve">: </w:t>
      </w:r>
    </w:p>
    <w:p w:rsidR="003930D6" w:rsidRPr="002659DE" w:rsidRDefault="003930D6" w:rsidP="00D43B66">
      <w:pPr>
        <w:ind w:firstLine="709"/>
        <w:jc w:val="both"/>
        <w:rPr>
          <w:rFonts w:ascii="Arial Narrow" w:hAnsi="Arial Narrow" w:cs="Arial"/>
          <w:color w:val="000000"/>
          <w:sz w:val="20"/>
          <w:szCs w:val="20"/>
        </w:rPr>
      </w:pPr>
      <w:r w:rsidRPr="002659DE">
        <w:rPr>
          <w:rFonts w:ascii="Arial Narrow" w:hAnsi="Arial Narrow" w:cs="Arial"/>
          <w:sz w:val="20"/>
          <w:szCs w:val="20"/>
        </w:rPr>
        <w:lastRenderedPageBreak/>
        <w:t>«</w:t>
      </w:r>
      <w:r w:rsidRPr="002659DE">
        <w:rPr>
          <w:rFonts w:ascii="Arial Narrow" w:hAnsi="Arial Narrow" w:cs="Arial"/>
          <w:bCs/>
          <w:color w:val="000000"/>
          <w:sz w:val="20"/>
          <w:szCs w:val="20"/>
        </w:rPr>
        <w:t xml:space="preserve">Комиссия правомочна принимать решение (имеет кворум), если в заседании комиссии принимают участие не менее половины общего числа ее членов, в том числе все представители органов государственного надзора (контроля), органов архитектуры, градостроительства и соответствующих организаций, эксперты, включенные в состав комиссии. </w:t>
      </w:r>
    </w:p>
    <w:p w:rsidR="003930D6" w:rsidRPr="002659DE" w:rsidRDefault="003930D6" w:rsidP="00D43B66">
      <w:pPr>
        <w:ind w:firstLine="709"/>
        <w:jc w:val="both"/>
        <w:rPr>
          <w:rFonts w:ascii="Arial Narrow" w:hAnsi="Arial Narrow" w:cs="Arial"/>
          <w:color w:val="000000"/>
          <w:sz w:val="20"/>
          <w:szCs w:val="20"/>
        </w:rPr>
      </w:pPr>
      <w:r w:rsidRPr="002659DE">
        <w:rPr>
          <w:rFonts w:ascii="Arial Narrow" w:hAnsi="Arial Narrow" w:cs="Arial"/>
          <w:color w:val="000000"/>
          <w:sz w:val="20"/>
          <w:szCs w:val="20"/>
        </w:rPr>
        <w:t xml:space="preserve">Решение принимается большинством голосов членов комиссии и оформляется в виде заключения в 3 экземплярах с указанием соответствующих оснований принятия решения. Если число голосов «за» и «против» при принятии решения равно, решающим является голос председателя комиссии. В случае несогласия с принятым решением члены комиссии вправе выразить свое особое мнение в письменной форме и приложить его к заключению. Решение оформляется в соответствии с приложением 2 к административному регламенту.». </w:t>
      </w:r>
      <w:r w:rsidRPr="002659DE">
        <w:rPr>
          <w:rFonts w:ascii="Arial Narrow" w:hAnsi="Arial Narrow" w:cs="Arial"/>
          <w:bCs/>
          <w:color w:val="000000"/>
          <w:sz w:val="20"/>
          <w:szCs w:val="20"/>
        </w:rPr>
        <w:t xml:space="preserve"> </w:t>
      </w:r>
    </w:p>
    <w:p w:rsidR="003930D6" w:rsidRPr="002659DE" w:rsidRDefault="003930D6" w:rsidP="00D43B66">
      <w:pPr>
        <w:autoSpaceDE w:val="0"/>
        <w:ind w:firstLine="709"/>
        <w:jc w:val="both"/>
        <w:rPr>
          <w:rFonts w:ascii="Arial Narrow" w:hAnsi="Arial Narrow" w:cs="Arial"/>
          <w:bCs/>
          <w:color w:val="000000"/>
          <w:sz w:val="20"/>
          <w:szCs w:val="20"/>
        </w:rPr>
      </w:pPr>
      <w:r w:rsidRPr="002659DE">
        <w:rPr>
          <w:rFonts w:ascii="Arial Narrow" w:hAnsi="Arial Narrow" w:cs="Arial"/>
          <w:color w:val="000000"/>
          <w:sz w:val="20"/>
          <w:szCs w:val="20"/>
        </w:rPr>
        <w:t xml:space="preserve">2. </w:t>
      </w:r>
      <w:r w:rsidRPr="002659DE">
        <w:rPr>
          <w:rFonts w:ascii="Arial Narrow" w:hAnsi="Arial Narrow" w:cs="Arial"/>
          <w:sz w:val="20"/>
          <w:szCs w:val="20"/>
        </w:rPr>
        <w:t xml:space="preserve">Разместить настоящее Постановление на сайте </w:t>
      </w:r>
      <w:r w:rsidRPr="002659DE">
        <w:rPr>
          <w:rFonts w:ascii="Arial Narrow" w:hAnsi="Arial Narrow" w:cs="Arial"/>
          <w:color w:val="2C2D2E"/>
          <w:sz w:val="20"/>
          <w:szCs w:val="20"/>
        </w:rPr>
        <w:t xml:space="preserve">муниципального образования «село Мирюга» </w:t>
      </w:r>
      <w:r w:rsidRPr="002659DE">
        <w:rPr>
          <w:rFonts w:ascii="Arial Narrow" w:hAnsi="Arial Narrow" w:cs="Arial"/>
          <w:color w:val="000000"/>
          <w:sz w:val="20"/>
          <w:szCs w:val="20"/>
        </w:rPr>
        <w:t>в сети «Интернет» (</w:t>
      </w:r>
      <w:hyperlink r:id="rId30" w:history="1">
        <w:r w:rsidRPr="002659DE">
          <w:rPr>
            <w:rStyle w:val="af2"/>
            <w:rFonts w:ascii="Arial Narrow" w:hAnsi="Arial Narrow" w:cs="Arial"/>
            <w:color w:val="273350"/>
            <w:sz w:val="20"/>
            <w:szCs w:val="20"/>
          </w:rPr>
          <w:t>https://</w:t>
        </w:r>
        <w:proofErr w:type="spellStart"/>
        <w:r w:rsidRPr="002659DE">
          <w:rPr>
            <w:rStyle w:val="af2"/>
            <w:rFonts w:ascii="Arial Narrow" w:hAnsi="Arial Narrow" w:cs="Arial"/>
            <w:color w:val="273350"/>
            <w:sz w:val="20"/>
            <w:szCs w:val="20"/>
            <w:lang w:val="en-US"/>
          </w:rPr>
          <w:t>miryuga</w:t>
        </w:r>
        <w:proofErr w:type="spellEnd"/>
        <w:r w:rsidRPr="002659DE">
          <w:rPr>
            <w:rStyle w:val="af2"/>
            <w:rFonts w:ascii="Arial Narrow" w:hAnsi="Arial Narrow" w:cs="Arial"/>
            <w:color w:val="273350"/>
            <w:sz w:val="20"/>
            <w:szCs w:val="20"/>
          </w:rPr>
          <w:t>-r04.gosweb.gosuslugi.ru</w:t>
        </w:r>
      </w:hyperlink>
      <w:r w:rsidRPr="002659DE">
        <w:rPr>
          <w:rFonts w:ascii="Arial Narrow" w:hAnsi="Arial Narrow" w:cs="Arial"/>
          <w:color w:val="000000"/>
          <w:sz w:val="20"/>
          <w:szCs w:val="20"/>
        </w:rPr>
        <w:t>).</w:t>
      </w:r>
    </w:p>
    <w:p w:rsidR="003930D6" w:rsidRPr="002659DE" w:rsidRDefault="003930D6" w:rsidP="00D43B66">
      <w:pPr>
        <w:pStyle w:val="1f6"/>
        <w:widowControl w:val="0"/>
        <w:ind w:firstLine="709"/>
        <w:jc w:val="both"/>
        <w:rPr>
          <w:rFonts w:ascii="Arial Narrow" w:hAnsi="Arial Narrow" w:cs="Arial"/>
          <w:b/>
          <w:bCs/>
          <w:color w:val="000000"/>
          <w:sz w:val="20"/>
          <w:szCs w:val="20"/>
        </w:rPr>
      </w:pPr>
      <w:bookmarkStart w:id="1" w:name="sub_1"/>
      <w:bookmarkEnd w:id="1"/>
      <w:r w:rsidRPr="002659DE">
        <w:rPr>
          <w:rFonts w:ascii="Arial Narrow" w:hAnsi="Arial Narrow" w:cs="Arial"/>
          <w:bCs/>
          <w:color w:val="000000"/>
          <w:sz w:val="20"/>
          <w:szCs w:val="20"/>
        </w:rPr>
        <w:t>3. Настоящее Постановление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r w:rsidRPr="002659DE">
        <w:rPr>
          <w:rFonts w:ascii="Arial Narrow" w:hAnsi="Arial Narrow" w:cs="Arial"/>
          <w:b/>
          <w:bCs/>
          <w:color w:val="000000"/>
          <w:sz w:val="20"/>
          <w:szCs w:val="20"/>
        </w:rPr>
        <w:t>.</w:t>
      </w:r>
    </w:p>
    <w:p w:rsidR="003930D6" w:rsidRPr="002659DE" w:rsidRDefault="003930D6" w:rsidP="003930D6">
      <w:pPr>
        <w:pStyle w:val="consplusnormal0"/>
        <w:tabs>
          <w:tab w:val="left" w:pos="915"/>
        </w:tabs>
        <w:jc w:val="both"/>
        <w:rPr>
          <w:rFonts w:ascii="Arial Narrow" w:hAnsi="Arial Narrow"/>
          <w:b/>
          <w:bCs/>
          <w:color w:val="000000"/>
        </w:rPr>
      </w:pPr>
    </w:p>
    <w:p w:rsidR="003930D6" w:rsidRDefault="003930D6" w:rsidP="003930D6">
      <w:pPr>
        <w:pStyle w:val="consplusnormal0"/>
        <w:tabs>
          <w:tab w:val="left" w:pos="915"/>
        </w:tabs>
        <w:ind w:firstLine="0"/>
        <w:jc w:val="both"/>
        <w:rPr>
          <w:rFonts w:ascii="Arial Narrow" w:hAnsi="Arial Narrow"/>
          <w:bCs/>
          <w:color w:val="000000"/>
        </w:rPr>
      </w:pPr>
      <w:r w:rsidRPr="002659DE">
        <w:rPr>
          <w:rFonts w:ascii="Arial Narrow" w:hAnsi="Arial Narrow"/>
          <w:bCs/>
          <w:color w:val="000000"/>
        </w:rPr>
        <w:t>Глава села</w:t>
      </w:r>
      <w:r>
        <w:rPr>
          <w:rFonts w:ascii="Arial Narrow" w:hAnsi="Arial Narrow"/>
          <w:bCs/>
          <w:color w:val="000000"/>
        </w:rPr>
        <w:t xml:space="preserve"> Мирюга                </w:t>
      </w:r>
      <w:r w:rsidRPr="002659DE">
        <w:rPr>
          <w:rFonts w:ascii="Arial Narrow" w:hAnsi="Arial Narrow"/>
          <w:bCs/>
          <w:color w:val="000000"/>
        </w:rPr>
        <w:t xml:space="preserve">                                      </w:t>
      </w:r>
      <w:r>
        <w:rPr>
          <w:rFonts w:ascii="Arial Narrow" w:hAnsi="Arial Narrow"/>
          <w:bCs/>
          <w:color w:val="000000"/>
        </w:rPr>
        <w:t xml:space="preserve">п/п                                                                         </w:t>
      </w:r>
      <w:r w:rsidRPr="002659DE">
        <w:rPr>
          <w:rFonts w:ascii="Arial Narrow" w:hAnsi="Arial Narrow"/>
          <w:bCs/>
          <w:color w:val="000000"/>
        </w:rPr>
        <w:t xml:space="preserve">            А.А. </w:t>
      </w:r>
      <w:proofErr w:type="spellStart"/>
      <w:r w:rsidRPr="002659DE">
        <w:rPr>
          <w:rFonts w:ascii="Arial Narrow" w:hAnsi="Arial Narrow"/>
          <w:bCs/>
          <w:color w:val="000000"/>
        </w:rPr>
        <w:t>Топоченок</w:t>
      </w:r>
      <w:proofErr w:type="spellEnd"/>
    </w:p>
    <w:p w:rsidR="00D43B66" w:rsidRPr="00CE79CE" w:rsidRDefault="00D43B66" w:rsidP="00D43B66">
      <w:pPr>
        <w:pStyle w:val="afffa"/>
        <w:rPr>
          <w:rFonts w:ascii="Arial Narrow" w:hAnsi="Arial Narrow" w:cs="Arial"/>
          <w:b/>
          <w:bCs/>
        </w:rPr>
      </w:pPr>
    </w:p>
    <w:p w:rsidR="00D43B66" w:rsidRPr="00D43B66" w:rsidRDefault="00D43B66" w:rsidP="00D43B66">
      <w:pPr>
        <w:pStyle w:val="afffa"/>
        <w:jc w:val="center"/>
        <w:rPr>
          <w:rFonts w:ascii="Arial Narrow" w:hAnsi="Arial Narrow" w:cs="Arial"/>
          <w:b/>
          <w:bCs/>
          <w:color w:val="000000"/>
        </w:rPr>
      </w:pPr>
      <w:r w:rsidRPr="00D43B66">
        <w:rPr>
          <w:rFonts w:ascii="Arial Narrow" w:hAnsi="Arial Narrow" w:cs="Arial"/>
          <w:b/>
          <w:bCs/>
        </w:rPr>
        <w:t>АДМИНИСТРАЦИЯ</w:t>
      </w:r>
    </w:p>
    <w:p w:rsidR="00D43B66" w:rsidRPr="00D43B66" w:rsidRDefault="00D43B66" w:rsidP="00D43B66">
      <w:pPr>
        <w:pStyle w:val="afffa"/>
        <w:jc w:val="center"/>
        <w:rPr>
          <w:rFonts w:ascii="Arial Narrow" w:hAnsi="Arial Narrow" w:cs="Arial"/>
          <w:b/>
          <w:bCs/>
        </w:rPr>
      </w:pPr>
      <w:r w:rsidRPr="00D43B66">
        <w:rPr>
          <w:rFonts w:ascii="Arial Narrow" w:hAnsi="Arial Narrow" w:cs="Arial"/>
          <w:b/>
          <w:bCs/>
          <w:color w:val="000000"/>
        </w:rPr>
        <w:t>СЕЛА МИРЮГА</w:t>
      </w:r>
    </w:p>
    <w:p w:rsidR="00D43B66" w:rsidRPr="00D43B66" w:rsidRDefault="00D43B66" w:rsidP="00D43B66">
      <w:pPr>
        <w:pStyle w:val="afffa"/>
        <w:jc w:val="center"/>
        <w:rPr>
          <w:rFonts w:ascii="Arial Narrow" w:hAnsi="Arial Narrow" w:cs="Arial"/>
          <w:b/>
          <w:bCs/>
        </w:rPr>
      </w:pPr>
      <w:r w:rsidRPr="00D43B66">
        <w:rPr>
          <w:rFonts w:ascii="Arial Narrow" w:hAnsi="Arial Narrow" w:cs="Arial"/>
          <w:b/>
          <w:bCs/>
        </w:rPr>
        <w:t>ЭВЕНКИЙСКОГО МУНИЦИПАЛЬНОГО РАЙОНА</w:t>
      </w:r>
    </w:p>
    <w:p w:rsidR="00D43B66" w:rsidRPr="00D43B66" w:rsidRDefault="00D43B66" w:rsidP="00D43B66">
      <w:pPr>
        <w:pStyle w:val="afffa"/>
        <w:jc w:val="center"/>
        <w:rPr>
          <w:rFonts w:ascii="Arial Narrow" w:hAnsi="Arial Narrow" w:cs="Arial"/>
          <w:b/>
          <w:bCs/>
        </w:rPr>
      </w:pPr>
      <w:r w:rsidRPr="00D43B66">
        <w:rPr>
          <w:rFonts w:ascii="Arial Narrow" w:hAnsi="Arial Narrow" w:cs="Arial"/>
          <w:b/>
          <w:bCs/>
        </w:rPr>
        <w:t>КРАСНОЯРСКОГО КРАЯ</w:t>
      </w:r>
    </w:p>
    <w:p w:rsidR="00D43B66" w:rsidRPr="00D43B66" w:rsidRDefault="00D43B66" w:rsidP="00D43B66">
      <w:pPr>
        <w:pStyle w:val="afffa"/>
        <w:jc w:val="center"/>
        <w:rPr>
          <w:rFonts w:ascii="Arial Narrow" w:hAnsi="Arial Narrow" w:cs="Arial"/>
          <w:b/>
          <w:bCs/>
        </w:rPr>
      </w:pPr>
    </w:p>
    <w:p w:rsidR="00D43B66" w:rsidRPr="00D43B66" w:rsidRDefault="00D43B66" w:rsidP="00D43B66">
      <w:pPr>
        <w:pStyle w:val="afffa"/>
        <w:jc w:val="center"/>
        <w:rPr>
          <w:rFonts w:ascii="Arial Narrow" w:hAnsi="Arial Narrow" w:cs="Arial"/>
        </w:rPr>
      </w:pPr>
      <w:r w:rsidRPr="00D43B66">
        <w:rPr>
          <w:rFonts w:ascii="Arial Narrow" w:hAnsi="Arial Narrow" w:cs="Arial"/>
          <w:b/>
          <w:bCs/>
        </w:rPr>
        <w:t>ПОСТАНОВЛЕНИЕ</w:t>
      </w:r>
    </w:p>
    <w:p w:rsidR="00D43B66" w:rsidRPr="00D43B66" w:rsidRDefault="00D43B66" w:rsidP="00D43B66">
      <w:pPr>
        <w:pStyle w:val="afffa"/>
        <w:jc w:val="both"/>
        <w:rPr>
          <w:rFonts w:ascii="Arial Narrow" w:hAnsi="Arial Narrow" w:cs="Arial"/>
        </w:rPr>
      </w:pPr>
    </w:p>
    <w:p w:rsidR="00D43B66" w:rsidRPr="00D43B66" w:rsidRDefault="00D43B66" w:rsidP="00D43B66">
      <w:pPr>
        <w:pStyle w:val="afffa"/>
        <w:jc w:val="both"/>
        <w:rPr>
          <w:rFonts w:ascii="Arial Narrow" w:hAnsi="Arial Narrow" w:cs="Arial"/>
          <w:color w:val="000000"/>
        </w:rPr>
      </w:pPr>
      <w:r w:rsidRPr="00D43B66">
        <w:rPr>
          <w:rFonts w:ascii="Arial Narrow" w:hAnsi="Arial Narrow" w:cs="Arial"/>
          <w:color w:val="000000"/>
        </w:rPr>
        <w:t xml:space="preserve">«14» августа 2024г.                                                               </w:t>
      </w:r>
      <w:r>
        <w:rPr>
          <w:rFonts w:ascii="Arial Narrow" w:hAnsi="Arial Narrow" w:cs="Arial"/>
          <w:color w:val="000000"/>
        </w:rPr>
        <w:t xml:space="preserve">      </w:t>
      </w:r>
      <w:r w:rsidR="008C05B7">
        <w:rPr>
          <w:rFonts w:ascii="Arial Narrow" w:hAnsi="Arial Narrow" w:cs="Arial"/>
          <w:color w:val="000000"/>
        </w:rPr>
        <w:t xml:space="preserve"> </w:t>
      </w:r>
      <w:r>
        <w:rPr>
          <w:rFonts w:ascii="Arial Narrow" w:hAnsi="Arial Narrow" w:cs="Arial"/>
          <w:color w:val="000000"/>
        </w:rPr>
        <w:t xml:space="preserve">       </w:t>
      </w:r>
      <w:r w:rsidRPr="00D43B66">
        <w:rPr>
          <w:rFonts w:ascii="Arial Narrow" w:hAnsi="Arial Narrow" w:cs="Arial"/>
          <w:color w:val="000000"/>
        </w:rPr>
        <w:t xml:space="preserve">                                                                          </w:t>
      </w:r>
      <w:r>
        <w:rPr>
          <w:rFonts w:ascii="Arial Narrow" w:hAnsi="Arial Narrow" w:cs="Arial"/>
          <w:color w:val="000000"/>
        </w:rPr>
        <w:t xml:space="preserve">         </w:t>
      </w:r>
      <w:r w:rsidRPr="00D43B66">
        <w:rPr>
          <w:rFonts w:ascii="Arial Narrow" w:hAnsi="Arial Narrow" w:cs="Arial"/>
          <w:color w:val="000000"/>
        </w:rPr>
        <w:t>№ 31-п</w:t>
      </w:r>
    </w:p>
    <w:p w:rsidR="00D43B66" w:rsidRPr="00D43B66" w:rsidRDefault="00D43B66" w:rsidP="00D43B66">
      <w:pPr>
        <w:pStyle w:val="afffa"/>
        <w:jc w:val="both"/>
        <w:rPr>
          <w:rFonts w:ascii="Arial Narrow" w:hAnsi="Arial Narrow" w:cs="Arial"/>
          <w:color w:val="000000"/>
        </w:rPr>
      </w:pPr>
    </w:p>
    <w:p w:rsidR="00D43B66" w:rsidRPr="00D43B66" w:rsidRDefault="00D43B66" w:rsidP="00D43B66">
      <w:pPr>
        <w:pStyle w:val="afffa"/>
        <w:jc w:val="center"/>
        <w:rPr>
          <w:rFonts w:ascii="Arial Narrow" w:hAnsi="Arial Narrow" w:cs="Arial"/>
          <w:b/>
          <w:bCs/>
        </w:rPr>
      </w:pPr>
      <w:r w:rsidRPr="00D43B66">
        <w:rPr>
          <w:rFonts w:ascii="Arial Narrow" w:hAnsi="Arial Narrow" w:cs="Arial"/>
          <w:b/>
          <w:bCs/>
        </w:rPr>
        <w:t>О внесении изменений в Постановление Администрации с. Мирюга от 13.01.2015 № 1-п «Об утверждении Положения об организации работы по осуществлению закупок товаров работ, услуг для обеспечения муниципальных нужд села Мирюга»</w:t>
      </w:r>
      <w:r>
        <w:rPr>
          <w:rFonts w:ascii="Arial Narrow" w:hAnsi="Arial Narrow" w:cs="Arial"/>
          <w:b/>
          <w:bCs/>
        </w:rPr>
        <w:t xml:space="preserve"> </w:t>
      </w:r>
      <w:r w:rsidRPr="00D43B66">
        <w:rPr>
          <w:rFonts w:ascii="Arial Narrow" w:hAnsi="Arial Narrow" w:cs="Arial"/>
          <w:b/>
          <w:bCs/>
        </w:rPr>
        <w:t>(в редакции от 30.08.19 № 37п, 01.11.21 № 49п, 24.08.23 № 43п)</w:t>
      </w:r>
    </w:p>
    <w:p w:rsidR="00D43B66" w:rsidRPr="00D43B66" w:rsidRDefault="00D43B66" w:rsidP="00D43B66">
      <w:pPr>
        <w:pStyle w:val="afffa"/>
        <w:jc w:val="center"/>
        <w:rPr>
          <w:rFonts w:ascii="Arial Narrow" w:hAnsi="Arial Narrow" w:cs="Arial"/>
        </w:rPr>
      </w:pPr>
    </w:p>
    <w:p w:rsidR="00D43B66" w:rsidRPr="00D43B66" w:rsidRDefault="00D43B66" w:rsidP="00D43B66">
      <w:pPr>
        <w:pStyle w:val="afffa"/>
        <w:jc w:val="both"/>
        <w:rPr>
          <w:rFonts w:ascii="Arial Narrow" w:hAnsi="Arial Narrow" w:cs="Arial"/>
          <w:b/>
        </w:rPr>
      </w:pPr>
      <w:r w:rsidRPr="00D43B66">
        <w:rPr>
          <w:rFonts w:ascii="Arial Narrow" w:hAnsi="Arial Narrow" w:cs="Arial"/>
        </w:rPr>
        <w:t xml:space="preserve">В целях приведения нормативных правовых актов с. Мирюга в соответствие с действующим законодательством,  руководствуясь </w:t>
      </w:r>
      <w:r w:rsidRPr="00D43B66">
        <w:rPr>
          <w:rFonts w:ascii="Arial Narrow" w:hAnsi="Arial Narrow" w:cs="Arial"/>
          <w:lang w:eastAsia="en-US" w:bidi="en-US"/>
        </w:rPr>
        <w:t>Постановлением Правительства РФ от 30.03.2024 № 399 «</w:t>
      </w:r>
      <w:r w:rsidRPr="00D43B66">
        <w:rPr>
          <w:rFonts w:ascii="Arial Narrow" w:hAnsi="Arial Narrow" w:cs="Arial"/>
          <w:color w:val="333333"/>
          <w:lang w:eastAsia="en-US" w:bidi="en-US"/>
        </w:rPr>
        <w:t xml:space="preserve">О внесении изменений в постановление Правительства Российской Федерации от 10 марта 2022 г. № 339» </w:t>
      </w:r>
      <w:r w:rsidRPr="00D43B66">
        <w:rPr>
          <w:rFonts w:ascii="Arial Narrow" w:hAnsi="Arial Narrow" w:cs="Arial"/>
        </w:rPr>
        <w:t xml:space="preserve">»,  Уставом села Мирюга </w:t>
      </w:r>
    </w:p>
    <w:p w:rsidR="00D43B66" w:rsidRPr="00D43B66" w:rsidRDefault="00D43B66" w:rsidP="00D43B66">
      <w:pPr>
        <w:pStyle w:val="afffa"/>
        <w:jc w:val="both"/>
        <w:rPr>
          <w:rFonts w:ascii="Arial Narrow" w:hAnsi="Arial Narrow" w:cs="Arial"/>
        </w:rPr>
      </w:pPr>
      <w:r w:rsidRPr="00D43B66">
        <w:rPr>
          <w:rFonts w:ascii="Arial Narrow" w:hAnsi="Arial Narrow" w:cs="Arial"/>
          <w:b/>
        </w:rPr>
        <w:t>ПОСТАНОВЛЯЮ</w:t>
      </w:r>
      <w:r w:rsidRPr="00D43B66">
        <w:rPr>
          <w:rFonts w:ascii="Arial Narrow" w:hAnsi="Arial Narrow" w:cs="Arial"/>
        </w:rPr>
        <w:t>:</w:t>
      </w:r>
    </w:p>
    <w:p w:rsidR="00D43B66" w:rsidRPr="00D43B66" w:rsidRDefault="00D43B66" w:rsidP="00D43B66">
      <w:pPr>
        <w:pStyle w:val="afffa"/>
        <w:ind w:firstLine="709"/>
        <w:jc w:val="both"/>
        <w:rPr>
          <w:rFonts w:ascii="Arial Narrow" w:hAnsi="Arial Narrow" w:cs="Arial"/>
          <w:b/>
          <w:bCs/>
          <w:color w:val="000000"/>
        </w:rPr>
      </w:pPr>
      <w:r w:rsidRPr="00D43B66">
        <w:rPr>
          <w:rFonts w:ascii="Arial Narrow" w:hAnsi="Arial Narrow" w:cs="Arial"/>
        </w:rPr>
        <w:t xml:space="preserve">1 Внести в Постановление Администрации с. Мирюга от 13.01.2015 № 1-п «Об утверждении Положения об организации работы по осуществлению закупок товаров работ, услуг для обеспечения муниципальных нужд села Мирюга» </w:t>
      </w:r>
      <w:r w:rsidRPr="00D43B66">
        <w:rPr>
          <w:rFonts w:ascii="Arial Narrow" w:hAnsi="Arial Narrow" w:cs="Arial"/>
          <w:color w:val="000000"/>
        </w:rPr>
        <w:t>(в редакции от 30.08.19 № 37п, 01.11.21 № 49п, 24.08.23 № 43п) следующее изменение:</w:t>
      </w:r>
    </w:p>
    <w:p w:rsidR="00D43B66" w:rsidRPr="00D43B66" w:rsidRDefault="00D43B66" w:rsidP="00D43B66">
      <w:pPr>
        <w:pStyle w:val="afffa"/>
        <w:ind w:firstLine="709"/>
        <w:jc w:val="both"/>
        <w:rPr>
          <w:rFonts w:ascii="Arial Narrow" w:hAnsi="Arial Narrow" w:cs="Arial"/>
        </w:rPr>
      </w:pPr>
      <w:r w:rsidRPr="00D43B66">
        <w:rPr>
          <w:rFonts w:ascii="Arial Narrow" w:hAnsi="Arial Narrow" w:cs="Arial"/>
          <w:b/>
          <w:bCs/>
          <w:color w:val="000000"/>
        </w:rPr>
        <w:t>1) часть 11..1. статьи 11 Положения (Приложение к Постановлению) дополнить пунктами 12 - 14 следующего содержания:</w:t>
      </w:r>
    </w:p>
    <w:p w:rsidR="00D43B66" w:rsidRPr="00D43B66" w:rsidRDefault="00D43B66" w:rsidP="00D43B66">
      <w:pPr>
        <w:pStyle w:val="ae"/>
        <w:spacing w:after="0"/>
        <w:ind w:firstLine="709"/>
        <w:jc w:val="both"/>
        <w:rPr>
          <w:rFonts w:ascii="Arial Narrow" w:hAnsi="Arial Narrow" w:cs="Arial"/>
          <w:sz w:val="20"/>
        </w:rPr>
      </w:pPr>
      <w:r w:rsidRPr="00D43B66">
        <w:rPr>
          <w:rFonts w:ascii="Arial Narrow" w:hAnsi="Arial Narrow" w:cs="Arial"/>
          <w:sz w:val="20"/>
        </w:rPr>
        <w:t>«12) осуществление закупки для обеспечения экономических, социальных и правовых гарантий защиты прав и законных интересов физических лиц в соответствии с Федеральным законом ”О беженцах“ и Законом Российской Федерации ”О вынужденных переселенцах”;</w:t>
      </w:r>
    </w:p>
    <w:p w:rsidR="00D43B66" w:rsidRPr="00D43B66" w:rsidRDefault="00D43B66" w:rsidP="00D43B66">
      <w:pPr>
        <w:pStyle w:val="ae"/>
        <w:spacing w:after="0"/>
        <w:ind w:firstLine="709"/>
        <w:jc w:val="both"/>
        <w:rPr>
          <w:rFonts w:ascii="Arial Narrow" w:hAnsi="Arial Narrow" w:cs="Arial"/>
          <w:bCs/>
          <w:color w:val="000000"/>
          <w:sz w:val="20"/>
        </w:rPr>
      </w:pPr>
      <w:r w:rsidRPr="00D43B66">
        <w:rPr>
          <w:rFonts w:ascii="Arial Narrow" w:hAnsi="Arial Narrow" w:cs="Arial"/>
          <w:sz w:val="20"/>
        </w:rPr>
        <w:t>13) осуществление закупки (в том числе приобретение, аренда недвижимого имущества) для физических лиц, которые пострадали и (или) жилые помещения, иное имущество которых утрачены или повреждены в результате боевых действий, актов агрессии против Российской Федерации, для физических лиц, вынужденно покинувших территории Российской Федерации, на которых введено военное положение, территории субъектов Российской Федерации, указанных в пункте З Указа Президента Российской Федерации от 19 октября 2022 г. № 757 ”О мерах, осуществляемых в субъектах Российской Федерации в связи с Указом Президента Российской Федерации от 19 октября 2022 г. № 756”»;</w:t>
      </w:r>
    </w:p>
    <w:p w:rsidR="00D43B66" w:rsidRPr="00D43B66" w:rsidRDefault="00D43B66" w:rsidP="00D43B66">
      <w:pPr>
        <w:pStyle w:val="ae"/>
        <w:spacing w:after="0"/>
        <w:ind w:firstLine="709"/>
        <w:jc w:val="both"/>
        <w:rPr>
          <w:rFonts w:ascii="Arial Narrow" w:hAnsi="Arial Narrow" w:cs="Arial"/>
          <w:bCs/>
          <w:sz w:val="20"/>
        </w:rPr>
      </w:pPr>
      <w:r w:rsidRPr="00D43B66">
        <w:rPr>
          <w:rFonts w:ascii="Arial Narrow" w:hAnsi="Arial Narrow" w:cs="Arial"/>
          <w:bCs/>
          <w:color w:val="000000"/>
          <w:sz w:val="20"/>
        </w:rPr>
        <w:t>14) осуществление закупки для выполнения мероприятий по гражданской обороне.».</w:t>
      </w:r>
    </w:p>
    <w:p w:rsidR="00D43B66" w:rsidRPr="00D43B66" w:rsidRDefault="00D43B66" w:rsidP="00D43B66">
      <w:pPr>
        <w:pStyle w:val="1f6"/>
        <w:ind w:firstLine="709"/>
        <w:jc w:val="both"/>
        <w:rPr>
          <w:rFonts w:ascii="Arial Narrow" w:hAnsi="Arial Narrow" w:cs="Arial"/>
          <w:sz w:val="20"/>
          <w:szCs w:val="20"/>
        </w:rPr>
      </w:pPr>
      <w:r w:rsidRPr="00D43B66">
        <w:rPr>
          <w:rFonts w:ascii="Arial Narrow" w:hAnsi="Arial Narrow" w:cs="Arial"/>
          <w:bCs/>
          <w:sz w:val="20"/>
          <w:szCs w:val="20"/>
        </w:rPr>
        <w:t xml:space="preserve">2. </w:t>
      </w:r>
      <w:r w:rsidRPr="00D43B66">
        <w:rPr>
          <w:rFonts w:ascii="Arial Narrow" w:hAnsi="Arial Narrow" w:cs="Arial"/>
          <w:sz w:val="20"/>
          <w:szCs w:val="20"/>
        </w:rPr>
        <w:t xml:space="preserve">Разместить данное Постановление на сайте </w:t>
      </w:r>
      <w:r w:rsidRPr="00D43B66">
        <w:rPr>
          <w:rFonts w:ascii="Arial Narrow" w:hAnsi="Arial Narrow" w:cs="Arial"/>
          <w:color w:val="2C2D2E"/>
          <w:sz w:val="20"/>
          <w:szCs w:val="20"/>
        </w:rPr>
        <w:t>муниципального образования «село Мирюга» в сети «Интернет»</w:t>
      </w:r>
      <w:r w:rsidRPr="00D43B66">
        <w:rPr>
          <w:rFonts w:ascii="Arial Narrow" w:hAnsi="Arial Narrow" w:cs="Arial"/>
          <w:color w:val="000000"/>
          <w:sz w:val="20"/>
          <w:szCs w:val="20"/>
        </w:rPr>
        <w:t xml:space="preserve"> (</w:t>
      </w:r>
      <w:hyperlink r:id="rId31" w:history="1">
        <w:r w:rsidRPr="00D43B66">
          <w:rPr>
            <w:rStyle w:val="af2"/>
            <w:rFonts w:ascii="Arial Narrow" w:hAnsi="Arial Narrow" w:cs="Arial"/>
            <w:color w:val="273350"/>
            <w:sz w:val="20"/>
            <w:szCs w:val="20"/>
            <w:u w:val="none"/>
          </w:rPr>
          <w:t>https://</w:t>
        </w:r>
        <w:proofErr w:type="spellStart"/>
        <w:r w:rsidRPr="00D43B66">
          <w:rPr>
            <w:rStyle w:val="af2"/>
            <w:rFonts w:ascii="Arial Narrow" w:hAnsi="Arial Narrow" w:cs="Arial"/>
            <w:color w:val="273350"/>
            <w:sz w:val="20"/>
            <w:szCs w:val="20"/>
            <w:u w:val="none"/>
            <w:lang w:val="en-US"/>
          </w:rPr>
          <w:t>miryuga</w:t>
        </w:r>
        <w:proofErr w:type="spellEnd"/>
        <w:r w:rsidRPr="00D43B66">
          <w:rPr>
            <w:rStyle w:val="af2"/>
            <w:rFonts w:ascii="Arial Narrow" w:hAnsi="Arial Narrow" w:cs="Arial"/>
            <w:color w:val="273350"/>
            <w:sz w:val="20"/>
            <w:szCs w:val="20"/>
            <w:u w:val="none"/>
          </w:rPr>
          <w:t>-r04.gosweb.gosuslugi.ru</w:t>
        </w:r>
      </w:hyperlink>
      <w:r w:rsidRPr="00D43B66">
        <w:rPr>
          <w:rFonts w:ascii="Arial Narrow" w:hAnsi="Arial Narrow" w:cs="Arial"/>
          <w:color w:val="000000"/>
          <w:sz w:val="20"/>
          <w:szCs w:val="20"/>
        </w:rPr>
        <w:t>).</w:t>
      </w:r>
    </w:p>
    <w:p w:rsidR="00D43B66" w:rsidRPr="00D43B66" w:rsidRDefault="00D43B66" w:rsidP="00D43B66">
      <w:pPr>
        <w:pStyle w:val="1f6"/>
        <w:ind w:firstLine="709"/>
        <w:jc w:val="both"/>
        <w:rPr>
          <w:rFonts w:ascii="Arial Narrow" w:hAnsi="Arial Narrow"/>
          <w:sz w:val="20"/>
          <w:szCs w:val="20"/>
        </w:rPr>
      </w:pPr>
      <w:r w:rsidRPr="00D43B66">
        <w:rPr>
          <w:rFonts w:ascii="Arial Narrow" w:hAnsi="Arial Narrow" w:cs="Arial"/>
          <w:sz w:val="20"/>
          <w:szCs w:val="20"/>
        </w:rPr>
        <w:t xml:space="preserve">3. Настоящее Постановление вступает в силу  </w:t>
      </w:r>
      <w:r w:rsidRPr="00D43B66">
        <w:rPr>
          <w:rFonts w:ascii="Arial Narrow" w:hAnsi="Arial Narrow" w:cs="Arial"/>
          <w:color w:val="000000"/>
          <w:sz w:val="20"/>
          <w:szCs w:val="20"/>
        </w:rPr>
        <w:t>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D43B66" w:rsidRPr="00D43B66" w:rsidRDefault="00D43B66" w:rsidP="00D43B66">
      <w:pPr>
        <w:pStyle w:val="1f6"/>
        <w:rPr>
          <w:rFonts w:ascii="Arial Narrow" w:hAnsi="Arial Narrow" w:cs="Arial"/>
          <w:sz w:val="20"/>
          <w:szCs w:val="20"/>
        </w:rPr>
      </w:pPr>
    </w:p>
    <w:p w:rsidR="00D43B66" w:rsidRPr="00D43B66" w:rsidRDefault="00D43B66" w:rsidP="00D43B66">
      <w:pPr>
        <w:pStyle w:val="1f6"/>
        <w:widowControl w:val="0"/>
        <w:tabs>
          <w:tab w:val="left" w:pos="709"/>
          <w:tab w:val="left" w:pos="6379"/>
        </w:tabs>
        <w:ind w:hanging="35"/>
        <w:jc w:val="both"/>
        <w:rPr>
          <w:rFonts w:ascii="Arial Narrow" w:hAnsi="Arial Narrow"/>
          <w:sz w:val="20"/>
          <w:szCs w:val="20"/>
        </w:rPr>
      </w:pPr>
      <w:r w:rsidRPr="00D43B66">
        <w:rPr>
          <w:rFonts w:ascii="Arial Narrow" w:hAnsi="Arial Narrow" w:cs="Arial"/>
          <w:bCs/>
          <w:color w:val="000000"/>
          <w:sz w:val="20"/>
          <w:szCs w:val="20"/>
        </w:rPr>
        <w:t xml:space="preserve">Глава села Мирюга                </w:t>
      </w:r>
      <w:r>
        <w:rPr>
          <w:rFonts w:ascii="Arial Narrow" w:hAnsi="Arial Narrow" w:cs="Arial"/>
          <w:bCs/>
          <w:color w:val="000000"/>
          <w:sz w:val="20"/>
          <w:szCs w:val="20"/>
        </w:rPr>
        <w:t xml:space="preserve">                        </w:t>
      </w:r>
      <w:r w:rsidRPr="00D43B66">
        <w:rPr>
          <w:rFonts w:ascii="Arial Narrow" w:hAnsi="Arial Narrow" w:cs="Arial"/>
          <w:bCs/>
          <w:color w:val="000000"/>
          <w:sz w:val="20"/>
          <w:szCs w:val="20"/>
        </w:rPr>
        <w:t xml:space="preserve">                   п</w:t>
      </w:r>
      <w:r>
        <w:rPr>
          <w:rFonts w:ascii="Arial Narrow" w:hAnsi="Arial Narrow" w:cs="Arial"/>
          <w:bCs/>
          <w:color w:val="000000"/>
          <w:sz w:val="20"/>
          <w:szCs w:val="20"/>
        </w:rPr>
        <w:t>/</w:t>
      </w:r>
      <w:r w:rsidRPr="00D43B66">
        <w:rPr>
          <w:rFonts w:ascii="Arial Narrow" w:hAnsi="Arial Narrow" w:cs="Arial"/>
          <w:bCs/>
          <w:color w:val="000000"/>
          <w:sz w:val="20"/>
          <w:szCs w:val="20"/>
        </w:rPr>
        <w:t xml:space="preserve">п          </w:t>
      </w:r>
      <w:r>
        <w:rPr>
          <w:rFonts w:ascii="Arial Narrow" w:hAnsi="Arial Narrow" w:cs="Arial"/>
          <w:bCs/>
          <w:color w:val="000000"/>
          <w:sz w:val="20"/>
          <w:szCs w:val="20"/>
        </w:rPr>
        <w:t xml:space="preserve">                      </w:t>
      </w:r>
      <w:r w:rsidRPr="00D43B66">
        <w:rPr>
          <w:rFonts w:ascii="Arial Narrow" w:hAnsi="Arial Narrow" w:cs="Arial"/>
          <w:bCs/>
          <w:color w:val="000000"/>
          <w:sz w:val="20"/>
          <w:szCs w:val="20"/>
        </w:rPr>
        <w:t xml:space="preserve">                                                </w:t>
      </w:r>
      <w:r w:rsidRPr="00D43B66">
        <w:rPr>
          <w:rStyle w:val="af2"/>
          <w:rFonts w:ascii="Arial Narrow" w:hAnsi="Arial Narrow" w:cs="Arial"/>
          <w:color w:val="000000"/>
          <w:sz w:val="20"/>
          <w:szCs w:val="20"/>
          <w:u w:val="none"/>
        </w:rPr>
        <w:t xml:space="preserve"> </w:t>
      </w:r>
      <w:r w:rsidRPr="00D43B66">
        <w:rPr>
          <w:rStyle w:val="af2"/>
          <w:rFonts w:ascii="Arial Narrow" w:hAnsi="Arial Narrow" w:cs="Arial"/>
          <w:bCs/>
          <w:color w:val="000000"/>
          <w:sz w:val="20"/>
          <w:szCs w:val="20"/>
          <w:u w:val="none"/>
        </w:rPr>
        <w:t xml:space="preserve"> А.А. </w:t>
      </w:r>
      <w:proofErr w:type="spellStart"/>
      <w:r w:rsidRPr="00D43B66">
        <w:rPr>
          <w:rStyle w:val="af2"/>
          <w:rFonts w:ascii="Arial Narrow" w:hAnsi="Arial Narrow" w:cs="Arial"/>
          <w:bCs/>
          <w:color w:val="000000"/>
          <w:sz w:val="20"/>
          <w:szCs w:val="20"/>
          <w:u w:val="none"/>
        </w:rPr>
        <w:t>Топоченок</w:t>
      </w:r>
      <w:proofErr w:type="spellEnd"/>
    </w:p>
    <w:p w:rsidR="003930D6" w:rsidRDefault="003930D6" w:rsidP="00D43B66">
      <w:pPr>
        <w:rPr>
          <w:rFonts w:ascii="Arial Narrow" w:hAnsi="Arial Narrow"/>
          <w:sz w:val="20"/>
          <w:szCs w:val="20"/>
        </w:rPr>
      </w:pPr>
    </w:p>
    <w:p w:rsidR="00D43B66" w:rsidRPr="00D43B66" w:rsidRDefault="00D43B66" w:rsidP="00D43B66">
      <w:pPr>
        <w:pStyle w:val="ConsPlusNormal"/>
        <w:jc w:val="center"/>
        <w:rPr>
          <w:rFonts w:ascii="Arial Narrow" w:hAnsi="Arial Narrow"/>
          <w:b/>
          <w:bCs/>
          <w:color w:val="000000"/>
        </w:rPr>
      </w:pPr>
      <w:r w:rsidRPr="00D43B66">
        <w:rPr>
          <w:rFonts w:ascii="Arial Narrow" w:hAnsi="Arial Narrow"/>
          <w:b/>
          <w:bCs/>
          <w:color w:val="000000"/>
        </w:rPr>
        <w:t>КРАСНОЯРСКИЙ КРАЙ</w:t>
      </w:r>
    </w:p>
    <w:p w:rsidR="00D43B66" w:rsidRPr="00D43B66" w:rsidRDefault="00D43B66" w:rsidP="00D43B66">
      <w:pPr>
        <w:pStyle w:val="ConsPlusNormal"/>
        <w:jc w:val="center"/>
        <w:rPr>
          <w:rFonts w:ascii="Arial Narrow" w:hAnsi="Arial Narrow"/>
          <w:b/>
          <w:bCs/>
          <w:color w:val="000000"/>
        </w:rPr>
      </w:pPr>
      <w:r w:rsidRPr="00D43B66">
        <w:rPr>
          <w:rFonts w:ascii="Arial Narrow" w:hAnsi="Arial Narrow"/>
          <w:b/>
          <w:bCs/>
          <w:color w:val="000000"/>
        </w:rPr>
        <w:t>ЭВЕНКИЙСКИЙ МУНИЦИПАЛЬНЫЙ РАЙОН</w:t>
      </w:r>
    </w:p>
    <w:p w:rsidR="00D43B66" w:rsidRPr="00D43B66" w:rsidRDefault="00D43B66" w:rsidP="00D43B66">
      <w:pPr>
        <w:jc w:val="center"/>
        <w:rPr>
          <w:rFonts w:ascii="Arial Narrow" w:hAnsi="Arial Narrow"/>
          <w:b/>
          <w:bCs/>
          <w:color w:val="000000"/>
          <w:sz w:val="20"/>
          <w:szCs w:val="20"/>
        </w:rPr>
      </w:pPr>
      <w:r w:rsidRPr="00D43B66">
        <w:rPr>
          <w:rFonts w:ascii="Arial Narrow" w:hAnsi="Arial Narrow" w:cs="Arial"/>
          <w:b/>
          <w:bCs/>
          <w:color w:val="000000"/>
          <w:sz w:val="20"/>
          <w:szCs w:val="20"/>
        </w:rPr>
        <w:t>СХОД ГРАЖДАН СЕЛА МИРЮГА</w:t>
      </w:r>
    </w:p>
    <w:p w:rsidR="00D43B66" w:rsidRPr="00D43B66" w:rsidRDefault="00D43B66" w:rsidP="00D43B66">
      <w:pPr>
        <w:pStyle w:val="ConsPlusNormal"/>
        <w:jc w:val="center"/>
        <w:rPr>
          <w:rFonts w:ascii="Arial Narrow" w:hAnsi="Arial Narrow"/>
          <w:b/>
          <w:bCs/>
          <w:color w:val="000000"/>
        </w:rPr>
      </w:pPr>
    </w:p>
    <w:p w:rsidR="00D43B66" w:rsidRPr="00D43B66" w:rsidRDefault="00D43B66" w:rsidP="00D43B66">
      <w:pPr>
        <w:pStyle w:val="ConsPlusNormal"/>
        <w:jc w:val="center"/>
        <w:rPr>
          <w:rFonts w:ascii="Arial Narrow" w:hAnsi="Arial Narrow"/>
          <w:color w:val="000000"/>
        </w:rPr>
      </w:pPr>
      <w:r w:rsidRPr="00D43B66">
        <w:rPr>
          <w:rFonts w:ascii="Arial Narrow" w:hAnsi="Arial Narrow"/>
          <w:b/>
          <w:bCs/>
          <w:color w:val="000000"/>
        </w:rPr>
        <w:t>РЕШЕНИЕ</w:t>
      </w:r>
    </w:p>
    <w:p w:rsidR="00D43B66" w:rsidRPr="00D43B66" w:rsidRDefault="00D43B66" w:rsidP="00D43B66">
      <w:pPr>
        <w:pStyle w:val="ConsPlusNormal"/>
        <w:ind w:firstLine="0"/>
        <w:jc w:val="both"/>
        <w:rPr>
          <w:rFonts w:ascii="Arial Narrow" w:hAnsi="Arial Narrow"/>
          <w:color w:val="000000"/>
        </w:rPr>
      </w:pPr>
      <w:r w:rsidRPr="00D43B66">
        <w:rPr>
          <w:rFonts w:ascii="Arial Narrow" w:hAnsi="Arial Narrow"/>
          <w:bCs/>
          <w:color w:val="000000"/>
        </w:rPr>
        <w:lastRenderedPageBreak/>
        <w:t xml:space="preserve">«14» августа 2024 г                                     </w:t>
      </w:r>
      <w:r>
        <w:rPr>
          <w:rFonts w:ascii="Arial Narrow" w:hAnsi="Arial Narrow"/>
          <w:bCs/>
          <w:color w:val="000000"/>
        </w:rPr>
        <w:t xml:space="preserve">           </w:t>
      </w:r>
      <w:r w:rsidRPr="00D43B66">
        <w:rPr>
          <w:rFonts w:ascii="Arial Narrow" w:hAnsi="Arial Narrow"/>
          <w:bCs/>
          <w:color w:val="000000"/>
        </w:rPr>
        <w:t xml:space="preserve">                 № 15                                                                               с. Мирюга</w:t>
      </w:r>
    </w:p>
    <w:p w:rsidR="00D43B66" w:rsidRPr="00D43B66" w:rsidRDefault="00D43B66" w:rsidP="00D43B66">
      <w:pPr>
        <w:rPr>
          <w:rFonts w:ascii="Arial Narrow" w:hAnsi="Arial Narrow" w:cs="Arial"/>
          <w:color w:val="000000"/>
          <w:sz w:val="20"/>
          <w:szCs w:val="20"/>
        </w:rPr>
      </w:pPr>
    </w:p>
    <w:p w:rsidR="00D43B66" w:rsidRPr="00D43B66" w:rsidRDefault="00D43B66" w:rsidP="00D43B66">
      <w:pPr>
        <w:autoSpaceDE w:val="0"/>
        <w:jc w:val="center"/>
        <w:rPr>
          <w:rFonts w:ascii="Arial Narrow" w:hAnsi="Arial Narrow" w:cs="Arial"/>
          <w:b/>
          <w:bCs/>
          <w:color w:val="000000"/>
          <w:sz w:val="20"/>
          <w:szCs w:val="20"/>
        </w:rPr>
      </w:pPr>
      <w:r w:rsidRPr="00D43B66">
        <w:rPr>
          <w:rFonts w:ascii="Arial Narrow" w:hAnsi="Arial Narrow" w:cs="Arial"/>
          <w:b/>
          <w:bCs/>
          <w:color w:val="000000"/>
          <w:sz w:val="20"/>
          <w:szCs w:val="20"/>
        </w:rPr>
        <w:t>О внесении изменений в Решение схода граждан села Мирюга от 227.12. 2021 г. № 34 «Об утверждении Положения о муниципальном контроле в сфере благоустройства на территории села Мирюга Эвенкийского муниципального района Красноярского края»</w:t>
      </w:r>
    </w:p>
    <w:p w:rsidR="00D43B66" w:rsidRPr="00D43B66" w:rsidRDefault="00D43B66" w:rsidP="00D43B66">
      <w:pPr>
        <w:pStyle w:val="ae"/>
        <w:spacing w:after="0"/>
        <w:jc w:val="both"/>
        <w:rPr>
          <w:rFonts w:ascii="Arial Narrow" w:hAnsi="Arial Narrow" w:cs="Arial"/>
          <w:color w:val="000000"/>
          <w:sz w:val="20"/>
          <w:szCs w:val="20"/>
        </w:rPr>
      </w:pPr>
    </w:p>
    <w:p w:rsidR="00D43B66" w:rsidRPr="00D43B66" w:rsidRDefault="00D43B66" w:rsidP="00D43B66">
      <w:pPr>
        <w:pStyle w:val="ae"/>
        <w:spacing w:after="0"/>
        <w:ind w:firstLine="576"/>
        <w:jc w:val="both"/>
        <w:rPr>
          <w:rFonts w:ascii="Arial Narrow" w:hAnsi="Arial Narrow" w:cs="Arial"/>
          <w:color w:val="000000"/>
          <w:sz w:val="20"/>
          <w:szCs w:val="20"/>
        </w:rPr>
      </w:pPr>
      <w:r w:rsidRPr="00D43B66">
        <w:rPr>
          <w:rFonts w:ascii="Arial Narrow" w:hAnsi="Arial Narrow" w:cs="Arial"/>
          <w:color w:val="000000"/>
          <w:sz w:val="20"/>
          <w:szCs w:val="20"/>
        </w:rPr>
        <w:t xml:space="preserve">В целях приведения нормативных правовых актов села Мирюга в соответствие с действующим законодательством, руководствуясь Федеральным законом  от 31.07.2020 № 248-ФЗ «О государственном контроле (надзоре) и муниципальном контроле в Российской Федерации», Уставом села Мирюга, сход граждан села Мирюга </w:t>
      </w:r>
    </w:p>
    <w:p w:rsidR="00D43B66" w:rsidRPr="00D43B66" w:rsidRDefault="00D43B66" w:rsidP="00D43B66">
      <w:pPr>
        <w:pStyle w:val="10"/>
        <w:spacing w:before="0" w:after="0"/>
        <w:ind w:firstLine="555"/>
        <w:jc w:val="both"/>
        <w:rPr>
          <w:rFonts w:ascii="Arial Narrow" w:hAnsi="Arial Narrow" w:cs="Arial"/>
          <w:color w:val="000000"/>
          <w:sz w:val="20"/>
          <w:szCs w:val="20"/>
        </w:rPr>
      </w:pPr>
      <w:r w:rsidRPr="00D43B66">
        <w:rPr>
          <w:rFonts w:ascii="Arial Narrow" w:hAnsi="Arial Narrow" w:cs="Arial"/>
          <w:color w:val="000000"/>
          <w:sz w:val="20"/>
          <w:szCs w:val="20"/>
        </w:rPr>
        <w:t>РЕШИЛ:</w:t>
      </w:r>
    </w:p>
    <w:p w:rsidR="00D43B66" w:rsidRPr="00D43B66" w:rsidRDefault="00D43B66" w:rsidP="00D43B66">
      <w:pPr>
        <w:ind w:firstLine="570"/>
        <w:jc w:val="both"/>
        <w:rPr>
          <w:rFonts w:ascii="Arial Narrow" w:hAnsi="Arial Narrow" w:cs="Arial"/>
          <w:b/>
          <w:color w:val="000000"/>
          <w:sz w:val="20"/>
          <w:szCs w:val="20"/>
        </w:rPr>
      </w:pPr>
      <w:r w:rsidRPr="00D43B66">
        <w:rPr>
          <w:rFonts w:ascii="Arial Narrow" w:hAnsi="Arial Narrow" w:cs="Arial"/>
          <w:color w:val="000000"/>
          <w:sz w:val="20"/>
          <w:szCs w:val="20"/>
        </w:rPr>
        <w:t>1. Внести в  Решение схода граждан села Мирюга от 227.12. 2021 г. № 34 «Об утверждении Положения о муниципальном контроле в сфере благоустройства на территории села Мирюга Эвенкийского муниципального района Красноярского края» следующее изменение:</w:t>
      </w:r>
    </w:p>
    <w:p w:rsidR="00D43B66" w:rsidRPr="00D43B66" w:rsidRDefault="00D43B66" w:rsidP="00D43B66">
      <w:pPr>
        <w:ind w:firstLine="546"/>
        <w:jc w:val="both"/>
        <w:rPr>
          <w:rFonts w:ascii="Arial Narrow" w:hAnsi="Arial Narrow" w:cs="Arial"/>
          <w:b/>
          <w:bCs/>
          <w:sz w:val="20"/>
          <w:szCs w:val="20"/>
        </w:rPr>
      </w:pPr>
      <w:r w:rsidRPr="00D43B66">
        <w:rPr>
          <w:rFonts w:ascii="Arial Narrow" w:hAnsi="Arial Narrow" w:cs="Arial"/>
          <w:b/>
          <w:bCs/>
          <w:color w:val="000000"/>
          <w:sz w:val="20"/>
          <w:szCs w:val="20"/>
        </w:rPr>
        <w:t xml:space="preserve">1) статью 3 Положения (Приложение к Решению) изложить в следующей редакции: </w:t>
      </w:r>
    </w:p>
    <w:p w:rsidR="00D43B66" w:rsidRPr="00D43B66" w:rsidRDefault="00D43B66" w:rsidP="00D43B66">
      <w:pPr>
        <w:ind w:firstLine="546"/>
        <w:jc w:val="center"/>
        <w:rPr>
          <w:rFonts w:ascii="Arial Narrow" w:hAnsi="Arial Narrow" w:cs="Arial"/>
          <w:b/>
          <w:bCs/>
          <w:sz w:val="20"/>
          <w:szCs w:val="20"/>
        </w:rPr>
      </w:pPr>
      <w:r w:rsidRPr="00D43B66">
        <w:rPr>
          <w:rFonts w:ascii="Arial Narrow" w:hAnsi="Arial Narrow" w:cs="Arial"/>
          <w:b/>
          <w:bCs/>
          <w:sz w:val="20"/>
          <w:szCs w:val="20"/>
        </w:rPr>
        <w:t>«3. Профилактика рисков причинения вреда (ущерба) охраняемым законом ценностям при осуществлении муниципального контроля</w:t>
      </w:r>
    </w:p>
    <w:p w:rsidR="00D43B66" w:rsidRPr="00D43B66" w:rsidRDefault="00D43B66" w:rsidP="00D43B66">
      <w:pPr>
        <w:ind w:firstLine="546"/>
        <w:jc w:val="center"/>
        <w:rPr>
          <w:rFonts w:ascii="Arial Narrow" w:hAnsi="Arial Narrow" w:cs="Arial"/>
          <w:b/>
          <w:sz w:val="20"/>
          <w:szCs w:val="20"/>
        </w:rPr>
      </w:pPr>
    </w:p>
    <w:p w:rsidR="00D43B66" w:rsidRPr="00D43B66" w:rsidRDefault="00D43B66" w:rsidP="00D43B66">
      <w:pPr>
        <w:pStyle w:val="1f6"/>
        <w:ind w:firstLine="561"/>
        <w:jc w:val="both"/>
        <w:rPr>
          <w:rFonts w:ascii="Arial Narrow" w:hAnsi="Arial Narrow"/>
          <w:color w:val="000000"/>
          <w:sz w:val="20"/>
          <w:szCs w:val="20"/>
        </w:rPr>
      </w:pPr>
      <w:r w:rsidRPr="00D43B66">
        <w:rPr>
          <w:rFonts w:ascii="Arial Narrow" w:hAnsi="Arial Narrow"/>
          <w:color w:val="000000"/>
          <w:sz w:val="20"/>
          <w:szCs w:val="20"/>
        </w:rPr>
        <w:t>3.1. Администрация осуществляет контроль в сфере благоустройства в том числе посредством проведения профилактических мероприятий.</w:t>
      </w:r>
    </w:p>
    <w:p w:rsidR="00D43B66" w:rsidRPr="00D43B66" w:rsidRDefault="00D43B66" w:rsidP="00D43B66">
      <w:pPr>
        <w:pStyle w:val="1f6"/>
        <w:ind w:firstLine="561"/>
        <w:jc w:val="both"/>
        <w:rPr>
          <w:rFonts w:ascii="Arial Narrow" w:hAnsi="Arial Narrow"/>
          <w:color w:val="000000"/>
          <w:sz w:val="20"/>
          <w:szCs w:val="20"/>
        </w:rPr>
      </w:pPr>
      <w:r w:rsidRPr="00D43B66">
        <w:rPr>
          <w:rFonts w:ascii="Arial Narrow" w:hAnsi="Arial Narrow"/>
          <w:color w:val="000000"/>
          <w:sz w:val="20"/>
          <w:szCs w:val="20"/>
        </w:rPr>
        <w:t>3.2.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D43B66" w:rsidRPr="00D43B66" w:rsidRDefault="00D43B66" w:rsidP="00D43B66">
      <w:pPr>
        <w:pStyle w:val="1f6"/>
        <w:ind w:firstLine="561"/>
        <w:jc w:val="both"/>
        <w:rPr>
          <w:rFonts w:ascii="Arial Narrow" w:hAnsi="Arial Narrow"/>
          <w:color w:val="000000"/>
          <w:sz w:val="20"/>
          <w:szCs w:val="20"/>
        </w:rPr>
      </w:pPr>
      <w:r w:rsidRPr="00D43B66">
        <w:rPr>
          <w:rFonts w:ascii="Arial Narrow" w:hAnsi="Arial Narrow"/>
          <w:color w:val="000000"/>
          <w:sz w:val="20"/>
          <w:szCs w:val="20"/>
        </w:rPr>
        <w:t>3.3. При осуществлении контроля в сфере благоустройства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D43B66" w:rsidRPr="00D43B66" w:rsidRDefault="00D43B66" w:rsidP="00D43B66">
      <w:pPr>
        <w:pStyle w:val="1f6"/>
        <w:ind w:firstLine="561"/>
        <w:jc w:val="both"/>
        <w:rPr>
          <w:rFonts w:ascii="Arial Narrow" w:hAnsi="Arial Narrow" w:cs="Arial"/>
          <w:sz w:val="20"/>
          <w:szCs w:val="20"/>
        </w:rPr>
      </w:pPr>
      <w:r w:rsidRPr="00D43B66">
        <w:rPr>
          <w:rFonts w:ascii="Arial Narrow" w:hAnsi="Arial Narrow"/>
          <w:color w:val="000000"/>
          <w:sz w:val="20"/>
          <w:szCs w:val="20"/>
        </w:rPr>
        <w:t>3.4.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3.5. При осуществлении муниципального контроля Администрация  проводит следующие виды профилактических мероприятий:</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1) информирование;</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2) обобщение правоприменительной практики;</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3) объявление предостережения;</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4) консультирование;</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5) профилактический визит.</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 xml:space="preserve">4. Информирование контролируемых и иных заинтересованных лиц </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 xml:space="preserve">по вопросам соблюдения обязательных требований </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3.6. Администрация  осуществляет информирование контролируемых и иных заинтересованных лиц по вопросам соблюдения обязательных требований посредством размещения сведений на своем на официальном сайте в сети «Интернет» (далее – официальный сайт), в средствах массовой информации, через личные кабинеты контролируемых лиц в государственных информационных системах (при их наличии) и в иных формах.</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3.7. Администрация обязана размещать и поддерживать в актуальном состоянии на своем официальном сайте в сети «Интернет» сведения, определенные частью 3 статьи 46 Федерального закона № 248-ФЗ.</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3.8. Обобщение правоприменительной практики</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3.8.1. Обобщение правоприменительной практики осуществляется Администрацией в соответствии со статьей 47 Федерального закона № 248-ФЗ.</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3.8.2. По итогам обобщения правоприменительной практики Администрация обеспечивает подготовку доклада с результатами обобщения правоприменительной практики Администрации (далее - доклад).</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Администрация обеспечивает публичное обсуждение проекта доклада.</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 xml:space="preserve">3.8.3. Доклад утверждается руководителем Администрации и размещается на официальном сайте ежегодно не позднее 30 января года, следующего за годом обобщения правоприменительной практики. </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3.9. Предостережение о недопустимости нарушения обязательных требований</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 xml:space="preserve">3.9.1. Администрация объявляет контролируемому лицу предостережение о недопустимости нарушения обязательных требований (далее - предостережение) при наличии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и предлагает принять меры по обеспечению соблюдения обязательных требований. </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lastRenderedPageBreak/>
        <w:t>3.9.2. Объявление предостережения о недопустимости нарушения обязательных требований осуществляется Администрацией в соответствии со статьей 49 Федерального закона № 248-ФЗ.</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3.9.3. Предостережение составляется по форме, утвержденной приказом Минэкономразвития России от 31.03.2021 № 151 «О типовых формах документов, используемых контрольным (надзорным) органом».</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3.9.4. Контролируемое лицо в течение десяти рабочих дней со дня получения предостережения вправе подать в Администрацию возражение в отношении предостережения.</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3.9.5. Возражение должно содержать:</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1) наименование Администрации, в который направляется возражение;</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2) наименование юридического лица, фамилию, имя и отчество (последнее -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3) дату и номер предостережения;</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4) доводы, на основании которых контролируемое лицо не согласно с объявленным предостережением;</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5) дату получения предостережения контролируемым лицом;</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6) личную подпись и дату.</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3.9.6. 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3.9.7. Администрация рассматривает возражение в отношении предостережения в течение пятнадцати рабочих дней со дня его получения.</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3.9.8. По результатам рассмотрения возражения Администрация:</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1) подготавливает ответ на возражение, с приложением документов и материалов, представленные контролируемым лицом в ходе рассмотрения возражения, а также иные документы, находящиеся в Администрации, имеющие отношение к соблюдению требований, о недопустимости нарушения которых объявлено предостережение;</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 xml:space="preserve">2) направление ответа лицу, подавшему возражение, в соответствии со статьей 21 Федерального закона № 248-ФЗ. </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3.9.9. Администрация информирует контролируемое лицо о результатах рассмотрения возражения не позднее пяти рабочих дней со дня рассмотрения возражения в отношении предостережения.</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3.9.10. Повторное направление возражения по тем же основаниям не допускается.</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3.9.11. Администрация осуществляет учет объявленных им предостережений о недопустимости нарушения обязательных требований и использует соответствующие данные для проведения иных профилактических мероприятий и контрольных мероприятий.</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3.10. Консультирование</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3.10.1. Консультирование контролируемых лиц и их представителей осуществляется по вопросам, связанным с организацией и осуществлением муниципального контроля:</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1) порядка проведения контрольных мероприятий;</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2) периодичности проведения контрольных мероприятий;</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3) порядка принятия решений по итогам контрольных мероприятий;</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4) порядка обжалования решений Администрации.</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3.10.2. Инспекторы осуществляют консультирование контролируемых лиц и их представителей:</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1) в виде устных разъяснений по телефону, посредством видео-конференц-связи, на личном приеме либо в ходе проведения профилактического мероприятия, контрольного мероприятия;</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2) посредством размещения на официальном сайте письменного разъяснения по однотипным обращениям (более 10 однотипных обращений) контролируемых лиц и их представителей, подписанного уполномоченным должностным лицом Администрации.</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3.10.3. Индивидуальное консультирование на личном приеме каждого заявителя инспекторами не может превышать 10 минут.</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Время разговора по телефону не должно превышать 10 минут.</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3.10.4. Администрация не предоставляет контролируемым лицам и их представителям в письменной форме информацию по вопросам устного консультирования.</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3.10.5. Письменное консультирование контролируемых лиц и их представителей осуществляется по следующим вопросам:</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1) порядок обжалования решений Администрации;</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3.10.6. Контролируемое лицо вправе направить запрос о предоставлении письменного ответа в сроки, установленные Федеральным законом от 02.05.2006 № 59-ФЗ «О порядке рассмотрения обращений граждан Российской Федерации».</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3.10.7. Администрация осуществляет учет проведенных консультирований.</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3.11. Профилактический визит</w:t>
      </w:r>
    </w:p>
    <w:p w:rsidR="00D43B66" w:rsidRPr="00D43B66" w:rsidRDefault="00D43B66" w:rsidP="00D43B66">
      <w:pPr>
        <w:ind w:firstLine="588"/>
        <w:jc w:val="both"/>
        <w:rPr>
          <w:rStyle w:val="pt-a0-000004"/>
          <w:rFonts w:ascii="Arial Narrow" w:hAnsi="Arial Narrow" w:cs="Arial"/>
          <w:color w:val="000000"/>
          <w:sz w:val="20"/>
          <w:szCs w:val="20"/>
        </w:rPr>
      </w:pPr>
      <w:r w:rsidRPr="00D43B66">
        <w:rPr>
          <w:rFonts w:ascii="Arial Narrow" w:hAnsi="Arial Narrow" w:cs="Arial"/>
          <w:sz w:val="20"/>
          <w:szCs w:val="20"/>
        </w:rPr>
        <w:t xml:space="preserve">3.11.1.  </w:t>
      </w:r>
      <w:r w:rsidRPr="00D43B66">
        <w:rPr>
          <w:rStyle w:val="pt-a0-000004"/>
          <w:rFonts w:ascii="Arial Narrow" w:hAnsi="Arial Narrow" w:cs="Arial"/>
          <w:sz w:val="20"/>
          <w:szCs w:val="20"/>
        </w:rPr>
        <w:t>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w:t>
      </w:r>
    </w:p>
    <w:p w:rsidR="00D43B66" w:rsidRPr="00D43B66" w:rsidRDefault="00D43B66" w:rsidP="00D43B66">
      <w:pPr>
        <w:ind w:firstLine="588"/>
        <w:jc w:val="both"/>
        <w:rPr>
          <w:rFonts w:ascii="Arial Narrow" w:hAnsi="Arial Narrow" w:cs="Arial"/>
          <w:sz w:val="20"/>
          <w:szCs w:val="20"/>
        </w:rPr>
      </w:pPr>
      <w:r w:rsidRPr="00D43B66">
        <w:rPr>
          <w:rStyle w:val="pt-a0-000004"/>
          <w:rFonts w:ascii="Arial Narrow" w:hAnsi="Arial Narrow" w:cs="Arial"/>
          <w:color w:val="000000"/>
          <w:sz w:val="20"/>
          <w:szCs w:val="20"/>
        </w:rPr>
        <w:lastRenderedPageBreak/>
        <w:t xml:space="preserve">3.11.2. 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основаниях и о рекомендуемых способах снижения категории риска, а также о видах, содержании и об интенсивности контрольных (надзорных) мероприятий, проводимых в отношении объекта контроля исходя из его отнесения к соответствующей категории риска. </w:t>
      </w:r>
    </w:p>
    <w:p w:rsidR="00D43B66" w:rsidRPr="00D43B66" w:rsidRDefault="00D43B66" w:rsidP="00D43B66">
      <w:pPr>
        <w:pStyle w:val="ae"/>
        <w:spacing w:after="0"/>
        <w:ind w:firstLine="540"/>
        <w:jc w:val="both"/>
        <w:rPr>
          <w:rStyle w:val="pt-a0-000004"/>
          <w:rFonts w:ascii="Arial Narrow" w:hAnsi="Arial Narrow" w:cs="Arial"/>
          <w:sz w:val="20"/>
          <w:szCs w:val="20"/>
        </w:rPr>
      </w:pPr>
      <w:r w:rsidRPr="00D43B66">
        <w:rPr>
          <w:rFonts w:ascii="Arial Narrow" w:hAnsi="Arial Narrow" w:cs="Arial"/>
          <w:sz w:val="20"/>
          <w:szCs w:val="20"/>
        </w:rPr>
        <w:t xml:space="preserve">3.11.3. </w:t>
      </w:r>
      <w:r w:rsidRPr="00D43B66">
        <w:rPr>
          <w:rStyle w:val="pt-a0-000004"/>
          <w:rFonts w:ascii="Arial Narrow" w:hAnsi="Arial Narrow" w:cs="Arial"/>
          <w:sz w:val="20"/>
          <w:szCs w:val="20"/>
        </w:rPr>
        <w:t>Профилактический визит проводится по согласованию с контролируемым лицом.</w:t>
      </w:r>
    </w:p>
    <w:p w:rsidR="00D43B66" w:rsidRPr="00D43B66" w:rsidRDefault="00D43B66" w:rsidP="00D43B66">
      <w:pPr>
        <w:pStyle w:val="pt-a-000015"/>
        <w:spacing w:before="0" w:after="0" w:line="240" w:lineRule="auto"/>
        <w:ind w:firstLine="709"/>
        <w:jc w:val="both"/>
        <w:rPr>
          <w:rStyle w:val="pt-a0-000004"/>
          <w:rFonts w:ascii="Arial Narrow" w:hAnsi="Arial Narrow" w:cs="Arial"/>
          <w:sz w:val="20"/>
          <w:szCs w:val="20"/>
        </w:rPr>
      </w:pPr>
      <w:r w:rsidRPr="00D43B66">
        <w:rPr>
          <w:rStyle w:val="pt-a0-000004"/>
          <w:rFonts w:ascii="Arial Narrow" w:hAnsi="Arial Narrow" w:cs="Arial"/>
          <w:sz w:val="20"/>
          <w:szCs w:val="20"/>
        </w:rPr>
        <w:t xml:space="preserve">3.11.4. </w:t>
      </w:r>
      <w:r w:rsidRPr="00D43B66">
        <w:rPr>
          <w:rStyle w:val="pt-a0-000004"/>
          <w:rFonts w:ascii="Arial Narrow" w:hAnsi="Arial Narrow" w:cs="Arial"/>
          <w:color w:val="000000"/>
          <w:sz w:val="20"/>
          <w:szCs w:val="20"/>
        </w:rPr>
        <w:t>Контролируемое лицо вправе обратиться в Администрацию с заявлением о проведении в отношении его профилактического визита (далее - заявление контролируемого лица).</w:t>
      </w:r>
      <w:r w:rsidRPr="00D43B66">
        <w:rPr>
          <w:rStyle w:val="pt-a0-000004"/>
          <w:rFonts w:ascii="Arial Narrow" w:hAnsi="Arial Narrow" w:cs="Arial"/>
          <w:sz w:val="20"/>
          <w:szCs w:val="20"/>
        </w:rPr>
        <w:t xml:space="preserve"> Администрация</w:t>
      </w:r>
      <w:r w:rsidRPr="00D43B66">
        <w:rPr>
          <w:rStyle w:val="pt-a0-000004"/>
          <w:rFonts w:ascii="Arial Narrow" w:hAnsi="Arial Narrow" w:cs="Arial"/>
          <w:color w:val="000000"/>
          <w:sz w:val="20"/>
          <w:szCs w:val="20"/>
        </w:rPr>
        <w:t xml:space="preserve"> рассматривает заявление контролируемого лица в течение десяти рабочих дней с даты регистрации указанного заявления и принимает решение о проведении профилактического визита либо об отказе в его проведении с учетом материальных, финансовых и кадровых ресурсов Администрации, категории риска объекта контроля, о чем уведомляет контролируемое лицо.</w:t>
      </w:r>
    </w:p>
    <w:p w:rsidR="00D43B66" w:rsidRPr="00D43B66" w:rsidRDefault="00D43B66" w:rsidP="00D43B66">
      <w:pPr>
        <w:pStyle w:val="pt-consplusnormal-000024"/>
        <w:spacing w:before="0" w:after="0" w:line="240" w:lineRule="auto"/>
        <w:ind w:firstLine="709"/>
        <w:jc w:val="both"/>
        <w:rPr>
          <w:rFonts w:ascii="Arial Narrow" w:hAnsi="Arial Narrow" w:cs="Arial"/>
          <w:color w:val="000000"/>
          <w:sz w:val="20"/>
          <w:szCs w:val="20"/>
        </w:rPr>
      </w:pPr>
      <w:r w:rsidRPr="00D43B66">
        <w:rPr>
          <w:rStyle w:val="pt-a0-000004"/>
          <w:rFonts w:ascii="Arial Narrow" w:hAnsi="Arial Narrow" w:cs="Arial"/>
          <w:sz w:val="20"/>
          <w:szCs w:val="20"/>
        </w:rPr>
        <w:t>3.11.4.1. Администрация</w:t>
      </w:r>
      <w:r w:rsidRPr="00D43B66">
        <w:rPr>
          <w:rStyle w:val="pt-a0-000004"/>
          <w:rFonts w:ascii="Arial Narrow" w:hAnsi="Arial Narrow" w:cs="Arial"/>
          <w:color w:val="000000"/>
          <w:sz w:val="20"/>
          <w:szCs w:val="20"/>
        </w:rPr>
        <w:t xml:space="preserve"> принимает решение об отказе в проведении профилактического визита по заявлению контролируемого лица по одному из следующих оснований:</w:t>
      </w:r>
    </w:p>
    <w:p w:rsidR="00D43B66" w:rsidRPr="00D43B66" w:rsidRDefault="00D43B66" w:rsidP="00D43B66">
      <w:pPr>
        <w:pStyle w:val="pt-consplusnormal-000024"/>
        <w:spacing w:before="0" w:after="0" w:line="240" w:lineRule="auto"/>
        <w:ind w:firstLine="709"/>
        <w:jc w:val="both"/>
        <w:rPr>
          <w:rFonts w:ascii="Arial Narrow" w:hAnsi="Arial Narrow" w:cs="Arial"/>
          <w:color w:val="000000"/>
          <w:sz w:val="20"/>
          <w:szCs w:val="20"/>
        </w:rPr>
      </w:pPr>
      <w:r w:rsidRPr="00D43B66">
        <w:rPr>
          <w:rFonts w:ascii="Arial Narrow" w:hAnsi="Arial Narrow" w:cs="Arial"/>
          <w:color w:val="000000"/>
          <w:sz w:val="20"/>
          <w:szCs w:val="20"/>
        </w:rPr>
        <w:t>1) от контролируемого лица поступило уведомление об отзыве заявления о проведении профилактического визита;</w:t>
      </w:r>
    </w:p>
    <w:p w:rsidR="00D43B66" w:rsidRPr="00D43B66" w:rsidRDefault="00D43B66" w:rsidP="00D43B66">
      <w:pPr>
        <w:pStyle w:val="pt-consplusnormal-000024"/>
        <w:spacing w:before="0" w:after="0" w:line="240" w:lineRule="auto"/>
        <w:ind w:firstLine="709"/>
        <w:jc w:val="both"/>
        <w:rPr>
          <w:rFonts w:ascii="Arial Narrow" w:hAnsi="Arial Narrow" w:cs="Arial"/>
          <w:color w:val="000000"/>
          <w:sz w:val="20"/>
          <w:szCs w:val="20"/>
        </w:rPr>
      </w:pPr>
      <w:r w:rsidRPr="00D43B66">
        <w:rPr>
          <w:rFonts w:ascii="Arial Narrow" w:hAnsi="Arial Narrow" w:cs="Arial"/>
          <w:color w:val="000000"/>
          <w:sz w:val="20"/>
          <w:szCs w:val="20"/>
        </w:rPr>
        <w:t xml:space="preserve">2) в течение двух месяцев до даты подачи заявления контролируемого лица </w:t>
      </w:r>
      <w:r w:rsidRPr="00D43B66">
        <w:rPr>
          <w:rStyle w:val="pt-a0-000004"/>
          <w:rFonts w:ascii="Arial Narrow" w:hAnsi="Arial Narrow" w:cs="Arial"/>
          <w:color w:val="000000"/>
          <w:sz w:val="20"/>
          <w:szCs w:val="20"/>
        </w:rPr>
        <w:t>Администрацией</w:t>
      </w:r>
      <w:r w:rsidRPr="00D43B66">
        <w:rPr>
          <w:rFonts w:ascii="Arial Narrow" w:hAnsi="Arial Narrow" w:cs="Arial"/>
          <w:color w:val="000000"/>
          <w:sz w:val="20"/>
          <w:szCs w:val="20"/>
        </w:rPr>
        <w:t xml:space="preserve"> было принято решение об отказе в проведении профилактического визита в отношении данного контролируемого лица;</w:t>
      </w:r>
    </w:p>
    <w:p w:rsidR="00D43B66" w:rsidRPr="00D43B66" w:rsidRDefault="00D43B66" w:rsidP="00D43B66">
      <w:pPr>
        <w:pStyle w:val="pt-consplusnormal-000024"/>
        <w:spacing w:before="0" w:after="0" w:line="240" w:lineRule="auto"/>
        <w:ind w:firstLine="709"/>
        <w:jc w:val="both"/>
        <w:rPr>
          <w:rStyle w:val="pt-a0-000004"/>
          <w:rFonts w:ascii="Arial Narrow" w:hAnsi="Arial Narrow" w:cs="Arial"/>
          <w:color w:val="000000"/>
          <w:sz w:val="20"/>
          <w:szCs w:val="20"/>
        </w:rPr>
      </w:pPr>
      <w:r w:rsidRPr="00D43B66">
        <w:rPr>
          <w:rFonts w:ascii="Arial Narrow" w:hAnsi="Arial Narrow" w:cs="Arial"/>
          <w:color w:val="000000"/>
          <w:sz w:val="20"/>
          <w:szCs w:val="20"/>
        </w:rPr>
        <w:t>3) в течение шести месяцев до даты подачи заявления контролируемого лица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w:t>
      </w:r>
    </w:p>
    <w:p w:rsidR="00D43B66" w:rsidRPr="00D43B66" w:rsidRDefault="00D43B66" w:rsidP="00D43B66">
      <w:pPr>
        <w:pStyle w:val="pt-a-000015"/>
        <w:spacing w:before="0" w:after="0" w:line="240" w:lineRule="auto"/>
        <w:ind w:firstLine="709"/>
        <w:jc w:val="both"/>
        <w:rPr>
          <w:rStyle w:val="pt-a0-000004"/>
          <w:rFonts w:ascii="Arial Narrow" w:hAnsi="Arial Narrow" w:cs="Arial"/>
          <w:color w:val="000000"/>
          <w:sz w:val="20"/>
          <w:szCs w:val="20"/>
        </w:rPr>
      </w:pPr>
      <w:bookmarkStart w:id="2" w:name="dst101301"/>
      <w:bookmarkEnd w:id="2"/>
      <w:r w:rsidRPr="00D43B66">
        <w:rPr>
          <w:rStyle w:val="pt-a0-000004"/>
          <w:rFonts w:ascii="Arial Narrow" w:hAnsi="Arial Narrow" w:cs="Arial"/>
          <w:color w:val="000000"/>
          <w:sz w:val="20"/>
          <w:szCs w:val="20"/>
        </w:rPr>
        <w:t>4) заявление контролируемого лица содержит нецензурные либо оскорбительные выражения, угрозы жизни, здоровью и имуществу должностных лиц Администрации либо членов их семей.</w:t>
      </w:r>
    </w:p>
    <w:p w:rsidR="00D43B66" w:rsidRPr="00D43B66" w:rsidRDefault="00D43B66" w:rsidP="00D43B66">
      <w:pPr>
        <w:pStyle w:val="pt-a-000015"/>
        <w:spacing w:before="0" w:after="0" w:line="240" w:lineRule="auto"/>
        <w:ind w:firstLine="709"/>
        <w:jc w:val="both"/>
        <w:rPr>
          <w:rStyle w:val="pt-a0-000004"/>
          <w:rFonts w:ascii="Arial Narrow" w:hAnsi="Arial Narrow" w:cs="Arial"/>
          <w:sz w:val="20"/>
          <w:szCs w:val="20"/>
        </w:rPr>
      </w:pPr>
      <w:bookmarkStart w:id="3" w:name="dst101302"/>
      <w:bookmarkEnd w:id="3"/>
      <w:r w:rsidRPr="00D43B66">
        <w:rPr>
          <w:rStyle w:val="pt-a0-000004"/>
          <w:rFonts w:ascii="Arial Narrow" w:hAnsi="Arial Narrow" w:cs="Arial"/>
          <w:color w:val="000000"/>
          <w:sz w:val="20"/>
          <w:szCs w:val="20"/>
        </w:rPr>
        <w:t xml:space="preserve">3.11.4.2. В случае принятия решения о проведении профилактического визита по заявлению контролируемого лица Администрация в течение двадцати рабочих дней согласовывает дату проведения профилактического визита с контролируемым лицом любым способом, обеспечивающим фиксирование такого согласования, и обеспечивает включение такого профилактического визита в программу профилактики рисков причинения вреда (ущерба) охраняемым законом ценностям. </w:t>
      </w:r>
    </w:p>
    <w:p w:rsidR="00D43B66" w:rsidRPr="00D43B66" w:rsidRDefault="00D43B66" w:rsidP="00D43B66">
      <w:pPr>
        <w:pStyle w:val="pt-a-000015"/>
        <w:spacing w:before="0" w:after="0" w:line="240" w:lineRule="auto"/>
        <w:ind w:firstLine="709"/>
        <w:jc w:val="both"/>
        <w:rPr>
          <w:rStyle w:val="pt-a0-000004"/>
          <w:rFonts w:ascii="Arial Narrow" w:hAnsi="Arial Narrow" w:cs="Arial"/>
          <w:sz w:val="20"/>
          <w:szCs w:val="20"/>
        </w:rPr>
      </w:pPr>
      <w:r w:rsidRPr="00D43B66">
        <w:rPr>
          <w:rStyle w:val="pt-a0-000004"/>
          <w:rFonts w:ascii="Arial Narrow" w:hAnsi="Arial Narrow" w:cs="Arial"/>
          <w:sz w:val="20"/>
          <w:szCs w:val="20"/>
        </w:rPr>
        <w:t>3.11.5. Обязательный профилактический визит проводится в отношении:</w:t>
      </w:r>
    </w:p>
    <w:p w:rsidR="00D43B66" w:rsidRPr="00D43B66" w:rsidRDefault="00D43B66" w:rsidP="00D43B66">
      <w:pPr>
        <w:pStyle w:val="pt-a-000018"/>
        <w:spacing w:before="0" w:after="0" w:line="240" w:lineRule="auto"/>
        <w:ind w:firstLine="709"/>
        <w:jc w:val="both"/>
        <w:rPr>
          <w:rStyle w:val="pt-a0-000004"/>
          <w:rFonts w:ascii="Arial Narrow" w:hAnsi="Arial Narrow" w:cs="Arial"/>
          <w:sz w:val="20"/>
          <w:szCs w:val="20"/>
        </w:rPr>
      </w:pPr>
      <w:r w:rsidRPr="00D43B66">
        <w:rPr>
          <w:rStyle w:val="pt-a0-000004"/>
          <w:rFonts w:ascii="Arial Narrow" w:hAnsi="Arial Narrow" w:cs="Arial"/>
          <w:sz w:val="20"/>
          <w:szCs w:val="20"/>
        </w:rPr>
        <w:t>1) объектов контроля, отнесенных к категории значительного риска;</w:t>
      </w:r>
    </w:p>
    <w:p w:rsidR="00D43B66" w:rsidRPr="00D43B66" w:rsidRDefault="00D43B66" w:rsidP="00D43B66">
      <w:pPr>
        <w:pStyle w:val="ae"/>
        <w:spacing w:after="0"/>
        <w:ind w:firstLine="540"/>
        <w:jc w:val="both"/>
        <w:rPr>
          <w:rFonts w:ascii="Arial Narrow" w:hAnsi="Arial Narrow" w:cs="Arial"/>
          <w:sz w:val="20"/>
          <w:szCs w:val="20"/>
        </w:rPr>
      </w:pPr>
      <w:r w:rsidRPr="00D43B66">
        <w:rPr>
          <w:rStyle w:val="pt-a0-000004"/>
          <w:rFonts w:ascii="Arial Narrow" w:hAnsi="Arial Narrow" w:cs="Arial"/>
          <w:sz w:val="20"/>
          <w:szCs w:val="20"/>
        </w:rPr>
        <w:t>2) контролируемых лиц, впервые приступающих к осуществлению использования лесов и (или) лесных участков, части лесных участков.</w:t>
      </w:r>
      <w:r w:rsidRPr="00D43B66">
        <w:rPr>
          <w:rFonts w:ascii="Arial Narrow" w:hAnsi="Arial Narrow"/>
          <w:noProof/>
          <w:sz w:val="20"/>
          <w:szCs w:val="20"/>
        </w:rPr>
        <mc:AlternateContent>
          <mc:Choice Requires="wps">
            <w:drawing>
              <wp:anchor distT="0" distB="0" distL="0" distR="0" simplePos="0" relativeHeight="251642880" behindDoc="0" locked="0" layoutInCell="1" allowOverlap="1" wp14:anchorId="483D6881" wp14:editId="76DEEB89">
                <wp:simplePos x="0" y="0"/>
                <wp:positionH relativeFrom="page">
                  <wp:posOffset>0</wp:posOffset>
                </wp:positionH>
                <wp:positionV relativeFrom="paragraph">
                  <wp:posOffset>175260</wp:posOffset>
                </wp:positionV>
                <wp:extent cx="274320" cy="198120"/>
                <wp:effectExtent l="0" t="1905" r="1905" b="0"/>
                <wp:wrapNone/>
                <wp:docPr id="65" name="Поле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3D6881" id="_x0000_t202" coordsize="21600,21600" o:spt="202" path="m,l,21600r21600,l21600,xe">
                <v:stroke joinstyle="miter"/>
                <v:path gradientshapeok="t" o:connecttype="rect"/>
              </v:shapetype>
              <v:shape id="Поле 65" o:spid="_x0000_s1026" type="#_x0000_t202" style="position:absolute;left:0;text-align:left;margin-left:0;margin-top:13.8pt;width:21.6pt;height:15.6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msghgIAAAAFAAAOAAAAZHJzL2Uyb0RvYy54bWysVNuO0zAQfUfiHyy/d3Mh7TZR09VeKEJa&#10;LtLCB7iO01g4trHdJsuKb+EreELiG/pJjJ2mu8tFQog8OGN7fDwz54wXZ30r0I4Zy5UscXISY8Qk&#10;VRWXmxK/f7eazDGyjsiKCCVZiW+ZxWfLp08WnS5YqholKmYQgEhbdLrEjXO6iCJLG9YSe6I0k7BZ&#10;K9MSB1OziSpDOkBvRZTG8SzqlKm0UZRZC6tXwyZeBvy6ZtS9qWvLHBIlhthcGE0Y136MlgtSbAzR&#10;DaeHMMg/RNESLuHSI9QVcQRtDf8FquXUKKtqd0JVG6m65pSFHCCbJP4pm5uGaBZygeJYfSyT/X+w&#10;9PXurUG8KvFsipEkLXC0/7L/vv+2/4pgCerTaVuA240GR9dfqB54Drlafa3oB4ukumyI3LBzY1TX&#10;MFJBfIk/GT04OuBYD7LuXqkK7iFbpwJQX5vWFw/KgQAdeLo9csN6hygspqfZsxR2KGwl+TwB299A&#10;ivGwNta9YKpF3iixAeoDONldWze4ji7+LqsEr1ZciDAxm/WlMGhHQCar8B3QH7kJ6Z2l8scGxGEF&#10;YoQ7/J6PNtB+lydpFl+k+WQ1m59OslU2neSn8XwSJ/lFPouzPLtaffYBJlnR8Kpi8ppLNkowyf6O&#10;4kMzDOIJIkRdifNpOh0Y+mOScfh+l2TLHXSk4G2J50cnUnhen8sK0iaFI1wMdvQ4/EAI1GD8h6oE&#10;FXjiBwm4ft0DipfGWlW3oAejgC+gFp4RMBplPmHUQUuW2H7cEsMwEi8laMr372iY0ViPBpEUjpbY&#10;YTSYl27o8602fNMA8qBaqc5BdzUPmriP4qBWaLMQ/OFJ8H38cB687h+u5Q8AAAD//wMAUEsDBBQA&#10;BgAIAAAAIQBEXpgT3AAAAAUBAAAPAAAAZHJzL2Rvd25yZXYueG1sTI/BTsMwEETvSPyDtUhcEHUI&#10;EKIQp4IWbuXQUvW8jZckIl5HttOkf485wXE0o5k35XI2vTiR851lBXeLBARxbXXHjYL95/ttDsIH&#10;ZI29ZVJwJg/L6vKixELbibd02oVGxBL2BSpoQxgKKX3dkkG/sANx9L6sMxiidI3UDqdYbnqZJkkm&#10;DXYcF1ocaNVS/b0bjYJs7cZpy6ub9f5tgx9Dkx5ezwelrq/ml2cQgebwF4Zf/IgOVWQ62pG1F72C&#10;eCQoSJ8yENF9uE9BHBU85jnIqpT/6asfAAAA//8DAFBLAQItABQABgAIAAAAIQC2gziS/gAAAOEB&#10;AAATAAAAAAAAAAAAAAAAAAAAAABbQ29udGVudF9UeXBlc10ueG1sUEsBAi0AFAAGAAgAAAAhADj9&#10;If/WAAAAlAEAAAsAAAAAAAAAAAAAAAAALwEAAF9yZWxzLy5yZWxzUEsBAi0AFAAGAAgAAAAhAHpS&#10;ayCGAgAAAAUAAA4AAAAAAAAAAAAAAAAALgIAAGRycy9lMm9Eb2MueG1sUEsBAi0AFAAGAAgAAAAh&#10;AERemBPcAAAABQEAAA8AAAAAAAAAAAAAAAAA4AQAAGRycy9kb3ducmV2LnhtbFBLBQYAAAAABAAE&#10;APMAAADpBQAAAAA=&#10;" stroked="f">
                <v:textbox inset="0,0,0,0">
                  <w:txbxContent>
                    <w:p w:rsidR="00794140" w:rsidRDefault="00794140" w:rsidP="00D43B66">
                      <w:pPr>
                        <w:pStyle w:val="ae"/>
                      </w:pPr>
                    </w:p>
                  </w:txbxContent>
                </v:textbox>
                <w10:wrap anchorx="page"/>
              </v:shape>
            </w:pict>
          </mc:Fallback>
        </mc:AlternateConten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 xml:space="preserve">3.11.5.1. </w:t>
      </w:r>
      <w:r w:rsidRPr="00D43B66">
        <w:rPr>
          <w:rStyle w:val="pt-a0-000004"/>
          <w:rFonts w:ascii="Arial Narrow" w:hAnsi="Arial Narrow" w:cs="Arial"/>
          <w:sz w:val="20"/>
          <w:szCs w:val="20"/>
        </w:rPr>
        <w:t>О проведении обязательного профилактического визита контролируемое лицо уведомляется Администрацией не позднее чем за 5 рабочих дней до даты его проведения в письменной форме на бумажном носителе почтовым отправлением либо в форме электронного документа, подписанного электронной подписью, в порядке, определенном законодательством Российской Федерации в порядке, установленном частью 4 статьи 21 Федерального закона от 31.07.2020 № 248-ФЗ «О государственном контроле (надзоре) и муниципальном контроле в Российской Федерации».</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 xml:space="preserve">3.11.5.2 </w:t>
      </w:r>
      <w:r w:rsidRPr="00D43B66">
        <w:rPr>
          <w:rStyle w:val="pt-a0-000004"/>
          <w:rFonts w:ascii="Arial Narrow" w:hAnsi="Arial Narrow" w:cs="Arial"/>
          <w:sz w:val="20"/>
          <w:szCs w:val="20"/>
        </w:rPr>
        <w:t>Контролируемое лицо вправе отказаться от проведения обязательного профилактического визита, уведомив об этом в письменной форме на бумажном носителе почтовым отправлением либо в форме электронного документа, подписанного электронной подписью, не позднее чем за 3 рабочих дня.</w:t>
      </w:r>
    </w:p>
    <w:p w:rsidR="00D43B66" w:rsidRPr="00D43B66" w:rsidRDefault="00D43B66" w:rsidP="00D43B66">
      <w:pPr>
        <w:ind w:firstLine="588"/>
        <w:jc w:val="both"/>
        <w:rPr>
          <w:rStyle w:val="pt-a0-000004"/>
          <w:rFonts w:ascii="Arial Narrow" w:hAnsi="Arial Narrow" w:cs="Arial"/>
          <w:sz w:val="20"/>
          <w:szCs w:val="20"/>
        </w:rPr>
      </w:pPr>
      <w:r w:rsidRPr="00D43B66">
        <w:rPr>
          <w:rFonts w:ascii="Arial Narrow" w:hAnsi="Arial Narrow" w:cs="Arial"/>
          <w:sz w:val="20"/>
          <w:szCs w:val="20"/>
        </w:rPr>
        <w:t xml:space="preserve">3.11.6. </w:t>
      </w:r>
      <w:r w:rsidRPr="00D43B66">
        <w:rPr>
          <w:rStyle w:val="pt-a0-000004"/>
          <w:rFonts w:ascii="Arial Narrow" w:hAnsi="Arial Narrow" w:cs="Arial"/>
          <w:sz w:val="20"/>
          <w:szCs w:val="20"/>
        </w:rPr>
        <w:t>Срок проведения профилактического визита (обязательного профилактического визита) не может превышать один рабочий день.</w:t>
      </w:r>
    </w:p>
    <w:p w:rsidR="00D43B66" w:rsidRPr="00D43B66" w:rsidRDefault="00D43B66" w:rsidP="00D43B66">
      <w:pPr>
        <w:pStyle w:val="pt-consplusnormal-000024"/>
        <w:widowControl/>
        <w:spacing w:before="0" w:after="0" w:line="240" w:lineRule="auto"/>
        <w:ind w:firstLine="709"/>
        <w:jc w:val="both"/>
        <w:rPr>
          <w:rFonts w:ascii="Arial Narrow" w:hAnsi="Arial Narrow" w:cs="Arial"/>
          <w:sz w:val="20"/>
          <w:szCs w:val="20"/>
        </w:rPr>
      </w:pPr>
      <w:r w:rsidRPr="00D43B66">
        <w:rPr>
          <w:rStyle w:val="pt-a0-000004"/>
          <w:rFonts w:ascii="Arial Narrow" w:hAnsi="Arial Narrow" w:cs="Arial"/>
          <w:sz w:val="20"/>
          <w:szCs w:val="20"/>
        </w:rPr>
        <w:t>3.11.6.1. Профилактический визит (обязательный профилактический визит) может проводится до начала проведения плановой проверки, но не менее чем за 20 рабочих дней до начала проведения плановой проверки.</w:t>
      </w:r>
    </w:p>
    <w:p w:rsidR="00D43B66" w:rsidRPr="00D43B66" w:rsidRDefault="00D43B66" w:rsidP="00D43B66">
      <w:pPr>
        <w:ind w:firstLine="588"/>
        <w:jc w:val="both"/>
        <w:rPr>
          <w:rFonts w:ascii="Arial Narrow" w:hAnsi="Arial Narrow"/>
          <w:bCs/>
          <w:sz w:val="20"/>
          <w:szCs w:val="20"/>
        </w:rPr>
      </w:pPr>
      <w:r w:rsidRPr="00D43B66">
        <w:rPr>
          <w:rFonts w:ascii="Arial Narrow" w:hAnsi="Arial Narrow" w:cs="Arial"/>
          <w:sz w:val="20"/>
          <w:szCs w:val="20"/>
        </w:rPr>
        <w:t xml:space="preserve">3.11.7. </w:t>
      </w:r>
      <w:r w:rsidRPr="00D43B66">
        <w:rPr>
          <w:rStyle w:val="pt-a0-000004"/>
          <w:rFonts w:ascii="Arial Narrow" w:hAnsi="Arial Narrow" w:cs="Arial"/>
          <w:sz w:val="20"/>
          <w:szCs w:val="20"/>
        </w:rPr>
        <w:t>При профилактическом визите (обязательном профилактическом визите)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D43B66" w:rsidRPr="00D43B66" w:rsidRDefault="00D43B66" w:rsidP="00D43B66">
      <w:pPr>
        <w:pStyle w:val="ConsPlusNormal"/>
        <w:ind w:firstLine="540"/>
        <w:jc w:val="both"/>
        <w:rPr>
          <w:rStyle w:val="af2"/>
          <w:rFonts w:ascii="Arial Narrow" w:hAnsi="Arial Narrow"/>
          <w:color w:val="000000"/>
          <w:u w:val="none"/>
        </w:rPr>
      </w:pPr>
      <w:r w:rsidRPr="00D43B66">
        <w:rPr>
          <w:rFonts w:ascii="Arial Narrow" w:hAnsi="Arial Narrow"/>
          <w:bCs/>
        </w:rPr>
        <w:t xml:space="preserve">3.11.7.1. </w:t>
      </w:r>
      <w:r w:rsidRPr="00D43B66">
        <w:rPr>
          <w:rFonts w:ascii="Arial Narrow" w:hAnsi="Arial Narrow"/>
          <w:bCs/>
          <w:color w:val="000000"/>
        </w:rPr>
        <w:t>В случае,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уполномоченному должностному лицу Администрации для принятия решения о проведении контрольных мероприятий.</w:t>
      </w:r>
      <w:r w:rsidRPr="00D43B66">
        <w:rPr>
          <w:rFonts w:ascii="Arial Narrow" w:hAnsi="Arial Narrow"/>
          <w:bCs/>
        </w:rPr>
        <w:t xml:space="preserve"> </w:t>
      </w:r>
    </w:p>
    <w:p w:rsidR="00D43B66" w:rsidRPr="00D43B66" w:rsidRDefault="00D43B66" w:rsidP="00D43B66">
      <w:pPr>
        <w:autoSpaceDE w:val="0"/>
        <w:ind w:firstLine="546"/>
        <w:jc w:val="both"/>
        <w:rPr>
          <w:rStyle w:val="af2"/>
          <w:rFonts w:ascii="Arial Narrow" w:hAnsi="Arial Narrow" w:cs="Arial"/>
          <w:color w:val="000000"/>
          <w:sz w:val="20"/>
          <w:szCs w:val="20"/>
          <w:u w:val="none"/>
        </w:rPr>
      </w:pPr>
      <w:r w:rsidRPr="00D43B66">
        <w:rPr>
          <w:rStyle w:val="af2"/>
          <w:rFonts w:ascii="Arial Narrow" w:hAnsi="Arial Narrow" w:cs="Arial"/>
          <w:color w:val="000000"/>
          <w:sz w:val="20"/>
          <w:szCs w:val="20"/>
          <w:u w:val="none"/>
        </w:rPr>
        <w:t>3.11.7.2. Администрация осуществляет учет проведенных профилактических визитов.».</w:t>
      </w:r>
      <w:r w:rsidRPr="00D43B66">
        <w:rPr>
          <w:rFonts w:ascii="Arial Narrow" w:hAnsi="Arial Narrow"/>
          <w:noProof/>
          <w:sz w:val="20"/>
          <w:szCs w:val="20"/>
        </w:rPr>
        <mc:AlternateContent>
          <mc:Choice Requires="wps">
            <w:drawing>
              <wp:anchor distT="0" distB="0" distL="0" distR="0" simplePos="0" relativeHeight="251586560" behindDoc="0" locked="0" layoutInCell="1" allowOverlap="1" wp14:anchorId="60FEDC55" wp14:editId="2C578292">
                <wp:simplePos x="0" y="0"/>
                <wp:positionH relativeFrom="page">
                  <wp:posOffset>0</wp:posOffset>
                </wp:positionH>
                <wp:positionV relativeFrom="paragraph">
                  <wp:posOffset>0</wp:posOffset>
                </wp:positionV>
                <wp:extent cx="266700" cy="190500"/>
                <wp:effectExtent l="0" t="3175" r="0" b="0"/>
                <wp:wrapNone/>
                <wp:docPr id="64" name="Поле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EDC55" id="Поле 64" o:spid="_x0000_s1027" type="#_x0000_t202" style="position:absolute;left:0;text-align:left;margin-left:0;margin-top:0;width:21pt;height:15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VzGiAIAAAcFAAAOAAAAZHJzL2Uyb0RvYy54bWysVNuO2yAQfa/Uf0C8Z21HTja21lntpakq&#10;bS/Sth9AAMeoGCiQ2Nuq39Kv6FOlfkM+qQOOs7u9SFVVP+ABhsPMnDOcnfetRDtundCqwtlJihFX&#10;VDOhNhV+93Y1WWDkPFGMSK14he+4w+fLp0/OOlPyqW60ZNwiAFGu7EyFG+9NmSSONrwl7kQbrmCz&#10;1rYlHqZ2kzBLOkBvZTJN03nSacuM1ZQ7B6vXwyZeRvy65tS/rmvHPZIVhth8HG0c12FMlmek3Fhi&#10;GkEPYZB/iKIlQsGlR6hr4gnaWvELVCuo1U7X/oTqNtF1LSiPOUA2WfpTNrcNMTzmAsVx5lgm9/9g&#10;6avdG4sEq/A8x0iRFjjaf9l/33/bf0WwBPXpjCvB7daAo+8vdQ88x1ydudH0vUNKXzVEbfiFtbpr&#10;OGEQXxZOJg+ODjgugKy7l5rBPWTrdQTqa9uG4kE5EKADT3dHbnjvEYXF6Xx+msIOha2sSGdghxtI&#10;OR421vnnXLcoGBW2QH0EJ7sb5wfX0SXc5bQUbCWkjBO7WV9Ji3YEZLKK3wH9kZtUwVnpcGxAHFYg&#10;Rrgj7IVoI+2fimyap5fTYrKaL04n+SqfTYrTdDFJs+KymKd5kV+vPocAs7xsBGNc3QjFRwlm+d9R&#10;fGiGQTxRhKircDGbzgaG/phkGr/fJdkKDx0pRVvhxdGJlIHXZ4pB2qT0RMjBTh6HHwmBGoz/WJWo&#10;gkD8IAHfr/souCiRoJC1ZncgC6uBNmAYXhMwGm0/YtRBZ1bYfdgSyzGSLxRIK7TxaNjRWI8GURSO&#10;VthjNJhXfmj3rbFi0wDyIF6lL0B+tYjSuI/iIFrotpjD4WUI7fxwHr3u36/lDwAAAP//AwBQSwME&#10;FAAGAAgAAAAhACgzDpHZAAAAAwEAAA8AAABkcnMvZG93bnJldi54bWxMj8FOwzAQRO9I/IO1SFwQ&#10;tQmoQmmcClq4waGl6tmNt0lEvI5sp0n/noVLuYw0mtXM22I5uU6cMMTWk4aHmQKBVHnbUq1h9/V+&#10;/wwiJkPWdJ5QwxkjLMvrq8Lk1o+0wdM21YJLKOZGQ5NSn0sZqwadiTPfI3F29MGZxDbU0gYzcrnr&#10;ZKbUXDrTEi80psdVg9X3dnAa5uswjBta3a13bx/ms6+z/et5r/XtzfSyAJFwSpdj+MVndCiZ6eAH&#10;slF0GviR9KecPWXsDhoelQJZFvI/e/kDAAD//wMAUEsBAi0AFAAGAAgAAAAhALaDOJL+AAAA4QEA&#10;ABMAAAAAAAAAAAAAAAAAAAAAAFtDb250ZW50X1R5cGVzXS54bWxQSwECLQAUAAYACAAAACEAOP0h&#10;/9YAAACUAQAACwAAAAAAAAAAAAAAAAAvAQAAX3JlbHMvLnJlbHNQSwECLQAUAAYACAAAACEA3uFc&#10;xogCAAAHBQAADgAAAAAAAAAAAAAAAAAuAgAAZHJzL2Uyb0RvYy54bWxQSwECLQAUAAYACAAAACEA&#10;KDMOkdkAAAADAQAADwAAAAAAAAAAAAAAAADiBAAAZHJzL2Rvd25yZXYueG1sUEsFBgAAAAAEAAQA&#10;8wAAAOgFA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587584" behindDoc="0" locked="0" layoutInCell="1" allowOverlap="1" wp14:anchorId="3438DEC6" wp14:editId="04C73391">
                <wp:simplePos x="0" y="0"/>
                <wp:positionH relativeFrom="page">
                  <wp:posOffset>0</wp:posOffset>
                </wp:positionH>
                <wp:positionV relativeFrom="paragraph">
                  <wp:posOffset>0</wp:posOffset>
                </wp:positionV>
                <wp:extent cx="266700" cy="190500"/>
                <wp:effectExtent l="0" t="3175" r="0" b="0"/>
                <wp:wrapNone/>
                <wp:docPr id="63" name="Поле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8DEC6" id="Поле 63" o:spid="_x0000_s1028" type="#_x0000_t202" style="position:absolute;left:0;text-align:left;margin-left:0;margin-top:0;width:21pt;height:15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ZXIiQIAAAcFAAAOAAAAZHJzL2Uyb0RvYy54bWysVNuO0zAQfUfiHyy/d3Mh7TZR09VeKEJa&#10;LtLCB7iO01g4trHdJsuKb+EreELiG/pJjJ2mu8tFQog8OGN7fDwz54wXZ30r0I4Zy5UscXISY8Qk&#10;VRWXmxK/f7eazDGyjsiKCCVZiW+ZxWfLp08WnS5YqholKmYQgEhbdLrEjXO6iCJLG9YSe6I0k7BZ&#10;K9MSB1OziSpDOkBvRZTG8SzqlKm0UZRZC6tXwyZeBvy6ZtS9qWvLHBIlhthcGE0Y136MlgtSbAzR&#10;DaeHMMg/RNESLuHSI9QVcQRtDf8FquXUKKtqd0JVG6m65pSFHCCbJP4pm5uGaBZygeJYfSyT/X+w&#10;9PXurUG8KvHsGUaStMDR/sv++/7b/iuCJahPp20BbjcaHF1/oXrgOeRq9bWiHyyS6rIhcsPOjVFd&#10;w0gF8SX+ZPTg6IBjPci6e6UquIdsnQpAfW1aXzwoBwJ04On2yA3rHaKwmM5mpzHsUNhK8ngKtr+B&#10;FONhbax7wVSLvFFiA9QHcLK7tm5wHV38XVYJXq24EGFiNutLYdCOgExW4TugP3IT0jtL5Y8NiMMK&#10;xAh3+D0fbaD9Lk/SLL5I88lqNj+dZKtsOslP4/kkTvKLfBZneXa1+uwDTLKi4VXF5DWXbJRgkv0d&#10;xYdmGMQTRIi6EufTdDow9Mck4/D9LsmWO+hIwdsSz49OpPC8PpcVpE0KR7gY7Ohx+IEQqMH4D1UJ&#10;KvDEDxJw/boPgkv97V4ha1XdgiyMAtqAYXhNwGiU+YRRB51ZYvtxSwzDSLyUIC3fxqNhRmM9GkRS&#10;OFpih9FgXrqh3bfa8E0DyIN4pToH+dU8SOM+ioNoodtCDoeXwbfzw3nwun+/lj8AAAD//wMAUEsD&#10;BBQABgAIAAAAIQAoMw6R2QAAAAMBAAAPAAAAZHJzL2Rvd25yZXYueG1sTI/BTsMwEETvSPyDtUhc&#10;ELUJqEJpnApauMGhperZjbdJRLyObKdJ/56FS7mMNJrVzNtiOblOnDDE1pOGh5kCgVR521KtYff1&#10;fv8MIiZD1nSeUMMZIyzL66vC5NaPtMHTNtWCSyjmRkOTUp9LGasGnYkz3yNxdvTBmcQ21NIGM3K5&#10;62Sm1Fw60xIvNKbHVYPV93ZwGubrMIwbWt2td28f5rOvs/3rea/17c30sgCRcEqXY/jFZ3Qomeng&#10;B7JRdBr4kfSnnD1l7A4aHpUCWRbyP3v5AwAA//8DAFBLAQItABQABgAIAAAAIQC2gziS/gAAAOEB&#10;AAATAAAAAAAAAAAAAAAAAAAAAABbQ29udGVudF9UeXBlc10ueG1sUEsBAi0AFAAGAAgAAAAhADj9&#10;If/WAAAAlAEAAAsAAAAAAAAAAAAAAAAALwEAAF9yZWxzLy5yZWxzUEsBAi0AFAAGAAgAAAAhAHdp&#10;lciJAgAABwUAAA4AAAAAAAAAAAAAAAAALgIAAGRycy9lMm9Eb2MueG1sUEsBAi0AFAAGAAgAAAAh&#10;ACgzDpHZAAAAAwEAAA8AAAAAAAAAAAAAAAAA4wQAAGRycy9kb3ducmV2LnhtbFBLBQYAAAAABAAE&#10;APMAAADpBQ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589632" behindDoc="0" locked="0" layoutInCell="1" allowOverlap="1" wp14:anchorId="6911E8C9" wp14:editId="6F1C602D">
                <wp:simplePos x="0" y="0"/>
                <wp:positionH relativeFrom="page">
                  <wp:posOffset>0</wp:posOffset>
                </wp:positionH>
                <wp:positionV relativeFrom="paragraph">
                  <wp:posOffset>0</wp:posOffset>
                </wp:positionV>
                <wp:extent cx="266700" cy="190500"/>
                <wp:effectExtent l="0" t="3175" r="0" b="0"/>
                <wp:wrapNone/>
                <wp:docPr id="62" name="Поле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1E8C9" id="Поле 62" o:spid="_x0000_s1029" type="#_x0000_t202" style="position:absolute;left:0;text-align:left;margin-left:0;margin-top:0;width:21pt;height:15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50iQIAAAcFAAAOAAAAZHJzL2Uyb0RvYy54bWysVNuO0zAQfUfiHyy/d3Mh7TZR09VeKEJa&#10;LtLCB7iO01g4trHdJsuKb+EreELiG/pJjJ2mu8tFQog8OGN7fDwz54wXZ30r0I4Zy5UscXISY8Qk&#10;VRWXmxK/f7eazDGyjsiKCCVZiW+ZxWfLp08WnS5YqholKmYQgEhbdLrEjXO6iCJLG9YSe6I0k7BZ&#10;K9MSB1OziSpDOkBvRZTG8SzqlKm0UZRZC6tXwyZeBvy6ZtS9qWvLHBIlhthcGE0Y136MlgtSbAzR&#10;DaeHMMg/RNESLuHSI9QVcQRtDf8FquXUKKtqd0JVG6m65pSFHCCbJP4pm5uGaBZygeJYfSyT/X+w&#10;9PXurUG8KvEsxUiSFjjaf9l/33/bf0WwBPXptC3A7UaDo+svVA88h1ytvlb0g0VSXTZEbti5Mapr&#10;GKkgvsSfjB4cHXCsB1l3r1QF95CtUwGor03riwflQIAOPN0euWG9QxQW09nsNIYdCltJHk/B9jeQ&#10;YjysjXUvmGqRN0psgPoATnbX1g2uo4u/yyrBqxUXIkzMZn0pDNoRkMkqfAf0R25Cemep/LEBcViB&#10;GOEOv+ejDbTf5UmaxRdpPlnN5qeTbJVNJ/lpPJ/ESX6Rz+Isz65Wn32ASVY0vKqYvOaSjRJMsr+j&#10;+NAMg3iCCFFX4nyaTgeG/phkHL7fJdlyBx0peFvi+dGJFJ7X57KCtEnhCBeDHT0OPxACNRj/oSpB&#10;BZ74QQKuX/dBcM/87V4ha1XdgiyMAtqAYXhNwGiU+YRRB51ZYvtxSwzDSLyUIC3fxqNhRmM9GkRS&#10;OFpih9FgXrqh3bfa8E0DyIN4pToH+dU8SOM+ioNoodtCDoeXwbfzw3nwun+/lj8AAAD//wMAUEsD&#10;BBQABgAIAAAAIQAoMw6R2QAAAAMBAAAPAAAAZHJzL2Rvd25yZXYueG1sTI/BTsMwEETvSPyDtUhc&#10;ELUJqEJpnApauMGhperZjbdJRLyObKdJ/56FS7mMNJrVzNtiOblOnDDE1pOGh5kCgVR521KtYff1&#10;fv8MIiZD1nSeUMMZIyzL66vC5NaPtMHTNtWCSyjmRkOTUp9LGasGnYkz3yNxdvTBmcQ21NIGM3K5&#10;62Sm1Fw60xIvNKbHVYPV93ZwGubrMIwbWt2td28f5rOvs/3rea/17c30sgCRcEqXY/jFZ3Qomeng&#10;B7JRdBr4kfSnnD1l7A4aHpUCWRbyP3v5AwAA//8DAFBLAQItABQABgAIAAAAIQC2gziS/gAAAOEB&#10;AAATAAAAAAAAAAAAAAAAAAAAAABbQ29udGVudF9UeXBlc10ueG1sUEsBAi0AFAAGAAgAAAAhADj9&#10;If/WAAAAlAEAAAsAAAAAAAAAAAAAAAAALwEAAF9yZWxzLy5yZWxzUEsBAi0AFAAGAAgAAAAhAE1x&#10;3nSJAgAABwUAAA4AAAAAAAAAAAAAAAAALgIAAGRycy9lMm9Eb2MueG1sUEsBAi0AFAAGAAgAAAAh&#10;ACgzDpHZAAAAAwEAAA8AAAAAAAAAAAAAAAAA4wQAAGRycy9kb3ducmV2LnhtbFBLBQYAAAAABAAE&#10;APMAAADpBQ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590656" behindDoc="0" locked="0" layoutInCell="1" allowOverlap="1" wp14:anchorId="2EA29389" wp14:editId="2E02CBE8">
                <wp:simplePos x="0" y="0"/>
                <wp:positionH relativeFrom="page">
                  <wp:posOffset>0</wp:posOffset>
                </wp:positionH>
                <wp:positionV relativeFrom="paragraph">
                  <wp:posOffset>0</wp:posOffset>
                </wp:positionV>
                <wp:extent cx="272415" cy="200660"/>
                <wp:effectExtent l="0" t="3175" r="3810" b="0"/>
                <wp:wrapNone/>
                <wp:docPr id="61" name="Поле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00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29389" id="Поле 61" o:spid="_x0000_s1030" type="#_x0000_t202" style="position:absolute;left:0;text-align:left;margin-left:0;margin-top:0;width:21.45pt;height:15.8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0IiwIAAAcFAAAOAAAAZHJzL2Uyb0RvYy54bWysVNtu1DAQfUfiHyy/b3NRdruJmq1oyyKk&#10;cpEKH+C1nY2FYxvbu0lBfAtfwRMS37CfxNhplpaLhBB5cMb2+HhmzhmfnQ+dRHtundCqxtlJihFX&#10;VDOhtjV++2Y9W2LkPFGMSK14jW+5w+erx4/OelPxXLdaMm4RgChX9abGrfemShJHW94Rd6INV7DZ&#10;aNsRD1O7TZglPaB3MsnTdJH02jJjNeXOwerVuIlXEb9pOPWvmsZxj2SNITYfRxvHTRiT1RmptpaY&#10;VtC7MMg/RNERoeDSI9QV8QTtrPgFqhPUaqcbf0J1l+imEZTHHCCbLP0pm5uWGB5zgeI4cyyT+3+w&#10;9OX+tUWC1XiRYaRIBxwdPh++Hb4eviBYgvr0xlXgdmPA0Q8XegCeY67OXGv6ziGlL1uitvyJtbpv&#10;OWEQXzyZ3Ds64rgAsulfaAb3kJ3XEWhobBeKB+VAgA483R654YNHFBbz07zI5hhR2ArELyJ3Camm&#10;w8Y6/4zrDgWjxhaoj+Bkf+08pAGuk0u4y2kp2FpIGSd2u7mUFu0JyGQdv5A5HHngJlVwVjocG7fH&#10;FYgR7gh7IdpI+8cyy4v0Ii9n68XydFasi/msPE2XszQrL8pFWpTF1fpTCDArqlYwxtW1UHySYFb8&#10;HcV3zTCKJ4oQ9TUu5/l8ZOiPSabx+12SnfDQkVJ0NV4enUgVeH2qGKRNKk+EHO3kYfixZFCD6R+r&#10;ElUQiB8l4IfNEAVXTOLaaHYLsrAaaAPu4TUBo9X2A0Y9dGaN3fsdsRwj+VyBtEIbT4adjM1kEEXh&#10;aI09RqN56cd23xkrti0gj+JV+gnIrxFRGkGnYxQQeZhAt8Uc7l6G0M7359Hrx/u1+g4AAP//AwBQ&#10;SwMEFAAGAAgAAAAhALbOu8XbAAAAAwEAAA8AAABkcnMvZG93bnJldi54bWxMj8FOwzAQRO9I/IO1&#10;SFwQdRpQRNM4FbRwo4eWqudtvCQR8TqynSb9ewwXuKw0mtHM22I1mU6cyfnWsoL5LAFBXFndcq3g&#10;8PF2/wTCB2SNnWVScCEPq/L6qsBc25F3dN6HWsQS9jkqaELocyl91ZBBP7M9cfQ+rTMYonS11A7H&#10;WG46mSZJJg22HBca7GndUPW1H4yCbOOGccfru83h9R23fZ0eXy5HpW5vpucliEBT+AvDD35EhzIy&#10;nezA2otOQXwk/N7oPaYLECcFD/MMZFnI/+zlNwAAAP//AwBQSwECLQAUAAYACAAAACEAtoM4kv4A&#10;AADhAQAAEwAAAAAAAAAAAAAAAAAAAAAAW0NvbnRlbnRfVHlwZXNdLnhtbFBLAQItABQABgAIAAAA&#10;IQA4/SH/1gAAAJQBAAALAAAAAAAAAAAAAAAAAC8BAABfcmVscy8ucmVsc1BLAQItABQABgAIAAAA&#10;IQA+To0IiwIAAAcFAAAOAAAAAAAAAAAAAAAAAC4CAABkcnMvZTJvRG9jLnhtbFBLAQItABQABgAI&#10;AAAAIQC2zrvF2wAAAAMBAAAPAAAAAAAAAAAAAAAAAOUEAABkcnMvZG93bnJldi54bWxQSwUGAAAA&#10;AAQABADzAAAA7QU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591680" behindDoc="0" locked="0" layoutInCell="1" allowOverlap="1" wp14:anchorId="3C5554A7" wp14:editId="309D6E8C">
                <wp:simplePos x="0" y="0"/>
                <wp:positionH relativeFrom="page">
                  <wp:posOffset>0</wp:posOffset>
                </wp:positionH>
                <wp:positionV relativeFrom="paragraph">
                  <wp:posOffset>0</wp:posOffset>
                </wp:positionV>
                <wp:extent cx="266700" cy="190500"/>
                <wp:effectExtent l="0" t="3175" r="0" b="0"/>
                <wp:wrapNone/>
                <wp:docPr id="60" name="Поле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554A7" id="Поле 60" o:spid="_x0000_s1031" type="#_x0000_t202" style="position:absolute;left:0;text-align:left;margin-left:0;margin-top:0;width:21pt;height:15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NaiAIAAAcFAAAOAAAAZHJzL2Uyb0RvYy54bWysVNuO2yAQfa/Uf0C8Z21HTja21lntpakq&#10;bS/Sth9AAMeoGCiQ2Nuq39Kv6FOlfkM+qQOOs7u9SFVVP+ABhsPMnDOcnfetRDtundCqwtlJihFX&#10;VDOhNhV+93Y1WWDkPFGMSK14he+4w+fLp0/OOlPyqW60ZNwiAFGu7EyFG+9NmSSONrwl7kQbrmCz&#10;1rYlHqZ2kzBLOkBvZTJN03nSacuM1ZQ7B6vXwyZeRvy65tS/rmvHPZIVhth8HG0c12FMlmek3Fhi&#10;GkEPYZB/iKIlQsGlR6hr4gnaWvELVCuo1U7X/oTqNtF1LSiPOUA2WfpTNrcNMTzmAsVx5lgm9/9g&#10;6avdG4sEq/AcyqNICxztv+y/77/tvyJYgvp0xpXgdmvA0feXugeeY67O3Gj63iGlrxqiNvzCWt01&#10;nDCILwsnkwdHBxwXQNbdS83gHrL1OgL1tW1D8aAcCNAhkLsjN7z3iMLidD4/TWGHwlZWpDOwww2k&#10;HA8b6/xzrlsUjApboD6Ck92N84Pr6BLucloKthJSxondrK+kRTsCMlnF74D+yE2q4Kx0ODYgDisQ&#10;I9wR9kK0kfZPRTbN08tpMVnNF6eTfJXPJsVpupikWXFZzNO8yK9Xn0OAWV42gjGuboTiowSz/O8o&#10;PjTDIJ4oQtRVuJhNZwNDf0wyjd/vkmyFh46Uoq3w4uhEysDrM8UgbVJ6IuRgJ4/Dj4RADcZ/rEpU&#10;QSB+kIDv130U3CzcHhSy1uwOZGE10AYMw2sCRqPtR4w66MwKuw9bYjlG8oUCaYGLHw07GuvRIIrC&#10;0Qp7jAbzyg/tvjVWbBpAHsSr9AXIrxZRGvdRHEQL3RZzOLwMoZ0fzqPX/fu1/AEAAP//AwBQSwME&#10;FAAGAAgAAAAhACgzDpHZAAAAAwEAAA8AAABkcnMvZG93bnJldi54bWxMj8FOwzAQRO9I/IO1SFwQ&#10;tQmoQmmcClq4waGl6tmNt0lEvI5sp0n/noVLuYw0mtXM22I5uU6cMMTWk4aHmQKBVHnbUq1h9/V+&#10;/wwiJkPWdJ5QwxkjLMvrq8Lk1o+0wdM21YJLKOZGQ5NSn0sZqwadiTPfI3F29MGZxDbU0gYzcrnr&#10;ZKbUXDrTEi80psdVg9X3dnAa5uswjBta3a13bx/ms6+z/et5r/XtzfSyAJFwSpdj+MVndCiZ6eAH&#10;slF0GviR9KecPWXsDhoelQJZFvI/e/kDAAD//wMAUEsBAi0AFAAGAAgAAAAhALaDOJL+AAAA4QEA&#10;ABMAAAAAAAAAAAAAAAAAAAAAAFtDb250ZW50X1R5cGVzXS54bWxQSwECLQAUAAYACAAAACEAOP0h&#10;/9YAAACUAQAACwAAAAAAAAAAAAAAAAAvAQAAX3JlbHMvLnJlbHNQSwECLQAUAAYACAAAACEA9Yvj&#10;WogCAAAHBQAADgAAAAAAAAAAAAAAAAAuAgAAZHJzL2Uyb0RvYy54bWxQSwECLQAUAAYACAAAACEA&#10;KDMOkdkAAAADAQAADwAAAAAAAAAAAAAAAADiBAAAZHJzL2Rvd25yZXYueG1sUEsFBgAAAAAEAAQA&#10;8wAAAOgFA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592704" behindDoc="0" locked="0" layoutInCell="1" allowOverlap="1" wp14:anchorId="22A6CF92" wp14:editId="7475DE4A">
                <wp:simplePos x="0" y="0"/>
                <wp:positionH relativeFrom="page">
                  <wp:posOffset>0</wp:posOffset>
                </wp:positionH>
                <wp:positionV relativeFrom="paragraph">
                  <wp:posOffset>0</wp:posOffset>
                </wp:positionV>
                <wp:extent cx="266700" cy="190500"/>
                <wp:effectExtent l="0" t="3175" r="0" b="0"/>
                <wp:wrapNone/>
                <wp:docPr id="59" name="Поле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6CF92" id="Поле 59" o:spid="_x0000_s1032" type="#_x0000_t202" style="position:absolute;left:0;text-align:left;margin-left:0;margin-top:0;width:21pt;height:15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9EJiAIAAAcFAAAOAAAAZHJzL2Uyb0RvYy54bWysVNuO2yAQfa/Uf0C8Z21HTja21lntpakq&#10;bS/Sth9AAMeoGCiQ2Nuq39Kv6FOlfkM+qQOOs7u9SFVVP+ABhsPMnDOcnfetRDtundCqwtlJihFX&#10;VDOhNhV+93Y1WWDkPFGMSK14he+4w+fLp0/OOlPyqW60ZNwiAFGu7EyFG+9NmSSONrwl7kQbrmCz&#10;1rYlHqZ2kzBLOkBvZTJN03nSacuM1ZQ7B6vXwyZeRvy65tS/rmvHPZIVhth8HG0c12FMlmek3Fhi&#10;GkEPYZB/iKIlQsGlR6hr4gnaWvELVCuo1U7X/oTqNtF1LSiPOUA2WfpTNrcNMTzmAsVx5lgm9/9g&#10;6avdG4sEq/CswEiRFjjaf9l/33/bf0WwBPXpjCvB7daAo+8vdQ88x1ydudH0vUNKXzVEbfiFtbpr&#10;OGEQXxZOJg+ODjgugKy7l5rBPWTrdQTqa9uG4kE5EKADT3dHbnjvEYXF6Xx+msIOha2sSGdghxtI&#10;OR421vnnXLcoGBW2QH0EJ7sb5wfX0SXc5bQUbCWkjBO7WV9Ji3YEZLKK3wH9kZtUwVnpcGxAHFYg&#10;Rrgj7IVoI+2fimyap5fTYrKaL04n+SqfTYrTdDFJs+KymKd5kV+vPocAs7xsBGNc3QjFRwlm+d9R&#10;fGiGQTxRhKircDGbzgaG/phkGr/fJdkKDx0pRVvhxdGJlIHXZ4pB2qT0RMjBTh6HHwmBGoz/WJWo&#10;gkD8IAHfr/souHm4PShkrdkdyMJqoA0YhtcEjEbbjxh10JkVdh+2xHKM5AsF0gptPBp2NNajQRSF&#10;oxX2GA3mlR/afWus2DSAPIhX6QuQXy2iNO6jOIgWui3mcHgZQjs/nEev+/dr+QMAAP//AwBQSwME&#10;FAAGAAgAAAAhACgzDpHZAAAAAwEAAA8AAABkcnMvZG93bnJldi54bWxMj8FOwzAQRO9I/IO1SFwQ&#10;tQmoQmmcClq4waGl6tmNt0lEvI5sp0n/noVLuYw0mtXM22I5uU6cMMTWk4aHmQKBVHnbUq1h9/V+&#10;/wwiJkPWdJ5QwxkjLMvrq8Lk1o+0wdM21YJLKOZGQ5NSn0sZqwadiTPfI3F29MGZxDbU0gYzcrnr&#10;ZKbUXDrTEi80psdVg9X3dnAa5uswjBta3a13bx/ms6+z/et5r/XtzfSyAJFwSpdj+MVndCiZ6eAH&#10;slF0GviR9KecPWXsDhoelQJZFvI/e/kDAAD//wMAUEsBAi0AFAAGAAgAAAAhALaDOJL+AAAA4QEA&#10;ABMAAAAAAAAAAAAAAAAAAAAAAFtDb250ZW50X1R5cGVzXS54bWxQSwECLQAUAAYACAAAACEAOP0h&#10;/9YAAACUAQAACwAAAAAAAAAAAAAAAAAvAQAAX3JlbHMvLnJlbHNQSwECLQAUAAYACAAAACEAFlPR&#10;CYgCAAAHBQAADgAAAAAAAAAAAAAAAAAuAgAAZHJzL2Uyb0RvYy54bWxQSwECLQAUAAYACAAAACEA&#10;KDMOkdkAAAADAQAADwAAAAAAAAAAAAAAAADiBAAAZHJzL2Rvd25yZXYueG1sUEsFBgAAAAAEAAQA&#10;8wAAAOgFA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594752" behindDoc="0" locked="0" layoutInCell="1" allowOverlap="1" wp14:anchorId="68DDBD4F" wp14:editId="1DB4666E">
                <wp:simplePos x="0" y="0"/>
                <wp:positionH relativeFrom="page">
                  <wp:posOffset>0</wp:posOffset>
                </wp:positionH>
                <wp:positionV relativeFrom="paragraph">
                  <wp:posOffset>0</wp:posOffset>
                </wp:positionV>
                <wp:extent cx="266700" cy="190500"/>
                <wp:effectExtent l="0" t="3175" r="0" b="0"/>
                <wp:wrapNone/>
                <wp:docPr id="58" name="Поле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DBD4F" id="Поле 58" o:spid="_x0000_s1033" type="#_x0000_t202" style="position:absolute;left:0;text-align:left;margin-left:0;margin-top:0;width:21pt;height:15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5q1iAIAAAcFAAAOAAAAZHJzL2Uyb0RvYy54bWysVNuO2yAQfa/Uf0C8Z21HzsVWnNUm21SV&#10;thdp2w8ggGNUDC6Q2Nuq39Kv6FOlfkM+qQOOs7u9SFVVP+ABhsPMnDMsLrtaogM3VmhV4OQixogr&#10;qplQuwK/e7sZzTGyjihGpFa8wHfc4svl0yeLtsn5WFdaMm4QgCibt02BK+eaPIosrXhN7IVuuILN&#10;UpuaOJiaXcQMaQG9ltE4jqdRqw1rjKbcWli97jfxMuCXJafudVla7pAsMMTmwmjCuPVjtFyQfGdI&#10;Uwl6CoP8QxQ1EQouPUNdE0fQ3ohfoGpBjba6dBdU15EuS0F5yAGySeKfsrmtSMNDLlAc25zLZP8f&#10;LH11eGOQYAWeAFOK1MDR8cvx+/Hb8SuCJahP29gc3G4bcHTdSnfAc8jVNjeavrdI6XVF1I5fGaPb&#10;ihMG8SX+ZPTgaI9jPci2fakZ3EP2TgegrjS1Lx6UAwE68HR35oZ3DlFYHE+nsxh2KGwlWTwB299A&#10;8uFwY6x7znWNvFFgA9QHcHK4sa53HVz8XVZLwTZCyjAxu+1aGnQgIJNN+E7oj9yk8s5K+2M9Yr8C&#10;McIdfs9HG2j/lCXjNF6Ns9FmOp+N0k06GWWzeD6Kk2yVTeM0S683n32ASZpXgjGuboTigwST9O8o&#10;PjVDL54gQtQWOJuMJz1Df0wyDt/vkqyFg46Uoi7w/OxEcs/rM8UgbZI7ImRvR4/DD4RADYZ/qEpQ&#10;gSe+l4Drtl0Q3Mzf7hWy1ewOZGE00AYMw2sCRqXNR4xa6MwC2w97YjhG8oUCafk2HgwzGNvBIIrC&#10;0QI7jHpz7fp23zdG7CpA7sWr9BXIrxRBGvdRnEQL3RZyOL0Mvp0fzoPX/fu1/AEAAP//AwBQSwME&#10;FAAGAAgAAAAhACgzDpHZAAAAAwEAAA8AAABkcnMvZG93bnJldi54bWxMj8FOwzAQRO9I/IO1SFwQ&#10;tQmoQmmcClq4waGl6tmNt0lEvI5sp0n/noVLuYw0mtXM22I5uU6cMMTWk4aHmQKBVHnbUq1h9/V+&#10;/wwiJkPWdJ5QwxkjLMvrq8Lk1o+0wdM21YJLKOZGQ5NSn0sZqwadiTPfI3F29MGZxDbU0gYzcrnr&#10;ZKbUXDrTEi80psdVg9X3dnAa5uswjBta3a13bx/ms6+z/et5r/XtzfSyAJFwSpdj+MVndCiZ6eAH&#10;slF0GviR9KecPWXsDhoelQJZFvI/e/kDAAD//wMAUEsBAi0AFAAGAAgAAAAhALaDOJL+AAAA4QEA&#10;ABMAAAAAAAAAAAAAAAAAAAAAAFtDb250ZW50X1R5cGVzXS54bWxQSwECLQAUAAYACAAAACEAOP0h&#10;/9YAAACUAQAACwAAAAAAAAAAAAAAAAAvAQAAX3JlbHMvLnJlbHNQSwECLQAUAAYACAAAACEALEua&#10;tYgCAAAHBQAADgAAAAAAAAAAAAAAAAAuAgAAZHJzL2Uyb0RvYy54bWxQSwECLQAUAAYACAAAACEA&#10;KDMOkdkAAAADAQAADwAAAAAAAAAAAAAAAADiBAAAZHJzL2Rvd25yZXYueG1sUEsFBgAAAAAEAAQA&#10;8wAAAOgFA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595776" behindDoc="0" locked="0" layoutInCell="1" allowOverlap="1" wp14:anchorId="2CCA3E90" wp14:editId="65CEE16B">
                <wp:simplePos x="0" y="0"/>
                <wp:positionH relativeFrom="page">
                  <wp:posOffset>0</wp:posOffset>
                </wp:positionH>
                <wp:positionV relativeFrom="paragraph">
                  <wp:posOffset>0</wp:posOffset>
                </wp:positionV>
                <wp:extent cx="272415" cy="200660"/>
                <wp:effectExtent l="0" t="3175" r="3810" b="0"/>
                <wp:wrapNone/>
                <wp:docPr id="57" name="Поле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00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A3E90" id="Поле 57" o:spid="_x0000_s1034" type="#_x0000_t202" style="position:absolute;left:0;text-align:left;margin-left:0;margin-top:0;width:21.45pt;height:15.8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KM6iQIAAAcFAAAOAAAAZHJzL2Uyb0RvYy54bWysVNuO0zAQfUfiHyy/d3NReknUdLUXipCW&#10;i7TwAa7tNBaJbWy3yYL2W/gKnpD4hn4SY6cpywISQuTBGdvj45k5Z7w879sG7bmxQskSJ2cxRlxS&#10;xYTclvjd2/VkgZF1RDLSKMlLfMctPl89fbLsdMFTVauGcYMARNqi0yWundNFFFla85bYM6W5hM1K&#10;mZY4mJptxAzpAL1tojSOZ1GnDNNGUW4trF4Pm3gV8KuKU/e6qix3qCkxxObCaMK48WO0WpJia4iu&#10;BT2GQf4hipYICZeeoK6JI2hnxC9QraBGWVW5M6raSFWVoDzkANkk8aNsbmuiecgFimP1qUz2/8HS&#10;V/s3BglW4ukcI0la4Ojw+fDt8PXwBcES1KfTtgC3Ww2Orr9UPfAccrX6RtH3Fkl1VRO55RfGqK7m&#10;hEF8iT8ZPTg64FgPsuleKgb3kJ1TAaivTOuLB+VAgA483Z244b1DFBbTeZolU4wobHniZ4G7iBTj&#10;YW2se85Vi7xRYgPUB3Cyv7HOB0OK0cXfZVUj2Fo0TZiY7eaqMWhPQCbr8IX4H7k10jtL5Y8NiMMK&#10;xAh3+D0fbaD9U56kWXyZ5pP1bDGfZOtsOsnn8WISJ/llPouzPLte3/sAk6yoBWNc3gjJRwkm2d9R&#10;fGyGQTxBhKgrcT5NpwNDf0wyDt/vkmyFg45sRFvixcmJFJ7XZ5JB2qRwRDSDHf0cfqgy1GD8h6oE&#10;FXjiBwm4ftMHwS1GcW0UuwNZGAW0AffwmoBRK/MRow46s8T2w44YjlHzQoK0fBuPhhmNzWgQSeFo&#10;iR1Gg3nlhnbfaSO2NSAP4pXqAuRXiSANr9MhiqNoodtCDseXwbfzw3nw+vF+rb4DAAD//wMAUEsD&#10;BBQABgAIAAAAIQC2zrvF2wAAAAMBAAAPAAAAZHJzL2Rvd25yZXYueG1sTI/BTsMwEETvSPyDtUhc&#10;EHUaUETTOBW0cKOHlqrnbbwkEfE6sp0m/XsMF7isNJrRzNtiNZlOnMn51rKC+SwBQVxZ3XKt4PDx&#10;dv8EwgdkjZ1lUnAhD6vy+qrAXNuRd3Teh1rEEvY5KmhC6HMpfdWQQT+zPXH0Pq0zGKJ0tdQOx1hu&#10;OpkmSSYNthwXGuxp3VD1tR+MgmzjhnHH67vN4fUdt32dHl8uR6Vub6bnJYhAU/gLww9+RIcyMp3s&#10;wNqLTkF8JPze6D2mCxAnBQ/zDGRZyP/s5TcAAAD//wMAUEsBAi0AFAAGAAgAAAAhALaDOJL+AAAA&#10;4QEAABMAAAAAAAAAAAAAAAAAAAAAAFtDb250ZW50X1R5cGVzXS54bWxQSwECLQAUAAYACAAAACEA&#10;OP0h/9YAAACUAQAACwAAAAAAAAAAAAAAAAAvAQAAX3JlbHMvLnJlbHNQSwECLQAUAAYACAAAACEA&#10;7gCjOokCAAAHBQAADgAAAAAAAAAAAAAAAAAuAgAAZHJzL2Uyb0RvYy54bWxQSwECLQAUAAYACAAA&#10;ACEAts67xdsAAAADAQAADwAAAAAAAAAAAAAAAADjBAAAZHJzL2Rvd25yZXYueG1sUEsFBgAAAAAE&#10;AAQA8wAAAOsFA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596800" behindDoc="0" locked="0" layoutInCell="1" allowOverlap="1" wp14:anchorId="4CAAAE2C" wp14:editId="4AE8A1D4">
                <wp:simplePos x="0" y="0"/>
                <wp:positionH relativeFrom="page">
                  <wp:posOffset>0</wp:posOffset>
                </wp:positionH>
                <wp:positionV relativeFrom="paragraph">
                  <wp:posOffset>0</wp:posOffset>
                </wp:positionV>
                <wp:extent cx="264795" cy="188595"/>
                <wp:effectExtent l="0" t="3175" r="1905" b="0"/>
                <wp:wrapNone/>
                <wp:docPr id="56" name="Поле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88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AAE2C" id="Поле 56" o:spid="_x0000_s1035" type="#_x0000_t202" style="position:absolute;left:0;text-align:left;margin-left:0;margin-top:0;width:20.85pt;height:14.85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2T2iQIAAAcFAAAOAAAAZHJzL2Uyb0RvYy54bWysVNuO2yAQfa/Uf0C8Z21HTja21lntpakq&#10;bS/Sth9AAMeoGCiQ2Nuq39Kv6FOlfkM+qQOOs7u9SFVVP+ABhsPMnDOcnfetRDtundCqwtlJihFX&#10;VDOhNhV+93Y1WWDkPFGMSK14he+4w+fLp0/OOlPyqW60ZNwiAFGu7EyFG+9NmSSONrwl7kQbrmCz&#10;1rYlHqZ2kzBLOkBvZTJN03nSacuM1ZQ7B6vXwyZeRvy65tS/rmvHPZIVhth8HG0c12FMlmek3Fhi&#10;GkEPYZB/iKIlQsGlR6hr4gnaWvELVCuo1U7X/oTqNtF1LSiPOUA2WfpTNrcNMTzmAsVx5lgm9/9g&#10;6avdG4sEq/BsjpEiLXC0/7L/vv+2/4pgCerTGVeC260BR99f6h54jrk6c6Ppe4eUvmqI2vALa3XX&#10;cMIgviycTB4cHXBcAFl3LzWDe8jW6wjU17YNxYNyIEAHnu6O3PDeIwqL03l+WswworCVLRYzsMMN&#10;pBwPG+v8c65bFIwKW6A+gpPdjfOD6+gS7nJaCrYSUsaJ3ayvpEU7AjJZxe+A/shNquCsdDg2IA4r&#10;ECPcEfZCtJH2T0U2zdPLaTFZzRenk3yVzybFabqYpFlxWczTvMivV59DgFleNoIxrm6E4qMEs/zv&#10;KD40wyCeKELUVbiYTWcDQ39MMo3f75JshYeOlKKt8OLoRMrA6zPFIG1SeiLkYCePw4+EQA3Gf6xK&#10;VEEgfpCA79d9FFwRbg8KWWt2B7KwGmgD7uE1AaPR9iNGHXRmhd2HLbEcI/lCgbRCG4+GHY31aBBF&#10;4WiFPUaDeeWHdt8aKzYNIA/iVfoC5FeLKI37KA6ihW6LORxehtDOD+fR6/79Wv4AAAD//wMAUEsD&#10;BBQABgAIAAAAIQCol11s2wAAAAMBAAAPAAAAZHJzL2Rvd25yZXYueG1sTI/BTsMwEETvSPyDtZW4&#10;IOo0Qi2EOBW09AaHlqrnbbwkUeN1ZDtN+vc1XOCy0mhGM2/z5WhacSbnG8sKZtMEBHFpdcOVgv3X&#10;5uEJhA/IGlvLpOBCHpbF7U2OmbYDb+m8C5WIJewzVFCH0GVS+rImg35qO+LofVtnMETpKqkdDrHc&#10;tDJNkrk02HBcqLGjVU3ladcbBfO164ctr+7X+/cP/Oyq9PB2OSh1NxlfX0AEGsNfGH7wIzoUkelo&#10;e9ZetAriI+H3Ru9xtgBxVJA+L0AWufzPXlwBAAD//wMAUEsBAi0AFAAGAAgAAAAhALaDOJL+AAAA&#10;4QEAABMAAAAAAAAAAAAAAAAAAAAAAFtDb250ZW50X1R5cGVzXS54bWxQSwECLQAUAAYACAAAACEA&#10;OP0h/9YAAACUAQAACwAAAAAAAAAAAAAAAAAvAQAAX3JlbHMvLnJlbHNQSwECLQAUAAYACAAAACEA&#10;mS9k9okCAAAHBQAADgAAAAAAAAAAAAAAAAAuAgAAZHJzL2Uyb0RvYy54bWxQSwECLQAUAAYACAAA&#10;ACEAqJddbNsAAAADAQAADwAAAAAAAAAAAAAAAADjBAAAZHJzL2Rvd25yZXYueG1sUEsFBgAAAAAE&#10;AAQA8wAAAOsFA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597824" behindDoc="0" locked="0" layoutInCell="1" allowOverlap="1" wp14:anchorId="599525AB" wp14:editId="49D3014A">
                <wp:simplePos x="0" y="0"/>
                <wp:positionH relativeFrom="page">
                  <wp:posOffset>0</wp:posOffset>
                </wp:positionH>
                <wp:positionV relativeFrom="paragraph">
                  <wp:posOffset>0</wp:posOffset>
                </wp:positionV>
                <wp:extent cx="264795" cy="188595"/>
                <wp:effectExtent l="0" t="3175" r="1905" b="0"/>
                <wp:wrapNone/>
                <wp:docPr id="55" name="Поле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88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525AB" id="Поле 55" o:spid="_x0000_s1036" type="#_x0000_t202" style="position:absolute;left:0;text-align:left;margin-left:0;margin-top:0;width:20.85pt;height:14.85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UMiQIAAAgFAAAOAAAAZHJzL2Uyb0RvYy54bWysVNuO2yAQfa/Uf0C8Z21HTja21lntpakq&#10;bS/Sth9AAMeoGCiQ2Nuq39Kv6FOlfkM+qQOOs7u9SFVVP+ABhsPMnDOcnfetRDtundCqwtlJihFX&#10;VDOhNhV+93Y1WWDkPFGMSK14he+4w+fLp0/OOlPyqW60ZNwiAFGu7EyFG+9NmSSONrwl7kQbrmCz&#10;1rYlHqZ2kzBLOkBvZTJN03nSacuM1ZQ7B6vXwyZeRvy65tS/rmvHPZIVhth8HG0c12FMlmek3Fhi&#10;GkEPYZB/iKIlQsGlR6hr4gnaWvELVCuo1U7X/oTqNtF1LSiPOUA2WfpTNrcNMTzmAsVx5lgm9/9g&#10;6avdG4sEq/BshpEiLXC0/7L/vv+2/4pgCerTGVeC260BR99f6h54jrk6c6Ppe4eUvmqI2vALa3XX&#10;cMIgviycTB4cHXBcAFl3LzWDe8jW6wjU17YNxYNyIEAHnu6O3PDeIwqL03l+WkCIFLayxWIGdriB&#10;lONhY51/znWLglFhC9RHcLK7cX5wHV3CXU5LwVZCyjixm/WVtGhHQCar+B3QH7lJFZyVDscGxGEF&#10;YoQ7wl6INtL+qcimeXo5LSar+eJ0kq/y2aQ4TReTNCsui3maF/n16nMIMMvLRjDG1Y1QfJRglv8d&#10;xYdmGMQTRYi6Chez6Wxg6I9JpvH7XZKt8NCRUrQVXhydSBl4faYYpE1KT4Qc7ORx+JEQqMH4j1WJ&#10;KgjEDxLw/bqPgsti9wWJrDW7A11YDbwB+fCcgNFo+xGjDlqzwu7DlliOkXyhQFuhj0fDjsZ6NIii&#10;cLTCHqPBvPJDv2+NFZsGkAf1Kn0B+qtF1MZ9FAfVQrvFJA5PQ+jnh/Podf+ALX8AAAD//wMAUEsD&#10;BBQABgAIAAAAIQCol11s2wAAAAMBAAAPAAAAZHJzL2Rvd25yZXYueG1sTI/BTsMwEETvSPyDtZW4&#10;IOo0Qi2EOBW09AaHlqrnbbwkUeN1ZDtN+vc1XOCy0mhGM2/z5WhacSbnG8sKZtMEBHFpdcOVgv3X&#10;5uEJhA/IGlvLpOBCHpbF7U2OmbYDb+m8C5WIJewzVFCH0GVS+rImg35qO+LofVtnMETpKqkdDrHc&#10;tDJNkrk02HBcqLGjVU3ladcbBfO164ctr+7X+/cP/Oyq9PB2OSh1NxlfX0AEGsNfGH7wIzoUkelo&#10;e9ZetAriI+H3Ru9xtgBxVJA+L0AWufzPXlwBAAD//wMAUEsBAi0AFAAGAAgAAAAhALaDOJL+AAAA&#10;4QEAABMAAAAAAAAAAAAAAAAAAAAAAFtDb250ZW50X1R5cGVzXS54bWxQSwECLQAUAAYACAAAACEA&#10;OP0h/9YAAACUAQAACwAAAAAAAAAAAAAAAAAvAQAAX3JlbHMvLnJlbHNQSwECLQAUAAYACAAAACEA&#10;AQsFDIkCAAAIBQAADgAAAAAAAAAAAAAAAAAuAgAAZHJzL2Uyb0RvYy54bWxQSwECLQAUAAYACAAA&#10;ACEAqJddbNsAAAADAQAADwAAAAAAAAAAAAAAAADjBAAAZHJzL2Rvd25yZXYueG1sUEsFBgAAAAAE&#10;AAQA8wAAAOsFA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599872" behindDoc="0" locked="0" layoutInCell="1" allowOverlap="1" wp14:anchorId="3EE54A80" wp14:editId="7D67E970">
                <wp:simplePos x="0" y="0"/>
                <wp:positionH relativeFrom="page">
                  <wp:posOffset>0</wp:posOffset>
                </wp:positionH>
                <wp:positionV relativeFrom="paragraph">
                  <wp:posOffset>0</wp:posOffset>
                </wp:positionV>
                <wp:extent cx="264795" cy="188595"/>
                <wp:effectExtent l="0" t="3175" r="1905" b="0"/>
                <wp:wrapNone/>
                <wp:docPr id="54" name="Поле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88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54A80" id="Поле 54" o:spid="_x0000_s1037" type="#_x0000_t202" style="position:absolute;left:0;text-align:left;margin-left:0;margin-top:0;width:20.85pt;height:14.85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LNiQIAAAgFAAAOAAAAZHJzL2Uyb0RvYy54bWysVNuO2yAQfa/Uf0C8Z21HTja21lntpakq&#10;bS/Sth9AAMeoGCiQ2Nuq39Kv6FOlfkM+qQOOs7u9SFVVP+ABhsPMnDOcnfetRDtundCqwtlJihFX&#10;VDOhNhV+93Y1WWDkPFGMSK14he+4w+fLp0/OOlPyqW60ZNwiAFGu7EyFG+9NmSSONrwl7kQbrmCz&#10;1rYlHqZ2kzBLOkBvZTJN03nSacuM1ZQ7B6vXwyZeRvy65tS/rmvHPZIVhth8HG0c12FMlmek3Fhi&#10;GkEPYZB/iKIlQsGlR6hr4gnaWvELVCuo1U7X/oTqNtF1LSiPOUA2WfpTNrcNMTzmAsVx5lgm9/9g&#10;6avdG4sEq/Asx0iRFjjaf9l/33/bf0WwBPXpjCvB7daAo+8vdQ88x1ydudH0vUNKXzVEbfiFtbpr&#10;OGEQXxZOJg+ODjgugKy7l5rBPWTrdQTqa9uG4kE5EKADT3dHbnjvEYXF6Tw/LWYYUdjKFosZ2OEG&#10;Uo6HjXX+OdctCkaFLVAfwcnuxvnBdXQJdzktBVsJKePEbtZX0qIdAZms4ndAf+QmVXBWOhwbEIcV&#10;iBHuCHsh2kj7pyKb5unltJis5ovTSb7KZ5PiNF1M0qy4LOZpXuTXq88hwCwvG8EYVzdC8VGCWf53&#10;FB+aYRBPFCHqKlzMprOBoT8mmcbvd0m2wkNHStFWeHF0ImXg9ZlikDYpPRFysJPH4UdCoAbjP1Yl&#10;qiAQP0jA9+s+Ci6LGgkSWWt2B7qwGngD8uE5AaPR9iNGHbRmhd2HLbEcI/lCgbZCH4+GHY31aBBF&#10;4WiFPUaDeeWHft8aKzYNIA/qVfoC9FeLqI37KA6qhXaLSRyehtDPD+fR6/4BW/4AAAD//wMAUEsD&#10;BBQABgAIAAAAIQCol11s2wAAAAMBAAAPAAAAZHJzL2Rvd25yZXYueG1sTI/BTsMwEETvSPyDtZW4&#10;IOo0Qi2EOBW09AaHlqrnbbwkUeN1ZDtN+vc1XOCy0mhGM2/z5WhacSbnG8sKZtMEBHFpdcOVgv3X&#10;5uEJhA/IGlvLpOBCHpbF7U2OmbYDb+m8C5WIJewzVFCH0GVS+rImg35qO+LofVtnMETpKqkdDrHc&#10;tDJNkrk02HBcqLGjVU3ladcbBfO164ctr+7X+/cP/Oyq9PB2OSh1NxlfX0AEGsNfGH7wIzoUkelo&#10;e9ZetAriI+H3Ru9xtgBxVJA+L0AWufzPXlwBAAD//wMAUEsBAi0AFAAGAAgAAAAhALaDOJL+AAAA&#10;4QEAABMAAAAAAAAAAAAAAAAAAAAAAFtDb250ZW50X1R5cGVzXS54bWxQSwECLQAUAAYACAAAACEA&#10;OP0h/9YAAACUAQAACwAAAAAAAAAAAAAAAAAvAQAAX3JlbHMvLnJlbHNQSwECLQAUAAYACAAAACEA&#10;3CMizYkCAAAIBQAADgAAAAAAAAAAAAAAAAAuAgAAZHJzL2Uyb0RvYy54bWxQSwECLQAUAAYACAAA&#10;ACEAqJddbNsAAAADAQAADwAAAAAAAAAAAAAAAADjBAAAZHJzL2Rvd25yZXYueG1sUEsFBgAAAAAE&#10;AAQA8wAAAOsFA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600896" behindDoc="0" locked="0" layoutInCell="1" allowOverlap="1" wp14:anchorId="16735ED5" wp14:editId="6309CFA4">
                <wp:simplePos x="0" y="0"/>
                <wp:positionH relativeFrom="page">
                  <wp:posOffset>0</wp:posOffset>
                </wp:positionH>
                <wp:positionV relativeFrom="paragraph">
                  <wp:posOffset>0</wp:posOffset>
                </wp:positionV>
                <wp:extent cx="270510" cy="198755"/>
                <wp:effectExtent l="0" t="3175" r="0" b="0"/>
                <wp:wrapNone/>
                <wp:docPr id="53" name="Поле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35ED5" id="Поле 53" o:spid="_x0000_s1038" type="#_x0000_t202" style="position:absolute;left:0;text-align:left;margin-left:0;margin-top:0;width:21.3pt;height:15.65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yPEjAIAAAgFAAAOAAAAZHJzL2Uyb0RvYy54bWysVNtu1DAQfUfiHyy/b3Mh6W6iZivasgip&#10;XKTCB3htZ2Ph2MH2blIQ38JX8ITEN+wnMXY225aLhBB5cMb2+HhmzhmfnQ+tRDturNCqwslJjBFX&#10;VDOhNhV+93Y1W2BkHVGMSK14hW+5xefLx4/O+q7kqW60ZNwgAFG27LsKN851ZRRZ2vCW2BPdcQWb&#10;tTYtcTA1m4gZ0gN6K6M0jk+jXhvWGU25tbB6NW7iZcCva07d67q23CFZYYjNhdGEce3HaHlGyo0h&#10;XSPoIQzyD1G0RCi49Ah1RRxBWyN+gWoFNdrq2p1Q3Ua6rgXlIQfIJol/yuamIR0PuUBxbHcsk/1/&#10;sPTV7o1BglU4f4KRIi1wtP+y/77/tv+KYAnq03e2BLebDhzdcKEH4DnkartrTd9bpPRlQ9SGPzVG&#10;9w0nDOJL/Mno3tERx3qQdf9SM7iHbJ0OQENtWl88KAcCdODp9sgNHxyisJjO4zyBHQpbSbGY53m4&#10;gZTT4c5Y95zrFnmjwgaoD+Bkd22dD4aUk4u/y2op2EpIGSZms76UBu0IyGQVvgP6AzepvLPS/tiI&#10;OK5AjHCH3/PRBto/FUmaxRdpMVudLuazbJXls2IeL2ZxUlwUp3FWZFerzz7AJCsbwRhX10LxSYJJ&#10;9ncUH5phFE8QIeorXORpPjL0xyTj8P0uyVY46Egp2govjk6k9Lw+UwzSJqUjQo529DD8UGWowfQP&#10;VQkq8MSPEnDDegiCS1J/vZfIWrNb0IXRwBtQDM8JGI02HzHqoTUrbD9sieEYyRcKtOX7eDLMZKwn&#10;gygKRyvsMBrNSzf2+7YzYtMA8qhepZ+C/moRtHEXxUG10G4hicPT4Pv5/jx43T1gyx8AAAD//wMA&#10;UEsDBBQABgAIAAAAIQAA02br2wAAAAMBAAAPAAAAZHJzL2Rvd25yZXYueG1sTI/BTsMwEETvSPyD&#10;tUhcEHWaogilcSpo4QaHlqrnbbxNIuJ1ZDtN+vcYLuWy0mhGM2+L1WQ6cSbnW8sK5rMEBHFldcu1&#10;gv3X++MzCB+QNXaWScGFPKzK25sCc21H3tJ5F2oRS9jnqKAJoc+l9FVDBv3M9sTRO1lnMETpaqkd&#10;jrHcdDJNkkwabDkuNNjTuqHqezcYBdnGDeOW1w+b/dsHfvZ1eni9HJS6v5teliACTeEahl/8iA5l&#10;ZDragbUXnYL4SPi70XtKMxBHBYv5AmRZyP/s5Q8AAAD//wMAUEsBAi0AFAAGAAgAAAAhALaDOJL+&#10;AAAA4QEAABMAAAAAAAAAAAAAAAAAAAAAAFtDb250ZW50X1R5cGVzXS54bWxQSwECLQAUAAYACAAA&#10;ACEAOP0h/9YAAACUAQAACwAAAAAAAAAAAAAAAAAvAQAAX3JlbHMvLnJlbHNQSwECLQAUAAYACAAA&#10;ACEAj5cjxIwCAAAIBQAADgAAAAAAAAAAAAAAAAAuAgAAZHJzL2Uyb0RvYy54bWxQSwECLQAUAAYA&#10;CAAAACEAANNm69sAAAADAQAADwAAAAAAAAAAAAAAAADmBAAAZHJzL2Rvd25yZXYueG1sUEsFBgAA&#10;AAAEAAQA8wAAAO4FA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601920" behindDoc="0" locked="0" layoutInCell="1" allowOverlap="1" wp14:anchorId="0A6FC49C" wp14:editId="7CD65C13">
                <wp:simplePos x="0" y="0"/>
                <wp:positionH relativeFrom="page">
                  <wp:posOffset>0</wp:posOffset>
                </wp:positionH>
                <wp:positionV relativeFrom="paragraph">
                  <wp:posOffset>0</wp:posOffset>
                </wp:positionV>
                <wp:extent cx="264795" cy="188595"/>
                <wp:effectExtent l="0" t="3175" r="1905" b="0"/>
                <wp:wrapNone/>
                <wp:docPr id="52" name="Поле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88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FC49C" id="Поле 52" o:spid="_x0000_s1039" type="#_x0000_t202" style="position:absolute;left:0;text-align:left;margin-left:0;margin-top:0;width:20.85pt;height:14.85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7mrigIAAAgFAAAOAAAAZHJzL2Uyb0RvYy54bWysVNuO0zAQfUfiHyy/d3Mh7TZR09VeKEJa&#10;LtLCB7iO01g4trHdJsuKb+EreELiG/pJjJ2mu8tFQog8OGN7fDwz54wXZ30r0I4Zy5UscXISY8Qk&#10;VRWXmxK/f7eazDGyjsiKCCVZiW+ZxWfLp08WnS5YqholKmYQgEhbdLrEjXO6iCJLG9YSe6I0k7BZ&#10;K9MSB1OziSpDOkBvRZTG8SzqlKm0UZRZC6tXwyZeBvy6ZtS9qWvLHBIlhthcGE0Y136MlgtSbAzR&#10;DaeHMMg/RNESLuHSI9QVcQRtDf8FquXUKKtqd0JVG6m65pSFHCCbJP4pm5uGaBZygeJYfSyT/X+w&#10;9PXurUG8KvE0xUiSFjjaf9l/33/bf0WwBPXptC3A7UaDo+svVA88h1ytvlb0g0VSXTZEbti5Mapr&#10;GKkgvsSfjB4cHXCsB1l3r1QF95CtUwGor03riwflQIAOPN0euWG9QxQW01l2mk8xorCVzOdTsP0N&#10;pBgPa2PdC6Za5I0SG6A+gJPdtXWD6+ji77JK8GrFhQgTs1lfCoN2BGSyCt8B/ZGbkN5ZKn9sQBxW&#10;IEa4w+/5aAPtd3mSZvFFmk9Ws/npJFtl00l+Gs8ncZJf5LM4y7Or1WcfYJIVDa8qJq+5ZKMEk+zv&#10;KD40wyCeIELUlTifptOBoT8mGYfvd0m23EFHCt6WeH50IoXn9bmsIG1SOMLFYEePww+EQA3Gf6hK&#10;UIEnfpCA69d9EFzyzF/vJbJW1S3owijgDciH5wSMRplPGHXQmiW2H7fEMIzESwna8n08GmY01qNB&#10;JIWjJXYYDealG/p9qw3fNIA8qFeqc9BfzYM27qM4qBbaLSRxeBp8Pz+cB6/7B2z5AwAA//8DAFBL&#10;AwQUAAYACAAAACEAqJddbNsAAAADAQAADwAAAGRycy9kb3ducmV2LnhtbEyPwU7DMBBE70j8g7WV&#10;uCDqNEIthDgVtPQGh5aq5228JFHjdWQ7Tfr3NVzgstJoRjNv8+VoWnEm5xvLCmbTBARxaXXDlYL9&#10;1+bhCYQPyBpby6TgQh6Wxe1Njpm2A2/pvAuViCXsM1RQh9BlUvqyJoN+ajvi6H1bZzBE6SqpHQ6x&#10;3LQyTZK5NNhwXKixo1VN5WnXGwXzteuHLa/u1/v3D/zsqvTwdjkodTcZX19ABBrDXxh+8CM6FJHp&#10;aHvWXrQK4iPh90bvcbYAcVSQPi9AFrn8z15cAQAA//8DAFBLAQItABQABgAIAAAAIQC2gziS/gAA&#10;AOEBAAATAAAAAAAAAAAAAAAAAAAAAABbQ29udGVudF9UeXBlc10ueG1sUEsBAi0AFAAGAAgAAAAh&#10;ADj9If/WAAAAlAEAAAsAAAAAAAAAAAAAAAAALwEAAF9yZWxzLy5yZWxzUEsBAi0AFAAGAAgAAAAh&#10;AFwXuauKAgAACAUAAA4AAAAAAAAAAAAAAAAALgIAAGRycy9lMm9Eb2MueG1sUEsBAi0AFAAGAAgA&#10;AAAhAKiXXWzbAAAAAwEAAA8AAAAAAAAAAAAAAAAA5AQAAGRycy9kb3ducmV2LnhtbFBLBQYAAAAA&#10;BAAEAPMAAADsBQ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602944" behindDoc="0" locked="0" layoutInCell="1" allowOverlap="1" wp14:anchorId="46974913" wp14:editId="34DB47A1">
                <wp:simplePos x="0" y="0"/>
                <wp:positionH relativeFrom="page">
                  <wp:posOffset>0</wp:posOffset>
                </wp:positionH>
                <wp:positionV relativeFrom="paragraph">
                  <wp:posOffset>0</wp:posOffset>
                </wp:positionV>
                <wp:extent cx="264795" cy="188595"/>
                <wp:effectExtent l="0" t="3175" r="1905" b="0"/>
                <wp:wrapNone/>
                <wp:docPr id="51" name="Поле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88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74913" id="Поле 51" o:spid="_x0000_s1040" type="#_x0000_t202" style="position:absolute;left:0;text-align:left;margin-left:0;margin-top:0;width:20.85pt;height:14.85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Hu+iwIAAAgFAAAOAAAAZHJzL2Uyb0RvYy54bWysVNuO2yAQfa/Uf0C8Z21HTja21lntpakq&#10;bS/Sth9AAMeoGCiQ2Ntqv6Vf0adK/YZ8Ugccp7u9SFVVP+ABhsPMnDOcnfetRDtundCqwtlJihFX&#10;VDOhNhV+93Y1WWDkPFGMSK14he+4w+fLp0/OOlPyqW60ZNwiAFGu7EyFG+9NmSSONrwl7kQbrmCz&#10;1rYlHqZ2kzBLOkBvZTJN03nSacuM1ZQ7B6vXwyZeRvy65tS/rmvHPZIVhth8HG0c12FMlmek3Fhi&#10;GkEPYZB/iKIlQsGlR6hr4gnaWvELVCuo1U7X/oTqNtF1LSiPOUA2WfpTNrcNMTzmAsVx5lgm9/9g&#10;6avdG4sEq/Asw0iRFjjaf95/23/df0GwBPXpjCvB7daAo+8vdQ88x1ydudH0vUNKXzVEbfiFtbpr&#10;OGEQXzyZPDg64LgAsu5eagb3kK3XEaivbRuKB+VAgA483R254b1HFBan8/y0mGFEYStbLGZgQ2wJ&#10;KcfDxjr/nOsWBaPCFqiP4GR34/zgOrqEu5yWgq2ElHFiN+sradGOgExW8TugP3KTKjgrHY4NiMMK&#10;xAh3hL0QbaT9U5FN8/RyWkxW88XpJF/ls0lxmi4maVZcFvM0L/Lr1X0IMMvLRjDG1Y1QfJRglv8d&#10;xYdmGMQTRYi6Chez6Wxg6I9JpvH7XZKt8NCRUrQVXhydSBl4faYYpE1KT4Qc7ORx+JEQqMH4j1WJ&#10;KgjEDxLw/bqPgsvyUV1rze5AF1YDb0A+PCdgNNp+xKiD1qyw+7AllmMkXyjQVujj0bCjsR4Noigc&#10;rbDHaDCv/NDvW2PFpgHkQb1KX4D+ahG1EYQ6RAGhhwm0W0zi8DSEfn44j14/HrDldwAAAP//AwBQ&#10;SwMEFAAGAAgAAAAhAKiXXWzbAAAAAwEAAA8AAABkcnMvZG93bnJldi54bWxMj8FOwzAQRO9I/IO1&#10;lbgg6jRCLYQ4FbT0BoeWqudtvCRR43VkO0369zVc4LLSaEYzb/PlaFpxJucbywpm0wQEcWl1w5WC&#10;/dfm4QmED8gaW8uk4EIelsXtTY6ZtgNv6bwLlYgl7DNUUIfQZVL6siaDfmo74uh9W2cwROkqqR0O&#10;sdy0Mk2SuTTYcFyosaNVTeVp1xsF87Xrhy2v7tf79w/87Kr08HY5KHU3GV9fQAQaw18YfvAjOhSR&#10;6Wh71l60CuIj4fdG73G2AHFUkD4vQBa5/M9eXAEAAP//AwBQSwECLQAUAAYACAAAACEAtoM4kv4A&#10;AADhAQAAEwAAAAAAAAAAAAAAAAAAAAAAW0NvbnRlbnRfVHlwZXNdLnhtbFBLAQItABQABgAIAAAA&#10;IQA4/SH/1gAAAJQBAAALAAAAAAAAAAAAAAAAAC8BAABfcmVscy8ucmVsc1BLAQItABQABgAIAAAA&#10;IQD3pHu+iwIAAAgFAAAOAAAAAAAAAAAAAAAAAC4CAABkcnMvZTJvRG9jLnhtbFBLAQItABQABgAI&#10;AAAAIQCol11s2wAAAAMBAAAPAAAAAAAAAAAAAAAAAOUEAABkcnMvZG93bnJldi54bWxQSwUGAAAA&#10;AAQABADzAAAA7QU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604992" behindDoc="0" locked="0" layoutInCell="1" allowOverlap="1" wp14:anchorId="5B57AA47" wp14:editId="4D2C47E0">
                <wp:simplePos x="0" y="0"/>
                <wp:positionH relativeFrom="page">
                  <wp:posOffset>0</wp:posOffset>
                </wp:positionH>
                <wp:positionV relativeFrom="paragraph">
                  <wp:posOffset>0</wp:posOffset>
                </wp:positionV>
                <wp:extent cx="264795" cy="188595"/>
                <wp:effectExtent l="0" t="3175" r="1905" b="0"/>
                <wp:wrapNone/>
                <wp:docPr id="50" name="Поле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88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7AA47" id="Поле 50" o:spid="_x0000_s1041" type="#_x0000_t202" style="position:absolute;left:0;text-align:left;margin-left:0;margin-top:0;width:20.85pt;height:14.85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Fx/iQIAAAgFAAAOAAAAZHJzL2Uyb0RvYy54bWysVNuO2yAQfa/Uf0C8Z21HTja21lntpakq&#10;bS/Sth9AAMeoGCiQ2Nuq39Kv6FOlfkM+qQOOs7u9SFVVP+ABhsPMnDOcnfetRDtundCqwtlJihFX&#10;VDOhNhV+93Y1WWDkPFGMSK14he+4w+fLp0/OOlPyqW60ZNwiAFGu7EyFG+9NmSSONrwl7kQbrmCz&#10;1rYlHqZ2kzBLOkBvZTJN03nSacuM1ZQ7B6vXwyZeRvy65tS/rmvHPZIVhth8HG0c12FMlmek3Fhi&#10;GkEPYZB/iKIlQsGlR6hr4gnaWvELVCuo1U7X/oTqNtF1LSiPOUA2WfpTNrcNMTzmAsVx5lgm9/9g&#10;6avdG4sEq/AMyqNICxztv+y/77/tvyJYgvp0xpXgdmvA0feXugeeY67O3Gj63iGlrxqiNvzCWt01&#10;nDCILwsnkwdHBxwXQNbdS83gHrL1OgL1tW1D8aAcCNAhkLsjN7z3iMLidJ6fFjOMKGxli8UM7HAD&#10;KcfDxjr/nOsWBaPCFqiP4GR34/zgOrqEu5yWgq2ElHFiN+sradGOgExW8TugP3KTKjgrHY4NiMMK&#10;xAh3hL0QbaT9U5FN8/RyWkxW88XpJF/ls0lxmi4maVZcFvM0L/Lr1ecQYJaXjWCMqxuh+CjBLP87&#10;ig/NMIgnihB1FS5m09nA0B+TTOP3uyRb4aEjpWgrvDg6kTLw+kwxSJuUngg52Mnj8CMhUIPxH6sS&#10;VRCIHyTg+3UfBZdFBoNE1prdgS6sBt6AfHhOwGi0/YhRB61ZYfdhSyzHSL5QoK3Qx6NhR2M9GkRR&#10;OFphj9FgXvmh37fGik0DyIN6lb4A/dUiauM+ioNqod1iEoenIfTzw3n0un/Alj8AAAD//wMAUEsD&#10;BBQABgAIAAAAIQCol11s2wAAAAMBAAAPAAAAZHJzL2Rvd25yZXYueG1sTI/BTsMwEETvSPyDtZW4&#10;IOo0Qi2EOBW09AaHlqrnbbwkUeN1ZDtN+vc1XOCy0mhGM2/z5WhacSbnG8sKZtMEBHFpdcOVgv3X&#10;5uEJhA/IGlvLpOBCHpbF7U2OmbYDb+m8C5WIJewzVFCH0GVS+rImg35qO+LofVtnMETpKqkdDrHc&#10;tDJNkrk02HBcqLGjVU3ladcbBfO164ctr+7X+/cP/Oyq9PB2OSh1NxlfX0AEGsNfGH7wIzoUkelo&#10;e9ZetAriI+H3Ru9xtgBxVJA+L0AWufzPXlwBAAD//wMAUEsBAi0AFAAGAAgAAAAhALaDOJL+AAAA&#10;4QEAABMAAAAAAAAAAAAAAAAAAAAAAFtDb250ZW50X1R5cGVzXS54bWxQSwECLQAUAAYACAAAACEA&#10;OP0h/9YAAACUAQAACwAAAAAAAAAAAAAAAAAvAQAAX3JlbHMvLnJlbHNQSwECLQAUAAYACAAAACEA&#10;Koxcf4kCAAAIBQAADgAAAAAAAAAAAAAAAAAuAgAAZHJzL2Uyb0RvYy54bWxQSwECLQAUAAYACAAA&#10;ACEAqJddbNsAAAADAQAADwAAAAAAAAAAAAAAAADjBAAAZHJzL2Rvd25yZXYueG1sUEsFBgAAAAAE&#10;AAQA8wAAAOsFA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606016" behindDoc="0" locked="0" layoutInCell="1" allowOverlap="1" wp14:anchorId="36CE2D4C" wp14:editId="1EAC9D0B">
                <wp:simplePos x="0" y="0"/>
                <wp:positionH relativeFrom="page">
                  <wp:posOffset>0</wp:posOffset>
                </wp:positionH>
                <wp:positionV relativeFrom="paragraph">
                  <wp:posOffset>0</wp:posOffset>
                </wp:positionV>
                <wp:extent cx="270510" cy="198755"/>
                <wp:effectExtent l="0" t="3175" r="0" b="0"/>
                <wp:wrapNone/>
                <wp:docPr id="49"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E2D4C" id="Поле 49" o:spid="_x0000_s1042" type="#_x0000_t202" style="position:absolute;left:0;text-align:left;margin-left:0;margin-top:0;width:21.3pt;height:15.65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kVuiwIAAAgFAAAOAAAAZHJzL2Uyb0RvYy54bWysVNuO2yAQfa/Uf0C8Z21HzsVWnNUm21SV&#10;thdp2w8gBseoGCiQ2Nuq39Kv6FOlfkM+qQOOs7u9SFVVP+ABhsPMnDMsLrtGoAMzlitZ4OQixojJ&#10;UlEudwV+93YzmmNkHZGUCCVZge+YxZfLp08Wrc7ZWNVKUGYQgEibt7rAtXM6jyJb1qwh9kJpJmGz&#10;UqYhDqZmF1FDWkBvRDSO42nUKkO1USWzFlav+028DPhVxUr3uqosc0gUGGJzYTRh3PoxWi5IvjNE&#10;17w8hUH+IYqGcAmXnqGuiSNob/gvUA0vjbKqchelaiJVVbxkIQfIJol/yua2JpqFXKA4Vp/LZP8f&#10;bPnq8MYgTgucZhhJ0gBHxy/H78dvx68IlqA+rbY5uN1qcHTdSnXAc8jV6htVvrdIqnVN5I5dGaPa&#10;mhEK8SX+ZPTgaI9jPci2fako3EP2TgWgrjKNLx6UAwE68HR35oZ1DpWwOJ7FkwR2SthKsvlsMgk3&#10;kHw4rI11z5lqkDcKbID6AE4ON9b5YEg+uPi7rBKcbrgQYWJ227Uw6EBAJpvwndAfuQnpnaXyx3rE&#10;fgVihDv8no820P4pS8ZpvBpno810Phulm3QyymbxfBQn2SqbxmmWXm8++wCTNK85pUzecMkGCSbp&#10;31F8aoZePEGEqC1wNhlPeob+mGQcvt8l2XAHHSl4U+D52YnkntdnkkLaJHeEi96OHocfqgw1GP6h&#10;KkEFnvheAq7bdkFwydRf7yWyVfQOdGEU8AYUw3MCRq3MR4xaaM0C2w97YhhG4oUEbfk+HgwzGNvB&#10;ILKEowV2GPXm2vX9vteG72pA7tUr1RXor+JBG/dRnFQL7RaSOD0Nvp8fzoPX/QO2/AEAAP//AwBQ&#10;SwMEFAAGAAgAAAAhAADTZuvbAAAAAwEAAA8AAABkcnMvZG93bnJldi54bWxMj8FOwzAQRO9I/IO1&#10;SFwQdZqiCKVxKmjhBoeWqudtvE0i4nVkO0369xgu5bLSaEYzb4vVZDpxJudbywrmswQEcWV1y7WC&#10;/df74zMIH5A1dpZJwYU8rMrbmwJzbUfe0nkXahFL2OeooAmhz6X0VUMG/cz2xNE7WWcwROlqqR2O&#10;sdx0Mk2STBpsOS402NO6oep7NxgF2cYN45bXD5v92wd+9nV6eL0clLq/m16WIAJN4RqGX/yIDmVk&#10;OtqBtRedgvhI+LvRe0ozEEcFi/kCZFnI/+zlDwAAAP//AwBQSwECLQAUAAYACAAAACEAtoM4kv4A&#10;AADhAQAAEwAAAAAAAAAAAAAAAAAAAAAAW0NvbnRlbnRfVHlwZXNdLnhtbFBLAQItABQABgAIAAAA&#10;IQA4/SH/1gAAAJQBAAALAAAAAAAAAAAAAAAAAC8BAABfcmVscy8ucmVsc1BLAQItABQABgAIAAAA&#10;IQDs7kVuiwIAAAgFAAAOAAAAAAAAAAAAAAAAAC4CAABkcnMvZTJvRG9jLnhtbFBLAQItABQABgAI&#10;AAAAIQAA02br2wAAAAMBAAAPAAAAAAAAAAAAAAAAAOUEAABkcnMvZG93bnJldi54bWxQSwUGAAAA&#10;AAQABADzAAAA7QU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607040" behindDoc="0" locked="0" layoutInCell="1" allowOverlap="1" wp14:anchorId="5F118011" wp14:editId="3D6AFA8C">
                <wp:simplePos x="0" y="0"/>
                <wp:positionH relativeFrom="page">
                  <wp:posOffset>0</wp:posOffset>
                </wp:positionH>
                <wp:positionV relativeFrom="paragraph">
                  <wp:posOffset>0</wp:posOffset>
                </wp:positionV>
                <wp:extent cx="266065" cy="189865"/>
                <wp:effectExtent l="0" t="3175" r="635" b="0"/>
                <wp:wrapNone/>
                <wp:docPr id="48" name="Поле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89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18011" id="Поле 48" o:spid="_x0000_s1043" type="#_x0000_t202" style="position:absolute;left:0;text-align:left;margin-left:0;margin-top:0;width:20.95pt;height:14.95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PigIAAAgFAAAOAAAAZHJzL2Uyb0RvYy54bWysVNuO2yAQfa/Uf0C8Z21HTja21lntpakq&#10;bS/Sth9AAMeoGCiQ2Nuq39Kv6FOlfkM+qQOOs7u9SFVVP+ABhsPMnDOcnfetRDtundCqwtlJihFX&#10;VDOhNhV+93Y1WWDkPFGMSK14he+4w+fLp0/OOlPyqW60ZNwiAFGu7EyFG+9NmSSONrwl7kQbrmCz&#10;1rYlHqZ2kzBLOkBvZTJN03nSacuM1ZQ7B6vXwyZeRvy65tS/rmvHPZIVhth8HG0c12FMlmek3Fhi&#10;GkEPYZB/iKIlQsGlR6hr4gnaWvELVCuo1U7X/oTqNtF1LSiPOUA2WfpTNrcNMTzmAsVx5lgm9/9g&#10;6avdG4sEq3AOTCnSAkf7L/vv+2/7rwiWoD6dcSW43Rpw9P2l7oHnmKszN5q+d0jpq4aoDb+wVncN&#10;Jwziy8LJ5MHRAccFkHX3UjO4h2y9jkB9bdtQPCgHAnTg6e7IDe89orA4nc/T+QwjClvZoliAHW4g&#10;5XjYWOefc92iYFTYAvURnOxunB9cR5dwl9NSsJWQMk7sZn0lLdoRkMkqfgf0R25SBWelw7EBcViB&#10;GOGOsBeijbR/KrJpnl5Oi8lqvjid5Kt8NilO08UkzYrLYp7mRX69+hwCzPKyEYxxdSMUHyWY5X9H&#10;8aEZBvFEEaKuwsVsOhsY+mOSafx+l2QrPHSkFG2FF0cnUgZenykGaZPSEyEHO3kcfiQEajD+Y1Wi&#10;CgLxgwR8v+6j4LLTcH2QyFqzO9CF1cAbkA/PCRiNth8x6qA1K+w+bInlGMkXCrQV+ng07GisR4Mo&#10;Ckcr7DEazCs/9PvWWLFpAHlQr9IXoL9aRG3cR3FQLbRbTOLwNIR+fjiPXvcP2PIHAAAA//8DAFBL&#10;AwQUAAYACAAAACEAcwr7htsAAAADAQAADwAAAGRycy9kb3ducmV2LnhtbEyPwU7DMBBE70j8g7VI&#10;XBB1GqGKhDgVtHCDQ0vV8zbeJlHjdWQ7Tfr3GC70stJoRjNvi+VkOnEm51vLCuazBARxZXXLtYLd&#10;98fjMwgfkDV2lknBhTwsy9ubAnNtR97QeRtqEUvY56igCaHPpfRVQwb9zPbE0TtaZzBE6WqpHY6x&#10;3HQyTZKFNNhyXGiwp1VD1Wk7GAWLtRvGDa8e1rv3T/zq63T/dtkrdX83vb6ACDSF/zD84kd0KCPT&#10;wQ6svegUxEfC343e0zwDcVCQZhnIspDX7OUPAAAA//8DAFBLAQItABQABgAIAAAAIQC2gziS/gAA&#10;AOEBAAATAAAAAAAAAAAAAAAAAAAAAABbQ29udGVudF9UeXBlc10ueG1sUEsBAi0AFAAGAAgAAAAh&#10;ADj9If/WAAAAlAEAAAsAAAAAAAAAAAAAAAAALwEAAF9yZWxzLy5yZWxzUEsBAi0AFAAGAAgAAAAh&#10;AD+Q74+KAgAACAUAAA4AAAAAAAAAAAAAAAAALgIAAGRycy9lMm9Eb2MueG1sUEsBAi0AFAAGAAgA&#10;AAAhAHMK+4bbAAAAAwEAAA8AAAAAAAAAAAAAAAAA5AQAAGRycy9kb3ducmV2LnhtbFBLBQYAAAAA&#10;BAAEAPMAAADsBQ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608064" behindDoc="0" locked="0" layoutInCell="1" allowOverlap="1" wp14:anchorId="4C1A95B0" wp14:editId="32ED700F">
                <wp:simplePos x="0" y="0"/>
                <wp:positionH relativeFrom="page">
                  <wp:posOffset>0</wp:posOffset>
                </wp:positionH>
                <wp:positionV relativeFrom="paragraph">
                  <wp:posOffset>0</wp:posOffset>
                </wp:positionV>
                <wp:extent cx="266065" cy="189865"/>
                <wp:effectExtent l="0" t="3175" r="635" b="0"/>
                <wp:wrapNone/>
                <wp:docPr id="47" name="Поле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89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A95B0" id="Поле 47" o:spid="_x0000_s1044" type="#_x0000_t202" style="position:absolute;left:0;text-align:left;margin-left:0;margin-top:0;width:20.95pt;height:14.95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QUaigIAAAgFAAAOAAAAZHJzL2Uyb0RvYy54bWysVF2O0zAQfkfiDpbfu0mqtJtEm652W4qQ&#10;lh9p4QCu7TQWjh1st8mCOAun4AmJM/RIjJ2mu8uPhBB5cMb2+PPMfN/44rJvJNpzY4VWJU7OYoy4&#10;opoJtS3xu7frSYaRdUQxIrXiJb7jFl8unj656NqCT3WtJeMGAYiyRdeWuHauLaLI0po3xJ7plivY&#10;rLRpiIOp2UbMkA7QGxlN43geddqw1mjKrYXV1bCJFwG/qjh1r6vKcodkiSE2F0YTxo0fo8UFKbaG&#10;tLWgxzDIP0TREKHg0hPUijiCdkb8AtUIarTVlTujuol0VQnKQw6QTRL/lM1tTVoecoHi2PZUJvv/&#10;YOmr/RuDBCtxeo6RIg1wdPhy+H74dviKYAnq07W2ALfbFhxdf6174DnkatsbTd9bpPSyJmrLr4zR&#10;Xc0Jg/gSfzJ6cHTAsR5k073UDO4hO6cDUF+ZxhcPyoEAHXi6O3HDe4coLE7n83g+w4jCVpLlGdj+&#10;BlKMh1tj3XOuG+SNEhugPoCT/Y11g+vo4u+yWgq2FlKGidlultKgPQGZrMN3RH/kJpV3VtofGxCH&#10;FYgR7vB7PtpA+6c8mabx9TSfrOfZ+SRdp7NJfh5nkzjJr/N5nObpav3ZB5ikRS0Y4+pGKD5KMEn/&#10;juJjMwziCSJEXYnz2XQ2MPTHJOPw/S7JRjjoSCmaEmcnJ1J4Xp8pBmmTwhEhBzt6HH4gBGow/kNV&#10;ggo88YMEXL/pg+CSzF/vJbLR7A50YTTwBuTDcwJGrc1HjDpozRLbDztiOEbyhQJt+T4eDTMam9Eg&#10;isLREjuMBnPphn7ftUZsa0Ae1Kv0FeivEkEb91EcVQvtFpI4Pg2+nx/Og9f9A7b4AQAA//8DAFBL&#10;AwQUAAYACAAAACEAcwr7htsAAAADAQAADwAAAGRycy9kb3ducmV2LnhtbEyPwU7DMBBE70j8g7VI&#10;XBB1GqGKhDgVtHCDQ0vV8zbeJlHjdWQ7Tfr3GC70stJoRjNvi+VkOnEm51vLCuazBARxZXXLtYLd&#10;98fjMwgfkDV2lknBhTwsy9ubAnNtR97QeRtqEUvY56igCaHPpfRVQwb9zPbE0TtaZzBE6WqpHY6x&#10;3HQyTZKFNNhyXGiwp1VD1Wk7GAWLtRvGDa8e1rv3T/zq63T/dtkrdX83vb6ACDSF/zD84kd0KCPT&#10;wQ6svegUxEfC343e0zwDcVCQZhnIspDX7OUPAAAA//8DAFBLAQItABQABgAIAAAAIQC2gziS/gAA&#10;AOEBAAATAAAAAAAAAAAAAAAAAAAAAABbQ29udGVudF9UeXBlc10ueG1sUEsBAi0AFAAGAAgAAAAh&#10;ADj9If/WAAAAlAEAAAsAAAAAAAAAAAAAAAAALwEAAF9yZWxzLy5yZWxzUEsBAi0AFAAGAAgAAAAh&#10;AEIZBRqKAgAACAUAAA4AAAAAAAAAAAAAAAAALgIAAGRycy9lMm9Eb2MueG1sUEsBAi0AFAAGAAgA&#10;AAAhAHMK+4bbAAAAAwEAAA8AAAAAAAAAAAAAAAAA5AQAAGRycy9kb3ducmV2LnhtbFBLBQYAAAAA&#10;BAAEAPMAAADsBQ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610112" behindDoc="0" locked="0" layoutInCell="1" allowOverlap="1" wp14:anchorId="59F0B13C" wp14:editId="01CC3713">
                <wp:simplePos x="0" y="0"/>
                <wp:positionH relativeFrom="page">
                  <wp:posOffset>0</wp:posOffset>
                </wp:positionH>
                <wp:positionV relativeFrom="paragraph">
                  <wp:posOffset>0</wp:posOffset>
                </wp:positionV>
                <wp:extent cx="266065" cy="189865"/>
                <wp:effectExtent l="0" t="3175" r="635" b="0"/>
                <wp:wrapNone/>
                <wp:docPr id="46" name="Поле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89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0B13C" id="Поле 46" o:spid="_x0000_s1045" type="#_x0000_t202" style="position:absolute;left:0;text-align:left;margin-left:0;margin-top:0;width:20.95pt;height:14.95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LbigIAAAgFAAAOAAAAZHJzL2Uyb0RvYy54bWysVF2O0zAQfkfiDpbfu0mqNNtEm652W4qQ&#10;lh9p4QBu7DQWjm1st8mCOAun4AmJM/RIjJ2mu8uPhBB5cMb2+PPMfN/44rJvBdozY7mSJU7OYoyY&#10;rBTlclvid2/XkzlG1hFJiVCSlfiOWXy5ePrkotMFm6pGCcoMAhBpi06XuHFOF1Fkq4a1xJ4pzSRs&#10;1sq0xMHUbCNqSAforYimcZxFnTJUG1Uxa2F1NWziRcCva1a513VtmUOixBCbC6MJ48aP0eKCFFtD&#10;dMOrYxjkH6JoCZdw6QlqRRxBO8N/gWp5ZZRVtTurVBupuuYVCzlANkn8Uza3DdEs5ALFsfpUJvv/&#10;YKtX+zcGcVriNMNIkhY4Onw5fD98O3xFsAT16bQtwO1Wg6Prr1UPPIdcrb5R1XuLpFo2RG7ZlTGq&#10;axihEF/iT0YPjg441oNsupeKwj1k51QA6mvT+uJBORCgA093J25Y71AFi9Msi7MZRhVsJfN8Dra/&#10;gRTjYW2se85Ui7xRYgPUB3Cyv7FucB1d/F1WCU7XXIgwMdvNUhi0JyCTdfiO6I/chPTOUvljA+Kw&#10;AjHCHX7PRxto/5Qn0zS+nuaTdTY/n6TrdDbJz+P5JE7y6zyL0zxdrT/7AJO0aDilTN5wyUYJJunf&#10;UXxshkE8QYSoK3E+m84Ghv6YZBy+3yXZcgcdKXhb4vnJiRSe12eSQtqkcISLwY4ehx8IgRqM/1CV&#10;oAJP/CAB12/6ILgk99d7iWwUvQNdGAW8AfnwnIDRKPMRow5as8T2w44YhpF4IUFbvo9Hw4zGZjSI&#10;rOBoiR1Gg7l0Q7/vtOHbBpAH9Up1BfqredDGfRRH1UK7hSSOT4Pv54fz4HX/gC1+AAAA//8DAFBL&#10;AwQUAAYACAAAACEAcwr7htsAAAADAQAADwAAAGRycy9kb3ducmV2LnhtbEyPwU7DMBBE70j8g7VI&#10;XBB1GqGKhDgVtHCDQ0vV8zbeJlHjdWQ7Tfr3GC70stJoRjNvi+VkOnEm51vLCuazBARxZXXLtYLd&#10;98fjMwgfkDV2lknBhTwsy9ubAnNtR97QeRtqEUvY56igCaHPpfRVQwb9zPbE0TtaZzBE6WqpHY6x&#10;3HQyTZKFNNhyXGiwp1VD1Wk7GAWLtRvGDa8e1rv3T/zq63T/dtkrdX83vb6ACDSF/zD84kd0KCPT&#10;wQ6svegUxEfC343e0zwDcVCQZhnIspDX7OUPAAAA//8DAFBLAQItABQABgAIAAAAIQC2gziS/gAA&#10;AOEBAAATAAAAAAAAAAAAAAAAAAAAAABbQ29udGVudF9UeXBlc10ueG1sUEsBAi0AFAAGAAgAAAAh&#10;ADj9If/WAAAAlAEAAAsAAAAAAAAAAAAAAAAALwEAAF9yZWxzLy5yZWxzUEsBAi0AFAAGAAgAAAAh&#10;AJ8xItuKAgAACAUAAA4AAAAAAAAAAAAAAAAALgIAAGRycy9lMm9Eb2MueG1sUEsBAi0AFAAGAAgA&#10;AAAhAHMK+4bbAAAAAwEAAA8AAAAAAAAAAAAAAAAA5AQAAGRycy9kb3ducmV2LnhtbFBLBQYAAAAA&#10;BAAEAPMAAADsBQ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611136" behindDoc="0" locked="0" layoutInCell="1" allowOverlap="1" wp14:anchorId="12697313" wp14:editId="727068F5">
                <wp:simplePos x="0" y="0"/>
                <wp:positionH relativeFrom="page">
                  <wp:posOffset>0</wp:posOffset>
                </wp:positionH>
                <wp:positionV relativeFrom="paragraph">
                  <wp:posOffset>0</wp:posOffset>
                </wp:positionV>
                <wp:extent cx="271780" cy="200025"/>
                <wp:effectExtent l="0" t="3175" r="4445" b="0"/>
                <wp:wrapNone/>
                <wp:docPr id="45"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97313" id="Поле 45" o:spid="_x0000_s1046" type="#_x0000_t202" style="position:absolute;left:0;text-align:left;margin-left:0;margin-top:0;width:21.4pt;height:15.75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JRkiwIAAAgFAAAOAAAAZHJzL2Uyb0RvYy54bWysVF2O0zAQfkfiDpbfu/lRdttETVfbLkVI&#10;y4+0cADXdhoLxw6222RBnIVT8ITEGXokxk7TXRaQECIPztgef/5m5hvPL/tGoj03VmhV4uQsxogr&#10;qplQ2xK/e7uezDCyjihGpFa8xHfc4svF0yfzri14qmstGTcIQJQturbEtXNtEUWW1rwh9ky3XMFm&#10;pU1DHEzNNmKGdIDeyCiN44uo04a1RlNuLaxeD5t4EfCrilP3uqosd0iWGLi5MJowbvwYLeak2BrS&#10;1oIeaZB/YNEQoeDSE9Q1cQTtjPgFqhHUaKsrd0Z1E+mqEpSHGCCaJH4UzW1NWh5igeTY9pQm+/9g&#10;6av9G4MEK3F2jpEiDdTo8OXw/fDt8BXBEuSna20BbrctOLp+qXuoc4jVtjeavrdI6VVN1JZfGaO7&#10;mhMG/BJ/MnpwdMCxHmTTvdQM7iE7pwNQX5nGJw/SgQAd6nR3qg3vHaKwmE6T6Qx2KGxB4eM0cItI&#10;MR5ujXXPuW6QN0psoPQBnOxvrPNkSDG6+LusloKthZRhYrablTRoT0Am6/AF/o/cpPLOSvtjA+Kw&#10;AhzhDr/n2Yayf8qTNIuXaT5ZX8ymk2ydnU/yaTybxEm+zC/iLM+u1589wSQrasEYVzdC8VGCSfZ3&#10;JT42wyCeIELUlTg/h+yEuP4YJGQQvt8F2QgHHSlFU+LZyYkUvq7PFIOwSeGIkIMd/Uw/ZBlyMP5D&#10;VoIKfOEHCbh+0wfBpeF6L5GNZnegC6OhblBieE7AqLX5iFEHrVli+2FHDMdIvlCgLd/Ho2FGYzMa&#10;RFE4WmKH0WCu3NDvu9aIbQ3Ig3qVvgL9VSJo457FUbXQbiGI49Pg+/nhPHjdP2CLHwAAAP//AwBQ&#10;SwMEFAAGAAgAAAAhAF5TYQjaAAAAAwEAAA8AAABkcnMvZG93bnJldi54bWxMj8FOwzAQRO9I/IO1&#10;SFwQdRqgQiFOBS3c6KGl6nkbL0lEvI5ip0n/noULXEZazWrmTb6cXKtO1IfGs4H5LAFFXHrbcGVg&#10;//F2+wgqRGSLrWcycKYAy+LyIsfM+pG3dNrFSkkIhwwN1DF2mdahrMlhmPmOWLxP3zuMcvaVtj2O&#10;Eu5anSbJQjtsWBpq7GhVU/m1G5yBxbofxi2vbtb713fcdFV6eDkfjLm+mp6fQEWa4t8z/OALOhTC&#10;dPQD26BaAzIk/qp496msOBq4mz+ALnL9n734BgAA//8DAFBLAQItABQABgAIAAAAIQC2gziS/gAA&#10;AOEBAAATAAAAAAAAAAAAAAAAAAAAAABbQ29udGVudF9UeXBlc10ueG1sUEsBAi0AFAAGAAgAAAAh&#10;ADj9If/WAAAAlAEAAAsAAAAAAAAAAAAAAAAALwEAAF9yZWxzLy5yZWxzUEsBAi0AFAAGAAgAAAAh&#10;AKR8lGSLAgAACAUAAA4AAAAAAAAAAAAAAAAALgIAAGRycy9lMm9Eb2MueG1sUEsBAi0AFAAGAAgA&#10;AAAhAF5TYQjaAAAAAwEAAA8AAAAAAAAAAAAAAAAA5QQAAGRycy9kb3ducmV2LnhtbFBLBQYAAAAA&#10;BAAEAPMAAADsBQ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612160" behindDoc="0" locked="0" layoutInCell="1" allowOverlap="1" wp14:anchorId="5D7773AA" wp14:editId="4A9D39EB">
                <wp:simplePos x="0" y="0"/>
                <wp:positionH relativeFrom="page">
                  <wp:posOffset>0</wp:posOffset>
                </wp:positionH>
                <wp:positionV relativeFrom="paragraph">
                  <wp:posOffset>0</wp:posOffset>
                </wp:positionV>
                <wp:extent cx="264160" cy="187960"/>
                <wp:effectExtent l="0" t="3175" r="2540" b="0"/>
                <wp:wrapNone/>
                <wp:docPr id="44" name="Пол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773AA" id="Поле 44" o:spid="_x0000_s1047" type="#_x0000_t202" style="position:absolute;left:0;text-align:left;margin-left:0;margin-top:0;width:20.8pt;height:14.8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4zoiAIAAAgFAAAOAAAAZHJzL2Uyb0RvYy54bWysVEtu2zAQ3RfoHQjuHX2gOJZgOYiduiiQ&#10;foC0B6BFyiJKkSxJW0qLnqWn6KpAz+AjdUhZTtIPUBTVghqSw8eZeW84v+xbgfbMWK5kiZOzGCMm&#10;K0W53Jb43dv1ZIaRdURSIpRkJb5jFl8unj6Zd7pgqWqUoMwgAJG26HSJG+d0EUW2alhL7JnSTMJm&#10;rUxLHEzNNqKGdIDeiiiN42nUKUO1URWzFlavh028CPh1zSr3uq4tc0iUGGJzYTRh3PgxWsxJsTVE&#10;N7w6hkH+IYqWcAmXnqCuiSNoZ/gvUC2vjLKqdmeVaiNV17xiIQfIJol/yua2IZqFXKA4Vp/KZP8f&#10;bPVq/8YgTkucZRhJ0gJHhy+H74dvh68IlqA+nbYFuN1qcHT9UvXAc8jV6htVvbdIqlVD5JZdGaO6&#10;hhEK8SX+ZPTg6IBjPcime6ko3EN2TgWgvjatLx6UAwE68HR34ob1DlWwmE6zZAo7FWwls4scbH8D&#10;KcbD2lj3nKkWeaPEBqgP4GR/Y93gOrr4u6wSnK65EGFitpuVMGhPQCbr8B3RH7kJ6Z2l8scGxGEF&#10;YoQ7/J6PNtD+KU/SLF6m+WQ9nV1MsnV2Pskv4tkkTvIlBJ/l2fX6sw8wyYqGU8rkDZdslGCS/R3F&#10;x2YYxBNEiLoS5+fp+cDQH5OMw/e7JFvuoCMFb0s8OzmRwvP6TFJImxSOcDHY0ePwAyFQg/EfqhJU&#10;4IkfJOD6TR8ElwaNeIlsFL0DXRgFvAHF8JyA0SjzEaMOWrPE9sOOGIaReCFBW76PR8OMxmY0iKzg&#10;aIkdRoO5ckO/77Th2waQB/VKdQX6q3nQxn0UR9VCu4Ukjk+D7+eH8+B1/4AtfgAAAP//AwBQSwME&#10;FAAGAAgAAAAhALEMM9XaAAAAAwEAAA8AAABkcnMvZG93bnJldi54bWxMj8FOwzAQRO9I/QdrK3FB&#10;1GlURRDiVNDSGxxaqp638ZJExOvIdpr07zFc4LLSaEYzb4v1ZDpxIedbywqWiwQEcWV1y7WC48fu&#10;/gGED8gaO8uk4Eoe1uXspsBc25H3dDmEWsQS9jkqaELocyl91ZBBv7A9cfQ+rTMYonS11A7HWG46&#10;mSZJJg22HBca7GnTUPV1GIyCbOuGcc+bu+3x9Q3f+zo9vVxPSt3Op+cnEIGm8BeGH/yIDmVkOtuB&#10;tRedgvhI+L3RWy0zEGcF6WMGsizkf/byGwAA//8DAFBLAQItABQABgAIAAAAIQC2gziS/gAAAOEB&#10;AAATAAAAAAAAAAAAAAAAAAAAAABbQ29udGVudF9UeXBlc10ueG1sUEsBAi0AFAAGAAgAAAAhADj9&#10;If/WAAAAlAEAAAsAAAAAAAAAAAAAAAAALwEAAF9yZWxzLy5yZWxzUEsBAi0AFAAGAAgAAAAhANiH&#10;jOiIAgAACAUAAA4AAAAAAAAAAAAAAAAALgIAAGRycy9lMm9Eb2MueG1sUEsBAi0AFAAGAAgAAAAh&#10;ALEMM9XaAAAAAwEAAA8AAAAAAAAAAAAAAAAA4gQAAGRycy9kb3ducmV2LnhtbFBLBQYAAAAABAAE&#10;APMAAADpBQ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613184" behindDoc="0" locked="0" layoutInCell="1" allowOverlap="1" wp14:anchorId="0CC3BB33" wp14:editId="4BF14A4D">
                <wp:simplePos x="0" y="0"/>
                <wp:positionH relativeFrom="page">
                  <wp:posOffset>0</wp:posOffset>
                </wp:positionH>
                <wp:positionV relativeFrom="paragraph">
                  <wp:posOffset>0</wp:posOffset>
                </wp:positionV>
                <wp:extent cx="264160" cy="187960"/>
                <wp:effectExtent l="0" t="3175" r="2540" b="0"/>
                <wp:wrapNone/>
                <wp:docPr id="43" name="Поле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3BB33" id="Поле 43" o:spid="_x0000_s1048" type="#_x0000_t202" style="position:absolute;left:0;text-align:left;margin-left:0;margin-top:0;width:20.8pt;height:14.8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zBPiQIAAAgFAAAOAAAAZHJzL2Uyb0RvYy54bWysVEtu2zAQ3RfoHQjuHX2qOJZgOYiTuiiQ&#10;foC0B6ApyiJKkSxJW0qDnqWn6KpAz+AjdUhZTtIPUBTVghqSw8eZeW84P+9bgXbMWK5kiZOTGCMm&#10;qaq43JT4/bvVZIaRdURWRCjJSnzLLD5fPH0y73TBUtUoUTGDAETaotMlbpzTRRRZ2rCW2BOlmYTN&#10;WpmWOJiaTVQZ0gF6K6I0jqdRp0yljaLMWli9GjbxIuDXNaPuTV1b5pAoMcTmwmjCuPZjtJiTYmOI&#10;bjg9hEH+IYqWcAmXHqGuiCNoa/gvUC2nRllVuxOq2kjVNacs5ADZJPFP2dw0RLOQCxTH6mOZ7P+D&#10;pa93bw3iVYmzZxhJ0gJH+y/77/tv+68IlqA+nbYFuN1ocHT9UvXAc8jV6mtFP1gk1WVD5IZdGKO6&#10;hpEK4kv8yejB0QHHepB190pVcA/ZOhWA+tq0vnhQDgTowNPtkRvWO0RhMZ1myRR2KGwls7McbH8D&#10;KcbD2lj3gqkWeaPEBqgP4GR3bd3gOrr4u6wSvFpxIcLEbNaXwqAdAZmswndAf+QmpHeWyh8bEIcV&#10;iBHu8Hs+2kD7XZ6kWbxM88lqOjubZKvsdJKfxbNJnORLCD7Ls6vVZx9gkhUNryomr7lkowST7O8o&#10;PjTDIJ4gQtSVOD9NTweG/phkHL7fJdlyBx0peFvi2dGJFJ7X57KCtEnhCBeDHT0OPxACNRj/oSpB&#10;BZ74QQKuX/dBcGnqr/cSWavqFnRhFPAGFMNzAkajzCeMOmjNEtuPW2IYRuKlBG35Ph4NMxrr0SCS&#10;wtESO4wG89IN/b7Vhm8aQB7UK9UF6K/mQRv3URxUC+0Wkjg8Db6fH86D1/0DtvgBAAD//wMAUEsD&#10;BBQABgAIAAAAIQCxDDPV2gAAAAMBAAAPAAAAZHJzL2Rvd25yZXYueG1sTI/BTsMwEETvSP0Haytx&#10;QdRpVEUQ4lTQ0hscWqqet/GSRMTryHaa9O8xXOCy0mhGM2+L9WQ6cSHnW8sKlosEBHFldcu1guPH&#10;7v4BhA/IGjvLpOBKHtbl7KbAXNuR93Q5hFrEEvY5KmhC6HMpfdWQQb+wPXH0Pq0zGKJ0tdQOx1hu&#10;OpkmSSYNthwXGuxp01D1dRiMgmzrhnHPm7vt8fUN3/s6Pb1cT0rdzqfnJxCBpvAXhh/8iA5lZDrb&#10;gbUXnYL4SPi90VstMxBnBeljBrIs5H/28hsAAP//AwBQSwECLQAUAAYACAAAACEAtoM4kv4AAADh&#10;AQAAEwAAAAAAAAAAAAAAAAAAAAAAW0NvbnRlbnRfVHlwZXNdLnhtbFBLAQItABQABgAIAAAAIQA4&#10;/SH/1gAAAJQBAAALAAAAAAAAAAAAAAAAAC8BAABfcmVscy8ucmVsc1BLAQItABQABgAIAAAAIQCF&#10;mzBPiQIAAAgFAAAOAAAAAAAAAAAAAAAAAC4CAABkcnMvZTJvRG9jLnhtbFBLAQItABQABgAIAAAA&#10;IQCxDDPV2gAAAAMBAAAPAAAAAAAAAAAAAAAAAOMEAABkcnMvZG93bnJldi54bWxQSwUGAAAAAAQA&#10;BADzAAAA6gU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615232" behindDoc="0" locked="0" layoutInCell="1" allowOverlap="1" wp14:anchorId="02BC3D59" wp14:editId="0A8A3CDA">
                <wp:simplePos x="0" y="0"/>
                <wp:positionH relativeFrom="page">
                  <wp:posOffset>0</wp:posOffset>
                </wp:positionH>
                <wp:positionV relativeFrom="paragraph">
                  <wp:posOffset>0</wp:posOffset>
                </wp:positionV>
                <wp:extent cx="264160" cy="187960"/>
                <wp:effectExtent l="0" t="3175" r="2540" b="0"/>
                <wp:wrapNone/>
                <wp:docPr id="42" name="Поле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C3D59" id="Поле 42" o:spid="_x0000_s1049" type="#_x0000_t202" style="position:absolute;left:0;text-align:left;margin-left:0;margin-top:0;width:20.8pt;height:14.8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xeOiQIAAAgFAAAOAAAAZHJzL2Uyb0RvYy54bWysVEtu2zAQ3RfoHQjuHX2qOJZgOYiTuiiQ&#10;foC0B6ApyiJKkSxJW0qDnqWn6KpAz+AjdUhZTtIPUBTVghqSw8eZeW84P+9bgXbMWK5kiZOTGCMm&#10;qaq43JT4/bvVZIaRdURWRCjJSnzLLD5fPH0y73TBUtUoUTGDAETaotMlbpzTRRRZ2rCW2BOlmYTN&#10;WpmWOJiaTVQZ0gF6K6I0jqdRp0yljaLMWli9GjbxIuDXNaPuTV1b5pAoMcTmwmjCuPZjtJiTYmOI&#10;bjg9hEH+IYqWcAmXHqGuiCNoa/gvUC2nRllVuxOq2kjVNacs5ADZJPFP2dw0RLOQCxTH6mOZ7P+D&#10;pa93bw3iVYmzFCNJWuBo/2X/ff9t/xXBEtSn07YAtxsNjq5fqh54Drlafa3oB4ukumyI3LALY1TX&#10;MFJBfIk/GT04OuBYD7LuXqkK7iFbpwJQX5vWFw/KgQAdeLo9csN6hygsptMsmcIOha1kdpaD7W8g&#10;xXhYG+teMNUib5TYAPUBnOyurRtcRxd/l1WCVysuRJiYzfpSGLQjIJNV+A7oj9yE9M5S+WMD4rAC&#10;McIdfs9HG2i/y5M0i5dpPllNZ2eTbJWdTvKzeDaJk3wJwWd5drX67ANMsqLhVcXkNZdslGCS/R3F&#10;h2YYxBNEiLoS56fp6cDQH5OMw/e7JFvuoCMFb0s8OzqRwvP6XFaQNikc4WKwo8fhB0KgBuM/VCWo&#10;wBM/SMD16z4ILn3mr/cSWavqFnRhFPAGFMNzAkajzCeMOmjNEtuPW2IYRuKlBG35Ph4NMxrr0SCS&#10;wtESO4wG89IN/b7Vhm8aQB7UK9UF6K/mQRv3URxUC+0Wkjg8Db6fH86D1/0DtvgBAAD//wMAUEsD&#10;BBQABgAIAAAAIQCxDDPV2gAAAAMBAAAPAAAAZHJzL2Rvd25yZXYueG1sTI/BTsMwEETvSP0Haytx&#10;QdRpVEUQ4lTQ0hscWqqet/GSRMTryHaa9O8xXOCy0mhGM2+L9WQ6cSHnW8sKlosEBHFldcu1guPH&#10;7v4BhA/IGjvLpOBKHtbl7KbAXNuR93Q5hFrEEvY5KmhC6HMpfdWQQb+wPXH0Pq0zGKJ0tdQOx1hu&#10;OpkmSSYNthwXGuxp01D1dRiMgmzrhnHPm7vt8fUN3/s6Pb1cT0rdzqfnJxCBpvAXhh/8iA5lZDrb&#10;gbUXnYL4SPi90VstMxBnBeljBrIs5H/28hsAAP//AwBQSwECLQAUAAYACAAAACEAtoM4kv4AAADh&#10;AQAAEwAAAAAAAAAAAAAAAAAAAAAAW0NvbnRlbnRfVHlwZXNdLnhtbFBLAQItABQABgAIAAAAIQA4&#10;/SH/1gAAAJQBAAALAAAAAAAAAAAAAAAAAC8BAABfcmVscy8ucmVsc1BLAQItABQABgAIAAAAIQBY&#10;sxeOiQIAAAgFAAAOAAAAAAAAAAAAAAAAAC4CAABkcnMvZTJvRG9jLnhtbFBLAQItABQABgAIAAAA&#10;IQCxDDPV2gAAAAMBAAAPAAAAAAAAAAAAAAAAAOMEAABkcnMvZG93bnJldi54bWxQSwUGAAAAAAQA&#10;BADzAAAA6gU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616256" behindDoc="0" locked="0" layoutInCell="1" allowOverlap="1" wp14:anchorId="744D2F8A" wp14:editId="5025C8BE">
                <wp:simplePos x="0" y="0"/>
                <wp:positionH relativeFrom="page">
                  <wp:posOffset>0</wp:posOffset>
                </wp:positionH>
                <wp:positionV relativeFrom="paragraph">
                  <wp:posOffset>0</wp:posOffset>
                </wp:positionV>
                <wp:extent cx="269875" cy="198120"/>
                <wp:effectExtent l="0" t="3175" r="0" b="0"/>
                <wp:wrapNone/>
                <wp:docPr id="41" name="Пол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D2F8A" id="Поле 41" o:spid="_x0000_s1050" type="#_x0000_t202" style="position:absolute;left:0;text-align:left;margin-left:0;margin-top:0;width:21.25pt;height:15.6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cxOjQIAAAgFAAAOAAAAZHJzL2Uyb0RvYy54bWysVNtu1DAQfUfiHyy/b3NRdruJmq1oyyKk&#10;cpEKH+C1nY2FYxvbu0lBfAtfwRMS37CfxNhplpaLhBB5cMb2+HhmzhmfnQ+dRHtundCqxtlJihFX&#10;VDOhtjV++2Y9W2LkPFGMSK14jW+5w+erx4/OelPxXLdaMm4RgChX9abGrfemShJHW94Rd6INV7DZ&#10;aNsRD1O7TZglPaB3MsnTdJH02jJjNeXOwerVuIlXEb9pOPWvmsZxj2SNITYfRxvHTRiT1RmptpaY&#10;VtC7MMg/RNERoeDSI9QV8QTtrPgFqhPUaqcbf0J1l+imEZTHHCCbLP0pm5uWGB5zgeI4cyyT+3+w&#10;9OX+tUWC1bjIMFKkA44Onw/fDl8PXxAsQX164ypwuzHg6IcLPQDPMVdnrjV955DSly1RW/7EWt23&#10;nDCIL55M7h0dcVwA2fQvNIN7yM7rCDQ0tgvFg3IgQAeebo/c8MEjCov5olyezjGisJWVyyyP3CWk&#10;mg4b6/wzrjsUjBpboD6Ck/2185AGuE4u4S6npWBrIWWc2O3mUlq0JyCTdfxC5nDkgZtUwVnpcGzc&#10;HlcgRrgj7IVoI+0fyywv0ou8nK0Xy9NZsS7ms/I0Xc7SrLwoF2lRFlfrTyHArKhawRhX10LxSYJZ&#10;8XcU3zXDKJ4oQtTXuJzn85GhPyaZxu93SXbCQ0dK0dV4eXQiVeD1qWKQNqk8EXK0k4fhx5JBDaZ/&#10;rEpUQSB+lIAfNkMUXF5M6tpodgu6sBp4A/LhOQGj1fYDRj20Zo3d+x2xHCP5XIG2Qh9Php2MzWQQ&#10;ReFojT1Go3npx37fGSu2LSCP6lX6CeivEVEbQahjFBB6mEC7xSTunobQz/fn0evHA7b6DgAA//8D&#10;AFBLAwQUAAYACAAAACEAm34Qj9sAAAADAQAADwAAAGRycy9kb3ducmV2LnhtbEyPwU7DMBBE70j9&#10;B2srcUHUaaAVCnEqaOFGDy1Vz9t4SSLidWQ7Tfr3GC70stJoRjNv89VoWnEm5xvLCuazBARxaXXD&#10;lYLD5/v9EwgfkDW2lknBhTysislNjpm2A+/ovA+ViCXsM1RQh9BlUvqyJoN+Zjvi6H1ZZzBE6Sqp&#10;HQ6x3LQyTZKlNNhwXKixo3VN5fe+NwqWG9cPO17fbQ5vH7jtqvT4ejkqdTsdX55BBBrDfxh+8SM6&#10;FJHpZHvWXrQK4iPh70bvMV2AOCl4mKcgi1xesxc/AAAA//8DAFBLAQItABQABgAIAAAAIQC2gziS&#10;/gAAAOEBAAATAAAAAAAAAAAAAAAAAAAAAABbQ29udGVudF9UeXBlc10ueG1sUEsBAi0AFAAGAAgA&#10;AAAhADj9If/WAAAAlAEAAAsAAAAAAAAAAAAAAAAALwEAAF9yZWxzLy5yZWxzUEsBAi0AFAAGAAgA&#10;AAAhALV1zE6NAgAACAUAAA4AAAAAAAAAAAAAAAAALgIAAGRycy9lMm9Eb2MueG1sUEsBAi0AFAAG&#10;AAgAAAAhAJt+EI/bAAAAAwEAAA8AAAAAAAAAAAAAAAAA5wQAAGRycy9kb3ducmV2LnhtbFBLBQYA&#10;AAAABAAEAPMAAADvBQ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617280" behindDoc="0" locked="0" layoutInCell="1" allowOverlap="1" wp14:anchorId="5493093F" wp14:editId="27D6A921">
                <wp:simplePos x="0" y="0"/>
                <wp:positionH relativeFrom="page">
                  <wp:posOffset>0</wp:posOffset>
                </wp:positionH>
                <wp:positionV relativeFrom="paragraph">
                  <wp:posOffset>0</wp:posOffset>
                </wp:positionV>
                <wp:extent cx="264160" cy="187960"/>
                <wp:effectExtent l="0" t="3175" r="2540" b="0"/>
                <wp:wrapNone/>
                <wp:docPr id="40"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3093F" id="Поле 40" o:spid="_x0000_s1051" type="#_x0000_t202" style="position:absolute;left:0;text-align:left;margin-left:0;margin-top:0;width:20.8pt;height:14.8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JaiAIAAAgFAAAOAAAAZHJzL2Uyb0RvYy54bWysVNuO2yAQfa/Uf0C8Z21H3mxsxVntpakq&#10;bS/Sth9AAMeoGCiQ2Nuq39Kv6FOlfkM+qQOOs7u9SFVVP+ABhsPMnDMszvtWoh23TmhV4ewkxYgr&#10;qplQmwq/e7uazDFynihGpFa8wnfc4fPl0yeLzpR8qhstGbcIQJQrO1PhxntTJomjDW+JO9GGK9is&#10;tW2Jh6ndJMySDtBbmUzTdJZ02jJjNeXOwer1sImXEb+uOfWv69pxj2SFITYfRxvHdRiT5YKUG0tM&#10;I+ghDPIPUbREKLj0CHVNPEFbK36BagW12unan1DdJrquBeUxB8gmS3/K5rYhhsdcoDjOHMvk/h8s&#10;fbV7Y5FgFc6hPIq0wNH+y/77/tv+K4IlqE9nXAlutwYcfX+pe+A55urMjabvHVL6qiFqwy+s1V3D&#10;CYP4snAyeXB0wHEBZN291AzuIVuvI1Bf2zYUD8qBAB0CuTtyw3uPKCxOZ3k2gx0KW9n8rAA73EDK&#10;8bCxzj/nukXBqLAF6iM42d04P7iOLuEup6VgKyFlnNjN+kpatCMgk1X8DuiP3KQKzkqHYwPisAIx&#10;wh1hL0Qbaf9UZNM8vZwWk9VsfjbJV/nppDhL55M0Ky4h+LzIr1efQ4BZXjaCMa5uhOKjBLP87yg+&#10;NMMgnihC1FW4OJ2eDgz9Mck0fr9LshUeOlKKtsLzoxMpA6/PFIO0SemJkIOdPA4/EgI1GP+xKlEF&#10;gfhBAr5f91FwECOgBYmsNbsDXVgNvAHF8JyA0Wj7EaMOWrPC7sOWWI6RfKFAW+DiR8OOxno0iKJw&#10;tMIeo8G88kO/b40VmwaQB/UqfQH6q0XUxn0UB9VCu8UkDk9D6OeH8+h1/4AtfwAAAP//AwBQSwME&#10;FAAGAAgAAAAhALEMM9XaAAAAAwEAAA8AAABkcnMvZG93bnJldi54bWxMj8FOwzAQRO9I/QdrK3FB&#10;1GlURRDiVNDSGxxaqp638ZJExOvIdpr07zFc4LLSaEYzb4v1ZDpxIedbywqWiwQEcWV1y7WC48fu&#10;/gGED8gaO8uk4Eoe1uXspsBc25H3dDmEWsQS9jkqaELocyl91ZBBv7A9cfQ+rTMYonS11A7HWG46&#10;mSZJJg22HBca7GnTUPV1GIyCbOuGcc+bu+3x9Q3f+zo9vVxPSt3Op+cnEIGm8BeGH/yIDmVkOtuB&#10;tRedgvhI+L3RWy0zEGcF6WMGsizkf/byGwAA//8DAFBLAQItABQABgAIAAAAIQC2gziS/gAAAOEB&#10;AAATAAAAAAAAAAAAAAAAAAAAAABbQ29udGVudF9UeXBlc10ueG1sUEsBAi0AFAAGAAgAAAAhADj9&#10;If/WAAAAlAEAAAsAAAAAAAAAAAAAAAAALwEAAF9yZWxzLy5yZWxzUEsBAi0AFAAGAAgAAAAhAC4o&#10;8lqIAgAACAUAAA4AAAAAAAAAAAAAAAAALgIAAGRycy9lMm9Eb2MueG1sUEsBAi0AFAAGAAgAAAAh&#10;ALEMM9XaAAAAAwEAAA8AAAAAAAAAAAAAAAAA4gQAAGRycy9kb3ducmV2LnhtbFBLBQYAAAAABAAE&#10;APMAAADpBQ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618304" behindDoc="0" locked="0" layoutInCell="1" allowOverlap="1" wp14:anchorId="71231866" wp14:editId="6A6BF0D8">
                <wp:simplePos x="0" y="0"/>
                <wp:positionH relativeFrom="page">
                  <wp:posOffset>0</wp:posOffset>
                </wp:positionH>
                <wp:positionV relativeFrom="paragraph">
                  <wp:posOffset>0</wp:posOffset>
                </wp:positionV>
                <wp:extent cx="264160" cy="187960"/>
                <wp:effectExtent l="0" t="3175" r="2540" b="0"/>
                <wp:wrapNone/>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31866" id="Поле 39" o:spid="_x0000_s1052" type="#_x0000_t202" style="position:absolute;left:0;text-align:left;margin-left:0;margin-top:0;width:20.8pt;height:14.8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KsiQIAAAgFAAAOAAAAZHJzL2Uyb0RvYy54bWysVEtu2zAQ3RfoHQjuHX2qOJZgOYiTuiiQ&#10;foC0B6ApyiJKkSxJW0qDnqWn6KpAz+AjdUhZTtIPUBTVghqSw8eZeW84P+9bgXbMWK5kiZOTGCMm&#10;qaq43JT4/bvVZIaRdURWRCjJSnzLLD5fPH0y73TBUtUoUTGDAETaotMlbpzTRRRZ2rCW2BOlmYTN&#10;WpmWOJiaTVQZ0gF6K6I0jqdRp0yljaLMWli9GjbxIuDXNaPuTV1b5pAoMcTmwmjCuPZjtJiTYmOI&#10;bjg9hEH+IYqWcAmXHqGuiCNoa/gvUC2nRllVuxOq2kjVNacs5ADZJPFP2dw0RLOQCxTH6mOZ7P+D&#10;pa93bw3iVYmf5RhJ0gJH+y/77/tv+68IlqA+nbYFuN1ocHT9UvXAc8jV6mtFP1gk1WVD5IZdGKO6&#10;hpEK4kv8yejB0QHHepB190pVcA/ZOhWA+tq0vnhQDgTowNPtkRvWO0RhMZ1myRR2KGwls7McbH8D&#10;KcbD2lj3gqkWeaPEBqgP4GR3bd3gOrr4u6wSvFpxIcLEbNaXwqAdAZmswndAf+QmpHeWyh8bEIcV&#10;iBHu8Hs+2kD7XZ6kWbxM88lqOjubZKvsdJKfxbNJnORLCD7Ls6vVZx9gkhUNryomr7lkowST7O8o&#10;PjTDIJ4gQtSVOD9NTweG/phkHL7fJdlyBx0peFvi2dGJFJ7X57KCtEnhCBeDHT0OPxACNRj/oSpB&#10;BZ74QQKuX/dBcOnUX+8lslbVLejCKOANKIbnBIxGmU8YddCaJbYft8QwjMRLCdryfTwaZjTWo0Ek&#10;haMldhgN5qUb+n2rDd80gDyoV6oL0F/NgzbuozioFtotJHF4Gnw/P5wHr/sHbPEDAAD//wMAUEsD&#10;BBQABgAIAAAAIQCxDDPV2gAAAAMBAAAPAAAAZHJzL2Rvd25yZXYueG1sTI/BTsMwEETvSP0Haytx&#10;QdRpVEUQ4lTQ0hscWqqet/GSRMTryHaa9O8xXOCy0mhGM2+L9WQ6cSHnW8sKlosEBHFldcu1guPH&#10;7v4BhA/IGjvLpOBKHtbl7KbAXNuR93Q5hFrEEvY5KmhC6HMpfdWQQb+wPXH0Pq0zGKJ0tdQOx1hu&#10;OpkmSSYNthwXGuxp01D1dRiMgmzrhnHPm7vt8fUN3/s6Pb1cT0rdzqfnJxCBpvAXhh/8iA5lZDrb&#10;gbUXnYL4SPi90VstMxBnBeljBrIs5H/28hsAAP//AwBQSwECLQAUAAYACAAAACEAtoM4kv4AAADh&#10;AQAAEwAAAAAAAAAAAAAAAAAAAAAAW0NvbnRlbnRfVHlwZXNdLnhtbFBLAQItABQABgAIAAAAIQA4&#10;/SH/1gAAAJQBAAALAAAAAAAAAAAAAAAAAC8BAABfcmVscy8ucmVsc1BLAQItABQABgAIAAAAIQB6&#10;a/KsiQIAAAgFAAAOAAAAAAAAAAAAAAAAAC4CAABkcnMvZTJvRG9jLnhtbFBLAQItABQABgAIAAAA&#10;IQCxDDPV2gAAAAMBAAAPAAAAAAAAAAAAAAAAAOMEAABkcnMvZG93bnJldi54bWxQSwUGAAAAAAQA&#10;BADzAAAA6gU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620352" behindDoc="0" locked="0" layoutInCell="1" allowOverlap="1" wp14:anchorId="4A038EF8" wp14:editId="0590ADA5">
                <wp:simplePos x="0" y="0"/>
                <wp:positionH relativeFrom="page">
                  <wp:posOffset>0</wp:posOffset>
                </wp:positionH>
                <wp:positionV relativeFrom="paragraph">
                  <wp:posOffset>0</wp:posOffset>
                </wp:positionV>
                <wp:extent cx="264160" cy="187960"/>
                <wp:effectExtent l="0" t="3175" r="2540" b="0"/>
                <wp:wrapNone/>
                <wp:docPr id="38"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38EF8" id="Поле 38" o:spid="_x0000_s1053" type="#_x0000_t202" style="position:absolute;left:0;text-align:left;margin-left:0;margin-top:0;width:20.8pt;height:14.8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9VtiQIAAAgFAAAOAAAAZHJzL2Uyb0RvYy54bWysVNuO0zAQfUfiHyy/d3Mh2zZR09VeKEJa&#10;LtLCB7iO01g4trHdJsuKb+EreELiG/pJjJ2mu8tFQog8OGN7fDwz54wXZ30r0I4Zy5UscXISY8Qk&#10;VRWXmxK/f7eazDGyjsiKCCVZiW+ZxWfLp08WnS5YqholKmYQgEhbdLrEjXO6iCJLG9YSe6I0k7BZ&#10;K9MSB1OziSpDOkBvRZTG8TTqlKm0UZRZC6tXwyZeBvy6ZtS9qWvLHBIlhthcGE0Y136MlgtSbAzR&#10;DaeHMMg/RNESLuHSI9QVcQRtDf8FquXUKKtqd0JVG6m65pSFHCCbJP4pm5uGaBZygeJYfSyT/X+w&#10;9PXurUG8KvEzYEqSFjjaf9l/33/bf0WwBPXptC3A7UaDo+svVA88h1ytvlb0g0VSXTZEbti5Mapr&#10;GKkgvsSfjB4cHXCsB1l3r1QF95CtUwGor03riwflQIAOPN0euWG9QxQW02mWTGGHwlYyn+Vg+xtI&#10;MR7WxroXTLXIGyU2QH0AJ7tr6wbX0cXfZZXg1YoLESZms74UBu0IyGQVvgP6IzchvbNU/tiAOKxA&#10;jHCH3/PRBtrv8iTN4os0n6ym89kkW2Wnk3wWzydxkl9A8FmeXa0++wCTrGh4VTF5zSUbJZhkf0fx&#10;oRkG8QQRoq7E+Wl6OjD0xyTj8P0uyZY76EjB2xLPj06k8Lw+lxWkTQpHuBjs6HH4gRCowfgPVQkq&#10;8MQPEnD9ug+CS2f+ei+RtapuQRdGAW9AMTwnYDTKfMKog9Yssf24JYZhJF5K0Jbv49Ewo7EeDSIp&#10;HC2xw2gwL93Q71tt+KYB5EG9Up2D/moetHEfxUG10G4hicPT4Pv54Tx43T9gyx8AAAD//wMAUEsD&#10;BBQABgAIAAAAIQCxDDPV2gAAAAMBAAAPAAAAZHJzL2Rvd25yZXYueG1sTI/BTsMwEETvSP0Haytx&#10;QdRpVEUQ4lTQ0hscWqqet/GSRMTryHaa9O8xXOCy0mhGM2+L9WQ6cSHnW8sKlosEBHFldcu1guPH&#10;7v4BhA/IGjvLpOBKHtbl7KbAXNuR93Q5hFrEEvY5KmhC6HMpfdWQQb+wPXH0Pq0zGKJ0tdQOx1hu&#10;OpkmSSYNthwXGuxp01D1dRiMgmzrhnHPm7vt8fUN3/s6Pb1cT0rdzqfnJxCBpvAXhh/8iA5lZDrb&#10;gbUXnYL4SPi90VstMxBnBeljBrIs5H/28hsAAP//AwBQSwECLQAUAAYACAAAACEAtoM4kv4AAADh&#10;AQAAEwAAAAAAAAAAAAAAAAAAAAAAW0NvbnRlbnRfVHlwZXNdLnhtbFBLAQItABQABgAIAAAAIQA4&#10;/SH/1gAAAJQBAAALAAAAAAAAAAAAAAAAAC8BAABfcmVscy8ucmVsc1BLAQItABQABgAIAAAAIQCn&#10;Q9VtiQIAAAgFAAAOAAAAAAAAAAAAAAAAAC4CAABkcnMvZTJvRG9jLnhtbFBLAQItABQABgAIAAAA&#10;IQCxDDPV2gAAAAMBAAAPAAAAAAAAAAAAAAAAAOMEAABkcnMvZG93bnJldi54bWxQSwUGAAAAAAQA&#10;BADzAAAA6gU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621376" behindDoc="0" locked="0" layoutInCell="1" allowOverlap="1" wp14:anchorId="1A62357C" wp14:editId="44AAA5C5">
                <wp:simplePos x="0" y="0"/>
                <wp:positionH relativeFrom="page">
                  <wp:posOffset>0</wp:posOffset>
                </wp:positionH>
                <wp:positionV relativeFrom="paragraph">
                  <wp:posOffset>0</wp:posOffset>
                </wp:positionV>
                <wp:extent cx="269875" cy="198120"/>
                <wp:effectExtent l="0" t="3175" r="0" b="0"/>
                <wp:wrapNone/>
                <wp:docPr id="37"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2357C" id="Поле 37" o:spid="_x0000_s1054" type="#_x0000_t202" style="position:absolute;left:0;text-align:left;margin-left:0;margin-top:0;width:21.25pt;height:15.6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yYtjAIAAAgFAAAOAAAAZHJzL2Uyb0RvYy54bWysVF2O0zAQfkfiDpbfu/khbZOo6WrbpQhp&#10;+ZEWDuAmTmPh2MZ2myyIs3AKnpA4Q4/E2GnKsoCEEHlwxvb488x833hx2bccHag2TIoCRxchRlSU&#10;smJiV+C3bzaTFCNjiagIl4IW+I4afLl8/GjRqZzGspG8ohoBiDB5pwrcWKvyIDBlQ1tiLqSiAjZr&#10;qVtiYap3QaVJB+gtD+IwnAWd1JXSsqTGwOr1sImXHr+uaWlf1bWhFvECQ2zWj9qPWzcGywXJd5qo&#10;hpWnMMg/RNESJuDSM9Q1sQTtNfsFqmWllkbW9qKUbSDrmpXU5wDZROGDbG4boqjPBYpj1LlM5v/B&#10;li8PrzViVYGfzDESpAWOjp+P345fj18QLEF9OmVycLtV4Gj7leyBZ5+rUTeyfGeQkOuGiB290lp2&#10;DSUVxBe5k8G9owOOcSDb7oWs4B6yt9ID9bVuXfGgHAjQgae7Mze0t6iExXiWpfMpRiVsRVkaxZ67&#10;gOTjYaWNfUZli5xRYA3Ue3ByuDHWBUPy0cXdZSRn1YZx7id6t11zjQ4EZLLxn4//gRsXzllId2xA&#10;HFYgRrjD7bloPe0fsyhOwlWcTTazdD5JNsl0ks3DdBJG2SqbhUmWXG8+uQCjJG9YVVFxwwQdJRgl&#10;f0fxqRkG8XgRoq7A2TSeDgz9McnQf79LsmUWOpKztsDp2YnkjtenooK0SW4J44Md/By+rzLUYPz7&#10;qngVOOIHCdh+23vBxemorq2s7kAXWgJvQD48J2A0Un/AqIPWLLB5vyeaYsSfC9CW6+PR0KOxHQ0i&#10;SjhaYIvRYK7t0O97pdmuAeRBvUJegf5q5rXhhDpEcVIttJtP4vQ0uH6+P/dePx6w5XcAAAD//wMA&#10;UEsDBBQABgAIAAAAIQCbfhCP2wAAAAMBAAAPAAAAZHJzL2Rvd25yZXYueG1sTI/BTsMwEETvSP0H&#10;aytxQdRpoBUKcSpo4UYPLVXP23hJIuJ1ZDtN+vcYLvSy0mhGM2/z1WhacSbnG8sK5rMEBHFpdcOV&#10;gsPn+/0TCB+QNbaWScGFPKyKyU2OmbYD7+i8D5WIJewzVFCH0GVS+rImg35mO+LofVlnMETpKqkd&#10;DrHctDJNkqU02HBcqLGjdU3l9743CpYb1w87Xt9tDm8fuO2q9Ph6OSp1Ox1fnkEEGsN/GH7xIzoU&#10;kelke9ZetAriI+HvRu8xXYA4KXiYpyCLXF6zFz8AAAD//wMAUEsBAi0AFAAGAAgAAAAhALaDOJL+&#10;AAAA4QEAABMAAAAAAAAAAAAAAAAAAAAAAFtDb250ZW50X1R5cGVzXS54bWxQSwECLQAUAAYACAAA&#10;ACEAOP0h/9YAAACUAQAACwAAAAAAAAAAAAAAAAAvAQAAX3JlbHMvLnJlbHNQSwECLQAUAAYACAAA&#10;ACEAnL8mLYwCAAAIBQAADgAAAAAAAAAAAAAAAAAuAgAAZHJzL2Uyb0RvYy54bWxQSwECLQAUAAYA&#10;CAAAACEAm34Qj9sAAAADAQAADwAAAAAAAAAAAAAAAADmBAAAZHJzL2Rvd25yZXYueG1sUEsFBgAA&#10;AAAEAAQA8wAAAO4FA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622400" behindDoc="0" locked="0" layoutInCell="1" allowOverlap="1" wp14:anchorId="61A65A98" wp14:editId="45EE65DD">
                <wp:simplePos x="0" y="0"/>
                <wp:positionH relativeFrom="page">
                  <wp:posOffset>0</wp:posOffset>
                </wp:positionH>
                <wp:positionV relativeFrom="paragraph">
                  <wp:posOffset>0</wp:posOffset>
                </wp:positionV>
                <wp:extent cx="266700" cy="190500"/>
                <wp:effectExtent l="0" t="3175" r="0" b="0"/>
                <wp:wrapNone/>
                <wp:docPr id="35"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65A98" id="Поле 35" o:spid="_x0000_s1055" type="#_x0000_t202" style="position:absolute;left:0;text-align:left;margin-left:0;margin-top:0;width:21pt;height:1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MHkigIAAAgFAAAOAAAAZHJzL2Uyb0RvYy54bWysVNuO0zAQfUfiHyy/d3Mh7TZR09VeKEJa&#10;LtLCB7iO01g4trHdJsuKb+EreELiG/pJjJ2mu8tFQog8OGN7fDwz54wXZ30r0I4Zy5UscXISY8Qk&#10;VRWXmxK/f7eazDGyjsiKCCVZiW+ZxWfLp08WnS5YqholKmYQgEhbdLrEjXO6iCJLG9YSe6I0k7BZ&#10;K9MSB1OziSpDOkBvRZTG8SzqlKm0UZRZC6tXwyZeBvy6ZtS9qWvLHBIlhthcGE0Y136MlgtSbAzR&#10;DaeHMMg/RNESLuHSI9QVcQRtDf8FquXUKKtqd0JVG6m65pSFHCCbJP4pm5uGaBZygeJYfSyT/X+w&#10;9PXurUG8KvGzKUaStMDR/sv++/7b/iuCJahPp20BbjcaHF1/oXrgOeRq9bWiHyyS6rIhcsPOjVFd&#10;w0gF8SX+ZPTg6IBjPci6e6UquIdsnQpAfW1aXzwoBwJ04On2yA3rHaKwmM5mpzHsUNhK8ngKtr+B&#10;FONhbax7wVSLvFFiA9QHcLK7tm5wHV38XVYJXq24EGFiNutLYdCOgExW4TugP3IT0jtL5Y8NiMMK&#10;xAh3+D0fbaD9Lk/SLL5I88lqNj+dZKtsOslP4/kkTvKLfBZneXa1+uwDTLKi4VXF5DWXbJRgkv0d&#10;xYdmGMQTRIi6EufTdDow9Mck4/D9LsmWO+hIwdsSz49OpPC8PpcVpE0KR7gY7Ohx+IEQqMH4D1UJ&#10;KvDEDxJw/boPgktzf72XyFpVt6ALo4A3oBieEzAaZT5h1EFrlth+3BLDMBIvJWjL9/FomNFYjwaR&#10;FI6W2GE0mJdu6PetNnzTAPKgXqnOQX81D9q4j+KgWmi3kMThafD9/HAevO4fsOUPAAAA//8DAFBL&#10;AwQUAAYACAAAACEAKDMOkdkAAAADAQAADwAAAGRycy9kb3ducmV2LnhtbEyPwU7DMBBE70j8g7VI&#10;XBC1CahCaZwKWrjBoaXq2Y23SUS8jmynSf+ehUu5jDSa1czbYjm5TpwwxNaThoeZAoFUedtSrWH3&#10;9X7/DCImQ9Z0nlDDGSMsy+urwuTWj7TB0zbVgkso5kZDk1KfSxmrBp2JM98jcXb0wZnENtTSBjNy&#10;uetkptRcOtMSLzSmx1WD1fd2cBrm6zCMG1rdrXdvH+azr7P963mv9e3N9LIAkXBKl2P4xWd0KJnp&#10;4AeyUXQa+JH0p5w9ZewOGh6VAlkW8j97+QMAAP//AwBQSwECLQAUAAYACAAAACEAtoM4kv4AAADh&#10;AQAAEwAAAAAAAAAAAAAAAAAAAAAAW0NvbnRlbnRfVHlwZXNdLnhtbFBLAQItABQABgAIAAAAIQA4&#10;/SH/1gAAAJQBAAALAAAAAAAAAAAAAAAAAC8BAABfcmVscy8ucmVsc1BLAQItABQABgAIAAAAIQB0&#10;YMHkigIAAAgFAAAOAAAAAAAAAAAAAAAAAC4CAABkcnMvZTJvRG9jLnhtbFBLAQItABQABgAIAAAA&#10;IQAoMw6R2QAAAAMBAAAPAAAAAAAAAAAAAAAAAOQEAABkcnMvZG93bnJldi54bWxQSwUGAAAAAAQA&#10;BADzAAAA6gU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623424" behindDoc="0" locked="0" layoutInCell="1" allowOverlap="1" wp14:anchorId="65C6B7A9" wp14:editId="1380A936">
                <wp:simplePos x="0" y="0"/>
                <wp:positionH relativeFrom="page">
                  <wp:posOffset>0</wp:posOffset>
                </wp:positionH>
                <wp:positionV relativeFrom="paragraph">
                  <wp:posOffset>0</wp:posOffset>
                </wp:positionV>
                <wp:extent cx="266700" cy="190500"/>
                <wp:effectExtent l="0" t="3175" r="0" b="0"/>
                <wp:wrapNone/>
                <wp:docPr id="34" name="Пол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6B7A9" id="Поле 34" o:spid="_x0000_s1056" type="#_x0000_t202" style="position:absolute;left:0;text-align:left;margin-left:0;margin-top:0;width:21pt;height:15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x+3iAIAAAgFAAAOAAAAZHJzL2Uyb0RvYy54bWysVF2O0zAQfkfiDpbfu0lK2m2iTVfsLkVI&#10;y4+0cADXcRoLxza222RBnIVT8ITEGXokxnbT3eVHQog8OGN7/Hlmvm98dj50Au2YsVzJCmcnKUZM&#10;UlVzuanwu7eryQIj64isiVCSVfiWWXy+fPzorNclm6pWiZoZBCDSlr2ucOucLpPE0pZ1xJ4ozSRs&#10;Nsp0xMHUbJLakB7QO5FM03Se9MrU2ijKrIXVq7iJlwG/aRh1r5vGModEhSE2F0YTxrUfk+UZKTeG&#10;6JbTQxjkH6LoCJdw6RHqijiCtob/AtVxapRVjTuhqktU03DKQg6QTZb+lM1NSzQLuUBxrD6Wyf4/&#10;WPpq98YgXlf4SY6RJB1wtP+y/77/tv+KYAnq02tbgtuNBkc3XKgBeA65Wn2t6HuLpLpsidywp8ao&#10;vmWkhvgyfzK5dzTiWA+y7l+qGu4hW6cC0NCYzhcPyoEAHXi6PXLDBocoLE7n89MUdihsZUU6A9vf&#10;QMrxsDbWPWeqQ96osAHqAzjZXVsXXUcXf5dVgtcrLkSYmM36Uhi0IyCTVfgO6A/chPTOUvljETGu&#10;QIxwh9/z0QbaPxXZNE8vpsVkNV+cTvJVPpsUp+likmbFRTFP8yK/Wn32AWZ52fK6ZvKaSzZKMMv/&#10;juJDM0TxBBGivsLFbDqLDP0xyTR8v0uy4w46UvCuwoujEyk9r89kDWmT0hEuop08DD8QAjUY/6Eq&#10;QQWe+CgBN6yHKLjAoJfIWtW3oAujgDegGJ4TMFplPmLUQ2tW2H7YEsMwEi8kaMv38WiY0ViPBpEU&#10;jlbYYRTNSxf7fasN37SAHNUr1VPQX8ODNu6iOKgW2i0kcXgafD/fnwevuwds+QMAAP//AwBQSwME&#10;FAAGAAgAAAAhACgzDpHZAAAAAwEAAA8AAABkcnMvZG93bnJldi54bWxMj8FOwzAQRO9I/IO1SFwQ&#10;tQmoQmmcClq4waGl6tmNt0lEvI5sp0n/noVLuYw0mtXM22I5uU6cMMTWk4aHmQKBVHnbUq1h9/V+&#10;/wwiJkPWdJ5QwxkjLMvrq8Lk1o+0wdM21YJLKOZGQ5NSn0sZqwadiTPfI3F29MGZxDbU0gYzcrnr&#10;ZKbUXDrTEi80psdVg9X3dnAa5uswjBta3a13bx/ms6+z/et5r/XtzfSyAJFwSpdj+MVndCiZ6eAH&#10;slF0GviR9KecPWXsDhoelQJZFvI/e/kDAAD//wMAUEsBAi0AFAAGAAgAAAAhALaDOJL+AAAA4QEA&#10;ABMAAAAAAAAAAAAAAAAAAAAAAFtDb250ZW50X1R5cGVzXS54bWxQSwECLQAUAAYACAAAACEAOP0h&#10;/9YAAACUAQAACwAAAAAAAAAAAAAAAAAvAQAAX3JlbHMvLnJlbHNQSwECLQAUAAYACAAAACEANp8f&#10;t4gCAAAIBQAADgAAAAAAAAAAAAAAAAAuAgAAZHJzL2Uyb0RvYy54bWxQSwECLQAUAAYACAAAACEA&#10;KDMOkdkAAAADAQAADwAAAAAAAAAAAAAAAADiBAAAZHJzL2Rvd25yZXYueG1sUEsFBgAAAAAEAAQA&#10;8wAAAOgFA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625472" behindDoc="0" locked="0" layoutInCell="1" allowOverlap="1" wp14:anchorId="49E835CA" wp14:editId="6C64508F">
                <wp:simplePos x="0" y="0"/>
                <wp:positionH relativeFrom="page">
                  <wp:posOffset>0</wp:posOffset>
                </wp:positionH>
                <wp:positionV relativeFrom="paragraph">
                  <wp:posOffset>0</wp:posOffset>
                </wp:positionV>
                <wp:extent cx="266700" cy="190500"/>
                <wp:effectExtent l="0" t="3175" r="0" b="0"/>
                <wp:wrapNone/>
                <wp:docPr id="33"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835CA" id="Поле 33" o:spid="_x0000_s1057" type="#_x0000_t202" style="position:absolute;left:0;text-align:left;margin-left:0;margin-top:0;width:21pt;height:1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va7iQIAAAgFAAAOAAAAZHJzL2Uyb0RvYy54bWysVF2O0zAQfkfiDpbfu0m6abeJmq62XYqQ&#10;lh9p4QBu7DQWiW1st8mCOAun4AmJM/RIjO2mu8uPhBB5cMb2+PPMfN94ftm3DdozbbgUBU7OYoyY&#10;KCXlYlvgd2/XoxlGxhJBSSMFK/AdM/hy8fTJvFM5G8taNpRpBCDC5J0qcG2tyqPIlDVriTmTignY&#10;rKRuiYWp3kZUkw7Q2yYax/E06qSmSsuSGQOr12ETLzx+VbHSvq4qwyxqCgyxWT9qP27cGC3mJN9q&#10;ompeHsMg/xBFS7iAS09Q18QStNP8F6iWl1oaWdmzUraRrCpeMp8DZJPEP2VzWxPFfC5QHKNOZTL/&#10;D7Z8tX+jEacFPj/HSJAWODp8OXw/fDt8RbAE9emUycHtVoGj7ZeyB559rkbdyPK9QUKuaiK27Epr&#10;2dWMUIgvcSejB0cDjnEgm+6lpHAP2VnpgfpKt654UA4E6MDT3Ykb1ltUwuJ4Or2IYaeErSSLJ2C7&#10;G0g+HFba2OdMtsgZBdZAvQcn+xtjg+vg4u4ysuF0zZvGT/R2s2o02hOQydp/R/RHbo1wzkK6YwEx&#10;rECMcIfbc9F62j9lyTiNl+NstJ7OLkbpOp2Msot4NoqTbJlN4zRLr9efXYBJmtecUiZuuGCDBJP0&#10;7yg+NkMQjxch6gqcTcaTwNAfk4z997skW26hIxveFnh2ciK54/WZoJA2yS3hTbCjx+F7QqAGw99X&#10;xavAER8kYPtNHwTnNeIkspH0DnShJfAGFMNzAkYt9UeMOmjNApsPO6IZRs0LAdpyfTwYejA2g0FE&#10;CUcLbDEK5sqGft8pzbc1IAf1CnkF+qu418Z9FEfVQrv5JI5Pg+vnh3Pvdf+ALX4AAAD//wMAUEsD&#10;BBQABgAIAAAAIQAoMw6R2QAAAAMBAAAPAAAAZHJzL2Rvd25yZXYueG1sTI/BTsMwEETvSPyDtUhc&#10;ELUJqEJpnApauMGhperZjbdJRLyObKdJ/56FS7mMNJrVzNtiOblOnDDE1pOGh5kCgVR521KtYff1&#10;fv8MIiZD1nSeUMMZIyzL66vC5NaPtMHTNtWCSyjmRkOTUp9LGasGnYkz3yNxdvTBmcQ21NIGM3K5&#10;62Sm1Fw60xIvNKbHVYPV93ZwGubrMIwbWt2td28f5rOvs/3rea/17c30sgCRcEqXY/jFZ3Qomeng&#10;B7JRdBr4kfSnnD1l7A4aHpUCWRbyP3v5AwAA//8DAFBLAQItABQABgAIAAAAIQC2gziS/gAAAOEB&#10;AAATAAAAAAAAAAAAAAAAAAAAAABbQ29udGVudF9UeXBlc10ueG1sUEsBAi0AFAAGAAgAAAAhADj9&#10;If/WAAAAlAEAAAsAAAAAAAAAAAAAAAAALwEAAF9yZWxzLy5yZWxzUEsBAi0AFAAGAAgAAAAhAA1m&#10;9ruJAgAACAUAAA4AAAAAAAAAAAAAAAAALgIAAGRycy9lMm9Eb2MueG1sUEsBAi0AFAAGAAgAAAAh&#10;ACgzDpHZAAAAAwEAAA8AAAAAAAAAAAAAAAAA4wQAAGRycy9kb3ducmV2LnhtbFBLBQYAAAAABAAE&#10;APMAAADpBQ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626496" behindDoc="0" locked="0" layoutInCell="1" allowOverlap="1" wp14:anchorId="5F737768" wp14:editId="6BB8BB8D">
                <wp:simplePos x="0" y="0"/>
                <wp:positionH relativeFrom="page">
                  <wp:posOffset>0</wp:posOffset>
                </wp:positionH>
                <wp:positionV relativeFrom="paragraph">
                  <wp:posOffset>0</wp:posOffset>
                </wp:positionV>
                <wp:extent cx="272415" cy="200660"/>
                <wp:effectExtent l="0" t="3175" r="3810" b="0"/>
                <wp:wrapNone/>
                <wp:docPr id="32" name="Пол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00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37768" id="Поле 32" o:spid="_x0000_s1058" type="#_x0000_t202" style="position:absolute;left:0;text-align:left;margin-left:0;margin-top:0;width:21.45pt;height:15.8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NAbiQIAAAgFAAAOAAAAZHJzL2Uyb0RvYy54bWysVNuO0zAQfUfiHyy/d3Mh7TZR09VeKEJa&#10;LtLCB7iO01g4trHdJsuKb+EreELiG/pJjJ2muywgIUQenLE9Pp6Zc8aLs74VaMeM5UqWODmJMWKS&#10;qorLTYnfv1tN5hhZR2RFhJKsxLfM4rPl0yeLThcsVY0SFTMIQKQtOl3ixjldRJGlDWuJPVGaSdis&#10;lWmJg6nZRJUhHaC3IkrjeBZ1ylTaKMqshdWrYRMvA35dM+re1LVlDokSQ2wujCaMaz9GywUpNobo&#10;htNDGOQfomgJl3DpEeqKOIK2hv8C1XJqlFW1O6GqjVRdc8pCDpBNEj/K5qYhmoVcoDhWH8tk/x8s&#10;fb17axCvSvwsxUiSFjjaf9l/33/bf0WwBPXptC3A7UaDo+svVA88h1ytvlb0g0VSXTZEbti5Mapr&#10;GKkgvsSfjB4cHXCsB1l3r1QF95CtUwGor03riwflQIAOPN0euWG9QxQW09M0S6YYUdjyxM8CdxEp&#10;xsPaWPeCqRZ5o8QGqA/gZHdtnQ+GFKOLv8sqwasVFyJMzGZ9KQzaEZDJKnwh/kduQnpnqfyxAXFY&#10;gRjhDr/now203+VJmsUXaT5Zzeank2yVTSf5aTyfxEl+kc/iLM+uVp99gElWNLyqmLzmko0STLK/&#10;o/jQDIN4gghRV+J8mk4Hhv6YZBy+3yXZcgcdKXhb4vnRiRSe1+eygrRJ4QgXgx39HH6oMtRg/Ieq&#10;BBV44gcJuH7dj4IDNC+RtapuQRdGAW9APjwnYDTKfMKog9Yssf24JYZhJF5K0Jbv49Ewo7EeDSIp&#10;HC2xw2gwL93Q71tt+KYB5EG9Up2D/moetHEfxUG10G4hicPT4Pv54Tx43T9gyx8AAAD//wMAUEsD&#10;BBQABgAIAAAAIQC2zrvF2wAAAAMBAAAPAAAAZHJzL2Rvd25yZXYueG1sTI/BTsMwEETvSPyDtUhc&#10;EHUaUETTOBW0cKOHlqrnbbwkEfE6sp0m/XsMF7isNJrRzNtiNZlOnMn51rKC+SwBQVxZ3XKt4PDx&#10;dv8EwgdkjZ1lUnAhD6vy+qrAXNuRd3Teh1rEEvY5KmhC6HMpfdWQQT+zPXH0Pq0zGKJ0tdQOx1hu&#10;OpkmSSYNthwXGuxp3VD1tR+MgmzjhnHH67vN4fUdt32dHl8uR6Vub6bnJYhAU/gLww9+RIcyMp3s&#10;wNqLTkF8JPze6D2mCxAnBQ/zDGRZyP/s5TcAAAD//wMAUEsBAi0AFAAGAAgAAAAhALaDOJL+AAAA&#10;4QEAABMAAAAAAAAAAAAAAAAAAAAAAFtDb250ZW50X1R5cGVzXS54bWxQSwECLQAUAAYACAAAACEA&#10;OP0h/9YAAACUAQAACwAAAAAAAAAAAAAAAAAvAQAAX3JlbHMvLnJlbHNQSwECLQAUAAYACAAAACEA&#10;4UzQG4kCAAAIBQAADgAAAAAAAAAAAAAAAAAuAgAAZHJzL2Uyb0RvYy54bWxQSwECLQAUAAYACAAA&#10;ACEAts67xdsAAAADAQAADwAAAAAAAAAAAAAAAADjBAAAZHJzL2Rvd25yZXYueG1sUEsFBgAAAAAE&#10;AAQA8wAAAOsFA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627520" behindDoc="0" locked="0" layoutInCell="1" allowOverlap="1" wp14:anchorId="29000A35" wp14:editId="01946202">
                <wp:simplePos x="0" y="0"/>
                <wp:positionH relativeFrom="page">
                  <wp:posOffset>0</wp:posOffset>
                </wp:positionH>
                <wp:positionV relativeFrom="paragraph">
                  <wp:posOffset>0</wp:posOffset>
                </wp:positionV>
                <wp:extent cx="264795" cy="188595"/>
                <wp:effectExtent l="0" t="3175" r="1905" b="0"/>
                <wp:wrapNone/>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88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00A35" id="Поле 30" o:spid="_x0000_s1059" type="#_x0000_t202" style="position:absolute;left:0;text-align:left;margin-left:0;margin-top:0;width:20.85pt;height:14.8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Q20igIAAAgFAAAOAAAAZHJzL2Uyb0RvYy54bWysVF2O0zAQfkfiDpbfu0m6abeJmq62XYqQ&#10;lh9p4QCu4zQWjm1st8mCOAun4AmJM/RIjJ2mu8uPhBB5cMb2+PPMfN94ftk1Au2ZsVzJAidnMUZM&#10;UlVyuS3wu7fr0Qwj64gsiVCSFfiOWXy5ePpk3uqcjVWtRMkMAhBp81YXuHZO51Fkac0aYs+UZhI2&#10;K2Ua4mBqtlFpSAvojYjGcTyNWmVKbRRl1sLqdb+JFwG/qhh1r6vKModEgSE2F0YTxo0fo8Wc5FtD&#10;dM3pMQzyD1E0hEu49AR1TRxBO8N/gWo4Ncqqyp1R1USqqjhlIQfIJol/yua2JpqFXKA4Vp/KZP8f&#10;LH21f2MQLwt8DuWRpAGODl8O3w/fDl8RLEF9Wm1zcLvV4Oi6peqA55Cr1TeKvrdIqlVN5JZdGaPa&#10;mpES4kv8yejB0R7HepBN+1KVcA/ZORWAuso0vnhQDgToEMjdiRvWOURhcTxNL7IJRhS2ktlsAra/&#10;geTDYW2se85Ug7xRYAPUB3Cyv7Gudx1c/F1WCV6uuRBhYrablTBoT0Am6/Ad0R+5CemdpfLHesR+&#10;BWKEO/yejzbQ/ilLxmm8HGej9XR2MUrX6WSUXcSzUZxky2wap1l6vf7sA0zSvOZlyeQNl2yQYJL+&#10;HcXHZujFE0SI2gJnk/GkZ+iPScbh+12SDXfQkYI3BZ6dnEjueX0mS0ib5I5w0dvR4/ADIVCD4R+q&#10;ElTgie8l4LpN1wvu3F/vJbJR5R3owijgDciH5wSMWpmPGLXQmgW2H3bEMIzECwna8n08GGYwNoNB&#10;JIWjBXYY9ebK9f2+04Zva0Du1SvVFeiv4kEb91EcVQvtFpI4Pg2+nx/Og9f9A7b4AQAA//8DAFBL&#10;AwQUAAYACAAAACEAqJddbNsAAAADAQAADwAAAGRycy9kb3ducmV2LnhtbEyPwU7DMBBE70j8g7WV&#10;uCDqNEIthDgVtPQGh5aq5228JFHjdWQ7Tfr3NVzgstJoRjNv8+VoWnEm5xvLCmbTBARxaXXDlYL9&#10;1+bhCYQPyBpby6TgQh6Wxe1Njpm2A2/pvAuViCXsM1RQh9BlUvqyJoN+ajvi6H1bZzBE6SqpHQ6x&#10;3LQyTZK5NNhwXKixo1VN5WnXGwXzteuHLa/u1/v3D/zsqvTwdjkodTcZX19ABBrDXxh+8CM6FJHp&#10;aHvWXrQK4iPh90bvcbYAcVSQPi9AFrn8z15cAQAA//8DAFBLAQItABQABgAIAAAAIQC2gziS/gAA&#10;AOEBAAATAAAAAAAAAAAAAAAAAAAAAABbQ29udGVudF9UeXBlc10ueG1sUEsBAi0AFAAGAAgAAAAh&#10;ADj9If/WAAAAlAEAAAsAAAAAAAAAAAAAAAAALwEAAF9yZWxzLy5yZWxzUEsBAi0AFAAGAAgAAAAh&#10;ANW9DbSKAgAACAUAAA4AAAAAAAAAAAAAAAAALgIAAGRycy9lMm9Eb2MueG1sUEsBAi0AFAAGAAgA&#10;AAAhAKiXXWzbAAAAAwEAAA8AAAAAAAAAAAAAAAAA5AQAAGRycy9kb3ducmV2LnhtbFBLBQYAAAAA&#10;BAAEAPMAAADsBQ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628544" behindDoc="0" locked="0" layoutInCell="1" allowOverlap="1" wp14:anchorId="34809688" wp14:editId="441BB4E7">
                <wp:simplePos x="0" y="0"/>
                <wp:positionH relativeFrom="page">
                  <wp:posOffset>0</wp:posOffset>
                </wp:positionH>
                <wp:positionV relativeFrom="paragraph">
                  <wp:posOffset>0</wp:posOffset>
                </wp:positionV>
                <wp:extent cx="264795" cy="188595"/>
                <wp:effectExtent l="0" t="3175" r="1905" b="0"/>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88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09688" id="Поле 29" o:spid="_x0000_s1060" type="#_x0000_t202" style="position:absolute;left:0;text-align:left;margin-left:0;margin-top:0;width:20.85pt;height:14.8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3OGigIAAAgFAAAOAAAAZHJzL2Uyb0RvYy54bWysVNuO0zAQfUfiHyy/d3Mh7TZR09VeKEJa&#10;LtLCB7iO01g4trHdJsuKb+EreELiG/pJjJ2mu8tFQog8OGN7fDwz54wXZ30r0I4Zy5UscXISY8Qk&#10;VRWXmxK/f7eazDGyjsiKCCVZiW+ZxWfLp08WnS5YqholKmYQgEhbdLrEjXO6iCJLG9YSe6I0k7BZ&#10;K9MSB1OziSpDOkBvRZTG8SzqlKm0UZRZC6tXwyZeBvy6ZtS9qWvLHBIlhthcGE0Y136MlgtSbAzR&#10;DaeHMMg/RNESLuHSI9QVcQRtDf8FquXUKKtqd0JVG6m65pSFHCCbJP4pm5uGaBZygeJYfSyT/X+w&#10;9PXurUG8KnGaYyRJCxztv+y/77/tvyJYgvp02hbgdqPB0fUXqgeeQ65WXyv6wSKpLhsiN+zcGNU1&#10;jFQQX+JPRg+ODjjWg6y7V6qCe8jWqQDU16b1xYNyIEAHnm6P3LDeIQqL6Sw7zacYUdhK5vMp2P4G&#10;UoyHtbHuBVMt8kaJDVAfwMnu2rrBdXTxd1kleLXiQoSJ2awvhUE7AjJZhe+A/shNSO8slT82IA4r&#10;ECPc4fd8tIH2uzxJs/gizSer2fx0kq2y6SQ/jeeTOMkv8lmc5dnV6rMPMMmKhlcVk9dcslGCSfZ3&#10;FB+aYRBPECHqSpxP0+nA0B+TjMP3uyRb7qAjBW9LPD86kcLz+lxWkDYpHOFisKPH4QdCoAbjP1Ql&#10;qMATP0jA9es+CO5Z5q/3Elmr6hZ0YRTwBuTDcwJGo8wnjDpozRLbj1tiGEbipQRt+T4eDTMa69Eg&#10;ksLREjuMBvPSDf2+1YZvGkAe1CvVOeiv5kEb91EcVAvtFpI4PA2+nx/Og9f9A7b8AQAA//8DAFBL&#10;AwQUAAYACAAAACEAqJddbNsAAAADAQAADwAAAGRycy9kb3ducmV2LnhtbEyPwU7DMBBE70j8g7WV&#10;uCDqNEIthDgVtPQGh5aq5228JFHjdWQ7Tfr3NVzgstJoRjNv8+VoWnEm5xvLCmbTBARxaXXDlYL9&#10;1+bhCYQPyBpby6TgQh6Wxe1Njpm2A2/pvAuViCXsM1RQh9BlUvqyJoN+ajvi6H1bZzBE6SqpHQ6x&#10;3LQyTZK5NNhwXKixo1VN5WnXGwXzteuHLa/u1/v3D/zsqvTwdjkodTcZX19ABBrDXxh+8CM6FJHp&#10;aHvWXrQK4iPh90bvcbYAcVSQPi9AFrn8z15cAQAA//8DAFBLAQItABQABgAIAAAAIQC2gziS/gAA&#10;AOEBAAATAAAAAAAAAAAAAAAAAAAAAABbQ29udGVudF9UeXBlc10ueG1sUEsBAi0AFAAGAAgAAAAh&#10;ADj9If/WAAAAlAEAAAsAAAAAAAAAAAAAAAAALwEAAF9yZWxzLy5yZWxzUEsBAi0AFAAGAAgAAAAh&#10;AJC7c4aKAgAACAUAAA4AAAAAAAAAAAAAAAAALgIAAGRycy9lMm9Eb2MueG1sUEsBAi0AFAAGAAgA&#10;AAAhAKiXXWzbAAAAAwEAAA8AAAAAAAAAAAAAAAAA5AQAAGRycy9kb3ducmV2LnhtbFBLBQYAAAAA&#10;BAAEAPMAAADsBQ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630592" behindDoc="0" locked="0" layoutInCell="1" allowOverlap="1" wp14:anchorId="75F7CA8F" wp14:editId="3E22C0CB">
                <wp:simplePos x="0" y="0"/>
                <wp:positionH relativeFrom="page">
                  <wp:posOffset>0</wp:posOffset>
                </wp:positionH>
                <wp:positionV relativeFrom="paragraph">
                  <wp:posOffset>0</wp:posOffset>
                </wp:positionV>
                <wp:extent cx="264795" cy="188595"/>
                <wp:effectExtent l="0" t="3175" r="1905" b="0"/>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88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7CA8F" id="Поле 28" o:spid="_x0000_s1061" type="#_x0000_t202" style="position:absolute;left:0;text-align:left;margin-left:0;margin-top:0;width:20.85pt;height:14.8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1RHiQIAAAgFAAAOAAAAZHJzL2Uyb0RvYy54bWysVNuO0zAQfUfiHyy/d3Mh7TZR09VeKEJa&#10;LtLCB7iO01g4trHdJsuKb+EreELiG/pJjJ2mu8tFQog8OGN7fDwz54wXZ30r0I4Zy5UscXISY8Qk&#10;VRWXmxK/f7eazDGyjsiKCCVZiW+ZxWfLp08WnS5YqholKmYQgEhbdLrEjXO6iCJLG9YSe6I0k7BZ&#10;K9MSB1OziSpDOkBvRZTG8SzqlKm0UZRZC6tXwyZeBvy6ZtS9qWvLHBIlhthcGE0Y136MlgtSbAzR&#10;DaeHMMg/RNESLuHSI9QVcQRtDf8FquXUKKtqd0JVG6m65pSFHCCbJP4pm5uGaBZygeJYfSyT/X+w&#10;9PXurUG8KnEKTEnSAkf7L/vv+2/7rwiWoD6dtgW43WhwdP2F6oHnkKvV14p+sEiqy4bIDTs3RnUN&#10;IxXEl/iT0YOjA471IOvulargHrJ1KgD1tWl98aAcCNCBp9sjN6x3iMJiOstO8ylGFLaS+XwKtr+B&#10;FONhbax7wVSLvFFiA9QHcLK7tm5wHV38XVYJXq24EGFiNutLYdCOgExW4TugP3IT0jtL5Y8NiMMK&#10;xAh3+D0fbaD9Lk/SLL5I88lqNj+dZKtsOslP4/kkTvKLfBZneXa1+uwDTLKi4VXF5DWXbJRgkv0d&#10;xYdmGMQTRIi6EufTdDow9Mck4/D9LsmWO+hIwdsSz49OpPC8PpcVpE0KR7gY7Ohx+IEQqMH4D1UJ&#10;KvDEDxJw/boPgnsWGPQSWavqFnRhFPAG5MNzAkajzCeMOmjNEtuPW2IYRuKlBG35Ph4NMxrr0SCS&#10;wtESO4wG89IN/b7Vhm8aQB7UK9U56K/mQRv3URxUC+0Wkjg8Db6fH86D1/0DtvwBAAD//wMAUEsD&#10;BBQABgAIAAAAIQCol11s2wAAAAMBAAAPAAAAZHJzL2Rvd25yZXYueG1sTI/BTsMwEETvSPyDtZW4&#10;IOo0Qi2EOBW09AaHlqrnbbwkUeN1ZDtN+vc1XOCy0mhGM2/z5WhacSbnG8sKZtMEBHFpdcOVgv3X&#10;5uEJhA/IGlvLpOBCHpbF7U2OmbYDb+m8C5WIJewzVFCH0GVS+rImg35qO+LofVtnMETpKqkdDrHc&#10;tDJNkrk02HBcqLGjVU3ladcbBfO164ctr+7X+/cP/Oyq9PB2OSh1NxlfX0AEGsNfGH7wIzoUkelo&#10;e9ZetAriI+H3Ru9xtgBxVJA+L0AWufzPXlwBAAD//wMAUEsBAi0AFAAGAAgAAAAhALaDOJL+AAAA&#10;4QEAABMAAAAAAAAAAAAAAAAAAAAAAFtDb250ZW50X1R5cGVzXS54bWxQSwECLQAUAAYACAAAACEA&#10;OP0h/9YAAACUAQAACwAAAAAAAAAAAAAAAAAvAQAAX3JlbHMvLnJlbHNQSwECLQAUAAYACAAAACEA&#10;TZNUR4kCAAAIBQAADgAAAAAAAAAAAAAAAAAuAgAAZHJzL2Uyb0RvYy54bWxQSwECLQAUAAYACAAA&#10;ACEAqJddbNsAAAADAQAADwAAAAAAAAAAAAAAAADjBAAAZHJzL2Rvd25yZXYueG1sUEsFBgAAAAAE&#10;AAQA8wAAAOsFA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631616" behindDoc="0" locked="0" layoutInCell="1" allowOverlap="1" wp14:anchorId="564AF480" wp14:editId="1492BAA7">
                <wp:simplePos x="0" y="0"/>
                <wp:positionH relativeFrom="page">
                  <wp:posOffset>0</wp:posOffset>
                </wp:positionH>
                <wp:positionV relativeFrom="paragraph">
                  <wp:posOffset>0</wp:posOffset>
                </wp:positionV>
                <wp:extent cx="270510" cy="198755"/>
                <wp:effectExtent l="0" t="3175" r="0" b="0"/>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AF480" id="Поле 27" o:spid="_x0000_s1062" type="#_x0000_t202" style="position:absolute;left:0;text-align:left;margin-left:0;margin-top:0;width:21.3pt;height:15.6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R0xjAIAAAgFAAAOAAAAZHJzL2Uyb0RvYy54bWysVFlu2zAQ/S/QOxD8d7RUXiREDrLURYF0&#10;AdIegKYoiyhFsiRtKQ16lp6iXwV6Bh+pQ8pyki5AUVQf1JAcPs7Me8PTs74VaMeM5UqWODmJMWKS&#10;qorLTYnfv1tNFhhZR2RFhJKsxLfM4rPl0yennS5YqholKmYQgEhbdLrEjXO6iCJLG9YSe6I0k7BZ&#10;K9MSB1OziSpDOkBvRZTG8SzqlKm0UZRZC6tXwyZeBvy6ZtS9qWvLHBIlhthcGE0Y136Mlqek2Bii&#10;G04PYZB/iKIlXMKlR6gr4gjaGv4LVMupUVbV7oSqNlJ1zSkLOUA2SfxTNjcN0SzkAsWx+lgm+/9g&#10;6evdW4N4VeJ0jpEkLXC0/7L/vv+2/4pgCerTaVuA240GR9dfqB54Drlafa3oB4ukumyI3LBzY1TX&#10;MFJBfIk/GT04OuBYD7LuXqkK7iFbpwJQX5vWFw/KgQAdeLo9csN6hygspvN4msAOha0kX8yn03AD&#10;KcbD2lj3gqkWeaPEBqgP4GR3bZ0PhhSji7/LKsGrFRciTMxmfSkM2hGQySp8B/RHbkJ6Z6n8sQFx&#10;WIEY4Q6/56MNtN/lSZrFF2k+Wc0W80m2yqaTfB4vJnGSX+SzOMuzq9VnH2CSFQ2vKiavuWSjBJPs&#10;7yg+NMMgniBC1JU4n6bTgaE/JhmH73dJttxBRwrelnhxdCKF5/W5rCBtUjjCxWBHj8MPVYYajP9Q&#10;laACT/wgAdev+yC4ZzN/vZfIWlW3oAujgDegGJ4TMBplPmHUQWuW2H7cEsMwEi8laMv38WiY0ViP&#10;BpEUjpbYYTSYl27o9602fNMA8qBeqc5BfzUP2riP4qBaaLeQxOFp8P38cB687h+w5Q8AAAD//wMA&#10;UEsDBBQABgAIAAAAIQAA02br2wAAAAMBAAAPAAAAZHJzL2Rvd25yZXYueG1sTI/BTsMwEETvSPyD&#10;tUhcEHWaogilcSpo4QaHlqrnbbxNIuJ1ZDtN+vcYLuWy0mhGM2+L1WQ6cSbnW8sK5rMEBHFldcu1&#10;gv3X++MzCB+QNXaWScGFPKzK25sCc21H3tJ5F2oRS9jnqKAJoc+l9FVDBv3M9sTRO1lnMETpaqkd&#10;jrHcdDJNkkwabDkuNNjTuqHqezcYBdnGDeOW1w+b/dsHfvZ1eni9HJS6v5teliACTeEahl/8iA5l&#10;ZDragbUXnYL4SPi70XtKMxBHBYv5AmRZyP/s5Q8AAAD//wMAUEsBAi0AFAAGAAgAAAAhALaDOJL+&#10;AAAA4QEAABMAAAAAAAAAAAAAAAAAAAAAAFtDb250ZW50X1R5cGVzXS54bWxQSwECLQAUAAYACAAA&#10;ACEAOP0h/9YAAACUAQAACwAAAAAAAAAAAAAAAAAvAQAAX3JlbHMvLnJlbHNQSwECLQAUAAYACAAA&#10;ACEA6OEdMYwCAAAIBQAADgAAAAAAAAAAAAAAAAAuAgAAZHJzL2Uyb0RvYy54bWxQSwECLQAUAAYA&#10;CAAAACEAANNm69sAAAADAQAADwAAAAAAAAAAAAAAAADmBAAAZHJzL2Rvd25yZXYueG1sUEsFBgAA&#10;AAAEAAQA8wAAAO4FA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632640" behindDoc="0" locked="0" layoutInCell="1" allowOverlap="1" wp14:anchorId="5C0F5E93" wp14:editId="54AC194C">
                <wp:simplePos x="0" y="0"/>
                <wp:positionH relativeFrom="page">
                  <wp:posOffset>0</wp:posOffset>
                </wp:positionH>
                <wp:positionV relativeFrom="paragraph">
                  <wp:posOffset>0</wp:posOffset>
                </wp:positionV>
                <wp:extent cx="264795" cy="188595"/>
                <wp:effectExtent l="0" t="3175" r="1905" b="0"/>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88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F5E93" id="Поле 26" o:spid="_x0000_s1063" type="#_x0000_t202" style="position:absolute;left:0;text-align:left;margin-left:0;margin-top:0;width:20.85pt;height:14.8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deigIAAAgFAAAOAAAAZHJzL2Uyb0RvYy54bWysVFlu2zAQ/S/QOxD8d7RUXiREDrLURYF0&#10;AdIegKYoiyhFsiRtKQ16lp6iXwV6Bh+pQ8pyki5AUVQf1JAcPs7Me8PTs74VaMeM5UqWODmJMWKS&#10;qorLTYnfv1tNFhhZR2RFhJKsxLfM4rPl0yennS5YqholKmYQgEhbdLrEjXO6iCJLG9YSe6I0k7BZ&#10;K9MSB1OziSpDOkBvRZTG8SzqlKm0UZRZC6tXwyZeBvy6ZtS9qWvLHBIlhthcGE0Y136Mlqek2Bii&#10;G04PYZB/iKIlXMKlR6gr4gjaGv4LVMupUVbV7oSqNlJ1zSkLOUA2SfxTNjcN0SzkAsWx+lgm+/9g&#10;6evdW4N4VeJ0hpEkLXC0/7L/vv+2/4pgCerTaVuA240GR9dfqB54Drlafa3oB4ukumyI3LBzY1TX&#10;MFJBfIk/GT04OuBYD7LuXqkK7iFbpwJQX5vWFw/KgQAdeLo9csN6hygsprNsnk8xorCVLBZTsP0N&#10;pBgPa2PdC6Za5I0SG6A+gJPdtXWD6+ji77JK8GrFhQgTs1lfCoN2BGSyCt8B/ZGbkN5ZKn9sQBxW&#10;IEa4w+/5aAPtd3mSZvFFmk9Ws8V8kq2y6SSfx4tJnOQX+SzO8uxq9dkHmGRFw6uKyWsu2SjBJPs7&#10;ig/NMIgniBB1Jc6n6XRg6I9JxuH7XZItd9CRgrclXhydSOF5fS4rSJsUjnAx2NHj8AMhUIPxH6oS&#10;VOCJHyTg+nUfBPds7q/3Elmr6hZ0YRTwBuTDcwJGo8wnjDpozRLbj1tiGEbipQRt+T4eDTMa69Eg&#10;ksLREjuMBvPSDf2+1YZvGkAe1CvVOeiv5kEb91EcVAvtFpI4PA2+nx/Og9f9A7b8AQAA//8DAFBL&#10;AwQUAAYACAAAACEAqJddbNsAAAADAQAADwAAAGRycy9kb3ducmV2LnhtbEyPwU7DMBBE70j8g7WV&#10;uCDqNEIthDgVtPQGh5aq5228JFHjdWQ7Tfr3NVzgstJoRjNv8+VoWnEm5xvLCmbTBARxaXXDlYL9&#10;1+bhCYQPyBpby6TgQh6Wxe1Njpm2A2/pvAuViCXsM1RQh9BlUvqyJoN+ajvi6H1bZzBE6SqpHQ6x&#10;3LQyTZK5NNhwXKixo1VN5WnXGwXzteuHLa/u1/v3D/zsqvTwdjkodTcZX19ABBrDXxh+8CM6FJHp&#10;aHvWXrQK4iPh90bvcbYAcVSQPi9AFrn8z15cAQAA//8DAFBLAQItABQABgAIAAAAIQC2gziS/gAA&#10;AOEBAAATAAAAAAAAAAAAAAAAAAAAAABbQ29udGVudF9UeXBlc10ueG1sUEsBAi0AFAAGAAgAAAAh&#10;ADj9If/WAAAAlAEAAAsAAAAAAAAAAAAAAAAALwEAAF9yZWxzLy5yZWxzUEsBAi0AFAAGAAgAAAAh&#10;ADthh16KAgAACAUAAA4AAAAAAAAAAAAAAAAALgIAAGRycy9lMm9Eb2MueG1sUEsBAi0AFAAGAAgA&#10;AAAhAKiXXWzbAAAAAwEAAA8AAAAAAAAAAAAAAAAA5AQAAGRycy9kb3ducmV2LnhtbFBLBQYAAAAA&#10;BAAEAPMAAADsBQ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633664" behindDoc="0" locked="0" layoutInCell="1" allowOverlap="1" wp14:anchorId="69536807" wp14:editId="3FCAB234">
                <wp:simplePos x="0" y="0"/>
                <wp:positionH relativeFrom="page">
                  <wp:posOffset>0</wp:posOffset>
                </wp:positionH>
                <wp:positionV relativeFrom="paragraph">
                  <wp:posOffset>0</wp:posOffset>
                </wp:positionV>
                <wp:extent cx="264795" cy="188595"/>
                <wp:effectExtent l="0" t="3175" r="1905" b="0"/>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88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36807" id="Поле 25" o:spid="_x0000_s1064" type="#_x0000_t202" style="position:absolute;left:0;text-align:left;margin-left:0;margin-top:0;width:20.85pt;height:14.8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YGLigIAAAgFAAAOAAAAZHJzL2Uyb0RvYy54bWysVNuO0zAQfUfiHyy/d5OUtJtETVd7oQhp&#10;uUgLH+A6TmPh2MZ2mywrvoWv4AmJb+gnMXaa7i4XCSHy4Izt8fHMnDNenPWtQDtmLFeyxMlJjBGT&#10;VFVcbkr8/t1qkmFkHZEVEUqyEt8yi8+WT58sOl2wqWqUqJhBACJt0ekSN87pIoosbVhL7InSTMJm&#10;rUxLHEzNJqoM6QC9FdE0judRp0yljaLMWli9GjbxMuDXNaPuTV1b5pAoMcTmwmjCuPZjtFyQYmOI&#10;bjg9hEH+IYqWcAmXHqGuiCNoa/gvUC2nRllVuxOq2kjVNacs5ADZJPFP2dw0RLOQCxTH6mOZ7P+D&#10;pa93bw3iVYmnM4wkaYGj/Zf99/23/VcES1CfTtsC3G40OLr+QvXAc8jV6mtFP1gk1WVD5IadG6O6&#10;hpEK4kv8yejB0QHHepB190pVcA/ZOhWA+tq0vnhQDgTowNPtkRvWO0RhcTpPT3MIkcJWkmUzsP0N&#10;pBgPa2PdC6Za5I0SG6A+gJPdtXWD6+ji77JK8GrFhQgTs1lfCoN2BGSyCt8B/ZGbkN5ZKn9sQBxW&#10;IEa4w+/5aAPtd3kyTeOLaT5ZzbPTSbpKZ5P8NM4mcZJf5PM4zdOr1WcfYJIWDa8qJq+5ZKMEk/Tv&#10;KD40wyCeIELUlTifAXMhrz8mGYfvd0m23EFHCt6WODs6kcLz+lxWkDYpHOFisKPH4QdCoAbjP1Ql&#10;qMATP0jA9es+CO5Z5q/3Elmr6hZ0YRTwBuTDcwJGo8wnjDpozRLbj1tiGEbipQRt+T4eDTMa69Eg&#10;ksLREjuMBvPSDf2+1YZvGkAe1CvVOeiv5kEb91EcVAvtFpI4PA2+nx/Og9f9A7b8AQAA//8DAFBL&#10;AwQUAAYACAAAACEAqJddbNsAAAADAQAADwAAAGRycy9kb3ducmV2LnhtbEyPwU7DMBBE70j8g7WV&#10;uCDqNEIthDgVtPQGh5aq5228JFHjdWQ7Tfr3NVzgstJoRjNv8+VoWnEm5xvLCmbTBARxaXXDlYL9&#10;1+bhCYQPyBpby6TgQh6Wxe1Njpm2A2/pvAuViCXsM1RQh9BlUvqyJoN+ajvi6H1bZzBE6SqpHQ6x&#10;3LQyTZK5NNhwXKixo1VN5WnXGwXzteuHLa/u1/v3D/zsqvTwdjkodTcZX19ABBrDXxh+8CM6FJHp&#10;aHvWXrQK4iPh90bvcbYAcVSQPi9AFrn8z15cAQAA//8DAFBLAQItABQABgAIAAAAIQC2gziS/gAA&#10;AOEBAAATAAAAAAAAAAAAAAAAAAAAAABbQ29udGVudF9UeXBlc10ueG1sUEsBAi0AFAAGAAgAAAAh&#10;ADj9If/WAAAAlAEAAAsAAAAAAAAAAAAAAAAALwEAAF9yZWxzLy5yZWxzUEsBAi0AFAAGAAgAAAAh&#10;AMtNgYuKAgAACAUAAA4AAAAAAAAAAAAAAAAALgIAAGRycy9lMm9Eb2MueG1sUEsBAi0AFAAGAAgA&#10;AAAhAKiXXWzbAAAAAwEAAA8AAAAAAAAAAAAAAAAA5AQAAGRycy9kb3ducmV2LnhtbFBLBQYAAAAA&#10;BAAEAPMAAADsBQ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635712" behindDoc="0" locked="0" layoutInCell="1" allowOverlap="1" wp14:anchorId="5E2350AD" wp14:editId="0BDAEA3F">
                <wp:simplePos x="0" y="0"/>
                <wp:positionH relativeFrom="page">
                  <wp:posOffset>0</wp:posOffset>
                </wp:positionH>
                <wp:positionV relativeFrom="paragraph">
                  <wp:posOffset>0</wp:posOffset>
                </wp:positionV>
                <wp:extent cx="264795" cy="188595"/>
                <wp:effectExtent l="0" t="3175" r="1905" b="0"/>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88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350AD" id="Поле 24" o:spid="_x0000_s1065" type="#_x0000_t202" style="position:absolute;left:0;text-align:left;margin-left:0;margin-top:0;width:20.85pt;height:14.8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aZKigIAAAgFAAAOAAAAZHJzL2Uyb0RvYy54bWysVNuO0zAQfUfiHyy/d3Mh7TZR09VeKEJa&#10;LtLCB7iO01g4trHdJsuKb+EreELiG/pJjJ2mu8tFQog8OGN7fDwz54wXZ30r0I4Zy5UscXISY8Qk&#10;VRWXmxK/f7eazDGyjsiKCCVZiW+ZxWfLp08WnS5YqholKmYQgEhbdLrEjXO6iCJLG9YSe6I0k7BZ&#10;K9MSB1OziSpDOkBvRZTG8SzqlKm0UZRZC6tXwyZeBvy6ZtS9qWvLHBIlhthcGE0Y136MlgtSbAzR&#10;DaeHMMg/RNESLuHSI9QVcQRtDf8FquXUKKtqd0JVG6m65pSFHCCbJP4pm5uGaBZygeJYfSyT/X+w&#10;9PXurUG8KnGaYSRJCxztv+y/77/tvyJYgvp02hbgdqPB0fUXqgeeQ65WXyv6wSKpLhsiN+zcGNU1&#10;jFQQX+JPRg+ODjjWg6y7V6qCe8jWqQDU16b1xYNyIEAHnm6P3LDeIQqL6Sw7zacYUdhK5vMp2P4G&#10;UoyHtbHuBVMt8kaJDVAfwMnu2rrBdXTxd1kleLXiQoSJ2awvhUE7AjJZhe+A/shNSO8slT82IA4r&#10;ECPc4fd8tIH2uzxJs/gizSer2fx0kq2y6SQ/jeeTOMkv8lmc5dnV6rMPMMmKhlcVk9dcslGCSfZ3&#10;FB+aYRBPECHqSpxP0+nA0B+TjMP3uyRb7qAjBW9LPD86kcLz+lxWkDYpHOFisKPH4QdCoAbjP1Ql&#10;qMATP0jA9es+CO5Z7q/3Elmr6hZ0YRTwBuTDcwJGo8wnjDpozRLbj1tiGEbipQRt+T4eDTMa69Eg&#10;ksLREjuMBvPSDf2+1YZvGkAe1CvVOeiv5kEb91EcVAvtFpI4PA2+nx/Og9f9A7b8AQAA//8DAFBL&#10;AwQUAAYACAAAACEAqJddbNsAAAADAQAADwAAAGRycy9kb3ducmV2LnhtbEyPwU7DMBBE70j8g7WV&#10;uCDqNEIthDgVtPQGh5aq5228JFHjdWQ7Tfr3NVzgstJoRjNv8+VoWnEm5xvLCmbTBARxaXXDlYL9&#10;1+bhCYQPyBpby6TgQh6Wxe1Njpm2A2/pvAuViCXsM1RQh9BlUvqyJoN+ajvi6H1bZzBE6SqpHQ6x&#10;3LQyTZK5NNhwXKixo1VN5WnXGwXzteuHLa/u1/v3D/zsqvTwdjkodTcZX19ABBrDXxh+8CM6FJHp&#10;aHvWXrQK4iPh90bvcbYAcVSQPi9AFrn8z15cAQAA//8DAFBLAQItABQABgAIAAAAIQC2gziS/gAA&#10;AOEBAAATAAAAAAAAAAAAAAAAAAAAAABbQ29udGVudF9UeXBlc10ueG1sUEsBAi0AFAAGAAgAAAAh&#10;ADj9If/WAAAAlAEAAAsAAAAAAAAAAAAAAAAALwEAAF9yZWxzLy5yZWxzUEsBAi0AFAAGAAgAAAAh&#10;ABZlpkqKAgAACAUAAA4AAAAAAAAAAAAAAAAALgIAAGRycy9lMm9Eb2MueG1sUEsBAi0AFAAGAAgA&#10;AAAhAKiXXWzbAAAAAwEAAA8AAAAAAAAAAAAAAAAA5AQAAGRycy9kb3ducmV2LnhtbFBLBQYAAAAA&#10;BAAEAPMAAADsBQ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636736" behindDoc="0" locked="0" layoutInCell="1" allowOverlap="1" wp14:anchorId="68592DDA" wp14:editId="40410286">
                <wp:simplePos x="0" y="0"/>
                <wp:positionH relativeFrom="page">
                  <wp:posOffset>0</wp:posOffset>
                </wp:positionH>
                <wp:positionV relativeFrom="paragraph">
                  <wp:posOffset>0</wp:posOffset>
                </wp:positionV>
                <wp:extent cx="270510" cy="198755"/>
                <wp:effectExtent l="0" t="3175" r="0" b="0"/>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92DDA" id="Поле 23" o:spid="_x0000_s1066" type="#_x0000_t202" style="position:absolute;left:0;text-align:left;margin-left:0;margin-top:0;width:21.3pt;height:15.6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VNiwIAAAgFAAAOAAAAZHJzL2Uyb0RvYy54bWysVNuO0zAQfUfiHyy/d3Mh3TZR09VeKEJa&#10;LtLCB7iO01g4trHdJsuKb+EreELiG/pJjJ2mu8tFQog8OGN7fDwz54wXZ30r0I4Zy5UscXISY8Qk&#10;VRWXmxK/f7eazDGyjsiKCCVZiW+ZxWfLp08WnS5YqholKmYQgEhbdLrEjXO6iCJLG9YSe6I0k7BZ&#10;K9MSB1OziSpDOkBvRZTG8WnUKVNpoyizFlavhk28DPh1zah7U9eWOSRKDLG5MJowrv0YLRek2Bii&#10;G04PYZB/iKIlXMKlR6gr4gjaGv4LVMupUVbV7oSqNlJ1zSkLOUA2SfxTNjcN0SzkAsWx+lgm+/9g&#10;6evdW4N4VeL0GUaStMDR/sv++/7b/iuCJahPp20BbjcaHF1/oXrgOeRq9bWiHyyS6rIhcsPOjVFd&#10;w0gF8SX+ZPTg6IBjPci6e6UquIdsnQpAfW1aXzwoBwJ04On2yA3rHaKwmM7iaQI7FLaSfD6bTsMN&#10;pBgPa2PdC6Za5I0SG6A+gJPdtXU+GFKMLv4uqwSvVlyIMDGb9aUwaEdAJqvwHdAfuQnpnaXyxwbE&#10;YQVihDv8no820H6XJ2kWX6T5ZHU6n02yVTad5LN4PomT/CI/jbM8u1p99gEmWdHwqmLymks2SjDJ&#10;/o7iQzMM4gkiRF2J82k6HRj6Y5Jx+H6XZMsddKTgbYnnRydSeF6fywrSJoUjXAx29Dj8UGWowfgP&#10;VQkq8MQPEnD9ug+Cy0L3eYmsVXULujAKeAOK4TkBo1HmE0YdtGaJ7cctMQwj8VKCtnwfj4YZjfVo&#10;EEnhaIkdRoN56YZ+32rDNw0gD+qV6hz0V/OgjfsoDqqFdgtJHJ4G388P58Hr/gFb/gAAAP//AwBQ&#10;SwMEFAAGAAgAAAAhAADTZuvbAAAAAwEAAA8AAABkcnMvZG93bnJldi54bWxMj8FOwzAQRO9I/IO1&#10;SFwQdZqiCKVxKmjhBoeWqudtvE0i4nVkO0369xgu5bLSaEYzb4vVZDpxJudbywrmswQEcWV1y7WC&#10;/df74zMIH5A1dpZJwYU8rMrbmwJzbUfe0nkXahFL2OeooAmhz6X0VUMG/cz2xNE7WWcwROlqqR2O&#10;sdx0Mk2STBpsOS402NO6oep7NxgF2cYN45bXD5v92wd+9nV6eL0clLq/m16WIAJN4RqGX/yIDmVk&#10;OtqBtRedgvhI+LvRe0ozEEcFi/kCZFnI/+zlDwAAAP//AwBQSwECLQAUAAYACAAAACEAtoM4kv4A&#10;AADhAQAAEwAAAAAAAAAAAAAAAAAAAAAAW0NvbnRlbnRfVHlwZXNdLnhtbFBLAQItABQABgAIAAAA&#10;IQA4/SH/1gAAAJQBAAALAAAAAAAAAAAAAAAAAC8BAABfcmVscy8ucmVsc1BLAQItABQABgAIAAAA&#10;IQBlV/VNiwIAAAgFAAAOAAAAAAAAAAAAAAAAAC4CAABkcnMvZTJvRG9jLnhtbFBLAQItABQABgAI&#10;AAAAIQAA02br2wAAAAMBAAAPAAAAAAAAAAAAAAAAAOUEAABkcnMvZG93bnJldi54bWxQSwUGAAAA&#10;AAQABADzAAAA7QU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637760" behindDoc="0" locked="0" layoutInCell="1" allowOverlap="1" wp14:anchorId="190AB1F6" wp14:editId="4A59F7B1">
                <wp:simplePos x="0" y="0"/>
                <wp:positionH relativeFrom="page">
                  <wp:posOffset>0</wp:posOffset>
                </wp:positionH>
                <wp:positionV relativeFrom="paragraph">
                  <wp:posOffset>0</wp:posOffset>
                </wp:positionV>
                <wp:extent cx="264795" cy="188595"/>
                <wp:effectExtent l="0" t="3175" r="1905" b="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88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AB1F6" id="Поле 22" o:spid="_x0000_s1067" type="#_x0000_t202" style="position:absolute;left:0;text-align:left;margin-left:0;margin-top:0;width:20.85pt;height:14.8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28iiQIAAAgFAAAOAAAAZHJzL2Uyb0RvYy54bWysVEtu2zAQ3RfoHQjuHX0gO5YQOUjsuiiQ&#10;foC0B6BFyiJKkSxJW0qLnqWn6KpAz+AjdUhZTtIPUBTVghqSw8eZeW94cdm3Au2ZsVzJEidnMUZM&#10;VopyuS3xu7fryRwj64ikRCjJSnzHLL5cPH1y0emCpapRgjKDAETaotMlbpzTRRTZqmEtsWdKMwmb&#10;tTItcTA124ga0gF6K6I0jmdRpwzVRlXMWlhdDZt4EfDrmlXudV1b5pAoMcTmwmjCuPFjtLggxdYQ&#10;3fDqGAb5hyhawiVceoJaEUfQzvBfoFpeGWVV7c4q1UaqrnnFQg6QTRL/lM1tQzQLuUBxrD6Vyf4/&#10;2OrV/o1BnJY4TTGSpAWODl8O3w/fDl8RLEF9Om0LcLvV4Oj6a9UDzyFXq29U9d4iqZYNkVt2ZYzq&#10;GkYoxJf4k9GDowOO9SCb7qWicA/ZORWA+tq0vnhQDgTowNPdiRvWO1TBYjrLzvMpRhVsJfP5FGx/&#10;AynGw9pY95ypFnmjxAaoD+Bkf2Pd4Dq6+LusEpyuuRBhYrabpTBoT0Am6/Ad0R+5CemdpfLHBsRh&#10;BWKEO/yejzbQ/ilP0iy+TvPJejY/n2TrbDrJz+P5JE7y63wWZ3m2Wn/2ASZZ0XBKmbzhko0STLK/&#10;o/jYDIN4gghRV+J8mk4Hhv6YZBy+3yXZcgcdKXhb4vnJiRSe12eSQtqkcISLwY4ehx8IgRqM/1CV&#10;oAJP/CAB12/6ILgsaMRLZKPoHejCKOANyIfnBIxGmY8YddCaJbYfdsQwjMQLCdryfTwaZjQ2o0Fk&#10;BUdL7DAazKUb+n2nDd82gDyoV6or0F/NgzbuoziqFtotJHF8Gnw/P5wHr/sHbPEDAAD//wMAUEsD&#10;BBQABgAIAAAAIQCol11s2wAAAAMBAAAPAAAAZHJzL2Rvd25yZXYueG1sTI/BTsMwEETvSPyDtZW4&#10;IOo0Qi2EOBW09AaHlqrnbbwkUeN1ZDtN+vc1XOCy0mhGM2/z5WhacSbnG8sKZtMEBHFpdcOVgv3X&#10;5uEJhA/IGlvLpOBCHpbF7U2OmbYDb+m8C5WIJewzVFCH0GVS+rImg35qO+LofVtnMETpKqkdDrHc&#10;tDJNkrk02HBcqLGjVU3ladcbBfO164ctr+7X+/cP/Oyq9PB2OSh1NxlfX0AEGsNfGH7wIzoUkelo&#10;e9ZetAriI+H3Ru9xtgBxVJA+L0AWufzPXlwBAAD//wMAUEsBAi0AFAAGAAgAAAAhALaDOJL+AAAA&#10;4QEAABMAAAAAAAAAAAAAAAAAAAAAAFtDb250ZW50X1R5cGVzXS54bWxQSwECLQAUAAYACAAAACEA&#10;OP0h/9YAAACUAQAACwAAAAAAAAAAAAAAAAAvAQAAX3JlbHMvLnJlbHNQSwECLQAUAAYACAAAACEA&#10;ttdvIokCAAAIBQAADgAAAAAAAAAAAAAAAAAuAgAAZHJzL2Uyb0RvYy54bWxQSwECLQAUAAYACAAA&#10;ACEAqJddbNsAAAADAQAADwAAAAAAAAAAAAAAAADjBAAAZHJzL2Rvd25yZXYueG1sUEsFBgAAAAAE&#10;AAQA8wAAAOsFA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638784" behindDoc="0" locked="0" layoutInCell="1" allowOverlap="1" wp14:anchorId="78802C85" wp14:editId="6838E7BF">
                <wp:simplePos x="0" y="0"/>
                <wp:positionH relativeFrom="page">
                  <wp:posOffset>0</wp:posOffset>
                </wp:positionH>
                <wp:positionV relativeFrom="paragraph">
                  <wp:posOffset>0</wp:posOffset>
                </wp:positionV>
                <wp:extent cx="264795" cy="188595"/>
                <wp:effectExtent l="0" t="3175" r="1905" b="0"/>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88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02C85" id="Поле 21" o:spid="_x0000_s1068" type="#_x0000_t202" style="position:absolute;left:0;text-align:left;margin-left:0;margin-top:0;width:20.85pt;height:14.8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e6iwIAAAgFAAAOAAAAZHJzL2Uyb0RvYy54bWysVEtu2zAQ3RfoHQjuHX0gO5YQOUjsuiiQ&#10;foC0B6BJyiIqkSpJW0qLnKWn6KpAz+AjdUhabtIPUBTVghqSw8eZeW94cTm0DdpzbYSSJU7OYoy4&#10;pIoJuS3xu7fryRwjY4lkpFGSl/iOG3y5ePrkou8KnqpaNYxrBCDSFH1X4trarogiQ2veEnOmOi5h&#10;s1K6JRamehsxTXpAb5sojeNZ1CvNOq0oNwZWV2ETLzx+VXFqX1eV4RY1JYbYrB+1HzdujBYXpNhq&#10;0tWCHsMg/xBFS4SES09QK2IJ2mnxC1QrqFZGVfaMqjZSVSUo9zlANkn8Uza3Nem4zwWKY7pTmcz/&#10;g6Wv9m80EqzEaYKRJC1wdPh8+Hb4eviCYAnq03emALfbDhztcK0G4NnnarobRd8bJNWyJnLLr7RW&#10;fc0Jg/j8yejB0YBjHMimf6kY3EN2VnmgodKtKx6UAwE68HR34oYPFlFYTGfZeT7FiMJWMp9PwYbY&#10;IlKMhztt7HOuWuSMEmug3oOT/Y2xwXV0cXcZ1Qi2Fk3jJ3q7WTYa7QnIZO2/I/ojt0Y6Z6ncsYAY&#10;ViBGuMPtuWg97Z/yJM3i6zSfrGfz80m2zqaT/DyeT+Ikv85ncZZnq/W9CzDJilowxuWNkHyUYJL9&#10;HcXHZgji8SJEfYnzaToNDP0xydh/v0uyFRY6shFtiecnJ1I4Xp9JBmmTwhLRBDt6HL4nBGow/n1V&#10;vAoc8UECdtgMXnBZOqpro9gd6EIr4A3Ih+cEjFrpjxj10JolNh92RHOMmhcStOX6eDT0aGxGg0gK&#10;R0tsMQrm0oZ+33VabGtADuqV6gr0VwmvDSfUEAWE7ibQbj6J49Pg+vnh3Hv9eMAW3wEAAP//AwBQ&#10;SwMEFAAGAAgAAAAhAKiXXWzbAAAAAwEAAA8AAABkcnMvZG93bnJldi54bWxMj8FOwzAQRO9I/IO1&#10;lbgg6jRCLYQ4FbT0BoeWqudtvCRR43VkO0369zVc4LLSaEYzb/PlaFpxJucbywpm0wQEcWl1w5WC&#10;/dfm4QmED8gaW8uk4EIelsXtTY6ZtgNv6bwLlYgl7DNUUIfQZVL6siaDfmo74uh9W2cwROkqqR0O&#10;sdy0Mk2SuTTYcFyosaNVTeVp1xsF87Xrhy2v7tf79w/87Kr08HY5KHU3GV9fQAQaw18YfvAjOhSR&#10;6Wh71l60CuIj4fdG73G2AHFUkD4vQBa5/M9eXAEAAP//AwBQSwECLQAUAAYACAAAACEAtoM4kv4A&#10;AADhAQAAEwAAAAAAAAAAAAAAAAAAAAAAW0NvbnRlbnRfVHlwZXNdLnhtbFBLAQItABQABgAIAAAA&#10;IQA4/SH/1gAAAJQBAAALAAAAAAAAAAAAAAAAAC8BAABfcmVscy8ucmVsc1BLAQItABQABgAIAAAA&#10;IQCQqHe6iwIAAAgFAAAOAAAAAAAAAAAAAAAAAC4CAABkcnMvZTJvRG9jLnhtbFBLAQItABQABgAI&#10;AAAAIQCol11s2wAAAAMBAAAPAAAAAAAAAAAAAAAAAOUEAABkcnMvZG93bnJldi54bWxQSwUGAAAA&#10;AAQABADzAAAA7QU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640832" behindDoc="0" locked="0" layoutInCell="1" allowOverlap="1" wp14:anchorId="6A1F66EC" wp14:editId="51BC5216">
                <wp:simplePos x="0" y="0"/>
                <wp:positionH relativeFrom="page">
                  <wp:posOffset>0</wp:posOffset>
                </wp:positionH>
                <wp:positionV relativeFrom="paragraph">
                  <wp:posOffset>0</wp:posOffset>
                </wp:positionV>
                <wp:extent cx="264795" cy="188595"/>
                <wp:effectExtent l="0" t="3175" r="1905" b="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88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F66EC" id="Поле 20" o:spid="_x0000_s1069" type="#_x0000_t202" style="position:absolute;left:0;text-align:left;margin-left:0;margin-top:0;width:20.85pt;height:14.8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FB7igIAAAgFAAAOAAAAZHJzL2Uyb0RvYy54bWysVNuO0zAQfUfiHyy/d3Mh7TZR09VeKEJa&#10;LtLCB7iO01g4trHdJsuKb+EreELiG/pJjJ2mu8tFQog8OGN7fDwz54wXZ30r0I4Zy5UscXISY8Qk&#10;VRWXmxK/f7eazDGyjsiKCCVZiW+ZxWfLp08WnS5YqholKmYQgEhbdLrEjXO6iCJLG9YSe6I0k7BZ&#10;K9MSB1OziSpDOkBvRZTG8SzqlKm0UZRZC6tXwyZeBvy6ZtS9qWvLHBIlhthcGE0Y136MlgtSbAzR&#10;DaeHMMg/RNESLuHSI9QVcQRtDf8FquXUKKtqd0JVG6m65pSFHCCbJP4pm5uGaBZygeJYfSyT/X+w&#10;9PXurUG8KnEK5ZGkBY72X/bf99/2XxEsQX06bQtwu9Hg6PoL1QPPIVerrxX9YJFUlw2RG3ZujOoa&#10;RiqIL/EnowdHBxzrQdbdK1XBPWTrVADqa9P64kE5EKBDILdHbljvEIXFdJad5lOMKGwl8/kUbH8D&#10;KcbD2lj3gqkWeaPEBqgP4GR3bd3gOrr4u6wSvFpxIcLEbNaXwqAdAZmswndAf+QmpHeWyh8bEIcV&#10;iBHu8Hs+2kD7XZ6kWXyR5pPVbH46yVbZdJKfxvNJnOQX+SzO8uxq9dkHmGRFw6uKyWsu2SjBJPs7&#10;ig/NMIgniBB1Jc6n6XRg6I9JxuH7XZItd9CRgrclnh+dSOF5fS4rSJsUjnAx2NHj8AMhUIPxH6oS&#10;VOCJHyTg+nUfBJc989d7iaxVdQu6MAp4A/LhOQGjUeYTRh20Zontxy0xDCPxUoK2fB+PhhmN9WgQ&#10;SeFoiR1Gg3nphn7fasM3DSAP6pXqHPRX86CN+ygOqoV2C0kcngbfzw/nwev+AVv+AAAA//8DAFBL&#10;AwQUAAYACAAAACEAqJddbNsAAAADAQAADwAAAGRycy9kb3ducmV2LnhtbEyPwU7DMBBE70j8g7WV&#10;uCDqNEIthDgVtPQGh5aq5228JFHjdWQ7Tfr3NVzgstJoRjNv8+VoWnEm5xvLCmbTBARxaXXDlYL9&#10;1+bhCYQPyBpby6TgQh6Wxe1Njpm2A2/pvAuViCXsM1RQh9BlUvqyJoN+ajvi6H1bZzBE6SqpHQ6x&#10;3LQyTZK5NNhwXKixo1VN5WnXGwXzteuHLa/u1/v3D/zsqvTwdjkodTcZX19ABBrDXxh+8CM6FJHp&#10;aHvWXrQK4iPh90bvcbYAcVSQPi9AFrn8z15cAQAA//8DAFBLAQItABQABgAIAAAAIQC2gziS/gAA&#10;AOEBAAATAAAAAAAAAAAAAAAAAAAAAABbQ29udGVudF9UeXBlc10ueG1sUEsBAi0AFAAGAAgAAAAh&#10;ADj9If/WAAAAlAEAAAsAAAAAAAAAAAAAAAAALwEAAF9yZWxzLy5yZWxzUEsBAi0AFAAGAAgAAAAh&#10;AE2AUHuKAgAACAUAAA4AAAAAAAAAAAAAAAAALgIAAGRycy9lMm9Eb2MueG1sUEsBAi0AFAAGAAgA&#10;AAAhAKiXXWzbAAAAAwEAAA8AAAAAAAAAAAAAAAAA5AQAAGRycy9kb3ducmV2LnhtbFBLBQYAAAAA&#10;BAAEAPMAAADsBQ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641856" behindDoc="0" locked="0" layoutInCell="1" allowOverlap="1" wp14:anchorId="40A5F47A" wp14:editId="39A0C809">
                <wp:simplePos x="0" y="0"/>
                <wp:positionH relativeFrom="page">
                  <wp:posOffset>0</wp:posOffset>
                </wp:positionH>
                <wp:positionV relativeFrom="paragraph">
                  <wp:posOffset>0</wp:posOffset>
                </wp:positionV>
                <wp:extent cx="270510" cy="198755"/>
                <wp:effectExtent l="0" t="3175" r="0" b="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5F47A" id="Поле 19" o:spid="_x0000_s1070" type="#_x0000_t202" style="position:absolute;left:0;text-align:left;margin-left:0;margin-top:0;width:21.3pt;height:15.6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99pigIAAAgFAAAOAAAAZHJzL2Uyb0RvYy54bWysVNuO2yAQfa/Uf0C8Z21Hzia21lntpakq&#10;bS/Sth9AAMeoGCiQ2Nuq39Kv6FOlfkM+qQOOs7u9SFVVP+ABhsPMnDOcnfetRDtundCqwtlJihFX&#10;VDOhNhV+93Y1WWDkPFGMSK14he+4w+fLp0/OOlPyqW60ZNwiAFGu7EyFG+9NmSSONrwl7kQbrmCz&#10;1rYlHqZ2kzBLOkBvZTJN09Ok05YZqyl3Dlavh028jPh1zal/XdeOeyQrDLH5ONo4rsOYLM9IubHE&#10;NIIewiD/EEVLhIJLj1DXxBO0teIXqFZQq52u/QnVbaLrWlAec4BssvSnbG4bYnjMBYrjzLFM7v/B&#10;0le7NxYJBtwVGCnSAkf7L/vv+2/7rwiWoD6dcSW43Rpw9P2l7sE35urMjabvHVL6qiFqwy+s1V3D&#10;CYP4snAyeXB0wHEBZN291AzuIVuvI1Bf2zYUD8qBAB14ujtyw3uPKCxO5+ksgx0KW1mxmM9m8QZS&#10;joeNdf451y0KRoUtUB/Bye7G+RAMKUeXcJfTUrCVkDJO7GZ9JS3aEZDJKn4H9EduUgVnpcOxAXFY&#10;gRjhjrAXoo20fyqyaZ5eTovJ6nQxn+SrfDYp5ulikmbFZXGa5kV+vfocAszyshGMcXUjFB8lmOV/&#10;R/GhGQbxRBGirsLFbDobGPpjkmn8fpdkKzx0pBRthRdHJ1IGXp8pBmmT0hMhBzt5HH6sMtRg/Meq&#10;RBUE4gcJ+H7dR8Hlebg+SGSt2R3owmrgDSiG5wSMRtuPGHXQmhV2H7bEcozkCwXaCn08GnY01qNB&#10;FIWjFfYYDeaVH/p9a6zYNIA8qFfpC9BfLaI27qM4qBbaLSZxeBpCPz+cR6/7B2z5AwAA//8DAFBL&#10;AwQUAAYACAAAACEAANNm69sAAAADAQAADwAAAGRycy9kb3ducmV2LnhtbEyPwU7DMBBE70j8g7VI&#10;XBB1mqIIpXEqaOEGh5aq5228TSLidWQ7Tfr3GC7lstJoRjNvi9VkOnEm51vLCuazBARxZXXLtYL9&#10;1/vjMwgfkDV2lknBhTysytubAnNtR97SeRdqEUvY56igCaHPpfRVQwb9zPbE0TtZZzBE6WqpHY6x&#10;3HQyTZJMGmw5LjTY07qh6ns3GAXZxg3jltcPm/3bB372dXp4vRyUur+bXpYgAk3hGoZf/IgOZWQ6&#10;2oG1F52C+Ej4u9F7SjMQRwWL+QJkWcj/7OUPAAAA//8DAFBLAQItABQABgAIAAAAIQC2gziS/gAA&#10;AOEBAAATAAAAAAAAAAAAAAAAAAAAAABbQ29udGVudF9UeXBlc10ueG1sUEsBAi0AFAAGAAgAAAAh&#10;ADj9If/WAAAAlAEAAAsAAAAAAAAAAAAAAAAALwEAAF9yZWxzLy5yZWxzUEsBAi0AFAAGAAgAAAAh&#10;AE2r32mKAgAACAUAAA4AAAAAAAAAAAAAAAAALgIAAGRycy9lMm9Eb2MueG1sUEsBAi0AFAAGAAgA&#10;AAAhAADTZuvbAAAAAwEAAA8AAAAAAAAAAAAAAAAA5AQAAGRycy9kb3ducmV2LnhtbFBLBQYAAAAA&#10;BAAEAPMAAADsBQAAAAA=&#10;" stroked="f">
                <v:textbox inset="0,0,0,0">
                  <w:txbxContent>
                    <w:p w:rsidR="00794140" w:rsidRDefault="00794140" w:rsidP="00D43B66">
                      <w:pPr>
                        <w:pStyle w:val="ae"/>
                      </w:pPr>
                    </w:p>
                  </w:txbxContent>
                </v:textbox>
                <w10:wrap anchorx="page"/>
              </v:shape>
            </w:pict>
          </mc:Fallback>
        </mc:AlternateContent>
      </w:r>
    </w:p>
    <w:p w:rsidR="00D43B66" w:rsidRPr="00D43B66" w:rsidRDefault="00D43B66" w:rsidP="00D43B66">
      <w:pPr>
        <w:ind w:firstLine="538"/>
        <w:jc w:val="both"/>
        <w:rPr>
          <w:rFonts w:ascii="Arial Narrow" w:hAnsi="Arial Narrow"/>
          <w:color w:val="000000"/>
          <w:sz w:val="20"/>
          <w:szCs w:val="20"/>
        </w:rPr>
      </w:pPr>
      <w:r w:rsidRPr="00D43B66">
        <w:rPr>
          <w:rStyle w:val="af2"/>
          <w:rFonts w:ascii="Arial Narrow" w:hAnsi="Arial Narrow" w:cs="Arial"/>
          <w:color w:val="000000"/>
          <w:sz w:val="20"/>
          <w:szCs w:val="20"/>
          <w:u w:val="none"/>
        </w:rPr>
        <w:t xml:space="preserve">2. Разместить настоящее Решение на сайте </w:t>
      </w:r>
      <w:r w:rsidRPr="00D43B66">
        <w:rPr>
          <w:rStyle w:val="af2"/>
          <w:rFonts w:ascii="Arial Narrow" w:hAnsi="Arial Narrow" w:cs="Arial"/>
          <w:color w:val="2C2D2E"/>
          <w:sz w:val="20"/>
          <w:szCs w:val="20"/>
          <w:u w:val="none"/>
        </w:rPr>
        <w:t xml:space="preserve">муниципального образования «село Мирюга» </w:t>
      </w:r>
      <w:r w:rsidRPr="00D43B66">
        <w:rPr>
          <w:rStyle w:val="af2"/>
          <w:rFonts w:ascii="Arial Narrow" w:hAnsi="Arial Narrow" w:cs="Arial"/>
          <w:color w:val="000000"/>
          <w:sz w:val="20"/>
          <w:szCs w:val="20"/>
          <w:u w:val="none"/>
        </w:rPr>
        <w:t>в сети «Интернет» (</w:t>
      </w:r>
      <w:hyperlink r:id="rId32" w:history="1">
        <w:r w:rsidRPr="00D43B66">
          <w:rPr>
            <w:rStyle w:val="af2"/>
            <w:rFonts w:ascii="Arial Narrow" w:hAnsi="Arial Narrow" w:cs="Arial"/>
            <w:color w:val="273350"/>
            <w:sz w:val="20"/>
            <w:szCs w:val="20"/>
            <w:u w:val="none"/>
          </w:rPr>
          <w:t>https://</w:t>
        </w:r>
        <w:proofErr w:type="spellStart"/>
        <w:r w:rsidRPr="00D43B66">
          <w:rPr>
            <w:rStyle w:val="af2"/>
            <w:rFonts w:ascii="Arial Narrow" w:hAnsi="Arial Narrow" w:cs="Arial"/>
            <w:color w:val="273350"/>
            <w:sz w:val="20"/>
            <w:szCs w:val="20"/>
            <w:u w:val="none"/>
            <w:lang w:val="en-US"/>
          </w:rPr>
          <w:t>miryuga</w:t>
        </w:r>
        <w:proofErr w:type="spellEnd"/>
        <w:r w:rsidRPr="00D43B66">
          <w:rPr>
            <w:rStyle w:val="af2"/>
            <w:rFonts w:ascii="Arial Narrow" w:hAnsi="Arial Narrow" w:cs="Arial"/>
            <w:color w:val="273350"/>
            <w:sz w:val="20"/>
            <w:szCs w:val="20"/>
            <w:u w:val="none"/>
          </w:rPr>
          <w:t>-r04.gosweb.gosuslugi.ru</w:t>
        </w:r>
      </w:hyperlink>
      <w:r w:rsidRPr="00D43B66">
        <w:rPr>
          <w:rStyle w:val="af2"/>
          <w:rFonts w:ascii="Arial Narrow" w:hAnsi="Arial Narrow" w:cs="Arial"/>
          <w:color w:val="000000"/>
          <w:sz w:val="20"/>
          <w:szCs w:val="20"/>
          <w:u w:val="none"/>
        </w:rPr>
        <w:t>).</w:t>
      </w:r>
    </w:p>
    <w:p w:rsidR="00D43B66" w:rsidRPr="00D43B66" w:rsidRDefault="00D43B66" w:rsidP="00D43B66">
      <w:pPr>
        <w:pStyle w:val="ConsNormal"/>
        <w:ind w:firstLine="556"/>
        <w:jc w:val="both"/>
        <w:rPr>
          <w:rFonts w:ascii="Arial Narrow" w:hAnsi="Arial Narrow"/>
          <w:color w:val="000000"/>
        </w:rPr>
      </w:pPr>
      <w:r w:rsidRPr="00D43B66">
        <w:rPr>
          <w:rFonts w:ascii="Arial Narrow" w:hAnsi="Arial Narrow"/>
          <w:color w:val="000000"/>
        </w:rPr>
        <w:t xml:space="preserve">3. Настоящее Решение вступает в силу </w:t>
      </w:r>
      <w:r w:rsidRPr="00D43B66">
        <w:rPr>
          <w:rStyle w:val="af2"/>
          <w:rFonts w:ascii="Arial Narrow" w:hAnsi="Arial Narrow"/>
          <w:color w:val="000000"/>
          <w:u w:val="none"/>
        </w:rPr>
        <w:t>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D43B66" w:rsidRPr="00D43B66" w:rsidRDefault="00D43B66" w:rsidP="00D43B66">
      <w:pPr>
        <w:rPr>
          <w:rFonts w:ascii="Arial Narrow" w:hAnsi="Arial Narrow" w:cs="Arial"/>
          <w:color w:val="000000"/>
          <w:sz w:val="20"/>
          <w:szCs w:val="20"/>
        </w:rPr>
      </w:pPr>
    </w:p>
    <w:p w:rsidR="00D43B66" w:rsidRPr="00D43B66" w:rsidRDefault="00D43B66" w:rsidP="00D43B66">
      <w:pPr>
        <w:pStyle w:val="1f6"/>
        <w:ind w:firstLine="30"/>
        <w:jc w:val="both"/>
        <w:rPr>
          <w:rFonts w:ascii="Arial Narrow" w:hAnsi="Arial Narrow" w:cs="Arial"/>
          <w:bCs/>
          <w:sz w:val="20"/>
          <w:szCs w:val="20"/>
        </w:rPr>
      </w:pPr>
      <w:r w:rsidRPr="00D43B66">
        <w:rPr>
          <w:rFonts w:ascii="Arial Narrow" w:hAnsi="Arial Narrow" w:cs="Arial"/>
          <w:bCs/>
          <w:sz w:val="20"/>
          <w:szCs w:val="20"/>
        </w:rPr>
        <w:t>Глава с. Мирюга</w:t>
      </w:r>
    </w:p>
    <w:p w:rsidR="00D43B66" w:rsidRPr="00D43B66" w:rsidRDefault="00D43B66" w:rsidP="00D43B66">
      <w:pPr>
        <w:pStyle w:val="1f6"/>
        <w:ind w:firstLine="30"/>
        <w:jc w:val="both"/>
        <w:rPr>
          <w:rFonts w:ascii="Arial Narrow" w:hAnsi="Arial Narrow" w:cs="Arial"/>
          <w:color w:val="000000"/>
          <w:sz w:val="20"/>
          <w:szCs w:val="20"/>
        </w:rPr>
      </w:pPr>
      <w:proofErr w:type="gramStart"/>
      <w:r w:rsidRPr="00D43B66">
        <w:rPr>
          <w:rFonts w:ascii="Arial Narrow" w:hAnsi="Arial Narrow" w:cs="Arial"/>
          <w:bCs/>
          <w:sz w:val="20"/>
          <w:szCs w:val="20"/>
        </w:rPr>
        <w:t xml:space="preserve">Председатель  </w:t>
      </w:r>
      <w:r w:rsidRPr="00D43B66">
        <w:rPr>
          <w:rFonts w:ascii="Arial Narrow" w:hAnsi="Arial Narrow" w:cs="Arial"/>
          <w:bCs/>
          <w:color w:val="000000"/>
          <w:sz w:val="20"/>
          <w:szCs w:val="20"/>
        </w:rPr>
        <w:t>схода</w:t>
      </w:r>
      <w:proofErr w:type="gramEnd"/>
      <w:r w:rsidRPr="00D43B66">
        <w:rPr>
          <w:rFonts w:ascii="Arial Narrow" w:hAnsi="Arial Narrow" w:cs="Arial"/>
          <w:bCs/>
          <w:color w:val="000000"/>
          <w:sz w:val="20"/>
          <w:szCs w:val="20"/>
        </w:rPr>
        <w:t xml:space="preserve"> граждан села Мирюга                             п</w:t>
      </w:r>
      <w:r w:rsidR="008C05B7">
        <w:rPr>
          <w:rFonts w:ascii="Arial Narrow" w:hAnsi="Arial Narrow" w:cs="Arial"/>
          <w:bCs/>
          <w:color w:val="000000"/>
          <w:sz w:val="20"/>
          <w:szCs w:val="20"/>
        </w:rPr>
        <w:t>/</w:t>
      </w:r>
      <w:r w:rsidRPr="00D43B66">
        <w:rPr>
          <w:rFonts w:ascii="Arial Narrow" w:hAnsi="Arial Narrow" w:cs="Arial"/>
          <w:bCs/>
          <w:color w:val="000000"/>
          <w:sz w:val="20"/>
          <w:szCs w:val="20"/>
        </w:rPr>
        <w:t xml:space="preserve">п                                                                       А.А. </w:t>
      </w:r>
      <w:proofErr w:type="spellStart"/>
      <w:r w:rsidRPr="00D43B66">
        <w:rPr>
          <w:rFonts w:ascii="Arial Narrow" w:hAnsi="Arial Narrow" w:cs="Arial"/>
          <w:bCs/>
          <w:color w:val="000000"/>
          <w:sz w:val="20"/>
          <w:szCs w:val="20"/>
        </w:rPr>
        <w:t>Топоченок</w:t>
      </w:r>
      <w:proofErr w:type="spellEnd"/>
    </w:p>
    <w:p w:rsidR="00D43B66" w:rsidRPr="00D43B66" w:rsidRDefault="00D43B66" w:rsidP="00D43B66">
      <w:pPr>
        <w:pStyle w:val="ConsPlusNormal"/>
        <w:jc w:val="center"/>
        <w:rPr>
          <w:rFonts w:ascii="Arial Narrow" w:hAnsi="Arial Narrow"/>
          <w:b/>
          <w:bCs/>
          <w:color w:val="000000"/>
        </w:rPr>
      </w:pPr>
      <w:r w:rsidRPr="00D43B66">
        <w:rPr>
          <w:rFonts w:ascii="Arial Narrow" w:hAnsi="Arial Narrow"/>
          <w:b/>
          <w:bCs/>
          <w:color w:val="000000"/>
        </w:rPr>
        <w:lastRenderedPageBreak/>
        <w:t>КРАСНОЯРСКИЙ КРАЙ</w:t>
      </w:r>
    </w:p>
    <w:p w:rsidR="00D43B66" w:rsidRPr="00D43B66" w:rsidRDefault="00D43B66" w:rsidP="00D43B66">
      <w:pPr>
        <w:pStyle w:val="ConsPlusNormal"/>
        <w:jc w:val="center"/>
        <w:rPr>
          <w:rFonts w:ascii="Arial Narrow" w:hAnsi="Arial Narrow"/>
          <w:b/>
          <w:bCs/>
          <w:color w:val="000000"/>
        </w:rPr>
      </w:pPr>
      <w:r w:rsidRPr="00D43B66">
        <w:rPr>
          <w:rFonts w:ascii="Arial Narrow" w:hAnsi="Arial Narrow"/>
          <w:b/>
          <w:bCs/>
          <w:color w:val="000000"/>
        </w:rPr>
        <w:t>ЭВЕНКИЙСКИЙ МУНИЦИПАЛЬНЫЙ РАЙОН</w:t>
      </w:r>
    </w:p>
    <w:p w:rsidR="00D43B66" w:rsidRPr="00D43B66" w:rsidRDefault="00D43B66" w:rsidP="00D43B66">
      <w:pPr>
        <w:jc w:val="center"/>
        <w:rPr>
          <w:rFonts w:ascii="Arial Narrow" w:hAnsi="Arial Narrow" w:cs="Arial"/>
          <w:b/>
          <w:bCs/>
          <w:color w:val="000000"/>
          <w:sz w:val="20"/>
          <w:szCs w:val="20"/>
        </w:rPr>
      </w:pPr>
      <w:r w:rsidRPr="00D43B66">
        <w:rPr>
          <w:rFonts w:ascii="Arial Narrow" w:hAnsi="Arial Narrow" w:cs="Arial"/>
          <w:b/>
          <w:bCs/>
          <w:color w:val="000000"/>
          <w:sz w:val="20"/>
          <w:szCs w:val="20"/>
        </w:rPr>
        <w:t>СХОД ГРАЖДАН СЕЛА МИРЮГА</w:t>
      </w:r>
    </w:p>
    <w:p w:rsidR="00D43B66" w:rsidRPr="00D43B66" w:rsidRDefault="00D43B66" w:rsidP="00D43B66">
      <w:pPr>
        <w:pStyle w:val="ConsPlusNormal"/>
        <w:jc w:val="center"/>
        <w:rPr>
          <w:rFonts w:ascii="Arial Narrow" w:hAnsi="Arial Narrow"/>
          <w:b/>
          <w:bCs/>
          <w:color w:val="000000"/>
        </w:rPr>
      </w:pPr>
    </w:p>
    <w:p w:rsidR="00D43B66" w:rsidRPr="00D43B66" w:rsidRDefault="00D43B66" w:rsidP="00D43B66">
      <w:pPr>
        <w:pStyle w:val="ConsPlusNormal"/>
        <w:jc w:val="center"/>
        <w:rPr>
          <w:rFonts w:ascii="Arial Narrow" w:hAnsi="Arial Narrow"/>
          <w:color w:val="000000"/>
        </w:rPr>
      </w:pPr>
      <w:r w:rsidRPr="00D43B66">
        <w:rPr>
          <w:rFonts w:ascii="Arial Narrow" w:hAnsi="Arial Narrow"/>
          <w:b/>
          <w:bCs/>
          <w:color w:val="000000"/>
        </w:rPr>
        <w:t>РЕШЕНИЕ</w:t>
      </w:r>
    </w:p>
    <w:p w:rsidR="00D43B66" w:rsidRPr="00D43B66" w:rsidRDefault="00D43B66" w:rsidP="00D43B66">
      <w:pPr>
        <w:pStyle w:val="ConsPlusNormal"/>
        <w:ind w:firstLine="0"/>
        <w:rPr>
          <w:rFonts w:ascii="Arial Narrow" w:hAnsi="Arial Narrow"/>
          <w:bCs/>
          <w:color w:val="000000"/>
        </w:rPr>
      </w:pPr>
    </w:p>
    <w:p w:rsidR="00D43B66" w:rsidRPr="00D43B66" w:rsidRDefault="00D43B66" w:rsidP="00D43B66">
      <w:pPr>
        <w:pStyle w:val="ConsPlusNormal"/>
        <w:ind w:firstLine="0"/>
        <w:jc w:val="both"/>
        <w:rPr>
          <w:rFonts w:ascii="Arial Narrow" w:hAnsi="Arial Narrow"/>
          <w:color w:val="000000"/>
        </w:rPr>
      </w:pPr>
      <w:r w:rsidRPr="00D43B66">
        <w:rPr>
          <w:rFonts w:ascii="Arial Narrow" w:hAnsi="Arial Narrow"/>
          <w:bCs/>
          <w:color w:val="000000"/>
        </w:rPr>
        <w:t>«14»</w:t>
      </w:r>
      <w:r w:rsidR="008C05B7">
        <w:rPr>
          <w:rFonts w:ascii="Arial Narrow" w:hAnsi="Arial Narrow"/>
          <w:bCs/>
          <w:color w:val="000000"/>
        </w:rPr>
        <w:t xml:space="preserve"> </w:t>
      </w:r>
      <w:r w:rsidRPr="00D43B66">
        <w:rPr>
          <w:rFonts w:ascii="Arial Narrow" w:hAnsi="Arial Narrow"/>
          <w:bCs/>
          <w:color w:val="000000"/>
        </w:rPr>
        <w:t xml:space="preserve">августа 2024 г                                       </w:t>
      </w:r>
      <w:r>
        <w:rPr>
          <w:rFonts w:ascii="Arial Narrow" w:hAnsi="Arial Narrow"/>
          <w:bCs/>
          <w:color w:val="000000"/>
        </w:rPr>
        <w:t xml:space="preserve">           </w:t>
      </w:r>
      <w:r w:rsidRPr="00D43B66">
        <w:rPr>
          <w:rFonts w:ascii="Arial Narrow" w:hAnsi="Arial Narrow"/>
          <w:bCs/>
          <w:color w:val="000000"/>
        </w:rPr>
        <w:t xml:space="preserve">                 № 16                                                                               с. Мирюга</w:t>
      </w:r>
    </w:p>
    <w:p w:rsidR="00D43B66" w:rsidRPr="00D43B66" w:rsidRDefault="00D43B66" w:rsidP="00D43B66">
      <w:pPr>
        <w:rPr>
          <w:rFonts w:ascii="Arial Narrow" w:hAnsi="Arial Narrow" w:cs="Arial"/>
          <w:b/>
          <w:color w:val="000000"/>
          <w:sz w:val="20"/>
          <w:szCs w:val="20"/>
        </w:rPr>
      </w:pPr>
    </w:p>
    <w:p w:rsidR="00D43B66" w:rsidRPr="00D43B66" w:rsidRDefault="00D43B66" w:rsidP="00D43B66">
      <w:pPr>
        <w:autoSpaceDE w:val="0"/>
        <w:jc w:val="center"/>
        <w:rPr>
          <w:rFonts w:ascii="Arial Narrow" w:hAnsi="Arial Narrow" w:cs="Arial"/>
          <w:b/>
          <w:bCs/>
          <w:color w:val="000000"/>
          <w:sz w:val="20"/>
          <w:szCs w:val="20"/>
        </w:rPr>
      </w:pPr>
      <w:r w:rsidRPr="00D43B66">
        <w:rPr>
          <w:rFonts w:ascii="Arial Narrow" w:hAnsi="Arial Narrow" w:cs="Arial"/>
          <w:b/>
          <w:color w:val="000000"/>
          <w:sz w:val="20"/>
          <w:szCs w:val="20"/>
        </w:rPr>
        <w:t xml:space="preserve">О внесении изменений в Решение схода граждан села Мирюга от </w:t>
      </w:r>
      <w:r w:rsidRPr="00D43B66">
        <w:rPr>
          <w:rFonts w:ascii="Arial Narrow" w:hAnsi="Arial Narrow" w:cs="Arial"/>
          <w:b/>
          <w:bCs/>
          <w:color w:val="000000"/>
          <w:sz w:val="20"/>
          <w:szCs w:val="20"/>
        </w:rPr>
        <w:t>27.12.2021 № 33 «О Положении о муниципальном жилищном контроле на территории села Мирюга Эвенкийского муниципального района Красноярского края»</w:t>
      </w:r>
      <w:r>
        <w:rPr>
          <w:rFonts w:ascii="Arial Narrow" w:hAnsi="Arial Narrow" w:cs="Arial"/>
          <w:b/>
          <w:bCs/>
          <w:color w:val="000000"/>
          <w:sz w:val="20"/>
          <w:szCs w:val="20"/>
        </w:rPr>
        <w:t xml:space="preserve"> </w:t>
      </w:r>
      <w:r w:rsidRPr="00D43B66">
        <w:rPr>
          <w:rFonts w:ascii="Arial Narrow" w:hAnsi="Arial Narrow" w:cs="Arial"/>
          <w:b/>
          <w:bCs/>
          <w:color w:val="000000"/>
          <w:sz w:val="20"/>
          <w:szCs w:val="20"/>
        </w:rPr>
        <w:t>(в редакции от 30.06.23 № 13, 05.07.24 № 7)</w:t>
      </w:r>
    </w:p>
    <w:p w:rsidR="00D43B66" w:rsidRPr="00D43B66" w:rsidRDefault="00D43B66" w:rsidP="00D43B66">
      <w:pPr>
        <w:pStyle w:val="ae"/>
        <w:spacing w:after="0"/>
        <w:jc w:val="both"/>
        <w:rPr>
          <w:rFonts w:ascii="Arial Narrow" w:hAnsi="Arial Narrow" w:cs="Arial"/>
          <w:color w:val="000000"/>
          <w:sz w:val="20"/>
          <w:szCs w:val="20"/>
        </w:rPr>
      </w:pPr>
    </w:p>
    <w:p w:rsidR="00D43B66" w:rsidRPr="00D43B66" w:rsidRDefault="00D43B66" w:rsidP="00D43B66">
      <w:pPr>
        <w:pStyle w:val="ae"/>
        <w:spacing w:after="0"/>
        <w:ind w:firstLine="576"/>
        <w:jc w:val="both"/>
        <w:rPr>
          <w:rFonts w:ascii="Arial Narrow" w:hAnsi="Arial Narrow" w:cs="Arial"/>
          <w:color w:val="000000"/>
          <w:sz w:val="20"/>
          <w:szCs w:val="20"/>
        </w:rPr>
      </w:pPr>
      <w:r w:rsidRPr="00D43B66">
        <w:rPr>
          <w:rFonts w:ascii="Arial Narrow" w:hAnsi="Arial Narrow" w:cs="Arial"/>
          <w:color w:val="000000"/>
          <w:sz w:val="20"/>
          <w:szCs w:val="20"/>
        </w:rPr>
        <w:t xml:space="preserve">В целях приведения нормативных правовых актов села Мирюга в соответствие с действующим законодательством, руководствуясь Федеральным законом  от 31.07.2020 № 248-ФЗ «О государственном контроле (надзоре) и муниципальном контроле в Российской Федерации», Уставом села Мирюга, сход граждан села Мирюга </w:t>
      </w:r>
    </w:p>
    <w:p w:rsidR="00D43B66" w:rsidRPr="00D43B66" w:rsidRDefault="00D43B66" w:rsidP="00D43B66">
      <w:pPr>
        <w:pStyle w:val="10"/>
        <w:spacing w:before="0" w:after="0"/>
        <w:ind w:firstLine="555"/>
        <w:jc w:val="both"/>
        <w:rPr>
          <w:rFonts w:ascii="Arial Narrow" w:hAnsi="Arial Narrow" w:cs="Arial"/>
          <w:b w:val="0"/>
          <w:bCs w:val="0"/>
          <w:color w:val="000000"/>
          <w:sz w:val="20"/>
          <w:szCs w:val="20"/>
        </w:rPr>
      </w:pPr>
      <w:r w:rsidRPr="00D43B66">
        <w:rPr>
          <w:rFonts w:ascii="Arial Narrow" w:hAnsi="Arial Narrow" w:cs="Arial"/>
          <w:color w:val="000000"/>
          <w:sz w:val="20"/>
          <w:szCs w:val="20"/>
        </w:rPr>
        <w:t>РЕШИЛ:</w:t>
      </w:r>
    </w:p>
    <w:p w:rsidR="00D43B66" w:rsidRPr="00D43B66" w:rsidRDefault="00D43B66" w:rsidP="00D43B66">
      <w:pPr>
        <w:ind w:firstLine="570"/>
        <w:jc w:val="both"/>
        <w:rPr>
          <w:rFonts w:ascii="Arial Narrow" w:hAnsi="Arial Narrow" w:cs="Arial"/>
          <w:b/>
          <w:color w:val="000000"/>
          <w:sz w:val="20"/>
          <w:szCs w:val="20"/>
        </w:rPr>
      </w:pPr>
      <w:r w:rsidRPr="00D43B66">
        <w:rPr>
          <w:rFonts w:ascii="Arial Narrow" w:hAnsi="Arial Narrow" w:cs="Arial"/>
          <w:color w:val="000000"/>
          <w:sz w:val="20"/>
          <w:szCs w:val="20"/>
        </w:rPr>
        <w:t>1. Внести в Решение схода граждан села Мирюга от 27.12.2021 № 33 «О Положении о муниципальном жилищном контроле на территории села Мирюга Эвенкийского муниципального района Красноярского края (в редакции от 30.06.23 № 13, 05.07.24 № 7) следующее изменение:</w:t>
      </w:r>
    </w:p>
    <w:p w:rsidR="00D43B66" w:rsidRPr="00D43B66" w:rsidRDefault="00D43B66" w:rsidP="00D43B66">
      <w:pPr>
        <w:ind w:firstLine="546"/>
        <w:jc w:val="both"/>
        <w:rPr>
          <w:rFonts w:ascii="Arial Narrow" w:hAnsi="Arial Narrow" w:cs="Arial"/>
          <w:b/>
          <w:bCs/>
          <w:sz w:val="20"/>
          <w:szCs w:val="20"/>
        </w:rPr>
      </w:pPr>
      <w:r w:rsidRPr="00D43B66">
        <w:rPr>
          <w:rFonts w:ascii="Arial Narrow" w:hAnsi="Arial Narrow" w:cs="Arial"/>
          <w:b/>
          <w:bCs/>
          <w:sz w:val="20"/>
          <w:szCs w:val="20"/>
        </w:rPr>
        <w:t xml:space="preserve">1) статью 3 Положения (Приложение к Решению) изложить в следующей редакции: </w:t>
      </w:r>
    </w:p>
    <w:p w:rsidR="00D43B66" w:rsidRPr="00D43B66" w:rsidRDefault="00D43B66" w:rsidP="00D43B66">
      <w:pPr>
        <w:ind w:firstLine="546"/>
        <w:jc w:val="center"/>
        <w:rPr>
          <w:rFonts w:ascii="Arial Narrow" w:hAnsi="Arial Narrow" w:cs="Arial"/>
          <w:b/>
          <w:sz w:val="20"/>
          <w:szCs w:val="20"/>
        </w:rPr>
      </w:pPr>
      <w:r w:rsidRPr="00D43B66">
        <w:rPr>
          <w:rFonts w:ascii="Arial Narrow" w:hAnsi="Arial Narrow" w:cs="Arial"/>
          <w:b/>
          <w:bCs/>
          <w:sz w:val="20"/>
          <w:szCs w:val="20"/>
        </w:rPr>
        <w:t>«3. Профилактика рисков причинения вреда (ущерба) охраняемым законом ценностям при осуществлении муниципального контроля</w:t>
      </w:r>
    </w:p>
    <w:p w:rsidR="00D43B66" w:rsidRPr="00D43B66" w:rsidRDefault="00D43B66" w:rsidP="00D43B66">
      <w:pPr>
        <w:ind w:firstLine="709"/>
        <w:jc w:val="center"/>
        <w:rPr>
          <w:rFonts w:ascii="Arial Narrow" w:hAnsi="Arial Narrow" w:cs="Arial"/>
          <w:b/>
          <w:sz w:val="20"/>
          <w:szCs w:val="20"/>
        </w:rPr>
      </w:pPr>
    </w:p>
    <w:p w:rsidR="00D43B66" w:rsidRPr="00D43B66" w:rsidRDefault="00D43B66" w:rsidP="00D43B66">
      <w:pPr>
        <w:ind w:firstLine="709"/>
        <w:jc w:val="both"/>
        <w:rPr>
          <w:rFonts w:ascii="Arial Narrow" w:hAnsi="Arial Narrow" w:cs="Arial"/>
          <w:sz w:val="20"/>
          <w:szCs w:val="20"/>
        </w:rPr>
      </w:pPr>
      <w:r w:rsidRPr="00D43B66">
        <w:rPr>
          <w:rFonts w:ascii="Arial Narrow" w:hAnsi="Arial Narrow" w:cs="Arial"/>
          <w:sz w:val="20"/>
          <w:szCs w:val="20"/>
        </w:rPr>
        <w:t>1. Профилактические мероприятия проводятся местной администрацией в целях стимулирования добросовестного соблюдения обязательных требований контролируемыми лицами и направлены на снижение риска причинения вреда (ущерба), а также являются приоритетными по отношению к проведению контрольных мероприятий.</w:t>
      </w:r>
    </w:p>
    <w:p w:rsidR="00D43B66" w:rsidRPr="00D43B66" w:rsidRDefault="00D43B66" w:rsidP="00D43B66">
      <w:pPr>
        <w:ind w:firstLine="709"/>
        <w:jc w:val="both"/>
        <w:rPr>
          <w:rFonts w:ascii="Arial Narrow" w:hAnsi="Arial Narrow" w:cs="Arial"/>
          <w:sz w:val="20"/>
          <w:szCs w:val="20"/>
        </w:rPr>
      </w:pPr>
      <w:r w:rsidRPr="00D43B66">
        <w:rPr>
          <w:rFonts w:ascii="Arial Narrow" w:hAnsi="Arial Narrow" w:cs="Arial"/>
          <w:sz w:val="20"/>
          <w:szCs w:val="20"/>
        </w:rPr>
        <w:t>2. Профилактические мероприятия осуществляются на основании ежегодной Программы профилактики рисков причинения вреда (ущерба) охраняемым законом ценностям, утверждаемой решением местной администрации в соответствии с законодательством (ч. 3, 4 ст. 44 ФЗ № 248-ФЗ).</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3. При осуществлении муниципального контроля Контрольный орган проводит следующие виды профилактических мероприятий:</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1) информирование;</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2) обобщение правоприменительной практики;</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3) объявление предостережения;</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4) консультирование;</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5) профилактический визит.</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 xml:space="preserve">4. Информирование контролируемых и иных заинтересованных лиц </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 xml:space="preserve">по вопросам соблюдения обязательных требований </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4.1. Контрольный орган осуществляет информирование контролируемых и иных заинтересованных лиц по вопросам соблюдения обязательных требований посредством размещения сведений на своем на официальном сайте в сети «Интернет» (далее – официальный сайт), в средствах массовой информации, через личные кабинеты контролируемых лиц в государственных информационных системах (при их наличии) и в иных формах.</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4.2. Контрольный орган обязан размещать и поддерживать в актуальном состоянии на своем официальном сайте в сети «Интернет» сведения, определенные частью 3 статьи 46 Федерального закона № 248-ФЗ.</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5. Обобщение правоприменительной практики</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5.1. Обобщение правоприменительной практики осуществляется Контрольным органом в соответствии со статьей 47 Федерального закона № 248-ФЗ.</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5.2. По итогам обобщения правоприменительной практики Контрольный орган обеспечивает подготовку доклада с результатами обобщения правоприменительной практики Контрольного органа (далее - доклад).</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Контрольный орган обеспечивает публичное обсуждение проекта доклада.</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 xml:space="preserve">5.3. Доклад утверждается руководителем Контрольного органа и размещается на официальном сайте ежегодно не позднее 30 января года, следующего за годом обобщения правоприменительной практики. </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6. Предостережение о недопустимости нарушения обязательных требований</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 xml:space="preserve">6.1. Контрольный орган объявляет контролируемому лицу предостережение о недопустимости нарушения обязательных требований (далее - предостережение) при наличии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и предлагает принять меры по обеспечению соблюдения обязательных требований. </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lastRenderedPageBreak/>
        <w:t>6.2. Объявление предостережения о недопустимости нарушения обязательных требований осуществляется Контрольным органом в соответствии со статьей 49 Федерального закона № 248-ФЗ.</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6.3. Предостережение составляется по форме, утвержденной приказом Минэкономразвития России от 31.03.2021 № 151 «О типовых формах документов, используемых контрольным (надзорным) органом».</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6.43. Контролируемое лицо в течение десяти рабочих дней со дня получения предостережения вправе подать в Контрольный орган возражение в отношении предостережения.</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6.5. Возражение должно содержать:</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1) наименование Контрольного органа, в который направляется возражение;</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2) наименование юридического лица, фамилию, имя и отчество (последнее -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3) дату и номер предостережения;</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4) доводы, на основании которых контролируемое лицо не согласно с объявленным предостережением;</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5) дату получения предостережения контролируемым лицом;</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6) личную подпись и дату.</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6.6. 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6.7. Контрольный орган рассматривает возражение в отношении предостережения в течение пятнадцати рабочих дней со дня его получения.</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6.8. По результатам рассмотрения возражения Контрольный орган:</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1) подготавливает ответ на возражение, с приложением документов и материалов, представленные контролируемым лицом в ходе рассмотрения возражения, а также иные документы, находящиеся в Контрольном органе, имеющие отношение к соблюдению требований, о недопустимости нарушения которых объявлено предостережение;</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 xml:space="preserve">2) направление ответа лицу, подавшему возражение, в соответствии со статьей 21 Федерального закона № 248-ФЗ. </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6.9. Контрольный орган информирует контролируемое лицо о результатах рассмотрения возражения не позднее пяти рабочих дней со дня рассмотрения возражения в отношении предостережения.</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6.10. Повторное направление возражения по тем же основаниям не допускается.</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6.11. Контрольный орган осуществляет учет объявленных им предостережений о недопустимости нарушения обязательных требований и использует соответствующие данные для проведения иных профилактических мероприятий и контрольных мероприятий.</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7. Консультирование</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7.1. Консультирование контролируемых лиц и их представителей осуществляется по вопросам, связанным с организацией и осуществлением муниципального контроля:</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1) порядка проведения контрольных мероприятий;</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2) периодичности проведения контрольных мероприятий;</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3) порядка принятия решений по итогам контрольных мероприятий;</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4) порядка обжалования решений Контрольного органа.</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7.2. Инспекторы осуществляют консультирование контролируемых лиц и их представителей:</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1) в виде устных разъяснений по телефону, посредством видео-конференц-связи, на личном приеме либо в ходе проведения профилактического мероприятия, контрольного мероприятия;</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2) посредством размещения на официальном сайте письменного разъяснения по однотипным обращениям (более 10 однотипных обращений) контролируемых лиц и их представителей, подписанного уполномоченным должностным лицом Контрольного органа.</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7.3. Индивидуальное консультирование на личном приеме каждого заявителя инспекторами не может превышать 10 минут.</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Время разговора по телефону не должно превышать 10 минут.</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7.4. Контрольный орган не предоставляет контролируемым лицам и их представителям в письменной форме информацию по вопросам устного консультирования.</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7.5. Письменное консультирование контролируемых лиц и их представителей осуществляется по следующим вопросам:</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1) порядок обжалования решений Контрольного органа;</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7.6. Контролируемое лицо вправе направить запрос о предоставлении письменного ответа в сроки, установленные Федеральным законом от 02.05.2006 № 59-ФЗ «О порядке рассмотрения обращений граждан Российской Федерации».</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7.7. Контрольный орган осуществляет учет проведенных консультирований.</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8. Профилактический визит</w:t>
      </w:r>
    </w:p>
    <w:p w:rsidR="00D43B66" w:rsidRPr="00D43B66" w:rsidRDefault="00D43B66" w:rsidP="00D43B66">
      <w:pPr>
        <w:ind w:firstLine="588"/>
        <w:jc w:val="both"/>
        <w:rPr>
          <w:rStyle w:val="pt-a0-000004"/>
          <w:rFonts w:ascii="Arial Narrow" w:hAnsi="Arial Narrow" w:cs="Arial"/>
          <w:color w:val="000000"/>
          <w:sz w:val="20"/>
          <w:szCs w:val="20"/>
        </w:rPr>
      </w:pPr>
      <w:r w:rsidRPr="00D43B66">
        <w:rPr>
          <w:rFonts w:ascii="Arial Narrow" w:hAnsi="Arial Narrow" w:cs="Arial"/>
          <w:sz w:val="20"/>
          <w:szCs w:val="20"/>
        </w:rPr>
        <w:t xml:space="preserve">8.1.  </w:t>
      </w:r>
      <w:r w:rsidRPr="00D43B66">
        <w:rPr>
          <w:rStyle w:val="pt-a0-000004"/>
          <w:rFonts w:ascii="Arial Narrow" w:hAnsi="Arial Narrow" w:cs="Arial"/>
          <w:sz w:val="20"/>
          <w:szCs w:val="20"/>
        </w:rPr>
        <w:t>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w:t>
      </w:r>
    </w:p>
    <w:p w:rsidR="00D43B66" w:rsidRPr="00D43B66" w:rsidRDefault="00D43B66" w:rsidP="00D43B66">
      <w:pPr>
        <w:ind w:firstLine="588"/>
        <w:jc w:val="both"/>
        <w:rPr>
          <w:rFonts w:ascii="Arial Narrow" w:hAnsi="Arial Narrow" w:cs="Arial"/>
          <w:sz w:val="20"/>
          <w:szCs w:val="20"/>
        </w:rPr>
      </w:pPr>
      <w:r w:rsidRPr="00D43B66">
        <w:rPr>
          <w:rStyle w:val="pt-a0-000004"/>
          <w:rFonts w:ascii="Arial Narrow" w:hAnsi="Arial Narrow" w:cs="Arial"/>
          <w:color w:val="000000"/>
          <w:sz w:val="20"/>
          <w:szCs w:val="20"/>
        </w:rPr>
        <w:lastRenderedPageBreak/>
        <w:t xml:space="preserve">8.2. 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основаниях и о рекомендуемых способах снижения категории риска, а также о видах, содержании и об интенсивности контрольных (надзорных) мероприятий, проводимых в отношении объекта контроля исходя из его отнесения к соответствующей категории риска. </w:t>
      </w:r>
    </w:p>
    <w:p w:rsidR="00D43B66" w:rsidRPr="00D43B66" w:rsidRDefault="00D43B66" w:rsidP="00D43B66">
      <w:pPr>
        <w:pStyle w:val="ae"/>
        <w:spacing w:after="0"/>
        <w:ind w:firstLine="540"/>
        <w:jc w:val="both"/>
        <w:rPr>
          <w:rStyle w:val="pt-a0-000004"/>
          <w:rFonts w:ascii="Arial Narrow" w:hAnsi="Arial Narrow" w:cs="Arial"/>
          <w:sz w:val="20"/>
          <w:szCs w:val="20"/>
        </w:rPr>
      </w:pPr>
      <w:r w:rsidRPr="00D43B66">
        <w:rPr>
          <w:rFonts w:ascii="Arial Narrow" w:hAnsi="Arial Narrow" w:cs="Arial"/>
          <w:sz w:val="20"/>
          <w:szCs w:val="20"/>
        </w:rPr>
        <w:t xml:space="preserve">8.3. </w:t>
      </w:r>
      <w:r w:rsidRPr="00D43B66">
        <w:rPr>
          <w:rStyle w:val="pt-a0-000004"/>
          <w:rFonts w:ascii="Arial Narrow" w:hAnsi="Arial Narrow" w:cs="Arial"/>
          <w:sz w:val="20"/>
          <w:szCs w:val="20"/>
        </w:rPr>
        <w:t>Профилактический визит проводится по согласованию с контролируемым лицом.</w:t>
      </w:r>
    </w:p>
    <w:p w:rsidR="00D43B66" w:rsidRPr="00D43B66" w:rsidRDefault="00D43B66" w:rsidP="00D43B66">
      <w:pPr>
        <w:pStyle w:val="pt-a-000015"/>
        <w:spacing w:before="0" w:after="0" w:line="240" w:lineRule="auto"/>
        <w:ind w:firstLine="709"/>
        <w:jc w:val="both"/>
        <w:rPr>
          <w:rStyle w:val="pt-a0-000004"/>
          <w:rFonts w:ascii="Arial Narrow" w:hAnsi="Arial Narrow" w:cs="Arial"/>
          <w:sz w:val="20"/>
          <w:szCs w:val="20"/>
        </w:rPr>
      </w:pPr>
      <w:r w:rsidRPr="00D43B66">
        <w:rPr>
          <w:rStyle w:val="pt-a0-000004"/>
          <w:rFonts w:ascii="Arial Narrow" w:hAnsi="Arial Narrow" w:cs="Arial"/>
          <w:sz w:val="20"/>
          <w:szCs w:val="20"/>
        </w:rPr>
        <w:t xml:space="preserve">8.4. </w:t>
      </w:r>
      <w:r w:rsidRPr="00D43B66">
        <w:rPr>
          <w:rStyle w:val="pt-a0-000004"/>
          <w:rFonts w:ascii="Arial Narrow" w:hAnsi="Arial Narrow" w:cs="Arial"/>
          <w:color w:val="000000"/>
          <w:sz w:val="20"/>
          <w:szCs w:val="20"/>
        </w:rPr>
        <w:t>Контролируемое лицо вправе обратиться в орган муниципального контроля с заявлением о проведении в отношении его профилактического визита (далее - заявление контролируемого лица).</w:t>
      </w:r>
      <w:r w:rsidRPr="00D43B66">
        <w:rPr>
          <w:rStyle w:val="pt-a0-000004"/>
          <w:rFonts w:ascii="Arial Narrow" w:hAnsi="Arial Narrow" w:cs="Arial"/>
          <w:sz w:val="20"/>
          <w:szCs w:val="20"/>
        </w:rPr>
        <w:t xml:space="preserve"> О</w:t>
      </w:r>
      <w:r w:rsidRPr="00D43B66">
        <w:rPr>
          <w:rStyle w:val="pt-a0-000004"/>
          <w:rFonts w:ascii="Arial Narrow" w:hAnsi="Arial Narrow" w:cs="Arial"/>
          <w:color w:val="000000"/>
          <w:sz w:val="20"/>
          <w:szCs w:val="20"/>
        </w:rPr>
        <w:t>рган муниципального контроля рассматривает заявление контролируемого лица в течение десяти рабочих дней с даты регистрации указанного заявления и принимает решение о проведении профилактического визита либо об отказе в его проведении с учетом материальных, финансовых и кадровых ресурсов органа муниципального контроля, категории риска объекта контроля, о чем уведомляет контролируемое лицо.</w:t>
      </w:r>
    </w:p>
    <w:p w:rsidR="00D43B66" w:rsidRPr="00D43B66" w:rsidRDefault="00D43B66" w:rsidP="00D43B66">
      <w:pPr>
        <w:pStyle w:val="pt-consplusnormal-000024"/>
        <w:spacing w:before="0" w:after="0" w:line="240" w:lineRule="auto"/>
        <w:ind w:firstLine="709"/>
        <w:jc w:val="both"/>
        <w:rPr>
          <w:rFonts w:ascii="Arial Narrow" w:hAnsi="Arial Narrow" w:cs="Arial"/>
          <w:color w:val="000000"/>
          <w:sz w:val="20"/>
          <w:szCs w:val="20"/>
        </w:rPr>
      </w:pPr>
      <w:r w:rsidRPr="00D43B66">
        <w:rPr>
          <w:rStyle w:val="pt-a0-000004"/>
          <w:rFonts w:ascii="Arial Narrow" w:hAnsi="Arial Narrow" w:cs="Arial"/>
          <w:sz w:val="20"/>
          <w:szCs w:val="20"/>
        </w:rPr>
        <w:t>8.4.1. О</w:t>
      </w:r>
      <w:r w:rsidRPr="00D43B66">
        <w:rPr>
          <w:rStyle w:val="pt-a0-000004"/>
          <w:rFonts w:ascii="Arial Narrow" w:hAnsi="Arial Narrow" w:cs="Arial"/>
          <w:color w:val="000000"/>
          <w:sz w:val="20"/>
          <w:szCs w:val="20"/>
        </w:rPr>
        <w:t>рган муниципального контроля принимает решение об отказе в проведении профилактического визита по заявлению контролируемого лица по одному из следующих оснований:</w:t>
      </w:r>
    </w:p>
    <w:p w:rsidR="00D43B66" w:rsidRPr="00D43B66" w:rsidRDefault="00D43B66" w:rsidP="00D43B66">
      <w:pPr>
        <w:pStyle w:val="pt-consplusnormal-000024"/>
        <w:spacing w:before="0" w:after="0" w:line="240" w:lineRule="auto"/>
        <w:ind w:firstLine="709"/>
        <w:jc w:val="both"/>
        <w:rPr>
          <w:rFonts w:ascii="Arial Narrow" w:hAnsi="Arial Narrow" w:cs="Arial"/>
          <w:color w:val="000000"/>
          <w:sz w:val="20"/>
          <w:szCs w:val="20"/>
        </w:rPr>
      </w:pPr>
      <w:r w:rsidRPr="00D43B66">
        <w:rPr>
          <w:rFonts w:ascii="Arial Narrow" w:hAnsi="Arial Narrow" w:cs="Arial"/>
          <w:color w:val="000000"/>
          <w:sz w:val="20"/>
          <w:szCs w:val="20"/>
        </w:rPr>
        <w:t>1) от контролируемого лица поступило уведомление об отзыве заявления о проведении профилактического визита;</w:t>
      </w:r>
    </w:p>
    <w:p w:rsidR="00D43B66" w:rsidRPr="00D43B66" w:rsidRDefault="00D43B66" w:rsidP="00D43B66">
      <w:pPr>
        <w:pStyle w:val="pt-consplusnormal-000024"/>
        <w:spacing w:before="0" w:after="0" w:line="240" w:lineRule="auto"/>
        <w:ind w:firstLine="709"/>
        <w:jc w:val="both"/>
        <w:rPr>
          <w:rFonts w:ascii="Arial Narrow" w:hAnsi="Arial Narrow" w:cs="Arial"/>
          <w:color w:val="000000"/>
          <w:sz w:val="20"/>
          <w:szCs w:val="20"/>
        </w:rPr>
      </w:pPr>
      <w:r w:rsidRPr="00D43B66">
        <w:rPr>
          <w:rFonts w:ascii="Arial Narrow" w:hAnsi="Arial Narrow" w:cs="Arial"/>
          <w:color w:val="000000"/>
          <w:sz w:val="20"/>
          <w:szCs w:val="20"/>
        </w:rPr>
        <w:t xml:space="preserve">2) в течение двух месяцев до даты подачи заявления контролируемого лица </w:t>
      </w:r>
      <w:r w:rsidRPr="00D43B66">
        <w:rPr>
          <w:rStyle w:val="pt-a0-000004"/>
          <w:rFonts w:ascii="Arial Narrow" w:hAnsi="Arial Narrow" w:cs="Arial"/>
          <w:color w:val="000000"/>
          <w:sz w:val="20"/>
          <w:szCs w:val="20"/>
        </w:rPr>
        <w:t>органом муниципального контроля</w:t>
      </w:r>
      <w:r w:rsidRPr="00D43B66">
        <w:rPr>
          <w:rFonts w:ascii="Arial Narrow" w:hAnsi="Arial Narrow" w:cs="Arial"/>
          <w:color w:val="000000"/>
          <w:sz w:val="20"/>
          <w:szCs w:val="20"/>
        </w:rPr>
        <w:t xml:space="preserve"> было принято решение об отказе в проведении профилактического визита в отношении данного контролируемого лица;</w:t>
      </w:r>
    </w:p>
    <w:p w:rsidR="00D43B66" w:rsidRPr="00D43B66" w:rsidRDefault="00D43B66" w:rsidP="00D43B66">
      <w:pPr>
        <w:pStyle w:val="pt-consplusnormal-000024"/>
        <w:spacing w:before="0" w:after="0" w:line="240" w:lineRule="auto"/>
        <w:ind w:firstLine="709"/>
        <w:jc w:val="both"/>
        <w:rPr>
          <w:rStyle w:val="pt-a0-000004"/>
          <w:rFonts w:ascii="Arial Narrow" w:hAnsi="Arial Narrow" w:cs="Arial"/>
          <w:color w:val="000000"/>
          <w:sz w:val="20"/>
          <w:szCs w:val="20"/>
        </w:rPr>
      </w:pPr>
      <w:r w:rsidRPr="00D43B66">
        <w:rPr>
          <w:rFonts w:ascii="Arial Narrow" w:hAnsi="Arial Narrow" w:cs="Arial"/>
          <w:color w:val="000000"/>
          <w:sz w:val="20"/>
          <w:szCs w:val="20"/>
        </w:rPr>
        <w:t>3) в течение шести месяцев до даты подачи заявления контролируемого лица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w:t>
      </w:r>
    </w:p>
    <w:p w:rsidR="00D43B66" w:rsidRPr="00D43B66" w:rsidRDefault="00D43B66" w:rsidP="00D43B66">
      <w:pPr>
        <w:pStyle w:val="pt-a-000015"/>
        <w:spacing w:before="0" w:after="0" w:line="240" w:lineRule="auto"/>
        <w:ind w:firstLine="709"/>
        <w:jc w:val="both"/>
        <w:rPr>
          <w:rStyle w:val="pt-a0-000004"/>
          <w:rFonts w:ascii="Arial Narrow" w:hAnsi="Arial Narrow" w:cs="Arial"/>
          <w:color w:val="000000"/>
          <w:sz w:val="20"/>
          <w:szCs w:val="20"/>
        </w:rPr>
      </w:pPr>
      <w:r w:rsidRPr="00D43B66">
        <w:rPr>
          <w:rStyle w:val="pt-a0-000004"/>
          <w:rFonts w:ascii="Arial Narrow" w:hAnsi="Arial Narrow" w:cs="Arial"/>
          <w:color w:val="000000"/>
          <w:sz w:val="20"/>
          <w:szCs w:val="20"/>
        </w:rPr>
        <w:t>4) заявление контролируемого лица содержит нецензурные либо оскорбительные выражения, угрозы жизни, здоровью и имуществу должностных лиц органа муниципального контроля либо членов их семей.</w:t>
      </w:r>
    </w:p>
    <w:p w:rsidR="00D43B66" w:rsidRPr="00D43B66" w:rsidRDefault="00D43B66" w:rsidP="00D43B66">
      <w:pPr>
        <w:pStyle w:val="pt-a-000015"/>
        <w:spacing w:before="0" w:after="0" w:line="240" w:lineRule="auto"/>
        <w:ind w:firstLine="709"/>
        <w:jc w:val="both"/>
        <w:rPr>
          <w:rStyle w:val="pt-a0-000004"/>
          <w:rFonts w:ascii="Arial Narrow" w:hAnsi="Arial Narrow" w:cs="Arial"/>
          <w:sz w:val="20"/>
          <w:szCs w:val="20"/>
        </w:rPr>
      </w:pPr>
      <w:r w:rsidRPr="00D43B66">
        <w:rPr>
          <w:rStyle w:val="pt-a0-000004"/>
          <w:rFonts w:ascii="Arial Narrow" w:hAnsi="Arial Narrow" w:cs="Arial"/>
          <w:color w:val="000000"/>
          <w:sz w:val="20"/>
          <w:szCs w:val="20"/>
        </w:rPr>
        <w:t xml:space="preserve">8.4.2. В случае принятия решения о проведении профилактического визита по заявлению контролируемого лица контрольный орган в течение двадцати рабочих дней согласовывает дату проведения профилактического визита с контролируемым лицом любым способом, обеспечивающим фиксирование такого согласования, и обеспечивает включение такого профилактического визита в программу профилактики рисков причинения вреда (ущерба) охраняемым законом ценностям. </w:t>
      </w:r>
    </w:p>
    <w:p w:rsidR="00D43B66" w:rsidRPr="00D43B66" w:rsidRDefault="00D43B66" w:rsidP="00D43B66">
      <w:pPr>
        <w:pStyle w:val="pt-a-000015"/>
        <w:spacing w:before="0" w:after="0" w:line="240" w:lineRule="auto"/>
        <w:ind w:firstLine="709"/>
        <w:jc w:val="both"/>
        <w:rPr>
          <w:rStyle w:val="pt-a0-000004"/>
          <w:rFonts w:ascii="Arial Narrow" w:hAnsi="Arial Narrow" w:cs="Arial"/>
          <w:sz w:val="20"/>
          <w:szCs w:val="20"/>
        </w:rPr>
      </w:pPr>
      <w:bookmarkStart w:id="4" w:name="dst101303"/>
      <w:bookmarkEnd w:id="4"/>
      <w:r w:rsidRPr="00D43B66">
        <w:rPr>
          <w:rStyle w:val="pt-a0-000004"/>
          <w:rFonts w:ascii="Arial Narrow" w:hAnsi="Arial Narrow" w:cs="Arial"/>
          <w:sz w:val="20"/>
          <w:szCs w:val="20"/>
        </w:rPr>
        <w:t>8.5. Обязательный профилактический визит проводится в отношении:</w:t>
      </w:r>
    </w:p>
    <w:p w:rsidR="00D43B66" w:rsidRPr="00D43B66" w:rsidRDefault="00D43B66" w:rsidP="00D43B66">
      <w:pPr>
        <w:pStyle w:val="pt-a-000018"/>
        <w:spacing w:before="0" w:after="0" w:line="240" w:lineRule="auto"/>
        <w:ind w:firstLine="709"/>
        <w:jc w:val="both"/>
        <w:rPr>
          <w:rStyle w:val="pt-a0-000004"/>
          <w:rFonts w:ascii="Arial Narrow" w:hAnsi="Arial Narrow" w:cs="Arial"/>
          <w:sz w:val="20"/>
          <w:szCs w:val="20"/>
        </w:rPr>
      </w:pPr>
      <w:r w:rsidRPr="00D43B66">
        <w:rPr>
          <w:rStyle w:val="pt-a0-000004"/>
          <w:rFonts w:ascii="Arial Narrow" w:hAnsi="Arial Narrow" w:cs="Arial"/>
          <w:sz w:val="20"/>
          <w:szCs w:val="20"/>
        </w:rPr>
        <w:t>1) объектов контроля, отнесенных к категории значительного риска;</w:t>
      </w:r>
    </w:p>
    <w:p w:rsidR="00D43B66" w:rsidRPr="00D43B66" w:rsidRDefault="00D43B66" w:rsidP="00D43B66">
      <w:pPr>
        <w:pStyle w:val="ae"/>
        <w:spacing w:after="0"/>
        <w:ind w:firstLine="540"/>
        <w:rPr>
          <w:rFonts w:ascii="Arial Narrow" w:hAnsi="Arial Narrow" w:cs="Arial"/>
          <w:sz w:val="20"/>
          <w:szCs w:val="20"/>
        </w:rPr>
      </w:pPr>
      <w:r w:rsidRPr="00D43B66">
        <w:rPr>
          <w:rStyle w:val="pt-a0-000004"/>
          <w:rFonts w:ascii="Arial Narrow" w:hAnsi="Arial Narrow" w:cs="Arial"/>
          <w:sz w:val="20"/>
          <w:szCs w:val="20"/>
        </w:rPr>
        <w:t>2) контролируемых лиц, впервые приступающих к осуществлению использования лесов и (или) лесных участков, части лесных участков.</w:t>
      </w:r>
      <w:r w:rsidRPr="00D43B66">
        <w:rPr>
          <w:rFonts w:ascii="Arial Narrow" w:hAnsi="Arial Narrow"/>
          <w:noProof/>
          <w:sz w:val="20"/>
          <w:szCs w:val="20"/>
        </w:rPr>
        <mc:AlternateContent>
          <mc:Choice Requires="wps">
            <w:drawing>
              <wp:anchor distT="0" distB="0" distL="0" distR="0" simplePos="0" relativeHeight="251662336" behindDoc="0" locked="0" layoutInCell="1" allowOverlap="1" wp14:anchorId="3834A0B9" wp14:editId="5606A256">
                <wp:simplePos x="0" y="0"/>
                <wp:positionH relativeFrom="page">
                  <wp:posOffset>0</wp:posOffset>
                </wp:positionH>
                <wp:positionV relativeFrom="paragraph">
                  <wp:posOffset>175260</wp:posOffset>
                </wp:positionV>
                <wp:extent cx="274955" cy="198755"/>
                <wp:effectExtent l="0" t="635" r="1270" b="635"/>
                <wp:wrapNone/>
                <wp:docPr id="82" name="Поле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4A0B9" id="Поле 82" o:spid="_x0000_s1071" type="#_x0000_t202" style="position:absolute;left:0;text-align:left;margin-left:0;margin-top:13.8pt;width:21.65pt;height:15.6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4mDiQIAAAgFAAAOAAAAZHJzL2Uyb0RvYy54bWysVEtu2zAQ3RfoHQjuHX0gx5YQOUjsuiiQ&#10;foC0B6BJyiJKkSpJW0qLnqWn6KpAz+AjdUhZTtIPUBTVghqSw8eZeW94cdk3Eu25sUKrEidnMUZc&#10;Uc2E2pb43dv1ZI6RdUQxIrXiJb7jFl8unj656NqCp7rWknGDAETZomtLXDvXFlFkac0bYs90yxVs&#10;Vto0xMHUbCNmSAfojYzSOD6POm1YazTl1sLqatjEi4BfVZy611VluUOyxBCbC6MJ48aP0eKCFFtD&#10;2lrQYxjkH6JoiFBw6QlqRRxBOyN+gWoENdrqyp1R3US6qgTlIQfIJol/yua2Ji0PuUBxbHsqk/1/&#10;sPTV/o1BgpV4nmKkSAMcHb4cvh++Hb4iWIL6dK0twO22BUfXX+seeA652vZG0/cWKb2sidryK2N0&#10;V3PCIL7En4weHB1wrAfZdC81g3vIzukA1Fem8cWDciBAB57uTtzw3iEKi+ksy6dTjChsJfl8Bra/&#10;gRTj4dZY95zrBnmjxAaoD+Bkf2Pd4Dq6+LusloKthZRhYrabpTRoT0Am6/Ad0R+5SeWdlfbHBsRh&#10;BWKEO/yejzbQ/ilP0iy+TvPJ+nw+m2TrbDrJZ/F8Eif5dX4eZ3m2Wn/2ASZZUQvGuLoRio8STLK/&#10;o/jYDIN4gghRV+J8mk4Hhv6YZBy+3yXZCAcdKUUDkjg5kcLz+kwxSJsUjgg52NHj8AMhUIPxH6oS&#10;VOCJHyTg+k0fBJcFBr1ENprdgS6MBt6AfHhOwKi1+YhRB61ZYvthRwzHSL5QoC3fx6NhRmMzGkRR&#10;OFpih9FgLt3Q77vWiG0NyIN6lb4C/VUiaOM+iqNqod1CEsenwffzw3nwun/AFj8AAAD//wMAUEsD&#10;BBQABgAIAAAAIQBdxfaq3AAAAAUBAAAPAAAAZHJzL2Rvd25yZXYueG1sTI/BTsMwEETvSPyDtUhc&#10;EHVIIZQQp4KW3uDQUvW8jZckIl5HttOkf485wXE0o5k3xXIynTiR861lBXezBARxZXXLtYL95+Z2&#10;AcIHZI2dZVJwJg/L8vKiwFzbkbd02oVaxBL2OSpoQuhzKX3VkEE/sz1x9L6sMxiidLXUDsdYbjqZ&#10;JkkmDbYcFxrsadVQ9b0bjIJs7YZxy6ub9f7tHT/6Oj28ng9KXV9NL88gAk3hLwy/+BEdysh0tANr&#10;LzoF8UhQkD5mIKJ7P5+DOCp4WDyBLAv5n778AQAA//8DAFBLAQItABQABgAIAAAAIQC2gziS/gAA&#10;AOEBAAATAAAAAAAAAAAAAAAAAAAAAABbQ29udGVudF9UeXBlc10ueG1sUEsBAi0AFAAGAAgAAAAh&#10;ADj9If/WAAAAlAEAAAsAAAAAAAAAAAAAAAAALwEAAF9yZWxzLy5yZWxzUEsBAi0AFAAGAAgAAAAh&#10;AI1niYOJAgAACAUAAA4AAAAAAAAAAAAAAAAALgIAAGRycy9lMm9Eb2MueG1sUEsBAi0AFAAGAAgA&#10;AAAhAF3F9qrcAAAABQEAAA8AAAAAAAAAAAAAAAAA4wQAAGRycy9kb3ducmV2LnhtbFBLBQYAAAAA&#10;BAAEAPMAAADsBQAAAAA=&#10;" stroked="f">
                <v:textbox inset="0,0,0,0">
                  <w:txbxContent>
                    <w:p w:rsidR="00794140" w:rsidRDefault="00794140" w:rsidP="00D43B66">
                      <w:pPr>
                        <w:pStyle w:val="ae"/>
                      </w:pPr>
                    </w:p>
                  </w:txbxContent>
                </v:textbox>
                <w10:wrap anchorx="page"/>
              </v:shape>
            </w:pict>
          </mc:Fallback>
        </mc:AlternateConten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 xml:space="preserve">8.5.1. </w:t>
      </w:r>
      <w:r w:rsidRPr="00D43B66">
        <w:rPr>
          <w:rStyle w:val="pt-a0-000004"/>
          <w:rFonts w:ascii="Arial Narrow" w:hAnsi="Arial Narrow" w:cs="Arial"/>
          <w:sz w:val="20"/>
          <w:szCs w:val="20"/>
        </w:rPr>
        <w:t>О проведении обязательного профилактического визита контролируемое лицо уведомляется органом муниципального контроля не позднее чем за 5 рабочих дней до даты его проведения в письменной форме на бумажном носителе почтовым отправлением либо в форме электронного документа, подписанного электронной подписью, в порядке, определенном законодательством Российской Федерации в порядке, установленном частью 4 статьи 21 Федерального закона от 31.07.2020 № 248-ФЗ «О государственном контроле (надзоре) и муниципальном контроле в Российской Федерации».</w:t>
      </w:r>
    </w:p>
    <w:p w:rsidR="00D43B66" w:rsidRPr="00D43B66" w:rsidRDefault="00D43B66" w:rsidP="00D43B66">
      <w:pPr>
        <w:ind w:firstLine="588"/>
        <w:jc w:val="both"/>
        <w:rPr>
          <w:rFonts w:ascii="Arial Narrow" w:hAnsi="Arial Narrow" w:cs="Arial"/>
          <w:sz w:val="20"/>
          <w:szCs w:val="20"/>
        </w:rPr>
      </w:pPr>
      <w:r w:rsidRPr="00D43B66">
        <w:rPr>
          <w:rFonts w:ascii="Arial Narrow" w:hAnsi="Arial Narrow" w:cs="Arial"/>
          <w:sz w:val="20"/>
          <w:szCs w:val="20"/>
        </w:rPr>
        <w:t xml:space="preserve">8.5.2 </w:t>
      </w:r>
      <w:r w:rsidRPr="00D43B66">
        <w:rPr>
          <w:rStyle w:val="pt-a0-000004"/>
          <w:rFonts w:ascii="Arial Narrow" w:hAnsi="Arial Narrow" w:cs="Arial"/>
          <w:sz w:val="20"/>
          <w:szCs w:val="20"/>
        </w:rPr>
        <w:t>Контролируемое лицо вправе отказаться от проведения обязательного профилактического визита, уведомив об этом в письменной форме на бумажном носителе почтовым отправлением либо в форме электронного документа, подписанного электронной подписью, не позднее чем за 3 рабочих дня.</w:t>
      </w:r>
    </w:p>
    <w:p w:rsidR="00D43B66" w:rsidRPr="00D43B66" w:rsidRDefault="00D43B66" w:rsidP="00D43B66">
      <w:pPr>
        <w:ind w:firstLine="588"/>
        <w:jc w:val="both"/>
        <w:rPr>
          <w:rStyle w:val="pt-a0-000004"/>
          <w:rFonts w:ascii="Arial Narrow" w:hAnsi="Arial Narrow" w:cs="Arial"/>
          <w:sz w:val="20"/>
          <w:szCs w:val="20"/>
        </w:rPr>
      </w:pPr>
      <w:r w:rsidRPr="00D43B66">
        <w:rPr>
          <w:rFonts w:ascii="Arial Narrow" w:hAnsi="Arial Narrow" w:cs="Arial"/>
          <w:sz w:val="20"/>
          <w:szCs w:val="20"/>
        </w:rPr>
        <w:t xml:space="preserve">8.6. </w:t>
      </w:r>
      <w:r w:rsidRPr="00D43B66">
        <w:rPr>
          <w:rStyle w:val="pt-a0-000004"/>
          <w:rFonts w:ascii="Arial Narrow" w:hAnsi="Arial Narrow" w:cs="Arial"/>
          <w:sz w:val="20"/>
          <w:szCs w:val="20"/>
        </w:rPr>
        <w:t>Срок проведения профилактического визита (обязательного профилактического визита) не может превышать один рабочий день.</w:t>
      </w:r>
    </w:p>
    <w:p w:rsidR="00D43B66" w:rsidRPr="00D43B66" w:rsidRDefault="00D43B66" w:rsidP="00D43B66">
      <w:pPr>
        <w:pStyle w:val="pt-consplusnormal-000024"/>
        <w:widowControl/>
        <w:spacing w:before="0" w:after="0" w:line="240" w:lineRule="auto"/>
        <w:ind w:firstLine="709"/>
        <w:jc w:val="both"/>
        <w:rPr>
          <w:rFonts w:ascii="Arial Narrow" w:hAnsi="Arial Narrow" w:cs="Arial"/>
          <w:sz w:val="20"/>
          <w:szCs w:val="20"/>
        </w:rPr>
      </w:pPr>
      <w:r w:rsidRPr="00D43B66">
        <w:rPr>
          <w:rStyle w:val="pt-a0-000004"/>
          <w:rFonts w:ascii="Arial Narrow" w:hAnsi="Arial Narrow" w:cs="Arial"/>
          <w:sz w:val="20"/>
          <w:szCs w:val="20"/>
        </w:rPr>
        <w:t>8.6.1. Профилактический визит (обязательный профилактический визит) может проводится до начала проведения плановой проверки, но не менее чем за 20 рабочих дней до начала проведения плановой проверки.</w:t>
      </w:r>
    </w:p>
    <w:p w:rsidR="00D43B66" w:rsidRPr="00D43B66" w:rsidRDefault="00D43B66" w:rsidP="00D43B66">
      <w:pPr>
        <w:ind w:firstLine="588"/>
        <w:jc w:val="both"/>
        <w:rPr>
          <w:rFonts w:ascii="Arial Narrow" w:hAnsi="Arial Narrow" w:cs="Arial"/>
          <w:bCs/>
          <w:sz w:val="20"/>
          <w:szCs w:val="20"/>
        </w:rPr>
      </w:pPr>
      <w:r w:rsidRPr="00D43B66">
        <w:rPr>
          <w:rFonts w:ascii="Arial Narrow" w:hAnsi="Arial Narrow" w:cs="Arial"/>
          <w:sz w:val="20"/>
          <w:szCs w:val="20"/>
        </w:rPr>
        <w:t xml:space="preserve">8.7. </w:t>
      </w:r>
      <w:r w:rsidRPr="00D43B66">
        <w:rPr>
          <w:rStyle w:val="pt-a0-000004"/>
          <w:rFonts w:ascii="Arial Narrow" w:hAnsi="Arial Narrow" w:cs="Arial"/>
          <w:sz w:val="20"/>
          <w:szCs w:val="20"/>
        </w:rPr>
        <w:t>При профилактическом визите (обязательном профилактическом визите)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D43B66" w:rsidRPr="00D43B66" w:rsidRDefault="00D43B66" w:rsidP="00D43B66">
      <w:pPr>
        <w:pStyle w:val="ConsPlusNormal"/>
        <w:ind w:firstLine="540"/>
        <w:jc w:val="both"/>
        <w:rPr>
          <w:rStyle w:val="af2"/>
          <w:rFonts w:ascii="Arial Narrow" w:hAnsi="Arial Narrow"/>
          <w:color w:val="000000"/>
          <w:u w:val="none"/>
        </w:rPr>
      </w:pPr>
      <w:r w:rsidRPr="00D43B66">
        <w:rPr>
          <w:rFonts w:ascii="Arial Narrow" w:hAnsi="Arial Narrow"/>
          <w:bCs/>
        </w:rPr>
        <w:t xml:space="preserve">8.7.1. </w:t>
      </w:r>
      <w:r w:rsidRPr="00D43B66">
        <w:rPr>
          <w:rFonts w:ascii="Arial Narrow" w:hAnsi="Arial Narrow"/>
          <w:bCs/>
          <w:color w:val="000000"/>
        </w:rPr>
        <w:t>В случае,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уполномоченному должностному лицу контрольного органа для принятия решения о проведении контрольных мероприятий.</w:t>
      </w:r>
      <w:r w:rsidRPr="00D43B66">
        <w:rPr>
          <w:rFonts w:ascii="Arial Narrow" w:hAnsi="Arial Narrow"/>
          <w:bCs/>
        </w:rPr>
        <w:t xml:space="preserve"> </w:t>
      </w:r>
    </w:p>
    <w:p w:rsidR="00D43B66" w:rsidRPr="00D43B66" w:rsidRDefault="00D43B66" w:rsidP="00D43B66">
      <w:pPr>
        <w:ind w:firstLine="588"/>
        <w:jc w:val="both"/>
        <w:rPr>
          <w:rStyle w:val="af2"/>
          <w:rFonts w:ascii="Arial Narrow" w:hAnsi="Arial Narrow" w:cs="Arial"/>
          <w:color w:val="000000"/>
          <w:sz w:val="20"/>
          <w:szCs w:val="20"/>
          <w:u w:val="none"/>
        </w:rPr>
      </w:pPr>
      <w:r w:rsidRPr="00D43B66">
        <w:rPr>
          <w:rStyle w:val="af2"/>
          <w:rFonts w:ascii="Arial Narrow" w:hAnsi="Arial Narrow" w:cs="Arial"/>
          <w:color w:val="000000"/>
          <w:sz w:val="20"/>
          <w:szCs w:val="20"/>
          <w:u w:val="none"/>
        </w:rPr>
        <w:t>8.7.2. Контрольный орган осуществляет учет проведенных профилактических визитов.».</w:t>
      </w:r>
      <w:r w:rsidRPr="00D43B66">
        <w:rPr>
          <w:rFonts w:ascii="Arial Narrow" w:hAnsi="Arial Narrow"/>
          <w:noProof/>
          <w:sz w:val="20"/>
          <w:szCs w:val="20"/>
        </w:rPr>
        <mc:AlternateContent>
          <mc:Choice Requires="wps">
            <w:drawing>
              <wp:anchor distT="0" distB="0" distL="0" distR="0" simplePos="0" relativeHeight="251644928" behindDoc="0" locked="0" layoutInCell="1" allowOverlap="1" wp14:anchorId="578EA1DF" wp14:editId="15E4BFAE">
                <wp:simplePos x="0" y="0"/>
                <wp:positionH relativeFrom="page">
                  <wp:posOffset>0</wp:posOffset>
                </wp:positionH>
                <wp:positionV relativeFrom="paragraph">
                  <wp:posOffset>0</wp:posOffset>
                </wp:positionV>
                <wp:extent cx="267335" cy="191135"/>
                <wp:effectExtent l="0" t="1905" r="0" b="0"/>
                <wp:wrapNone/>
                <wp:docPr id="81"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EA1DF" id="Поле 81" o:spid="_x0000_s1072" type="#_x0000_t202" style="position:absolute;left:0;text-align:left;margin-left:0;margin-top:0;width:21.05pt;height:15.0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knoiwIAAAgFAAAOAAAAZHJzL2Uyb0RvYy54bWysVF2O0zAQfkfiDpbfu0m6abeJNl2xuxQh&#10;LT/SwgFcx2ksHNvYbpMFcRZOwRMSZ+iRGNtN2eVHQog8OGN7/Hlmvm98fjF0Au2YsVzJCmcnKUZM&#10;UlVzuanw2zeryQIj64isiVCSVfiOWXyxfPzovNclm6pWiZoZBCDSlr2ucOucLpPE0pZ1xJ4ozSRs&#10;Nsp0xMHUbJLakB7QO5FM03Se9MrU2ijKrIXV67iJlwG/aRh1r5rGModEhSE2F0YTxrUfk+U5KTeG&#10;6JbTQxjkH6LoCJdw6RHqmjiCtob/AtVxapRVjTuhqktU03DKQg6QTZb+lM1tSzQLuUBxrD6Wyf4/&#10;WPpy99ogXld4kWEkSQcc7T/vv+2/7r8gWIL69NqW4HarwdENl2oAnkOuVt8o+s4iqa5aIjfsiTGq&#10;bxmpIb5wMrl3NOJYD7LuX6ga7iFbpwLQ0JjOFw/KgQAdeLo7csMGhygsTudnp6czjChsZUWWgQ2x&#10;JaQcD2tj3TOmOuSNChugPoCT3Y110XV08XdZJXi94kKEidmsr4RBOwIyWYXvgP7ATUjvLJU/FhHj&#10;CsQId/g9H22g/WORTfP0clpMVvPF2SRf5bNJcZYuJmlWXBbzNC/y69UnH2CWly2vayZvuGSjBLP8&#10;7yg+NEMUTxAh6itczKazyNAfk0zD97skO+6gIwXvQBJHJ1J6Xp/KGtImpSNcRDt5GH4gBGow/kNV&#10;ggo88VECblgPQXD5fFTXWtV3oAujgDcgH54TMFplPmDUQ2tW2L7fEsMwEs8laMv38WiY0ViPBpEU&#10;jlbYYRTNKxf7fasN37SAHNUr1RPQX8ODNrxQYxQQup9Au4UkDk+D7+f78+D14wFbfgcAAP//AwBQ&#10;SwMEFAAGAAgAAAAhADGoYCjaAAAAAwEAAA8AAABkcnMvZG93bnJldi54bWxMj8FOwzAQRO9I/Qdr&#10;K3FB1EmKKhTiVNDSGxxaqp638ZJExOvIdpr07zFc4LLSaEYzb4v1ZDpxIedbywrSRQKCuLK65VrB&#10;8WN3/wjCB2SNnWVScCUP63J2U2Cu7ch7uhxCLWIJ+xwVNCH0uZS+asigX9ieOHqf1hkMUbpaaodj&#10;LDedzJJkJQ22HBca7GnTUPV1GIyC1dYN4543d9vj6xu+93V2ermelLqdT89PIAJN4S8MP/gRHcrI&#10;dLYDay86BfGR8Huj95ClIM4KlkkKsizkf/byGwAA//8DAFBLAQItABQABgAIAAAAIQC2gziS/gAA&#10;AOEBAAATAAAAAAAAAAAAAAAAAAAAAABbQ29udGVudF9UeXBlc10ueG1sUEsBAi0AFAAGAAgAAAAh&#10;ADj9If/WAAAAlAEAAAsAAAAAAAAAAAAAAAAALwEAAF9yZWxzLy5yZWxzUEsBAi0AFAAGAAgAAAAh&#10;AKXOSeiLAgAACAUAAA4AAAAAAAAAAAAAAAAALgIAAGRycy9lMm9Eb2MueG1sUEsBAi0AFAAGAAgA&#10;AAAhADGoYCjaAAAAAwEAAA8AAAAAAAAAAAAAAAAA5QQAAGRycy9kb3ducmV2LnhtbFBLBQYAAAAA&#10;BAAEAPMAAADsBQ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645952" behindDoc="0" locked="0" layoutInCell="1" allowOverlap="1" wp14:anchorId="039A3D9F" wp14:editId="4F3AB435">
                <wp:simplePos x="0" y="0"/>
                <wp:positionH relativeFrom="page">
                  <wp:posOffset>0</wp:posOffset>
                </wp:positionH>
                <wp:positionV relativeFrom="paragraph">
                  <wp:posOffset>0</wp:posOffset>
                </wp:positionV>
                <wp:extent cx="267335" cy="191135"/>
                <wp:effectExtent l="0" t="1905" r="0" b="0"/>
                <wp:wrapNone/>
                <wp:docPr id="80" name="Поле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A3D9F" id="Поле 80" o:spid="_x0000_s1073" type="#_x0000_t202" style="position:absolute;left:0;text-align:left;margin-left:0;margin-top:0;width:21.05pt;height:15.0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m4pigIAAAgFAAAOAAAAZHJzL2Uyb0RvYy54bWysVEtu2zAQ3RfoHQjuHUmO/JFgOYiTuiiQ&#10;foC0B6BJyiIqkSxJW0qLnqWn6KpAz+AjdUhZTtIPUBTVghqSw8eZeW+4uOiaGu25sULJAidnMUZc&#10;UsWE3Bb43dv1aI6RdUQyUivJC3zHLb5YPn2yaHXOx6pSNeMGAYi0easLXDmn8yiytOINsWdKcwmb&#10;pTINcTA124gZ0gJ6U0fjOJ5GrTJMG0W5tbB63W/iZcAvS07d67K03KG6wBCbC6MJ48aP0XJB8q0h&#10;uhL0GAb5hygaIiRceoK6Jo6gnRG/QDWCGmVV6c6oaiJVloLykANkk8Q/ZXNbEc1DLlAcq09lsv8P&#10;lr7avzFIsALPoTySNMDR4cvh++Hb4SuCJahPq20ObrcaHF23Uh3wHHK1+kbR9xZJdVURueWXxqi2&#10;4oRBfIk/GT042uNYD7JpXyoG95CdUwGoK03jiwflQIAOgdyduOGdQxQWx9PZ+fkEIwpbSZYkYPsb&#10;SD4c1sa651w1yBsFNkB9ACf7G+t618HF32VVLdha1HWYmO3mqjZoT0Am6/Ad0R+51dI7S+WP9Yj9&#10;CsQId/g9H22g/VOWjNN4Nc5G6+l8NkrX6WSUzeL5KE6yVTaN0yy9Xn/2ASZpXgnGuLwRkg8STNK/&#10;o/jYDL14gghRW+BsMp70DP0xyTh8v0uyEQ46shaNl4T/vBPJPa/PJAu2I6Lu7ehx+IEQqMHwD1UJ&#10;KvDE9xJw3aYLgktnHtlLZKPYHejCKOANyIfnBIxKmY8YtdCaBbYfdsRwjOoXErTl+3gwzGBsBoNI&#10;CkcL7DDqzSvX9/tOG7GtALlXr1SXoL9SBG3cR3FULbRbSOL4NPh+fjgPXvcP2PIHAAAA//8DAFBL&#10;AwQUAAYACAAAACEAMahgKNoAAAADAQAADwAAAGRycy9kb3ducmV2LnhtbEyPwU7DMBBE70j9B2sr&#10;cUHUSYoqFOJU0NIbHFqqnrfxkkTE68h2mvTvMVzgstJoRjNvi/VkOnEh51vLCtJFAoK4srrlWsHx&#10;Y3f/CMIHZI2dZVJwJQ/rcnZTYK7tyHu6HEItYgn7HBU0IfS5lL5qyKBf2J44ep/WGQxRulpqh2Ms&#10;N53MkmQlDbYcFxrsadNQ9XUYjILV1g3jnjd32+PrG773dXZ6uZ6Uup1Pz08gAk3hLww/+BEdysh0&#10;tgNrLzoF8ZHwe6P3kKUgzgqWSQqyLOR/9vIbAAD//wMAUEsBAi0AFAAGAAgAAAAhALaDOJL+AAAA&#10;4QEAABMAAAAAAAAAAAAAAAAAAAAAAFtDb250ZW50X1R5cGVzXS54bWxQSwECLQAUAAYACAAAACEA&#10;OP0h/9YAAACUAQAACwAAAAAAAAAAAAAAAAAvAQAAX3JlbHMvLnJlbHNQSwECLQAUAAYACAAAACEA&#10;eOZuKYoCAAAIBQAADgAAAAAAAAAAAAAAAAAuAgAAZHJzL2Uyb0RvYy54bWxQSwECLQAUAAYACAAA&#10;ACEAMahgKNoAAAADAQAADwAAAAAAAAAAAAAAAADkBAAAZHJzL2Rvd25yZXYueG1sUEsFBgAAAAAE&#10;AAQA8wAAAOsFA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646976" behindDoc="0" locked="0" layoutInCell="1" allowOverlap="1" wp14:anchorId="1A203EFB" wp14:editId="621CE1F9">
                <wp:simplePos x="0" y="0"/>
                <wp:positionH relativeFrom="page">
                  <wp:posOffset>0</wp:posOffset>
                </wp:positionH>
                <wp:positionV relativeFrom="paragraph">
                  <wp:posOffset>0</wp:posOffset>
                </wp:positionV>
                <wp:extent cx="267335" cy="191135"/>
                <wp:effectExtent l="0" t="1905" r="0" b="0"/>
                <wp:wrapNone/>
                <wp:docPr id="79" name="Поле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03EFB" id="Поле 79" o:spid="_x0000_s1074" type="#_x0000_t202" style="position:absolute;left:0;text-align:left;margin-left:0;margin-top:0;width:21.05pt;height:15.0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dHGigIAAAgFAAAOAAAAZHJzL2Uyb0RvYy54bWysVNuO0zAQfUfiHyy/t0m66SXRpqu9UIS0&#10;XKSFD3Btp7FIbGO7TQriW/gKnpD4hn4SY6fp7nKRECIPztgeH8/MOePzi66p0Y4bK5QscDKOMeKS&#10;KibkpsDv3q5GC4ysI5KRWkle4D23+GL59Ml5q3M+UZWqGTcIQKTNW13gyjmdR5GlFW+IHSvNJWyW&#10;yjTEwdRsImZIC+hNHU3ieBa1yjBtFOXWwupNv4mXAb8sOXWvy9Jyh+oCQ2wujCaMaz9Gy3OSbwzR&#10;laDHMMg/RNEQIeHSE9QNcQRtjfgFqhHUKKtKN6aqiVRZCspDDpBNEv+UzV1FNA+5QHGsPpXJ/j9Y&#10;+mr3xiDBCjzPMJKkAY4OXw7fD98OXxEsQX1abXNwu9Pg6Lor1QHPIVerbxV9b5FU1xWRG35pjGor&#10;ThjEl/iT0YOjPY71IOv2pWJwD9k6FYC60jS+eFAOBOjA0/7EDe8corA4mc3PzqYYUdhKsiQB299A&#10;8uGwNtY956pB3iiwAeoDONndWte7Di7+LqtqwVairsPEbNbXtUE7AjJZhe+I/sitlt5ZKn+sR+xX&#10;IEa4w+/5aAPtn7JkksZXk2y0mi3mo3SVTkfZPF6M4iS7ymZxmqU3q88+wCTNK8EYl7dC8kGCSfp3&#10;FB+boRdPECFqC5xNJ9OeoT8mGYfvd0k2wkFH1qIp8OLkRHLP6zPJIG2SOyLq3o4ehx8IgRoM/1CV&#10;oAJPfC8B1627ILh04a/3ElkrtgddGAW8AfnwnIBRKfMRoxZas8D2w5YYjlH9QoK2fB8PhhmM9WAQ&#10;SeFogR1GvXnt+n7faiM2FSD36pXqEvRXiqCN+yiOqoV2C0kcnwbfzw/nwev+AVv+AAAA//8DAFBL&#10;AwQUAAYACAAAACEAMahgKNoAAAADAQAADwAAAGRycy9kb3ducmV2LnhtbEyPwU7DMBBE70j9B2sr&#10;cUHUSYoqFOJU0NIbHFqqnrfxkkTE68h2mvTvMVzgstJoRjNvi/VkOnEh51vLCtJFAoK4srrlWsHx&#10;Y3f/CMIHZI2dZVJwJQ/rcnZTYK7tyHu6HEItYgn7HBU0IfS5lL5qyKBf2J44ep/WGQxRulpqh2Ms&#10;N53MkmQlDbYcFxrsadNQ9XUYjILV1g3jnjd32+PrG773dXZ6uZ6Uup1Pz08gAk3hLww/+BEdysh0&#10;tgNrLzoF8ZHwe6P3kKUgzgqWSQqyLOR/9vIbAAD//wMAUEsBAi0AFAAGAAgAAAAhALaDOJL+AAAA&#10;4QEAABMAAAAAAAAAAAAAAAAAAAAAAFtDb250ZW50X1R5cGVzXS54bWxQSwECLQAUAAYACAAAACEA&#10;OP0h/9YAAACUAQAACwAAAAAAAAAAAAAAAAAvAQAAX3JlbHMvLnJlbHNQSwECLQAUAAYACAAAACEA&#10;FenRxooCAAAIBQAADgAAAAAAAAAAAAAAAAAuAgAAZHJzL2Uyb0RvYy54bWxQSwECLQAUAAYACAAA&#10;ACEAMahgKNoAAAADAQAADwAAAAAAAAAAAAAAAADkBAAAZHJzL2Rvd25yZXYueG1sUEsFBgAAAAAE&#10;AAQA8wAAAOsFA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648000" behindDoc="0" locked="0" layoutInCell="1" allowOverlap="1" wp14:anchorId="0915EF8B" wp14:editId="2993520F">
                <wp:simplePos x="0" y="0"/>
                <wp:positionH relativeFrom="page">
                  <wp:posOffset>0</wp:posOffset>
                </wp:positionH>
                <wp:positionV relativeFrom="paragraph">
                  <wp:posOffset>0</wp:posOffset>
                </wp:positionV>
                <wp:extent cx="273050" cy="201295"/>
                <wp:effectExtent l="0" t="1905" r="3175" b="0"/>
                <wp:wrapNone/>
                <wp:docPr id="78" name="Поле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0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5EF8B" id="Поле 78" o:spid="_x0000_s1075" type="#_x0000_t202" style="position:absolute;left:0;text-align:left;margin-left:0;margin-top:0;width:21.5pt;height:15.8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iFFiwIAAAgFAAAOAAAAZHJzL2Uyb0RvYy54bWysVNuO0zAQfUfiHyy/d3Mh3TZR09VeKEJa&#10;LtLCB7iO01g4trHdJsuKb+EreELiG/pJjJ2mu8tFQog8OGN7fDwz54wXZ30r0I4Zy5UscXISY8Qk&#10;VRWXmxK/f7eazDGyjsiKCCVZiW+ZxWfLp08WnS5YqholKmYQgEhbdLrEjXO6iCJLG9YSe6I0k7BZ&#10;K9MSB1OziSpDOkBvRZTG8WnUKVNpoyizFlavhk28DPh1zah7U9eWOSRKDLG5MJowrv0YLRek2Bii&#10;G04PYZB/iKIlXMKlR6gr4gjaGv4LVMupUVbV7oSqNlJ1zSkLOUA2SfxTNjcN0SzkAsWx+lgm+/9g&#10;6evdW4N4VeIZMCVJCxztv+y/77/tvyJYgvp02hbgdqPB0fUXqgeeQ65WXyv6wSKpLhsiN+zcGNU1&#10;jFQQX+JPRg+ODjjWg6y7V6qCe8jWqQDU16b1xYNyIEAHnm6P3LDeIQqL6exZPIUdCltQqjSfhhtI&#10;MR7WxroXTLXIGyU2QH0AJ7tr63wwpBhd/F1WCV6tuBBhYjbrS2HQjoBMVuE7oD9yE9I7S+WPDYjD&#10;CsQId/g9H22g/S5P0iy+SPPJ6nQ+m2SrbDrJZ/F8Eif5RX4aZ3l2tfrsA0yyouFVxeQ1l2yUYJL9&#10;HcWHZhjEE0SIuhLn03Q6MPTHJOPw/S7JljvoSMHbEs+PTqTwvD6XFaRNCke4GOzocfihylCD8R+q&#10;ElTgiR8k4Pp1HwSX5f56L5G1qm5BF0YBb0AxPCdgNMp8wqiD1iyx/bglhmEkXkrQlu/j0TCjsR4N&#10;IikcLbHDaDAv3dDvW234pgHkQb1SnYP+ah60cR/FQbXQbiGJw9Pg+/nhPHjdP2DLHwAAAP//AwBQ&#10;SwMEFAAGAAgAAAAhADh+4r/aAAAAAwEAAA8AAABkcnMvZG93bnJldi54bWxMj0FPwkAQhe8m/ofN&#10;mHgxsAUMktotUdCbHkDCeWjHtrE72+xuafn3jl708pKXN3nvm2w92ladyYfGsYHZNAFFXLiy4crA&#10;4eN1sgIVInKJrWMycKEA6/z6KsO0dAPv6LyPlZISDikaqGPsUq1DUZPFMHUdsWSfzluMYn2lS4+D&#10;lNtWz5NkqS02LAs1drSpqfja99bAcuv7Ycebu+3h5Q3fu2p+fL4cjbm9GZ8eQUUa498x/OALOuTC&#10;dHI9l0G1BuSR+KuS3S/EnQwsZg+g80z/Z8+/AQAA//8DAFBLAQItABQABgAIAAAAIQC2gziS/gAA&#10;AOEBAAATAAAAAAAAAAAAAAAAAAAAAABbQ29udGVudF9UeXBlc10ueG1sUEsBAi0AFAAGAAgAAAAh&#10;ADj9If/WAAAAlAEAAAsAAAAAAAAAAAAAAAAALwEAAF9yZWxzLy5yZWxzUEsBAi0AFAAGAAgAAAAh&#10;AI5mIUWLAgAACAUAAA4AAAAAAAAAAAAAAAAALgIAAGRycy9lMm9Eb2MueG1sUEsBAi0AFAAGAAgA&#10;AAAhADh+4r/aAAAAAwEAAA8AAAAAAAAAAAAAAAAA5QQAAGRycy9kb3ducmV2LnhtbFBLBQYAAAAA&#10;BAAEAPMAAADsBQ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650048" behindDoc="0" locked="0" layoutInCell="1" allowOverlap="1" wp14:anchorId="13BFC386" wp14:editId="3EBC9664">
                <wp:simplePos x="0" y="0"/>
                <wp:positionH relativeFrom="page">
                  <wp:posOffset>0</wp:posOffset>
                </wp:positionH>
                <wp:positionV relativeFrom="paragraph">
                  <wp:posOffset>0</wp:posOffset>
                </wp:positionV>
                <wp:extent cx="267335" cy="191135"/>
                <wp:effectExtent l="0" t="1905" r="0" b="0"/>
                <wp:wrapNone/>
                <wp:docPr id="77" name="Поле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FC386" id="Поле 77" o:spid="_x0000_s1076" type="#_x0000_t202" style="position:absolute;left:0;text-align:left;margin-left:0;margin-top:0;width:21.05pt;height:15.0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a7migIAAAgFAAAOAAAAZHJzL2Uyb0RvYy54bWysVNuO0zAQfUfiHyy/t0m66SXRpqu9UIS0&#10;XKSFD3Btp7FIbGO7TQriW/gKnpD4hn4SY6fp7nKRECIPztgeH8/MOePzi66p0Y4bK5QscDKOMeKS&#10;KibkpsDv3q5GC4ysI5KRWkle4D23+GL59Ml5q3M+UZWqGTcIQKTNW13gyjmdR5GlFW+IHSvNJWyW&#10;yjTEwdRsImZIC+hNHU3ieBa1yjBtFOXWwupNv4mXAb8sOXWvy9Jyh+oCQ2wujCaMaz9Gy3OSbwzR&#10;laDHMMg/RNEQIeHSE9QNcQRtjfgFqhHUKKtKN6aqiVRZCspDDpBNEv+UzV1FNA+5QHGsPpXJ/j9Y&#10;+mr3xiDBCjyfYyRJAxwdvhy+H74dviJYgvq02ubgdqfB0XVXqgOeQ65W3yr63iKprisiN/zSGNVW&#10;nDCIL/EnowdHexzrQdbtS8XgHrJ1KgB1pWl88aAcCNCBp/2JG945RGFxMpufnU0xorCVZEkCtr+B&#10;5MNhbax7zlWDvFFgA9QHcLK7ta53HVz8XVbVgq1EXYeJ2ayva4N2BGSyCt8R/ZFbLb2zVP5Yj9iv&#10;QIxwh9/z0QbaP2XJJI2vJtloNVvMR+kqnY6yebwYxUl2lc3iNEtvVp99gEmaV4IxLm+F5IMEk/Tv&#10;KD42Qy+eIELUFjibTqY9Q39MMg7f75JshIOOrEVT4MXJieSe12eSQdokd0TUvR09Dj8QAjUY/qEq&#10;QQWe+F4Crlt3QXDT0H1eImvF9qALo4A3IB+eEzAqZT5i1EJrFth+2BLDMapfSNCW7+PBMIOxHgwi&#10;KRwtsMOoN69d3+9bbcSmAuRevVJdgv5KEbRxH8VRtdBuIYnj0+D7+eE8eN0/YMsfAAAA//8DAFBL&#10;AwQUAAYACAAAACEAMahgKNoAAAADAQAADwAAAGRycy9kb3ducmV2LnhtbEyPwU7DMBBE70j9B2sr&#10;cUHUSYoqFOJU0NIbHFqqnrfxkkTE68h2mvTvMVzgstJoRjNvi/VkOnEh51vLCtJFAoK4srrlWsHx&#10;Y3f/CMIHZI2dZVJwJQ/rcnZTYK7tyHu6HEItYgn7HBU0IfS5lL5qyKBf2J44ep/WGQxRulpqh2Ms&#10;N53MkmQlDbYcFxrsadNQ9XUYjILV1g3jnjd32+PrG773dXZ6uZ6Uup1Pz08gAk3hLww/+BEdysh0&#10;tgNrLzoF8ZHwe6P3kKUgzgqWSQqyLOR/9vIbAAD//wMAUEsBAi0AFAAGAAgAAAAhALaDOJL+AAAA&#10;4QEAABMAAAAAAAAAAAAAAAAAAAAAAFtDb250ZW50X1R5cGVzXS54bWxQSwECLQAUAAYACAAAACEA&#10;OP0h/9YAAACUAQAACwAAAAAAAAAAAAAAAAAvAQAAX3JlbHMvLnJlbHNQSwECLQAUAAYACAAAACEA&#10;mimu5ooCAAAIBQAADgAAAAAAAAAAAAAAAAAuAgAAZHJzL2Uyb0RvYy54bWxQSwECLQAUAAYACAAA&#10;ACEAMahgKNoAAAADAQAADwAAAAAAAAAAAAAAAADkBAAAZHJzL2Rvd25yZXYueG1sUEsFBgAAAAAE&#10;AAQA8wAAAOsFA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651072" behindDoc="0" locked="0" layoutInCell="1" allowOverlap="1" wp14:anchorId="63E24255" wp14:editId="7A17A612">
                <wp:simplePos x="0" y="0"/>
                <wp:positionH relativeFrom="page">
                  <wp:posOffset>0</wp:posOffset>
                </wp:positionH>
                <wp:positionV relativeFrom="paragraph">
                  <wp:posOffset>0</wp:posOffset>
                </wp:positionV>
                <wp:extent cx="267335" cy="191135"/>
                <wp:effectExtent l="0" t="1905" r="0" b="0"/>
                <wp:wrapNone/>
                <wp:docPr id="76" name="Поле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24255" id="Поле 76" o:spid="_x0000_s1077" type="#_x0000_t202" style="position:absolute;left:0;text-align:left;margin-left:0;margin-top:0;width:21.05pt;height:15.0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knigIAAAgFAAAOAAAAZHJzL2Uyb0RvYy54bWysVEtu2zAQ3RfoHQjuHUmO/JEQOUjsuiiQ&#10;foC0B6BJyiIqkSxJW0qLnqWn6KpAz+AjdUhZTtIPUBTVghqSw8eZeW94cdk1NdpzY4WSBU7OYoy4&#10;pIoJuS3wu7fr0Rwj64hkpFaSF/iOW3y5ePrkotU5H6tK1YwbBCDS5q0ucOWczqPI0oo3xJ4pzSVs&#10;lso0xMHUbCNmSAvoTR2N43gatcowbRTl1sLqqt/Ei4Bflpy612VpuUN1gSE2F0YTxo0fo8UFybeG&#10;6ErQYxjkH6JoiJBw6QlqRRxBOyN+gWoENcqq0p1R1USqLAXlIQfIJol/yua2IpqHXKA4Vp/KZP8f&#10;LH21f2OQYAWeTTGSpAGODl8O3w/fDl8RLEF9Wm1zcLvV4Oi6a9UBzyFXq28UfW+RVMuKyC2/Mka1&#10;FScM4kv8yejB0R7HepBN+1IxuIfsnApAXWkaXzwoBwJ04OnuxA3vHKKwOJ7Ozs8nGFHYSrIkAdvf&#10;QPLhsDbWPeeqQd4osAHqAzjZ31jXuw4u/i6rasHWoq7DxGw3y9qgPQGZrMN3RH/kVkvvLJU/1iP2&#10;KxAj3OH3fLSB9k9ZMk7j63E2Wk/ns1G6TiejbBbPR3GSXWfTOM3S1fqzDzBJ80owxuWNkHyQYJL+&#10;HcXHZujFE0SI2gJnk/GkZ+iPScbh+12SjXDQkbVoCjw/OZHc8/pMMkib5I6Iurejx+EHQqAGwz9U&#10;JajAE99LwHWbLghuEjTiJbJR7A50YRTwBuTDcwJGpcxHjFpozQLbDztiOEb1Cwna8n08GGYwNoNB&#10;JIWjBXYY9ebS9f2+00ZsK0Du1SvVFeivFEEb91EcVQvtFpI4Pg2+nx/Og9f9A7b4AQAA//8DAFBL&#10;AwQUAAYACAAAACEAMahgKNoAAAADAQAADwAAAGRycy9kb3ducmV2LnhtbEyPwU7DMBBE70j9B2sr&#10;cUHUSYoqFOJU0NIbHFqqnrfxkkTE68h2mvTvMVzgstJoRjNvi/VkOnEh51vLCtJFAoK4srrlWsHx&#10;Y3f/CMIHZI2dZVJwJQ/rcnZTYK7tyHu6HEItYgn7HBU0IfS5lL5qyKBf2J44ep/WGQxRulpqh2Ms&#10;N53MkmQlDbYcFxrsadNQ9XUYjILV1g3jnjd32+PrG773dXZ6uZ6Uup1Pz08gAk3hLww/+BEdysh0&#10;tgNrLzoF8ZHwe6P3kKUgzgqWSQqyLOR/9vIbAAD//wMAUEsBAi0AFAAGAAgAAAAhALaDOJL+AAAA&#10;4QEAABMAAAAAAAAAAAAAAAAAAAAAAFtDb250ZW50X1R5cGVzXS54bWxQSwECLQAUAAYACAAAACEA&#10;OP0h/9YAAACUAQAACwAAAAAAAAAAAAAAAAAvAQAAX3JlbHMvLnJlbHNQSwECLQAUAAYACAAAACEA&#10;RwGJJ4oCAAAIBQAADgAAAAAAAAAAAAAAAAAuAgAAZHJzL2Uyb0RvYy54bWxQSwECLQAUAAYACAAA&#10;ACEAMahgKNoAAAADAQAADwAAAAAAAAAAAAAAAADkBAAAZHJzL2Rvd25yZXYueG1sUEsFBgAAAAAE&#10;AAQA8wAAAOsFA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652096" behindDoc="0" locked="0" layoutInCell="1" allowOverlap="1" wp14:anchorId="784AEFA8" wp14:editId="6DD8E841">
                <wp:simplePos x="0" y="0"/>
                <wp:positionH relativeFrom="page">
                  <wp:posOffset>0</wp:posOffset>
                </wp:positionH>
                <wp:positionV relativeFrom="paragraph">
                  <wp:posOffset>0</wp:posOffset>
                </wp:positionV>
                <wp:extent cx="267335" cy="191135"/>
                <wp:effectExtent l="0" t="1905" r="0" b="0"/>
                <wp:wrapNone/>
                <wp:docPr id="75" name="Поле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AEFA8" id="Поле 75" o:spid="_x0000_s1078" type="#_x0000_t202" style="position:absolute;left:0;text-align:left;margin-left:0;margin-top:0;width:21.05pt;height:15.0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pG/igIAAAgFAAAOAAAAZHJzL2Uyb0RvYy54bWysVFlu2zAQ/S/QOxD8d7REXiREDrLURYF0&#10;AdIegCYpiyhFqiRtKS16lp6iXwV6Bh+pQ8pyki5AUVQf1JAcPs7Me8Oz876RaMeNFVqVODmJMeKK&#10;aibUpsTv3q4mC4ysI4oRqRUv8R23+Hz59MlZ1xY81bWWjBsEIMoWXVvi2rm2iCJLa94Qe6JbrmCz&#10;0qYhDqZmEzFDOkBvZJTG8SzqtGGt0ZRbC6vXwyZeBvyq4tS9rirLHZIlhthcGE0Y136Mlmek2BjS&#10;1oIewiD/EEVDhIJLj1DXxBG0NeIXqEZQo62u3AnVTaSrSlAecoBskvinbG5r0vKQCxTHtscy2f8H&#10;S1/t3hgkWInnU4wUaYCj/Zf99/23/VcES1CfrrUFuN224Oj6S90DzyFX295o+t4ipa9qojb8whjd&#10;1ZwwiC/xJ6MHRwcc60HW3UvN4B6ydToA9ZVpfPGgHAjQgae7Ize8d4jCYjqbn55CiBS2kjxJwPY3&#10;kGI83BrrnnPdIG+U2AD1AZzsbqwbXEcXf5fVUrCVkDJMzGZ9JQ3aEZDJKnwH9EduUnlnpf2xAXFY&#10;gRjhDr/now20f8qTNIsv03yymi3mk2yVTSf5PF5M4iS/zGdxlmfXq88+wCQrasEYVzdC8VGCSfZ3&#10;FB+aYRBPECHqSpxP0+nA0B+TjMP3uyQb4aAjpWhKvDg6kcLz+kwxSJsUjgg52NHj8AMhUIPxH6oS&#10;VOCJHyTg+nUfBDdN/fVeImvN7kAXRgNvQD48J2DU2nzEqIPWLLH9sCWGYyRfKNCW7+PRMKOxHg2i&#10;KBwtscNoMK/c0O/b1ohNDciDepW+AP1VImjjPoqDaqHdQhKHp8H388N58Lp/wJY/AAAA//8DAFBL&#10;AwQUAAYACAAAACEAMahgKNoAAAADAQAADwAAAGRycy9kb3ducmV2LnhtbEyPwU7DMBBE70j9B2sr&#10;cUHUSYoqFOJU0NIbHFqqnrfxkkTE68h2mvTvMVzgstJoRjNvi/VkOnEh51vLCtJFAoK4srrlWsHx&#10;Y3f/CMIHZI2dZVJwJQ/rcnZTYK7tyHu6HEItYgn7HBU0IfS5lL5qyKBf2J44ep/WGQxRulpqh2Ms&#10;N53MkmQlDbYcFxrsadNQ9XUYjILV1g3jnjd32+PrG773dXZ6uZ6Uup1Pz08gAk3hLww/+BEdysh0&#10;tgNrLzoF8ZHwe6P3kKUgzgqWSQqyLOR/9vIbAAD//wMAUEsBAi0AFAAGAAgAAAAhALaDOJL+AAAA&#10;4QEAABMAAAAAAAAAAAAAAAAAAAAAAFtDb250ZW50X1R5cGVzXS54bWxQSwECLQAUAAYACAAAACEA&#10;OP0h/9YAAACUAQAACwAAAAAAAAAAAAAAAAAvAQAAX3JlbHMvLnJlbHNQSwECLQAUAAYACAAAACEA&#10;YX6Rv4oCAAAIBQAADgAAAAAAAAAAAAAAAAAuAgAAZHJzL2Uyb0RvYy54bWxQSwECLQAUAAYACAAA&#10;ACEAMahgKNoAAAADAQAADwAAAAAAAAAAAAAAAADkBAAAZHJzL2Rvd25yZXYueG1sUEsFBgAAAAAE&#10;AAQA8wAAAOsFA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653120" behindDoc="0" locked="0" layoutInCell="1" allowOverlap="1" wp14:anchorId="3552F8EE" wp14:editId="4B248AEB">
                <wp:simplePos x="0" y="0"/>
                <wp:positionH relativeFrom="page">
                  <wp:posOffset>0</wp:posOffset>
                </wp:positionH>
                <wp:positionV relativeFrom="paragraph">
                  <wp:posOffset>0</wp:posOffset>
                </wp:positionV>
                <wp:extent cx="273050" cy="201295"/>
                <wp:effectExtent l="0" t="1905" r="3175" b="0"/>
                <wp:wrapNone/>
                <wp:docPr id="74" name="Поле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0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2F8EE" id="Поле 74" o:spid="_x0000_s1079" type="#_x0000_t202" style="position:absolute;left:0;text-align:left;margin-left:0;margin-top:0;width:21.5pt;height:15.8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WE8iwIAAAgFAAAOAAAAZHJzL2Uyb0RvYy54bWysVNuO0zAQfUfiHyy/d3PZdNtETVd7oQhp&#10;uUgLH+A6TmPh2MZ2myyIb+EreELiG/pJjJ2mu8tFQog8OGN7fDwz54wX530r0I4Zy5UscXISY8Qk&#10;VRWXmxK/e7uazDGyjsiKCCVZie+YxefLp08WnS5YqholKmYQgEhbdLrEjXO6iCJLG9YSe6I0k7BZ&#10;K9MSB1OziSpDOkBvRZTG8VnUKVNpoyizFlavh028DPh1zah7XdeWOSRKDLG5MJowrv0YLRek2Bii&#10;G04PYZB/iKIlXMKlR6hr4gjaGv4LVMupUVbV7oSqNlJ1zSkLOUA2SfxTNrcN0SzkAsWx+lgm+/9g&#10;6avdG4N4VeJZhpEkLXC0/7L/vv+2/4pgCerTaVuA260GR9dfqh54DrlafaPoe4ukumqI3LALY1TX&#10;MFJBfIk/GT04OuBYD7LuXqoK7iFbpwJQX5vWFw/KgQAdeLo7csN6hygsprPTeAo7FLagVGk+DTeQ&#10;YjysjXXPmWqRN0psgPoATnY31vlgSDG6+LusErxacSHCxGzWV8KgHQGZrMJ3QH/kJqR3lsofGxCH&#10;FYgR7vB7PtpA+6c8SbP4Ms0nq7P5bJKtsukkn8XzSZzkl/lZnOXZ9eqzDzDJioZXFZM3XLJRgkn2&#10;dxQfmmEQTxAh6kqcT9PpwNAfk4zD97skW+6gIwVvSzw/OpHC8/pMVpA2KRzhYrCjx+GHKkMNxn+o&#10;SlCBJ36QgOvXfRDc9NRf7yWyVtUd6MIo4A0ohucEjEaZjxh10Jolth+2xDCMxAsJ2vJ9PBpmNNaj&#10;QSSFoyV2GA3mlRv6fasN3zSAPKhXqgvQX82DNu6jOKgW2i0kcXgafD8/nAev+wds+QMAAP//AwBQ&#10;SwMEFAAGAAgAAAAhADh+4r/aAAAAAwEAAA8AAABkcnMvZG93bnJldi54bWxMj0FPwkAQhe8m/ofN&#10;mHgxsAUMktotUdCbHkDCeWjHtrE72+xuafn3jl708pKXN3nvm2w92ladyYfGsYHZNAFFXLiy4crA&#10;4eN1sgIVInKJrWMycKEA6/z6KsO0dAPv6LyPlZISDikaqGPsUq1DUZPFMHUdsWSfzluMYn2lS4+D&#10;lNtWz5NkqS02LAs1drSpqfja99bAcuv7Ycebu+3h5Q3fu2p+fL4cjbm9GZ8eQUUa498x/OALOuTC&#10;dHI9l0G1BuSR+KuS3S/EnQwsZg+g80z/Z8+/AQAA//8DAFBLAQItABQABgAIAAAAIQC2gziS/gAA&#10;AOEBAAATAAAAAAAAAAAAAAAAAAAAAABbQ29udGVudF9UeXBlc10ueG1sUEsBAi0AFAAGAAgAAAAh&#10;ADj9If/WAAAAlAEAAAsAAAAAAAAAAAAAAAAALwEAAF9yZWxzLy5yZWxzUEsBAi0AFAAGAAgAAAAh&#10;APrxYTyLAgAACAUAAA4AAAAAAAAAAAAAAAAALgIAAGRycy9lMm9Eb2MueG1sUEsBAi0AFAAGAAgA&#10;AAAhADh+4r/aAAAAAwEAAA8AAAAAAAAAAAAAAAAA5QQAAGRycy9kb3ducmV2LnhtbFBLBQYAAAAA&#10;BAAEAPMAAADsBQ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654144" behindDoc="0" locked="0" layoutInCell="1" allowOverlap="1" wp14:anchorId="53F225A6" wp14:editId="0B9B27B3">
                <wp:simplePos x="0" y="0"/>
                <wp:positionH relativeFrom="page">
                  <wp:posOffset>0</wp:posOffset>
                </wp:positionH>
                <wp:positionV relativeFrom="paragraph">
                  <wp:posOffset>0</wp:posOffset>
                </wp:positionV>
                <wp:extent cx="265430" cy="189230"/>
                <wp:effectExtent l="0" t="1905" r="1270" b="0"/>
                <wp:wrapNone/>
                <wp:docPr id="73" name="Поле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189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225A6" id="Поле 73" o:spid="_x0000_s1080" type="#_x0000_t202" style="position:absolute;left:0;text-align:left;margin-left:0;margin-top:0;width:20.9pt;height:14.9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YvDigIAAAgFAAAOAAAAZHJzL2Uyb0RvYy54bWysVNuO0zAQfUfiHyy/d3PZtNtETVd7oQhp&#10;uUgLH+DaTmPh2MF2myyIb+EreELiG/pJjJ2mu8tFQog8OGN7fDwz54wX530j0Y4bK7QqcXISY8QV&#10;1UyoTYnfvV1N5hhZRxQjUite4jtu8fny6ZNF1xY81bWWjBsEIMoWXVvi2rm2iCJLa94Qe6JbrmCz&#10;0qYhDqZmEzFDOkBvZJTG8SzqtGGt0ZRbC6vXwyZeBvyq4tS9rirLHZIlhthcGE0Y136MlgtSbAxp&#10;a0EPYZB/iKIhQsGlR6hr4gjaGvELVCOo0VZX7oTqJtJVJSgPOUA2SfxTNrc1aXnIBYpj22OZ7P+D&#10;pa92bwwSrMRnpxgp0gBH+y/77/tv+68IlqA+XWsLcLttwdH1l7oHnkOutr3R9L1FSl/VRG34hTG6&#10;qzlhEF/iT0YPjg441oOsu5eawT1k63QA6ivT+OJBORCgA093R2547xCFxXQ2zU5hh8JWMs9TsP0N&#10;pBgPt8a651w3yBslNkB9ACe7G+sG19HF32W1FGwlpAwTs1lfSYN2BGSyCt8B/ZGbVN5ZaX9sQBxW&#10;IEa4w+/5aAPtn/IkzeLLNJ+sZvOzSbbKppP8LJ5P4iS/zGdxlmfXq88+wCQrasEYVzdC8VGCSfZ3&#10;FB+aYRBPECHqSpxP0+nA0B+TjMP3uyQb4aAjpWhKPD86kcLz+kwxSJsUjgg52NHj8AMhUIPxH6oS&#10;VOCJHyTg+nUfBDfN/PVeImvN7kAXRgNvQDE8J2DU2nzEqIPWLLH9sCWGYyRfKNCW7+PRMKOxHg2i&#10;KBwtscNoMK/c0O/b1ohNDciDepW+AP1VImjjPoqDaqHdQhKHp8H388N58Lp/wJY/AAAA//8DAFBL&#10;AwQUAAYACAAAACEAapGVP9oAAAADAQAADwAAAGRycy9kb3ducmV2LnhtbEyPQUvDQBCF74L/YRnB&#10;i9hNg5Qasyna6k0PraXnaXZMgtnZkN006b939FIvD4Y3vPe9fDW5Vp2oD41nA/NZAoq49LbhysD+&#10;8+1+CSpEZIutZzJwpgCr4voqx8z6kbd02sVKSQiHDA3UMXaZ1qGsyWGY+Y5YvC/fO4xy9pW2PY4S&#10;7lqdJslCO2xYGmrsaF1T+b0bnIHFph/GLa/vNvvXd/zoqvTwcj4Yc3szPT+BijTFyzP84gs6FMJ0&#10;9APboFoDMiT+qXgPc1lxNJA+LkEXuf7PXvwAAAD//wMAUEsBAi0AFAAGAAgAAAAhALaDOJL+AAAA&#10;4QEAABMAAAAAAAAAAAAAAAAAAAAAAFtDb250ZW50X1R5cGVzXS54bWxQSwECLQAUAAYACAAAACEA&#10;OP0h/9YAAACUAQAACwAAAAAAAAAAAAAAAAAvAQAAX3JlbHMvLnJlbHNQSwECLQAUAAYACAAAACEA&#10;5q2Lw4oCAAAIBQAADgAAAAAAAAAAAAAAAAAuAgAAZHJzL2Uyb0RvYy54bWxQSwECLQAUAAYACAAA&#10;ACEAapGVP9oAAAADAQAADwAAAAAAAAAAAAAAAADkBAAAZHJzL2Rvd25yZXYueG1sUEsFBgAAAAAE&#10;AAQA8wAAAOsFA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655168" behindDoc="0" locked="0" layoutInCell="1" allowOverlap="1" wp14:anchorId="5A4EC210" wp14:editId="1A77B6F5">
                <wp:simplePos x="0" y="0"/>
                <wp:positionH relativeFrom="page">
                  <wp:posOffset>0</wp:posOffset>
                </wp:positionH>
                <wp:positionV relativeFrom="paragraph">
                  <wp:posOffset>0</wp:posOffset>
                </wp:positionV>
                <wp:extent cx="265430" cy="189230"/>
                <wp:effectExtent l="0" t="1905" r="1270" b="0"/>
                <wp:wrapNone/>
                <wp:docPr id="72" name="Поле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189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EC210" id="Поле 72" o:spid="_x0000_s1081" type="#_x0000_t202" style="position:absolute;left:0;text-align:left;margin-left:0;margin-top:0;width:20.9pt;height:14.9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awCigIAAAgFAAAOAAAAZHJzL2Uyb0RvYy54bWysVNuO0zAQfUfiHyy/d3Mh7TZR09VeKEJa&#10;LtLCB7iO01g4trHdJsuKb+EreELiG/pJjJ2mu8tFQog8OGN7fDwz54wXZ30r0I4Zy5UscXISY8Qk&#10;VRWXmxK/f7eazDGyjsiKCCVZiW+ZxWfLp08WnS5YqholKmYQgEhbdLrEjXO6iCJLG9YSe6I0k7BZ&#10;K9MSB1OziSpDOkBvRZTG8SzqlKm0UZRZC6tXwyZeBvy6ZtS9qWvLHBIlhthcGE0Y136MlgtSbAzR&#10;DaeHMMg/RNESLuHSI9QVcQRtDf8FquXUKKtqd0JVG6m65pSFHCCbJP4pm5uGaBZygeJYfSyT/X+w&#10;9PXurUG8KvFpipEkLXC0/7L/vv+2/4pgCerTaVuA240GR9dfqB54Drlafa3oB4ukumyI3LBzY1TX&#10;MFJBfIk/GT04OuBYD7LuXqkK7iFbpwJQX5vWFw/KgQAdeLo9csN6hygsprNp9gx2KGwl8zwF299A&#10;ivGwNta9YKpF3iixAeoDONldWze4ji7+LqsEr1ZciDAxm/WlMGhHQCar8B3QH7kJ6Z2l8scGxGEF&#10;YoQ7/J6PNtB+lydpFl+k+WQ1m59OslU2neSn8XwSJ/lFPouzPLtaffYBJlnR8Kpi8ppLNkowyf6O&#10;4kMzDOIJIkRdifNpOh0Y+mOScfh+l2TLHXSk4G2J50cnUnhen8sK0iaFI1wMdvQ4/EAI1GD8h6oE&#10;FXjiBwm4ft0HwU2n/novkbWqbkEXRgFvQDE8J2A0ynzCqIPWLLH9uCWGYSReStCW7+PRMKOxHg0i&#10;KRwtscNoMC/d0O9bbfimAeRBvVKdg/5qHrRxH8VBtdBuIYnD0+D7+eE8eN0/YMsfAAAA//8DAFBL&#10;AwQUAAYACAAAACEAapGVP9oAAAADAQAADwAAAGRycy9kb3ducmV2LnhtbEyPQUvDQBCF74L/YRnB&#10;i9hNg5Qasyna6k0PraXnaXZMgtnZkN006b939FIvD4Y3vPe9fDW5Vp2oD41nA/NZAoq49LbhysD+&#10;8+1+CSpEZIutZzJwpgCr4voqx8z6kbd02sVKSQiHDA3UMXaZ1qGsyWGY+Y5YvC/fO4xy9pW2PY4S&#10;7lqdJslCO2xYGmrsaF1T+b0bnIHFph/GLa/vNvvXd/zoqvTwcj4Yc3szPT+BijTFyzP84gs6FMJ0&#10;9APboFoDMiT+qXgPc1lxNJA+LkEXuf7PXvwAAAD//wMAUEsBAi0AFAAGAAgAAAAhALaDOJL+AAAA&#10;4QEAABMAAAAAAAAAAAAAAAAAAAAAAFtDb250ZW50X1R5cGVzXS54bWxQSwECLQAUAAYACAAAACEA&#10;OP0h/9YAAACUAQAACwAAAAAAAAAAAAAAAAAvAQAAX3JlbHMvLnJlbHNQSwECLQAUAAYACAAAACEA&#10;O4WsAooCAAAIBQAADgAAAAAAAAAAAAAAAAAuAgAAZHJzL2Uyb0RvYy54bWxQSwECLQAUAAYACAAA&#10;ACEAapGVP9oAAAADAQAADwAAAAAAAAAAAAAAAADkBAAAZHJzL2Rvd25yZXYueG1sUEsFBgAAAAAE&#10;AAQA8wAAAOsFA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656192" behindDoc="0" locked="0" layoutInCell="1" allowOverlap="1" wp14:anchorId="7DB291FE" wp14:editId="4697B7EE">
                <wp:simplePos x="0" y="0"/>
                <wp:positionH relativeFrom="page">
                  <wp:posOffset>0</wp:posOffset>
                </wp:positionH>
                <wp:positionV relativeFrom="paragraph">
                  <wp:posOffset>0</wp:posOffset>
                </wp:positionV>
                <wp:extent cx="265430" cy="189230"/>
                <wp:effectExtent l="0" t="1905" r="1270" b="0"/>
                <wp:wrapNone/>
                <wp:docPr id="71" name="Поле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189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291FE" id="Поле 71" o:spid="_x0000_s1082" type="#_x0000_t202" style="position:absolute;left:0;text-align:left;margin-left:0;margin-top:0;width:20.9pt;height:14.9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aigIAAAgFAAAOAAAAZHJzL2Uyb0RvYy54bWysVNuO0zAQfUfiHyy/t7mQdpto09VeKEJa&#10;LtLCB7ix01g4drDdJgXxLXwFT0h8Qz+Jsd2UXS4SQuTBGdvj45k5Z3x+MbQC7Zg2XMkSJ9MYIyYr&#10;RbnclPjtm9VkgZGxRFIilGQl3jODL5aPH533XcFS1ShBmUYAIk3RdyVurO2KKDJVw1pipqpjEjZr&#10;pVtiYao3EdWkB/RWRGkcz6NeadppVTFjYPUmbOKlx69rVtlXdW2YRaLEEJv1o/bj2o3R8pwUG026&#10;hlfHMMg/RNESLuHSE9QNsQRtNf8FquWVVkbVdlqpNlJ1zSvmc4BskvinbO4a0jGfCxTHdKcymf8H&#10;W73cvdaI0xKfJRhJ0gJHh8+Hb4evhy8IlqA+fWcKcLvrwNEOV2oAnn2uprtV1TuDpLpuiNywS61V&#10;3zBCIT5/Mrp3NOAYB7LuXygK95CtVR5oqHXrigflQIAOPO1P3LDBogoW0/ksewI7FWwlizwFG2KL&#10;SDEe7rSxz5hqkTNKrIF6D052t8YG19HF3WWU4HTFhfATvVlfC412BGSy8t8R/YGbkM5ZKncsIIYV&#10;iBHucHsuWk/7xzxJs/gqzSer+eJskq2y2SQ/ixeTOMmv8nmc5dnN6pMLMMmKhlPK5C2XbJRgkv0d&#10;xcdmCOLxIkR9ifNZOgsM/THJ2H+/S7LlFjpS8LbEi5MTKRyvTyWFtElhCRfBjh6G7wmBGox/XxWv&#10;Akd8kIAd1oMX3Gw+qmut6B50oRXwBhTDcwJGo/QHjHpozRKb91uiGUbiuQRtuT4eDT0a69EgsoKj&#10;JbYYBfPahn7fdppvGkAO6pXqEvRXc68NJ9QQBYTuJtBuPonj0+D6+f7ce/14wJbfAQAA//8DAFBL&#10;AwQUAAYACAAAACEAapGVP9oAAAADAQAADwAAAGRycy9kb3ducmV2LnhtbEyPQUvDQBCF74L/YRnB&#10;i9hNg5Qasyna6k0PraXnaXZMgtnZkN006b939FIvD4Y3vPe9fDW5Vp2oD41nA/NZAoq49LbhysD+&#10;8+1+CSpEZIutZzJwpgCr4voqx8z6kbd02sVKSQiHDA3UMXaZ1qGsyWGY+Y5YvC/fO4xy9pW2PY4S&#10;7lqdJslCO2xYGmrsaF1T+b0bnIHFph/GLa/vNvvXd/zoqvTwcj4Yc3szPT+BijTFyzP84gs6FMJ0&#10;9APboFoDMiT+qXgPc1lxNJA+LkEXuf7PXvwAAAD//wMAUEsBAi0AFAAGAAgAAAAhALaDOJL+AAAA&#10;4QEAABMAAAAAAAAAAAAAAAAAAAAAAFtDb250ZW50X1R5cGVzXS54bWxQSwECLQAUAAYACAAAACEA&#10;OP0h/9YAAACUAQAACwAAAAAAAAAAAAAAAAAvAQAAX3JlbHMvLnJlbHNQSwECLQAUAAYACAAAACEA&#10;Hfq0mooCAAAIBQAADgAAAAAAAAAAAAAAAAAuAgAAZHJzL2Uyb0RvYy54bWxQSwECLQAUAAYACAAA&#10;ACEAapGVP9oAAAADAQAADwAAAAAAAAAAAAAAAADkBAAAZHJzL2Rvd25yZXYueG1sUEsFBgAAAAAE&#10;AAQA8wAAAOsFA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657216" behindDoc="0" locked="0" layoutInCell="1" allowOverlap="1" wp14:anchorId="45780CA3" wp14:editId="2989A7A0">
                <wp:simplePos x="0" y="0"/>
                <wp:positionH relativeFrom="page">
                  <wp:posOffset>0</wp:posOffset>
                </wp:positionH>
                <wp:positionV relativeFrom="paragraph">
                  <wp:posOffset>0</wp:posOffset>
                </wp:positionV>
                <wp:extent cx="271145" cy="199390"/>
                <wp:effectExtent l="0" t="1905" r="0" b="0"/>
                <wp:wrapNone/>
                <wp:docPr id="70" name="Поле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80CA3" id="Поле 70" o:spid="_x0000_s1083" type="#_x0000_t202" style="position:absolute;left:0;text-align:left;margin-left:0;margin-top:0;width:21.35pt;height:15.7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YkViwIAAAgFAAAOAAAAZHJzL2Uyb0RvYy54bWysVF2O0zAQfkfiDpbfu0lKum2iTVf7QxHS&#10;8iMtHMC1ncbCsY3tNlkQZ+EUPCFxhh6JsdOUZQEJIfLgjO3x529mvvHZed9KtOPWCa0qnJ2kGHFF&#10;NRNqU+G3b1aTBUbOE8WI1IpX+I47fL58/OisMyWf6kZLxi0CEOXKzlS48d6USeJow1viTrThCjZr&#10;bVviYWo3CbOkA/RWJtM0PU06bZmxmnLnYPV62MTLiF/XnPpXde24R7LCwM3H0cZxHcZkeUbKjSWm&#10;EfRAg/wDi5YIBZceoa6JJ2hrxS9QraBWO137E6rbRNe1oDzGANFk6YNobhtieIwFkuPMMU3u/8HS&#10;l7vXFglW4TmkR5EWarT/vP+2/7r/gmAJ8tMZV4LbrQFH31/qHuocY3XmRtN3Dil91RC14RfW6q7h&#10;hAG/LJxM7h0dcFwAWXcvNIN7yNbrCNTXtg3Jg3QgQAcid8fa8N4jCovTeZblM4wobGVF8aSI3BJS&#10;joeNdf4Z1y0KRoUtlD6Ck92N84EMKUeXcJfTUrCVkDJO7GZ9JS3aEZDJKn6R/wM3qYKz0uHYgDis&#10;AEe4I+wFtrHsH4tsmqeX02KyOl3MJ/kqn02KebqYpFlxWZymeZFfrz4FglleNoIxrm6E4qMEs/zv&#10;SnxohkE8UYSoq3Axm86GCv0xyDR+vwuyFR46Uoq2woujEylDXZ8qBmGT0hMhBzv5mX7MMuRg/Mes&#10;RBWEwg8S8P26j4KbzUd1rTW7A11YDXWD4sNzAkaj7QeMOmjNCrv3W2I5RvK5Am2FPh4NOxrr0SCK&#10;wtEKe4wG88oP/b41VmwaQB7Uq/QF6K8WURtBqAOLg2qh3WIQh6ch9PP9efT68YAtvwMAAP//AwBQ&#10;SwMEFAAGAAgAAAAhAApD1M/bAAAAAwEAAA8AAABkcnMvZG93bnJldi54bWxMj8FOwzAQRO9I/IO1&#10;lbgg6jRUBYU4FbT0BoeWqudtvCRR43VkO0369zVc4LLSaEYzb/PlaFpxJucbywpm0wQEcWl1w5WC&#10;/dfm4RmED8gaW8uk4EIelsXtTY6ZtgNv6bwLlYgl7DNUUIfQZVL6siaDfmo74uh9W2cwROkqqR0O&#10;sdy0Mk2ShTTYcFyosaNVTeVp1xsFi7Xrhy2v7tf79w/87Kr08HY5KHU3GV9fQAQaw18YfvAjOhSR&#10;6Wh71l60CuIj4fdGb54+gTgqeJzNQRa5/M9eXAEAAP//AwBQSwECLQAUAAYACAAAACEAtoM4kv4A&#10;AADhAQAAEwAAAAAAAAAAAAAAAAAAAAAAW0NvbnRlbnRfVHlwZXNdLnhtbFBLAQItABQABgAIAAAA&#10;IQA4/SH/1gAAAJQBAAALAAAAAAAAAAAAAAAAAC8BAABfcmVscy8ucmVsc1BLAQItABQABgAIAAAA&#10;IQBt2YkViwIAAAgFAAAOAAAAAAAAAAAAAAAAAC4CAABkcnMvZTJvRG9jLnhtbFBLAQItABQABgAI&#10;AAAAIQAKQ9TP2wAAAAMBAAAPAAAAAAAAAAAAAAAAAOUEAABkcnMvZG93bnJldi54bWxQSwUGAAAA&#10;AAQABADzAAAA7QU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658240" behindDoc="0" locked="0" layoutInCell="1" allowOverlap="1" wp14:anchorId="20F079DF" wp14:editId="44802432">
                <wp:simplePos x="0" y="0"/>
                <wp:positionH relativeFrom="page">
                  <wp:posOffset>0</wp:posOffset>
                </wp:positionH>
                <wp:positionV relativeFrom="paragraph">
                  <wp:posOffset>0</wp:posOffset>
                </wp:positionV>
                <wp:extent cx="265430" cy="189230"/>
                <wp:effectExtent l="0" t="1905" r="1270" b="0"/>
                <wp:wrapNone/>
                <wp:docPr id="69" name="Поле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189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79DF" id="Поле 69" o:spid="_x0000_s1084" type="#_x0000_t202" style="position:absolute;left:0;text-align:left;margin-left:0;margin-top:0;width:20.9pt;height:14.9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ympigIAAAgFAAAOAAAAZHJzL2Uyb0RvYy54bWysVNuO0zAQfUfiHyy/d3Mh7TZR09VeKEJa&#10;LtLCB7ix01g4trHdJsuKb+EreELiG/pJjJ2mu8tFQog8OGN7fDwz54wXZ30r0I4Zy5UscXISY8Rk&#10;pSiXmxK/f7eazDGyjkhKhJKsxLfM4rPl0yeLThcsVY0SlBkEINIWnS5x45wuoshWDWuJPVGaSdis&#10;lWmJg6nZRNSQDtBbEaVxPIs6Zag2qmLWwurVsImXAb+uWeXe1LVlDokSQ2wujCaMaz9GywUpNobo&#10;hleHMMg/RNESLuHSI9QVcQRtDf8FquWVUVbV7qRSbaTqmlcs5ADZJPFP2dw0RLOQCxTH6mOZ7P+D&#10;rV7v3hrEaYlnOUaStMDR/sv++/7b/iuCJahPp20BbjcaHF1/oXrgOeRq9bWqPlgk1WVD5IadG6O6&#10;hhEK8SX+ZPTg6IBjPci6e6Uo3EO2TgWgvjatLx6UAwE68HR75Ib1DlWwmM6m2TPYqWArmecp2P4G&#10;UoyHtbHuBVMt8kaJDVAfwMnu2rrBdXTxd1klOF1xIcLEbNaXwqAdAZmswndAf+QmpHeWyh8bEIcV&#10;iBHu8Hs+2kD7XZ6kWXyR5pPVbH46yVbZdJKfxvNJnOQX+SzO8uxq9dkHmGRFwyll8ppLNkowyf6O&#10;4kMzDOIJIkRdifNpOh0Y+mOScfh+l2TLHXSk4G2J50cnUnhen0sKaZPCES4GO3ocfiAEajD+Q1WC&#10;CjzxgwRcv+6D4KZzf72XyFrRW9CFUcAbUAzPCRiNMp8w6qA1S2w/bolhGImXErTl+3g0zGisR4PI&#10;Co6W2GE0mJdu6PetNnzTAPKgXqnOQX81D9q4j+KgWmi3kMThafD9/HAevO4fsOUPAAAA//8DAFBL&#10;AwQUAAYACAAAACEAapGVP9oAAAADAQAADwAAAGRycy9kb3ducmV2LnhtbEyPQUvDQBCF74L/YRnB&#10;i9hNg5Qasyna6k0PraXnaXZMgtnZkN006b939FIvD4Y3vPe9fDW5Vp2oD41nA/NZAoq49LbhysD+&#10;8+1+CSpEZIutZzJwpgCr4voqx8z6kbd02sVKSQiHDA3UMXaZ1qGsyWGY+Y5YvC/fO4xy9pW2PY4S&#10;7lqdJslCO2xYGmrsaF1T+b0bnIHFph/GLa/vNvvXd/zoqvTwcj4Yc3szPT+BijTFyzP84gs6FMJ0&#10;9APboFoDMiT+qXgPc1lxNJA+LkEXuf7PXvwAAAD//wMAUEsBAi0AFAAGAAgAAAAhALaDOJL+AAAA&#10;4QEAABMAAAAAAAAAAAAAAAAAAAAAAFtDb250ZW50X1R5cGVzXS54bWxQSwECLQAUAAYACAAAACEA&#10;OP0h/9YAAACUAQAACwAAAAAAAAAAAAAAAAAvAQAAX3JlbHMvLnJlbHNQSwECLQAUAAYACAAAACEA&#10;3kspqYoCAAAIBQAADgAAAAAAAAAAAAAAAAAuAgAAZHJzL2Uyb0RvYy54bWxQSwECLQAUAAYACAAA&#10;ACEAapGVP9oAAAADAQAADwAAAAAAAAAAAAAAAADkBAAAZHJzL2Rvd25yZXYueG1sUEsFBgAAAAAE&#10;AAQA8wAAAOsFA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659264" behindDoc="0" locked="0" layoutInCell="1" allowOverlap="1" wp14:anchorId="02F9773F" wp14:editId="376060A3">
                <wp:simplePos x="0" y="0"/>
                <wp:positionH relativeFrom="page">
                  <wp:posOffset>0</wp:posOffset>
                </wp:positionH>
                <wp:positionV relativeFrom="paragraph">
                  <wp:posOffset>0</wp:posOffset>
                </wp:positionV>
                <wp:extent cx="265430" cy="189230"/>
                <wp:effectExtent l="0" t="1905" r="1270" b="0"/>
                <wp:wrapNone/>
                <wp:docPr id="68" name="Поле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189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9773F" id="Поле 68" o:spid="_x0000_s1085" type="#_x0000_t202" style="position:absolute;left:0;text-align:left;margin-left:0;margin-top:0;width:20.9pt;height:14.9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w5oiQIAAAgFAAAOAAAAZHJzL2Uyb0RvYy54bWysVNuO0zAQfUfiHyy/d3Mh7TZR09VeKEJa&#10;LtLCB7ix01g4trHdJsuKb+EreELiG/pJjJ2mu8tFQog8OGN7fDwz54wXZ30r0I4Zy5UscXISY8Rk&#10;pSiXmxK/f7eazDGyjkhKhJKsxLfM4rPl0yeLThcsVY0SlBkEINIWnS5x45wuoshWDWuJPVGaSdis&#10;lWmJg6nZRNSQDtBbEaVxPIs6Zag2qmLWwurVsImXAb+uWeXe1LVlDokSQ2wujCaMaz9GywUpNobo&#10;hleHMMg/RNESLuHSI9QVcQRtDf8FquWVUVbV7qRSbaTqmlcs5ADZJPFP2dw0RLOQCxTH6mOZ7P+D&#10;rV7v3hrEaYlnwJQkLXC0/7L/vv+2/4pgCerTaVuA240GR9dfqB54Drlafa2qDxZJddkQuWHnxqiu&#10;YYRCfIk/GT04OuBYD7LuXikK95CtUwGor03riwflQIAOPN0euWG9QxUsprNp9gx2KthK5nkKtr+B&#10;FONhbax7wVSLvFFiA9QHcLK7tm5wHV38XVYJTldciDAxm/WlMGhHQCar8B3QH7kJ6Z2l8scGxGEF&#10;YoQ7/J6PNtB+lydpFl+k+WQ1m59OslU2neSn8XwSJ/lFPouzPLtaffYBJlnRcEqZvOaSjRJMsr+j&#10;+NAMg3iCCFFX4nyaTgeG/phkHL7fJdlyBx0peFvi+dGJFJ7X55JC2qRwhIvBjh6HHwiBGoz/UJWg&#10;Ak/8IAHXr/sguGnur/cSWSt6C7owCngDiuE5AaNR5hNGHbRmie3HLTEMI/FSgrZ8H4+GGY31aBBZ&#10;wdESO4wG89IN/b7Vhm8aQB7UK9U56K/mQRv3URxUC+0Wkjg8Db6fH86D1/0DtvwBAAD//wMAUEsD&#10;BBQABgAIAAAAIQBqkZU/2gAAAAMBAAAPAAAAZHJzL2Rvd25yZXYueG1sTI9BS8NAEIXvgv9hGcGL&#10;2E2DlBqzKdrqTQ+tpedpdkyC2dmQ3TTpv3f0Ui8Phje89718NblWnagPjWcD81kCirj0tuHKwP7z&#10;7X4JKkRki61nMnCmAKvi+irHzPqRt3TaxUpJCIcMDdQxdpnWoazJYZj5jli8L987jHL2lbY9jhLu&#10;Wp0myUI7bFgaauxoXVP5vRucgcWmH8Ytr+82+9d3/Oiq9PByPhhzezM9P4GKNMXLM/ziCzoUwnT0&#10;A9ugWgMyJP6peA9zWXE0kD4uQRe5/s9e/AAAAP//AwBQSwECLQAUAAYACAAAACEAtoM4kv4AAADh&#10;AQAAEwAAAAAAAAAAAAAAAAAAAAAAW0NvbnRlbnRfVHlwZXNdLnhtbFBLAQItABQABgAIAAAAIQA4&#10;/SH/1gAAAJQBAAALAAAAAAAAAAAAAAAAAC8BAABfcmVscy8ucmVsc1BLAQItABQABgAIAAAAIQAD&#10;Yw5oiQIAAAgFAAAOAAAAAAAAAAAAAAAAAC4CAABkcnMvZTJvRG9jLnhtbFBLAQItABQABgAIAAAA&#10;IQBqkZU/2gAAAAMBAAAPAAAAAAAAAAAAAAAAAOMEAABkcnMvZG93bnJldi54bWxQSwUGAAAAAAQA&#10;BADzAAAA6gU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660288" behindDoc="0" locked="0" layoutInCell="1" allowOverlap="1" wp14:anchorId="07682244" wp14:editId="40F7350A">
                <wp:simplePos x="0" y="0"/>
                <wp:positionH relativeFrom="page">
                  <wp:posOffset>0</wp:posOffset>
                </wp:positionH>
                <wp:positionV relativeFrom="paragraph">
                  <wp:posOffset>0</wp:posOffset>
                </wp:positionV>
                <wp:extent cx="265430" cy="189230"/>
                <wp:effectExtent l="0" t="1905" r="1270" b="0"/>
                <wp:wrapNone/>
                <wp:docPr id="67" name="Поле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189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82244" id="Поле 67" o:spid="_x0000_s1086" type="#_x0000_t202" style="position:absolute;left:0;text-align:left;margin-left:0;margin-top:0;width:20.9pt;height:14.9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iwtiAIAAAgFAAAOAAAAZHJzL2Uyb0RvYy54bWysVNuO0zAQfUfiHyy/d3Mh7TZR09VeKEJa&#10;LtLCB7i201gktrHdJsuKb+EreELiG/pJjJ2mu8tFQog8OGN7fDwz54wXZ33boB03VihZ4uQkxohL&#10;qpiQmxK/f7eazDGyjkhGGiV5iW+5xWfLp08WnS54qmrVMG4QgEhbdLrEtXO6iCJLa94Se6I0l7BZ&#10;KdMSB1OziZghHaC3TZTG8SzqlGHaKMqthdWrYRMvA35VcereVJXlDjUlhthcGE0Y136MlgtSbAzR&#10;taCHMMg/RNESIeHSI9QVcQRtjfgFqhXUKKsqd0JVG6mqEpSHHCCbJP4pm5uaaB5ygeJYfSyT/X+w&#10;9PXurUGClXh2ipEkLXC0/7L/vv+2/4pgCerTaVuA240GR9dfqB54Drlafa3oB4ukuqyJ3PBzY1RX&#10;c8IgvsSfjB4cHXCsB1l3rxSDe8jWqQDUV6b1xYNyIEAHnm6P3PDeIQqL6WyaPYMdClvJPE/B9jeQ&#10;YjysjXUvuGqRN0psgPoATnbX1g2uo4u/y6pGsJVomjAxm/VlY9COgExW4TugP3JrpHeWyh8bEIcV&#10;iBHu8Hs+2kD7XZ6kWXyR5pPVbH46yVbZdJKfxvNJnOQX+SzO8uxq9dkHmGRFLRjj8lpIPkowyf6O&#10;4kMzDOIJIkRdifNpOh0Y+mOScfh+l2QrHHRkI9oSz49OpPC8PpcM0iaFI6IZ7Ohx+IEQqMH4D1UJ&#10;KvDEDxJw/bofBBcY9BJZK3YLujAKeAOK4TkBo1bmE0YdtGaJ7cctMRyj5qUEbfk+Hg0zGuvRIJLC&#10;0RI7jAbz0g39vtVGbGpAHtQr1TnorxJBG/dRHFQL7RaSODwNvp8fzoPX/QO2/AEAAP//AwBQSwME&#10;FAAGAAgAAAAhAGqRlT/aAAAAAwEAAA8AAABkcnMvZG93bnJldi54bWxMj0FLw0AQhe+C/2EZwYvY&#10;TYOUGrMp2upND62l52l2TILZ2ZDdNOm/d/RSLw+GN7z3vXw1uVadqA+NZwPzWQKKuPS24crA/vPt&#10;fgkqRGSLrWcycKYAq+L6KsfM+pG3dNrFSkkIhwwN1DF2mdahrMlhmPmOWLwv3zuMcvaVtj2OEu5a&#10;nSbJQjtsWBpq7GhdU/m9G5yBxaYfxi2v7zb713f86Kr08HI+GHN7Mz0/gYo0xcsz/OILOhTCdPQD&#10;26BaAzIk/ql4D3NZcTSQPi5BF7n+z178AAAA//8DAFBLAQItABQABgAIAAAAIQC2gziS/gAAAOEB&#10;AAATAAAAAAAAAAAAAAAAAAAAAABbQ29udGVudF9UeXBlc10ueG1sUEsBAi0AFAAGAAgAAAAhADj9&#10;If/WAAAAlAEAAAsAAAAAAAAAAAAAAAAALwEAAF9yZWxzLy5yZWxzUEsBAi0AFAAGAAgAAAAhANka&#10;LC2IAgAACAUAAA4AAAAAAAAAAAAAAAAALgIAAGRycy9lMm9Eb2MueG1sUEsBAi0AFAAGAAgAAAAh&#10;AGqRlT/aAAAAAwEAAA8AAAAAAAAAAAAAAAAA4gQAAGRycy9kb3ducmV2LnhtbFBLBQYAAAAABAAE&#10;APMAAADpBQ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noProof/>
          <w:sz w:val="20"/>
          <w:szCs w:val="20"/>
        </w:rPr>
        <mc:AlternateContent>
          <mc:Choice Requires="wps">
            <w:drawing>
              <wp:anchor distT="0" distB="0" distL="0" distR="0" simplePos="0" relativeHeight="251661312" behindDoc="0" locked="0" layoutInCell="1" allowOverlap="1" wp14:anchorId="66BA8C29" wp14:editId="1D9FDE55">
                <wp:simplePos x="0" y="0"/>
                <wp:positionH relativeFrom="page">
                  <wp:posOffset>0</wp:posOffset>
                </wp:positionH>
                <wp:positionV relativeFrom="paragraph">
                  <wp:posOffset>0</wp:posOffset>
                </wp:positionV>
                <wp:extent cx="271145" cy="199390"/>
                <wp:effectExtent l="0" t="1905" r="0" b="0"/>
                <wp:wrapNone/>
                <wp:docPr id="66" name="Поле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A8C29" id="Поле 66" o:spid="_x0000_s1087" type="#_x0000_t202" style="position:absolute;left:0;text-align:left;margin-left:0;margin-top:0;width:21.35pt;height:15.7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RGiiwIAAAgFAAAOAAAAZHJzL2Uyb0RvYy54bWysVF2O0zAQfkfiDpbfu0lK2m2iTVfsLkVI&#10;y4+0cADXdhoLxza222RBnIVT8ITEGXokxk7TXRaQECIPztgef56Z7xufnfetRDtundCqwtlJihFX&#10;VDOhNhV+93Y1WWDkPFGMSK14hW+5w+fLx4/OOlPyqW60ZNwiAFGu7EyFG+9NmSSONrwl7kQbrmCz&#10;1rYlHqZ2kzBLOkBvZTJN03nSacuM1ZQ7B6tXwyZeRvy65tS/rmvHPZIVhth8HG0c12FMlmek3Fhi&#10;GkEPYZB/iKIlQsGlR6gr4gnaWvELVCuo1U7X/oTqNtF1LSiPOUA2Wfogm5uGGB5zgeI4cyyT+3+w&#10;9NXujUWCVXg+x0iRFjjaf9l/33/bf0WwBPXpjCvB7caAo+8vdA88x1ydudb0vUNKXzZEbfhTa3XX&#10;cMIgviycTO4dHXBcAFl3LzWDe8jW6wjU17YNxYNyIEAHnm6P3PDeIwqL09Msy2cYUdjKiuJJEblL&#10;SDkeNtb551y3KBgVtkB9BCe7a+dDMKQcXcJdTkvBVkLKOLGb9aW0aEdAJqv4xfgfuEkVnJUOxwbE&#10;YQVihDvCXog20v6pyKZ5ejEtJqv54nSSr/LZpDhNF5M0Ky6KeZoX+dXqcwgwy8tGMMbVtVB8lGCW&#10;/x3Fh2YYxBNFiLoKF7PpbGDoj0mm8ftdkq3w0JFStBVeHJ1IGXh9phikTUpPhBzs5OfwY5WhBuM/&#10;ViWqIBA/SMD3634QXNRIkMhas1vQhdXAG5APzwkYjbYfMeqgNSvsPmyJ5RjJFwq0Ffp4NOxorEeD&#10;KApHK+wxGsxLP/T71lixaQB5UK/ST0F/tYjauIvioFpot5jE4WkI/Xx/Hr3uHrDlDwAAAP//AwBQ&#10;SwMEFAAGAAgAAAAhAApD1M/bAAAAAwEAAA8AAABkcnMvZG93bnJldi54bWxMj8FOwzAQRO9I/IO1&#10;lbgg6jRUBYU4FbT0BoeWqudtvCRR43VkO0369zVc4LLSaEYzb/PlaFpxJucbywpm0wQEcWl1w5WC&#10;/dfm4RmED8gaW8uk4EIelsXtTY6ZtgNv6bwLlYgl7DNUUIfQZVL6siaDfmo74uh9W2cwROkqqR0O&#10;sdy0Mk2ShTTYcFyosaNVTeVp1xsFi7Xrhy2v7tf79w/87Kr08HY5KHU3GV9fQAQaw18YfvAjOhSR&#10;6Wh71l60CuIj4fdGb54+gTgqeJzNQRa5/M9eXAEAAP//AwBQSwECLQAUAAYACAAAACEAtoM4kv4A&#10;AADhAQAAEwAAAAAAAAAAAAAAAAAAAAAAW0NvbnRlbnRfVHlwZXNdLnhtbFBLAQItABQABgAIAAAA&#10;IQA4/SH/1gAAAJQBAAALAAAAAAAAAAAAAAAAAC8BAABfcmVscy8ucmVsc1BLAQItABQABgAIAAAA&#10;IQCpORGiiwIAAAgFAAAOAAAAAAAAAAAAAAAAAC4CAABkcnMvZTJvRG9jLnhtbFBLAQItABQABgAI&#10;AAAAIQAKQ9TP2wAAAAMBAAAPAAAAAAAAAAAAAAAAAOUEAABkcnMvZG93bnJldi54bWxQSwUGAAAA&#10;AAQABADzAAAA7QUAAAAA&#10;" stroked="f">
                <v:textbox inset="0,0,0,0">
                  <w:txbxContent>
                    <w:p w:rsidR="00794140" w:rsidRDefault="00794140" w:rsidP="00D43B66">
                      <w:pPr>
                        <w:pStyle w:val="ae"/>
                      </w:pPr>
                    </w:p>
                  </w:txbxContent>
                </v:textbox>
                <w10:wrap anchorx="page"/>
              </v:shape>
            </w:pict>
          </mc:Fallback>
        </mc:AlternateContent>
      </w:r>
    </w:p>
    <w:p w:rsidR="00D43B66" w:rsidRPr="00D43B66" w:rsidRDefault="00D43B66" w:rsidP="00D43B66">
      <w:pPr>
        <w:ind w:firstLine="538"/>
        <w:jc w:val="both"/>
        <w:rPr>
          <w:rFonts w:ascii="Arial Narrow" w:hAnsi="Arial Narrow" w:cs="Arial"/>
          <w:color w:val="000000"/>
          <w:sz w:val="20"/>
          <w:szCs w:val="20"/>
        </w:rPr>
      </w:pPr>
      <w:r w:rsidRPr="00D43B66">
        <w:rPr>
          <w:rStyle w:val="af2"/>
          <w:rFonts w:ascii="Arial Narrow" w:hAnsi="Arial Narrow" w:cs="Arial"/>
          <w:color w:val="000000"/>
          <w:sz w:val="20"/>
          <w:szCs w:val="20"/>
          <w:u w:val="none"/>
        </w:rPr>
        <w:t xml:space="preserve">2. Разместить настоящее Решение на сайте </w:t>
      </w:r>
      <w:r w:rsidRPr="00D43B66">
        <w:rPr>
          <w:rStyle w:val="af2"/>
          <w:rFonts w:ascii="Arial Narrow" w:hAnsi="Arial Narrow" w:cs="Arial"/>
          <w:color w:val="2C2D2E"/>
          <w:sz w:val="20"/>
          <w:szCs w:val="20"/>
          <w:u w:val="none"/>
        </w:rPr>
        <w:t xml:space="preserve">муниципального образования «село Мирюга» </w:t>
      </w:r>
      <w:r w:rsidRPr="00D43B66">
        <w:rPr>
          <w:rStyle w:val="af2"/>
          <w:rFonts w:ascii="Arial Narrow" w:hAnsi="Arial Narrow" w:cs="Arial"/>
          <w:color w:val="000000"/>
          <w:sz w:val="20"/>
          <w:szCs w:val="20"/>
          <w:u w:val="none"/>
        </w:rPr>
        <w:t>в сети «Интернет» (</w:t>
      </w:r>
      <w:hyperlink r:id="rId33" w:history="1">
        <w:r w:rsidRPr="00D43B66">
          <w:rPr>
            <w:rStyle w:val="af2"/>
            <w:rFonts w:ascii="Arial Narrow" w:hAnsi="Arial Narrow" w:cs="Arial"/>
            <w:color w:val="273350"/>
            <w:sz w:val="20"/>
            <w:szCs w:val="20"/>
            <w:u w:val="none"/>
          </w:rPr>
          <w:t>https://</w:t>
        </w:r>
        <w:proofErr w:type="spellStart"/>
        <w:r w:rsidRPr="00D43B66">
          <w:rPr>
            <w:rStyle w:val="af2"/>
            <w:rFonts w:ascii="Arial Narrow" w:hAnsi="Arial Narrow" w:cs="Arial"/>
            <w:color w:val="273350"/>
            <w:sz w:val="20"/>
            <w:szCs w:val="20"/>
            <w:u w:val="none"/>
            <w:lang w:val="en-US"/>
          </w:rPr>
          <w:t>miryuga</w:t>
        </w:r>
        <w:proofErr w:type="spellEnd"/>
        <w:r w:rsidRPr="00D43B66">
          <w:rPr>
            <w:rStyle w:val="af2"/>
            <w:rFonts w:ascii="Arial Narrow" w:hAnsi="Arial Narrow" w:cs="Arial"/>
            <w:color w:val="273350"/>
            <w:sz w:val="20"/>
            <w:szCs w:val="20"/>
            <w:u w:val="none"/>
          </w:rPr>
          <w:t>-r04.gosweb.gosuslugi.ru</w:t>
        </w:r>
      </w:hyperlink>
      <w:r w:rsidRPr="00D43B66">
        <w:rPr>
          <w:rStyle w:val="af2"/>
          <w:rFonts w:ascii="Arial Narrow" w:hAnsi="Arial Narrow" w:cs="Arial"/>
          <w:color w:val="000000"/>
          <w:sz w:val="20"/>
          <w:szCs w:val="20"/>
          <w:u w:val="none"/>
        </w:rPr>
        <w:t>).</w:t>
      </w:r>
    </w:p>
    <w:p w:rsidR="00D43B66" w:rsidRPr="00D43B66" w:rsidRDefault="00D43B66" w:rsidP="00D43B66">
      <w:pPr>
        <w:pStyle w:val="ConsNormal"/>
        <w:ind w:firstLine="556"/>
        <w:jc w:val="both"/>
        <w:rPr>
          <w:rFonts w:ascii="Arial Narrow" w:hAnsi="Arial Narrow"/>
          <w:color w:val="000000"/>
        </w:rPr>
      </w:pPr>
      <w:r w:rsidRPr="00D43B66">
        <w:rPr>
          <w:rFonts w:ascii="Arial Narrow" w:hAnsi="Arial Narrow"/>
          <w:color w:val="000000"/>
        </w:rPr>
        <w:t xml:space="preserve">3. Настоящее Решение вступает в силу </w:t>
      </w:r>
      <w:r w:rsidRPr="00D43B66">
        <w:rPr>
          <w:rStyle w:val="af2"/>
          <w:rFonts w:ascii="Arial Narrow" w:hAnsi="Arial Narrow"/>
          <w:color w:val="000000"/>
          <w:u w:val="none"/>
        </w:rPr>
        <w:t>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D43B66" w:rsidRPr="00D43B66" w:rsidRDefault="00D43B66" w:rsidP="00D43B66">
      <w:pPr>
        <w:rPr>
          <w:rFonts w:ascii="Arial Narrow" w:hAnsi="Arial Narrow" w:cs="Arial"/>
          <w:color w:val="000000"/>
          <w:sz w:val="20"/>
          <w:szCs w:val="20"/>
        </w:rPr>
      </w:pPr>
    </w:p>
    <w:p w:rsidR="00D43B66" w:rsidRPr="00D43B66" w:rsidRDefault="00D43B66" w:rsidP="00D43B66">
      <w:pPr>
        <w:pStyle w:val="1f6"/>
        <w:ind w:firstLine="30"/>
        <w:jc w:val="both"/>
        <w:rPr>
          <w:rFonts w:ascii="Arial Narrow" w:hAnsi="Arial Narrow" w:cs="Arial"/>
          <w:bCs/>
          <w:sz w:val="20"/>
          <w:szCs w:val="20"/>
        </w:rPr>
      </w:pPr>
      <w:r w:rsidRPr="00D43B66">
        <w:rPr>
          <w:rFonts w:ascii="Arial Narrow" w:hAnsi="Arial Narrow" w:cs="Arial"/>
          <w:bCs/>
          <w:sz w:val="20"/>
          <w:szCs w:val="20"/>
        </w:rPr>
        <w:t xml:space="preserve">Глава с. Мирюга </w:t>
      </w:r>
    </w:p>
    <w:p w:rsidR="00D43B66" w:rsidRPr="00D43B66" w:rsidRDefault="00D43B66" w:rsidP="00D43B66">
      <w:pPr>
        <w:pStyle w:val="1f6"/>
        <w:ind w:firstLine="30"/>
        <w:jc w:val="both"/>
        <w:rPr>
          <w:rFonts w:ascii="Arial Narrow" w:hAnsi="Arial Narrow" w:cs="Arial"/>
          <w:color w:val="000000"/>
          <w:sz w:val="20"/>
          <w:szCs w:val="20"/>
        </w:rPr>
      </w:pPr>
      <w:proofErr w:type="gramStart"/>
      <w:r w:rsidRPr="00D43B66">
        <w:rPr>
          <w:rFonts w:ascii="Arial Narrow" w:hAnsi="Arial Narrow" w:cs="Arial"/>
          <w:bCs/>
          <w:sz w:val="20"/>
          <w:szCs w:val="20"/>
        </w:rPr>
        <w:lastRenderedPageBreak/>
        <w:t xml:space="preserve">Председатель  </w:t>
      </w:r>
      <w:r w:rsidRPr="00D43B66">
        <w:rPr>
          <w:rFonts w:ascii="Arial Narrow" w:hAnsi="Arial Narrow" w:cs="Arial"/>
          <w:bCs/>
          <w:color w:val="000000"/>
          <w:sz w:val="20"/>
          <w:szCs w:val="20"/>
        </w:rPr>
        <w:t>схода</w:t>
      </w:r>
      <w:proofErr w:type="gramEnd"/>
      <w:r w:rsidRPr="00D43B66">
        <w:rPr>
          <w:rFonts w:ascii="Arial Narrow" w:hAnsi="Arial Narrow" w:cs="Arial"/>
          <w:bCs/>
          <w:color w:val="000000"/>
          <w:sz w:val="20"/>
          <w:szCs w:val="20"/>
        </w:rPr>
        <w:t xml:space="preserve"> граждан села Мирюга                              п</w:t>
      </w:r>
      <w:r w:rsidR="008C05B7">
        <w:rPr>
          <w:rFonts w:ascii="Arial Narrow" w:hAnsi="Arial Narrow" w:cs="Arial"/>
          <w:bCs/>
          <w:color w:val="000000"/>
          <w:sz w:val="20"/>
          <w:szCs w:val="20"/>
        </w:rPr>
        <w:t>/</w:t>
      </w:r>
      <w:r w:rsidRPr="00D43B66">
        <w:rPr>
          <w:rFonts w:ascii="Arial Narrow" w:hAnsi="Arial Narrow" w:cs="Arial"/>
          <w:bCs/>
          <w:color w:val="000000"/>
          <w:sz w:val="20"/>
          <w:szCs w:val="20"/>
        </w:rPr>
        <w:t xml:space="preserve">п                                 </w:t>
      </w:r>
      <w:r w:rsidR="008C05B7">
        <w:rPr>
          <w:rFonts w:ascii="Arial Narrow" w:hAnsi="Arial Narrow" w:cs="Arial"/>
          <w:bCs/>
          <w:color w:val="000000"/>
          <w:sz w:val="20"/>
          <w:szCs w:val="20"/>
        </w:rPr>
        <w:t xml:space="preserve"> </w:t>
      </w:r>
      <w:r w:rsidRPr="00D43B66">
        <w:rPr>
          <w:rFonts w:ascii="Arial Narrow" w:hAnsi="Arial Narrow" w:cs="Arial"/>
          <w:bCs/>
          <w:color w:val="000000"/>
          <w:sz w:val="20"/>
          <w:szCs w:val="20"/>
        </w:rPr>
        <w:t xml:space="preserve">                                    А.А. </w:t>
      </w:r>
      <w:proofErr w:type="spellStart"/>
      <w:r w:rsidRPr="00D43B66">
        <w:rPr>
          <w:rFonts w:ascii="Arial Narrow" w:hAnsi="Arial Narrow" w:cs="Arial"/>
          <w:bCs/>
          <w:color w:val="000000"/>
          <w:sz w:val="20"/>
          <w:szCs w:val="20"/>
        </w:rPr>
        <w:t>Топоченок</w:t>
      </w:r>
      <w:proofErr w:type="spellEnd"/>
    </w:p>
    <w:p w:rsidR="00D43B66" w:rsidRDefault="00D43B66" w:rsidP="00D43B66">
      <w:pPr>
        <w:rPr>
          <w:rFonts w:ascii="Arial Narrow" w:hAnsi="Arial Narrow"/>
          <w:sz w:val="20"/>
          <w:szCs w:val="20"/>
        </w:rPr>
      </w:pPr>
    </w:p>
    <w:p w:rsidR="00D43B66" w:rsidRPr="00D43B66" w:rsidRDefault="00D43B66" w:rsidP="00D43B66">
      <w:pPr>
        <w:jc w:val="center"/>
        <w:rPr>
          <w:rFonts w:ascii="Arial Narrow" w:hAnsi="Arial Narrow" w:cs="Arial"/>
          <w:b/>
          <w:color w:val="000000"/>
          <w:sz w:val="20"/>
          <w:szCs w:val="20"/>
        </w:rPr>
      </w:pPr>
      <w:r w:rsidRPr="00D43B66">
        <w:rPr>
          <w:rFonts w:ascii="Arial Narrow" w:hAnsi="Arial Narrow" w:cs="Arial"/>
          <w:b/>
          <w:color w:val="000000"/>
          <w:sz w:val="20"/>
          <w:szCs w:val="20"/>
        </w:rPr>
        <w:t>КРАСНОЯРСКИЙ КРАЙ</w:t>
      </w:r>
    </w:p>
    <w:p w:rsidR="00D43B66" w:rsidRPr="00D43B66" w:rsidRDefault="00D43B66" w:rsidP="00D43B66">
      <w:pPr>
        <w:jc w:val="center"/>
        <w:rPr>
          <w:rFonts w:ascii="Arial Narrow" w:hAnsi="Arial Narrow" w:cs="Arial"/>
          <w:b/>
          <w:color w:val="000000"/>
          <w:sz w:val="20"/>
          <w:szCs w:val="20"/>
        </w:rPr>
      </w:pPr>
      <w:r w:rsidRPr="00D43B66">
        <w:rPr>
          <w:rFonts w:ascii="Arial Narrow" w:hAnsi="Arial Narrow" w:cs="Arial"/>
          <w:b/>
          <w:color w:val="000000"/>
          <w:sz w:val="20"/>
          <w:szCs w:val="20"/>
        </w:rPr>
        <w:t>ЭВЕНКИЙСКИЙ МУНИЦИПАЛЬНЫЙ РАЙОН</w:t>
      </w:r>
    </w:p>
    <w:p w:rsidR="00D43B66" w:rsidRPr="00D43B66" w:rsidRDefault="00D43B66" w:rsidP="00D43B66">
      <w:pPr>
        <w:jc w:val="center"/>
        <w:rPr>
          <w:rFonts w:ascii="Arial Narrow" w:hAnsi="Arial Narrow" w:cs="Arial"/>
          <w:b/>
          <w:color w:val="000000"/>
          <w:sz w:val="20"/>
          <w:szCs w:val="20"/>
        </w:rPr>
      </w:pPr>
      <w:r w:rsidRPr="00D43B66">
        <w:rPr>
          <w:rFonts w:ascii="Arial Narrow" w:hAnsi="Arial Narrow" w:cs="Arial"/>
          <w:b/>
          <w:color w:val="000000"/>
          <w:sz w:val="20"/>
          <w:szCs w:val="20"/>
        </w:rPr>
        <w:t>СХОД ГРАЖДАН СЕЛА МИРЮГА</w:t>
      </w:r>
    </w:p>
    <w:p w:rsidR="00D43B66" w:rsidRPr="00D43B66" w:rsidRDefault="00D43B66" w:rsidP="00D43B66">
      <w:pPr>
        <w:ind w:firstLine="375"/>
        <w:jc w:val="center"/>
        <w:rPr>
          <w:rFonts w:ascii="Arial Narrow" w:hAnsi="Arial Narrow" w:cs="Arial"/>
          <w:b/>
          <w:color w:val="000000"/>
          <w:sz w:val="20"/>
          <w:szCs w:val="20"/>
        </w:rPr>
      </w:pPr>
    </w:p>
    <w:p w:rsidR="00D43B66" w:rsidRPr="00D43B66" w:rsidRDefault="00D43B66" w:rsidP="00D43B66">
      <w:pPr>
        <w:jc w:val="center"/>
        <w:rPr>
          <w:rFonts w:ascii="Arial Narrow" w:hAnsi="Arial Narrow" w:cs="Arial"/>
          <w:b/>
          <w:bCs/>
          <w:color w:val="000000"/>
          <w:sz w:val="20"/>
          <w:szCs w:val="20"/>
        </w:rPr>
      </w:pPr>
      <w:r w:rsidRPr="00D43B66">
        <w:rPr>
          <w:rFonts w:ascii="Arial Narrow" w:hAnsi="Arial Narrow" w:cs="Arial"/>
          <w:b/>
          <w:bCs/>
          <w:color w:val="000000"/>
          <w:sz w:val="20"/>
          <w:szCs w:val="20"/>
        </w:rPr>
        <w:t>РЕШЕНИЕ</w:t>
      </w:r>
    </w:p>
    <w:p w:rsidR="00D43B66" w:rsidRPr="00D43B66" w:rsidRDefault="00D43B66" w:rsidP="00D43B66">
      <w:pPr>
        <w:rPr>
          <w:rFonts w:ascii="Arial Narrow" w:hAnsi="Arial Narrow" w:cs="Arial"/>
          <w:bCs/>
          <w:color w:val="000000"/>
          <w:sz w:val="20"/>
          <w:szCs w:val="20"/>
        </w:rPr>
      </w:pPr>
    </w:p>
    <w:p w:rsidR="00D43B66" w:rsidRPr="00D43B66" w:rsidRDefault="00D43B66" w:rsidP="00D43B66">
      <w:pPr>
        <w:jc w:val="both"/>
        <w:rPr>
          <w:rFonts w:ascii="Arial Narrow" w:hAnsi="Arial Narrow" w:cs="Arial"/>
          <w:color w:val="000000"/>
          <w:sz w:val="20"/>
          <w:szCs w:val="20"/>
        </w:rPr>
      </w:pPr>
      <w:r w:rsidRPr="00D43B66">
        <w:rPr>
          <w:rFonts w:ascii="Arial Narrow" w:hAnsi="Arial Narrow" w:cs="Arial"/>
          <w:bCs/>
          <w:color w:val="000000"/>
          <w:sz w:val="20"/>
          <w:szCs w:val="20"/>
        </w:rPr>
        <w:t xml:space="preserve">«14»августа 2024 г.                                                       </w:t>
      </w:r>
      <w:r>
        <w:rPr>
          <w:rFonts w:ascii="Arial Narrow" w:hAnsi="Arial Narrow" w:cs="Arial"/>
          <w:bCs/>
          <w:color w:val="000000"/>
          <w:sz w:val="20"/>
          <w:szCs w:val="20"/>
        </w:rPr>
        <w:t xml:space="preserve">       </w:t>
      </w:r>
      <w:r w:rsidRPr="00D43B66">
        <w:rPr>
          <w:rFonts w:ascii="Arial Narrow" w:hAnsi="Arial Narrow" w:cs="Arial"/>
          <w:bCs/>
          <w:color w:val="000000"/>
          <w:sz w:val="20"/>
          <w:szCs w:val="20"/>
        </w:rPr>
        <w:t xml:space="preserve">    № 17                                                                               с. Мирюга</w:t>
      </w:r>
    </w:p>
    <w:p w:rsidR="00D43B66" w:rsidRPr="00D43B66" w:rsidRDefault="00D43B66" w:rsidP="00D43B66">
      <w:pPr>
        <w:rPr>
          <w:rFonts w:ascii="Arial Narrow" w:hAnsi="Arial Narrow" w:cs="Arial"/>
          <w:bCs/>
          <w:color w:val="000000"/>
          <w:sz w:val="20"/>
          <w:szCs w:val="20"/>
        </w:rPr>
      </w:pPr>
    </w:p>
    <w:p w:rsidR="00D43B66" w:rsidRPr="00D43B66" w:rsidRDefault="00D43B66" w:rsidP="00D43B66">
      <w:pPr>
        <w:jc w:val="center"/>
        <w:rPr>
          <w:rFonts w:ascii="Arial Narrow" w:hAnsi="Arial Narrow" w:cs="Arial"/>
          <w:b/>
          <w:bCs/>
          <w:color w:val="000000"/>
          <w:sz w:val="20"/>
          <w:szCs w:val="20"/>
        </w:rPr>
      </w:pPr>
      <w:r w:rsidRPr="00D43B66">
        <w:rPr>
          <w:rFonts w:ascii="Arial Narrow" w:hAnsi="Arial Narrow" w:cs="Arial"/>
          <w:b/>
          <w:bCs/>
          <w:color w:val="000000"/>
          <w:sz w:val="20"/>
          <w:szCs w:val="20"/>
        </w:rPr>
        <w:t xml:space="preserve">О внесении изменений в Решение </w:t>
      </w:r>
      <w:r w:rsidRPr="00D43B66">
        <w:rPr>
          <w:rFonts w:ascii="Arial Narrow" w:hAnsi="Arial Narrow"/>
          <w:b/>
          <w:bCs/>
          <w:color w:val="000000"/>
          <w:sz w:val="20"/>
          <w:szCs w:val="20"/>
        </w:rPr>
        <w:t>схода граждан с. Мирюга</w:t>
      </w:r>
      <w:r w:rsidRPr="00D43B66">
        <w:rPr>
          <w:rFonts w:ascii="Arial Narrow" w:hAnsi="Arial Narrow" w:cs="Arial"/>
          <w:b/>
          <w:bCs/>
          <w:color w:val="000000"/>
          <w:sz w:val="20"/>
          <w:szCs w:val="20"/>
        </w:rPr>
        <w:t xml:space="preserve"> от </w:t>
      </w:r>
      <w:r w:rsidRPr="00D43B66">
        <w:rPr>
          <w:rFonts w:ascii="Arial Narrow" w:hAnsi="Arial Narrow" w:cs="Arial"/>
          <w:b/>
          <w:bCs/>
          <w:sz w:val="20"/>
          <w:szCs w:val="20"/>
        </w:rPr>
        <w:t xml:space="preserve">01.11.2022 № 18 </w:t>
      </w:r>
      <w:r w:rsidRPr="00D43B66">
        <w:rPr>
          <w:rFonts w:ascii="Arial Narrow" w:hAnsi="Arial Narrow" w:cs="Arial"/>
          <w:b/>
          <w:bCs/>
          <w:color w:val="000000"/>
          <w:sz w:val="20"/>
          <w:szCs w:val="20"/>
        </w:rPr>
        <w:t>«Об утверждении Положения о порядке приватизации муниципального имущества муниципального образования «село Мирюга Эвенкийского муниципального района Красноярского края» (в редакции от 15.03.23 № 3, 12.07.23 № 22, 29.03.24 №2)</w:t>
      </w:r>
    </w:p>
    <w:p w:rsidR="00D43B66" w:rsidRPr="00D43B66" w:rsidRDefault="00D43B66" w:rsidP="00D43B66">
      <w:pPr>
        <w:suppressAutoHyphens/>
        <w:jc w:val="both"/>
        <w:rPr>
          <w:rFonts w:ascii="Arial Narrow" w:hAnsi="Arial Narrow" w:cs="Arial"/>
          <w:b/>
          <w:bCs/>
          <w:color w:val="000000"/>
          <w:sz w:val="20"/>
          <w:szCs w:val="20"/>
        </w:rPr>
      </w:pPr>
    </w:p>
    <w:p w:rsidR="00D43B66" w:rsidRPr="00D43B66" w:rsidRDefault="00D43B66" w:rsidP="00D43B66">
      <w:pPr>
        <w:pStyle w:val="ae"/>
        <w:suppressAutoHyphens/>
        <w:spacing w:after="0"/>
        <w:ind w:firstLine="576"/>
        <w:rPr>
          <w:rFonts w:ascii="Arial Narrow" w:hAnsi="Arial Narrow" w:cs="Arial"/>
          <w:b/>
          <w:color w:val="000000"/>
          <w:sz w:val="20"/>
          <w:szCs w:val="20"/>
        </w:rPr>
      </w:pPr>
      <w:r w:rsidRPr="00D43B66">
        <w:rPr>
          <w:rFonts w:ascii="Arial Narrow" w:hAnsi="Arial Narrow" w:cs="Arial"/>
          <w:color w:val="000000"/>
          <w:sz w:val="20"/>
          <w:szCs w:val="20"/>
        </w:rPr>
        <w:t xml:space="preserve">В целях приведения нормативных правовых актов села Мирюга в соответствие с действующим законодательством, руководствуясь Федеральным законом от 06.04.2024 № 76-ФЗ «О внесении изменений в Федеральный закон "О приватизации государственного и муниципального имущества" и отдельные законодательные акты Российской Федерации», Уставом села Мирюга, </w:t>
      </w:r>
      <w:r w:rsidRPr="00D43B66">
        <w:rPr>
          <w:rFonts w:ascii="Arial Narrow" w:hAnsi="Arial Narrow" w:cs="Arial"/>
          <w:b/>
          <w:color w:val="000000"/>
          <w:sz w:val="20"/>
          <w:szCs w:val="20"/>
        </w:rPr>
        <w:t xml:space="preserve"> </w:t>
      </w:r>
      <w:r w:rsidRPr="00D43B66">
        <w:rPr>
          <w:rFonts w:ascii="Arial Narrow" w:hAnsi="Arial Narrow"/>
          <w:color w:val="000000"/>
          <w:sz w:val="20"/>
          <w:szCs w:val="20"/>
        </w:rPr>
        <w:t>сход граждан с. Мирюга</w:t>
      </w:r>
    </w:p>
    <w:p w:rsidR="00D43B66" w:rsidRPr="00D43B66" w:rsidRDefault="00D43B66" w:rsidP="00D43B66">
      <w:pPr>
        <w:pStyle w:val="aff7"/>
        <w:ind w:firstLine="545"/>
        <w:jc w:val="both"/>
        <w:rPr>
          <w:rFonts w:ascii="Arial Narrow" w:hAnsi="Arial Narrow"/>
          <w:color w:val="000000"/>
          <w:sz w:val="20"/>
          <w:szCs w:val="20"/>
        </w:rPr>
      </w:pPr>
      <w:r w:rsidRPr="00D43B66">
        <w:rPr>
          <w:rFonts w:ascii="Arial Narrow" w:hAnsi="Arial Narrow"/>
          <w:b/>
          <w:color w:val="000000"/>
          <w:sz w:val="20"/>
          <w:szCs w:val="20"/>
        </w:rPr>
        <w:t>РЕШИЛ:</w:t>
      </w:r>
    </w:p>
    <w:p w:rsidR="00D43B66" w:rsidRPr="00D43B66" w:rsidRDefault="00D43B66" w:rsidP="00D43B66">
      <w:pPr>
        <w:pStyle w:val="ConsPlusNormal"/>
        <w:ind w:firstLine="555"/>
        <w:jc w:val="both"/>
        <w:rPr>
          <w:rFonts w:ascii="Arial Narrow" w:hAnsi="Arial Narrow"/>
          <w:b/>
          <w:bCs/>
          <w:color w:val="000000"/>
        </w:rPr>
      </w:pPr>
      <w:r w:rsidRPr="00D43B66">
        <w:rPr>
          <w:rFonts w:ascii="Arial Narrow" w:hAnsi="Arial Narrow"/>
          <w:color w:val="000000"/>
        </w:rPr>
        <w:t xml:space="preserve">1. Внести в Решение схода граждан с. Мирюга от </w:t>
      </w:r>
      <w:r w:rsidRPr="00D43B66">
        <w:rPr>
          <w:rFonts w:ascii="Arial Narrow" w:hAnsi="Arial Narrow"/>
        </w:rPr>
        <w:t xml:space="preserve">01.11.2022 № 18 </w:t>
      </w:r>
      <w:r w:rsidRPr="00D43B66">
        <w:rPr>
          <w:rFonts w:ascii="Arial Narrow" w:hAnsi="Arial Narrow"/>
          <w:color w:val="000000"/>
        </w:rPr>
        <w:t>«Об утверждении Положения о порядке приватизации муниципального имущества муниципального образования «село Мирюга Эвенкийского муниципального района Красноярского края» (в редакции от 15.03.23 № 3, 12.07.23 № 22, 29.03.24 №2) следующие изменения:</w:t>
      </w:r>
    </w:p>
    <w:p w:rsidR="00D43B66" w:rsidRPr="00D43B66" w:rsidRDefault="00D43B66" w:rsidP="00D43B66">
      <w:pPr>
        <w:ind w:firstLine="579"/>
        <w:jc w:val="both"/>
        <w:rPr>
          <w:rFonts w:ascii="Arial Narrow" w:hAnsi="Arial Narrow" w:cs="Arial"/>
          <w:b/>
          <w:bCs/>
          <w:color w:val="000000"/>
          <w:sz w:val="20"/>
          <w:szCs w:val="20"/>
        </w:rPr>
      </w:pPr>
      <w:r w:rsidRPr="00D43B66">
        <w:rPr>
          <w:rFonts w:ascii="Arial Narrow" w:hAnsi="Arial Narrow" w:cs="Arial"/>
          <w:b/>
          <w:bCs/>
          <w:color w:val="000000"/>
          <w:sz w:val="20"/>
          <w:szCs w:val="20"/>
        </w:rPr>
        <w:t xml:space="preserve">1) пункт 13 части 8.2. статьи 8 Положения (Приложение к Решению)изложить в следующей редакции: </w:t>
      </w:r>
      <w:r w:rsidRPr="00D43B66">
        <w:rPr>
          <w:rFonts w:ascii="Arial Narrow" w:hAnsi="Arial Narrow" w:cs="Arial"/>
          <w:color w:val="000000"/>
          <w:sz w:val="20"/>
          <w:szCs w:val="20"/>
        </w:rPr>
        <w:t>«13) порядок определения победителей (при проведении аукциона, специализированного аукциона, конкурса), либо покупателей (при проведении продажи муниципального имущества по минимально допустимой цене), либо лиц, имеющих право приобретения муниципального имущества (при проведении его продажи посредством публичного предложения);»;</w:t>
      </w:r>
    </w:p>
    <w:p w:rsidR="00D43B66" w:rsidRPr="00D43B66" w:rsidRDefault="00D43B66" w:rsidP="00D43B66">
      <w:pPr>
        <w:tabs>
          <w:tab w:val="left" w:pos="708"/>
        </w:tabs>
        <w:suppressAutoHyphens/>
        <w:ind w:firstLine="550"/>
        <w:jc w:val="both"/>
        <w:rPr>
          <w:rFonts w:ascii="Arial Narrow" w:hAnsi="Arial Narrow" w:cs="Arial"/>
          <w:sz w:val="20"/>
          <w:szCs w:val="20"/>
        </w:rPr>
      </w:pPr>
      <w:r w:rsidRPr="00D43B66">
        <w:rPr>
          <w:rFonts w:ascii="Arial Narrow" w:hAnsi="Arial Narrow" w:cs="Arial"/>
          <w:b/>
          <w:bCs/>
          <w:color w:val="000000"/>
          <w:sz w:val="20"/>
          <w:szCs w:val="20"/>
        </w:rPr>
        <w:t>2) часть 8.6. статьи 8 Положения (Приложение к Решению) изложить в следующей редакции:</w:t>
      </w:r>
      <w:r w:rsidRPr="00D43B66">
        <w:rPr>
          <w:rFonts w:ascii="Arial Narrow" w:hAnsi="Arial Narrow" w:cs="Arial"/>
          <w:bCs/>
          <w:color w:val="000000"/>
          <w:sz w:val="20"/>
          <w:szCs w:val="20"/>
        </w:rPr>
        <w:t xml:space="preserve"> </w:t>
      </w:r>
      <w:r w:rsidRPr="00D43B66">
        <w:rPr>
          <w:rFonts w:ascii="Arial Narrow" w:hAnsi="Arial Narrow" w:cs="Arial"/>
          <w:b/>
          <w:bCs/>
          <w:color w:val="000000"/>
          <w:sz w:val="20"/>
          <w:szCs w:val="20"/>
        </w:rPr>
        <w:t xml:space="preserve">«8.6. </w:t>
      </w:r>
      <w:r w:rsidRPr="00D43B66">
        <w:rPr>
          <w:rFonts w:ascii="Arial Narrow" w:hAnsi="Arial Narrow" w:cs="Arial"/>
          <w:sz w:val="20"/>
          <w:szCs w:val="20"/>
        </w:rPr>
        <w:t>К информации о результатах сделок приватизации муниципального имущества, подлежащей опубликованию в официальном печатном издании, размещению на официальном сайте в сети "Интернет" относятся:</w:t>
      </w:r>
    </w:p>
    <w:p w:rsidR="00D43B66" w:rsidRPr="00D43B66" w:rsidRDefault="00D43B66" w:rsidP="00D43B66">
      <w:pPr>
        <w:tabs>
          <w:tab w:val="left" w:pos="708"/>
        </w:tabs>
        <w:suppressAutoHyphens/>
        <w:ind w:firstLine="550"/>
        <w:jc w:val="both"/>
        <w:rPr>
          <w:rFonts w:ascii="Arial Narrow" w:hAnsi="Arial Narrow" w:cs="Arial"/>
          <w:sz w:val="20"/>
          <w:szCs w:val="20"/>
        </w:rPr>
      </w:pPr>
      <w:r w:rsidRPr="00D43B66">
        <w:rPr>
          <w:rFonts w:ascii="Arial Narrow" w:hAnsi="Arial Narrow" w:cs="Arial"/>
          <w:sz w:val="20"/>
          <w:szCs w:val="20"/>
        </w:rPr>
        <w:t>1) наименование продавца такого имущества;</w:t>
      </w:r>
    </w:p>
    <w:p w:rsidR="00D43B66" w:rsidRPr="00D43B66" w:rsidRDefault="00D43B66" w:rsidP="00D43B66">
      <w:pPr>
        <w:tabs>
          <w:tab w:val="left" w:pos="708"/>
        </w:tabs>
        <w:suppressAutoHyphens/>
        <w:ind w:firstLine="550"/>
        <w:jc w:val="both"/>
        <w:rPr>
          <w:rFonts w:ascii="Arial Narrow" w:hAnsi="Arial Narrow" w:cs="Arial"/>
          <w:sz w:val="20"/>
          <w:szCs w:val="20"/>
        </w:rPr>
      </w:pPr>
      <w:bookmarkStart w:id="5" w:name="dst399"/>
      <w:bookmarkEnd w:id="5"/>
      <w:r w:rsidRPr="00D43B66">
        <w:rPr>
          <w:rFonts w:ascii="Arial Narrow" w:hAnsi="Arial Narrow" w:cs="Arial"/>
          <w:sz w:val="20"/>
          <w:szCs w:val="20"/>
        </w:rPr>
        <w:t>2) наименование такого имущества и иные позволяющие его индивидуализировать сведения (характеристика имущества);</w:t>
      </w:r>
    </w:p>
    <w:p w:rsidR="00D43B66" w:rsidRPr="00D43B66" w:rsidRDefault="00D43B66" w:rsidP="00D43B66">
      <w:pPr>
        <w:tabs>
          <w:tab w:val="left" w:pos="708"/>
        </w:tabs>
        <w:suppressAutoHyphens/>
        <w:ind w:firstLine="550"/>
        <w:jc w:val="both"/>
        <w:rPr>
          <w:rFonts w:ascii="Arial Narrow" w:hAnsi="Arial Narrow" w:cs="Arial"/>
          <w:sz w:val="20"/>
          <w:szCs w:val="20"/>
        </w:rPr>
      </w:pPr>
      <w:bookmarkStart w:id="6" w:name="dst400"/>
      <w:bookmarkEnd w:id="6"/>
      <w:r w:rsidRPr="00D43B66">
        <w:rPr>
          <w:rFonts w:ascii="Arial Narrow" w:hAnsi="Arial Narrow" w:cs="Arial"/>
          <w:sz w:val="20"/>
          <w:szCs w:val="20"/>
        </w:rPr>
        <w:t>3) дата, время и место проведения торгов;</w:t>
      </w:r>
    </w:p>
    <w:p w:rsidR="00D43B66" w:rsidRPr="00D43B66" w:rsidRDefault="00D43B66" w:rsidP="00D43B66">
      <w:pPr>
        <w:tabs>
          <w:tab w:val="left" w:pos="708"/>
        </w:tabs>
        <w:suppressAutoHyphens/>
        <w:ind w:firstLine="550"/>
        <w:jc w:val="both"/>
        <w:rPr>
          <w:rFonts w:ascii="Arial Narrow" w:hAnsi="Arial Narrow"/>
          <w:sz w:val="20"/>
          <w:szCs w:val="20"/>
        </w:rPr>
      </w:pPr>
      <w:bookmarkStart w:id="7" w:name="dst401"/>
      <w:bookmarkEnd w:id="7"/>
      <w:r w:rsidRPr="00D43B66">
        <w:rPr>
          <w:rFonts w:ascii="Arial Narrow" w:hAnsi="Arial Narrow" w:cs="Arial"/>
          <w:sz w:val="20"/>
          <w:szCs w:val="20"/>
        </w:rPr>
        <w:t>4) цена сделки приватизации;</w:t>
      </w:r>
    </w:p>
    <w:p w:rsidR="00D43B66" w:rsidRPr="00D43B66" w:rsidRDefault="00D43B66" w:rsidP="00D43B66">
      <w:pPr>
        <w:tabs>
          <w:tab w:val="left" w:pos="708"/>
        </w:tabs>
        <w:suppressAutoHyphens/>
        <w:ind w:firstLine="550"/>
        <w:jc w:val="both"/>
        <w:rPr>
          <w:rFonts w:ascii="Arial Narrow" w:hAnsi="Arial Narrow"/>
          <w:sz w:val="20"/>
          <w:szCs w:val="20"/>
        </w:rPr>
      </w:pPr>
      <w:r w:rsidRPr="00D43B66">
        <w:rPr>
          <w:rFonts w:ascii="Arial Narrow" w:hAnsi="Arial Narrow"/>
          <w:noProof/>
          <w:sz w:val="20"/>
          <w:szCs w:val="20"/>
        </w:rPr>
        <mc:AlternateContent>
          <mc:Choice Requires="wps">
            <w:drawing>
              <wp:anchor distT="0" distB="0" distL="0" distR="0" simplePos="0" relativeHeight="251671552" behindDoc="0" locked="0" layoutInCell="1" allowOverlap="1" wp14:anchorId="5AE163F1" wp14:editId="13C3EE3E">
                <wp:simplePos x="0" y="0"/>
                <wp:positionH relativeFrom="page">
                  <wp:posOffset>0</wp:posOffset>
                </wp:positionH>
                <wp:positionV relativeFrom="paragraph">
                  <wp:posOffset>0</wp:posOffset>
                </wp:positionV>
                <wp:extent cx="274320" cy="354965"/>
                <wp:effectExtent l="0" t="0" r="1905" b="0"/>
                <wp:wrapNone/>
                <wp:docPr id="101" name="Поле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5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163F1" id="Поле 101" o:spid="_x0000_s1088" type="#_x0000_t202" style="position:absolute;left:0;text-align:left;margin-left:0;margin-top:0;width:21.6pt;height:27.9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LFniwIAAAoFAAAOAAAAZHJzL2Uyb0RvYy54bWysVNuO0zAQfUfiHyy/d3PZtNtETVd7oQhp&#10;uUgLH+DaTmOR2MZ2mywrvoWv4AmJb+gnMXaasstFQog8OGN7fDwz54wX533boB03VihZ4uQkxohL&#10;qpiQmxK/e7uazDGyjkhGGiV5ie+4xefLp08WnS54qmrVMG4QgEhbdLrEtXO6iCJLa94Se6I0l7BZ&#10;KdMSB1OziZghHaC3TZTG8SzqlGHaKMqthdXrYRMvA35VcepeV5XlDjUlhthcGE0Y136MlgtSbAzR&#10;taCHMMg/RNESIeHSI9Q1cQRtjfgFqhXUKKsqd0JVG6mqEpSHHCCbJP4pm9uaaB5ygeJYfSyT/X+w&#10;9NXujUGCAXdxgpEkLZC0/7z/tv+6/4L8GlSo07YAx1sNrq6/VD14h2ytvlH0vUVSXdVEbviFMaqr&#10;OWEQYTgZPTg64FgPsu5eKgYXka1TAaivTOvLBwVBgA5M3R3Z4b1DFBbTs+w0hR0KW6fTLJ9NfWwR&#10;KcbD2lj3nKsWeaPEBsgP4GR3Y93gOrr4u6xqBFuJpgkTs1lfNQbtCAhlFb4D+iO3RnpnqfyxAXFY&#10;gRjhDr/now3E3+dJmsWXaT5ZzeZnk2yVTSf5WTyfxEl+mc/iLM+uV598gElW1IIxLm+E5KMIk+zv&#10;SD60wyCfIEPUlTifptOBoT8mGYfvd0m2wkFPNqIt8fzoRArP6zPJIG1SOCKawY4ehx8IgRqM/1CV&#10;oAJP/CAB16/7ILlZOqprrdgd6MIo4A0ohgcFjFqZjxh10Jwlth+2xHCMmhcStOU7eTTMaKxHg0gK&#10;R0vsMBrMKzd0/FYbsakBeVCvVBegv0oEbXihDlFA6H4CDReSODwOvqMfzoPXjyds+R0AAP//AwBQ&#10;SwMEFAAGAAgAAAAhALOwV07bAAAAAwEAAA8AAABkcnMvZG93bnJldi54bWxMj8FOwzAQRO9I/Qdr&#10;kbig1iHQCkKcClq40UNL1fM2XpKo8TqynSb9ewwXuKw0mtHM23w5mlacyfnGsoK7WQKCuLS64UrB&#10;/vN9+gjCB2SNrWVScCEPy2JylWOm7cBbOu9CJWIJ+wwV1CF0mZS+rMmgn9mOOHpf1hkMUbpKaodD&#10;LDetTJNkIQ02HBdq7GhVU3na9UbBYu36Ycur2/X+7QM3XZUeXi8HpW6ux5dnEIHG8BeGH/yIDkVk&#10;OtqetRetgvhI+L3Re7hPQRwVzOdPIItc/mcvvgEAAP//AwBQSwECLQAUAAYACAAAACEAtoM4kv4A&#10;AADhAQAAEwAAAAAAAAAAAAAAAAAAAAAAW0NvbnRlbnRfVHlwZXNdLnhtbFBLAQItABQABgAIAAAA&#10;IQA4/SH/1gAAAJQBAAALAAAAAAAAAAAAAAAAAC8BAABfcmVscy8ucmVsc1BLAQItABQABgAIAAAA&#10;IQCrdLFniwIAAAoFAAAOAAAAAAAAAAAAAAAAAC4CAABkcnMvZTJvRG9jLnhtbFBLAQItABQABgAI&#10;AAAAIQCzsFdO2wAAAAMBAAAPAAAAAAAAAAAAAAAAAOUEAABkcnMvZG93bnJldi54bWxQSwUGAAAA&#10;AAQABADzAAAA7QUAAAAA&#10;" stroked="f">
                <v:textbox inset="0,0,0,0">
                  <w:txbxContent>
                    <w:p w:rsidR="00794140" w:rsidRDefault="00794140" w:rsidP="00D43B66">
                      <w:pPr>
                        <w:pStyle w:val="ae"/>
                      </w:pPr>
                    </w:p>
                  </w:txbxContent>
                </v:textbox>
                <w10:wrap anchorx="page"/>
              </v:shape>
            </w:pict>
          </mc:Fallback>
        </mc:AlternateContent>
      </w:r>
      <w:bookmarkStart w:id="8" w:name="dst581"/>
      <w:bookmarkStart w:id="9" w:name="dst402"/>
      <w:bookmarkEnd w:id="8"/>
      <w:bookmarkEnd w:id="9"/>
      <w:r w:rsidRPr="00D43B66">
        <w:rPr>
          <w:rFonts w:ascii="Arial Narrow" w:hAnsi="Arial Narrow" w:cs="Arial"/>
          <w:sz w:val="20"/>
          <w:szCs w:val="20"/>
        </w:rPr>
        <w:t>5) имя физического лица или наименование юридического лица - участника продажи, который предложил наиболее высокую цену за такое имущество по сравнению с предложениями других участников продажи, или участника продажи, который сделал предпоследнее предложение о цене такого имущества в ходе продажи;</w:t>
      </w:r>
    </w:p>
    <w:p w:rsidR="00D43B66" w:rsidRPr="00D43B66" w:rsidRDefault="00D43B66" w:rsidP="00D43B66">
      <w:pPr>
        <w:tabs>
          <w:tab w:val="left" w:pos="708"/>
        </w:tabs>
        <w:suppressAutoHyphens/>
        <w:ind w:firstLine="550"/>
        <w:jc w:val="both"/>
        <w:rPr>
          <w:rFonts w:ascii="Arial Narrow" w:hAnsi="Arial Narrow" w:cs="Arial"/>
          <w:b/>
          <w:bCs/>
          <w:color w:val="000000"/>
          <w:sz w:val="20"/>
          <w:szCs w:val="20"/>
        </w:rPr>
      </w:pPr>
      <w:r w:rsidRPr="00D43B66">
        <w:rPr>
          <w:rFonts w:ascii="Arial Narrow" w:hAnsi="Arial Narrow"/>
          <w:noProof/>
          <w:sz w:val="20"/>
          <w:szCs w:val="20"/>
        </w:rPr>
        <mc:AlternateContent>
          <mc:Choice Requires="wps">
            <w:drawing>
              <wp:anchor distT="0" distB="0" distL="0" distR="0" simplePos="0" relativeHeight="251672576" behindDoc="0" locked="0" layoutInCell="1" allowOverlap="1" wp14:anchorId="5E978442" wp14:editId="75B9B99B">
                <wp:simplePos x="0" y="0"/>
                <wp:positionH relativeFrom="page">
                  <wp:posOffset>0</wp:posOffset>
                </wp:positionH>
                <wp:positionV relativeFrom="paragraph">
                  <wp:posOffset>0</wp:posOffset>
                </wp:positionV>
                <wp:extent cx="274320" cy="354965"/>
                <wp:effectExtent l="0" t="0" r="1905" b="0"/>
                <wp:wrapNone/>
                <wp:docPr id="100" name="Поле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5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78442" id="Поле 100" o:spid="_x0000_s1089" type="#_x0000_t202" style="position:absolute;left:0;text-align:left;margin-left:0;margin-top:0;width:21.6pt;height:27.9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RAiwIAAAoFAAAOAAAAZHJzL2Uyb0RvYy54bWysVFlu2zAQ/S/QOxD8d7REdizBcpClLgqk&#10;C5D2ADRFWUQpkiVpS2nRs/QU/SrQM/hIHVKWk3QBiqL6oIbkzJvtDRfnfSvQjhnLlSxxchJjxCRV&#10;FZebEr97u5rMMbKOyIoIJVmJ75jF58unTxadLliqGiUqZhCASFt0usSNc7qIIksb1hJ7ojSTcFkr&#10;0xIHW7OJKkM6QG9FlMbxLOqUqbRRlFkLp9fDJV4G/Lpm1L2ua8scEiWG2FxYTVjXfo2WC1JsDNEN&#10;p4cwyD9E0RIuwekR6po4graG/wLVcmqUVbU7oaqNVF1zykIOkE0S/5TNbUM0C7lAcaw+lsn+P1j6&#10;avfGIF5B72KojyQtNGn/Zf99/23/FfkzqFCnbQGKtxpUXX+petAO2Vp9o+h7i6S6aojcsAtjVNcw&#10;UkGEibeMHpgOONaDrLuXqgJHZOtUAOpr0/ryQUEQoEMkd8fusN4hCofpWXaawg2Fq9Npls+mwQMp&#10;RmNtrHvOVIu8UGIDzQ/gZHdjnQ+GFKOK92WV4NWKCxE2ZrO+EgbtCBBlFb4D+iM1Ib2yVN5sQBxO&#10;IEbw4e98tKHxn/IkzeLLNJ+sZvOzSbbKppP8LJ5P4iS/zGdxlmfXq88+wCQrGl5VTN5wyUYSJtnf&#10;NfkwDgN9Ag1RV+J8mk6HDv0xyTh8v0uy5Q5mUvC2xPOjEil8X5/JCtImhSNcDHL0OPxQZajB+A9V&#10;CSzwjR8o4Pp1Hyg3O/XuPUXWqroDXhgFfYMWw4MCQqPMR4w6GM4S2w9bYhhG4oUEboGKGwUzCutR&#10;IJKCaYkdRoN45YaJ32rDNw0gD+yV6gL4V/PAjfsoDqyFgQtJHB4HP9EP90Hr/glb/gAAAP//AwBQ&#10;SwMEFAAGAAgAAAAhALOwV07bAAAAAwEAAA8AAABkcnMvZG93bnJldi54bWxMj8FOwzAQRO9I/Qdr&#10;kbig1iHQCkKcClq40UNL1fM2XpKo8TqynSb9ewwXuKw0mtHM23w5mlacyfnGsoK7WQKCuLS64UrB&#10;/vN9+gjCB2SNrWVScCEPy2JylWOm7cBbOu9CJWIJ+wwV1CF0mZS+rMmgn9mOOHpf1hkMUbpKaodD&#10;LDetTJNkIQ02HBdq7GhVU3na9UbBYu36Ycur2/X+7QM3XZUeXi8HpW6ux5dnEIHG8BeGH/yIDkVk&#10;OtqetRetgvhI+L3Re7hPQRwVzOdPIItc/mcvvgEAAP//AwBQSwECLQAUAAYACAAAACEAtoM4kv4A&#10;AADhAQAAEwAAAAAAAAAAAAAAAAAAAAAAW0NvbnRlbnRfVHlwZXNdLnhtbFBLAQItABQABgAIAAAA&#10;IQA4/SH/1gAAAJQBAAALAAAAAAAAAAAAAAAAAC8BAABfcmVscy8ucmVsc1BLAQItABQABgAIAAAA&#10;IQCGaCRAiwIAAAoFAAAOAAAAAAAAAAAAAAAAAC4CAABkcnMvZTJvRG9jLnhtbFBLAQItABQABgAI&#10;AAAAIQCzsFdO2wAAAAMBAAAPAAAAAAAAAAAAAAAAAOUEAABkcnMvZG93bnJldi54bWxQSwUGAAAA&#10;AAQABADzAAAA7QUAAAAA&#10;" stroked="f">
                <v:textbox inset="0,0,0,0">
                  <w:txbxContent>
                    <w:p w:rsidR="00794140" w:rsidRDefault="00794140" w:rsidP="00D43B66">
                      <w:pPr>
                        <w:pStyle w:val="ae"/>
                      </w:pPr>
                    </w:p>
                  </w:txbxContent>
                </v:textbox>
                <w10:wrap anchorx="page"/>
              </v:shape>
            </w:pict>
          </mc:Fallback>
        </mc:AlternateContent>
      </w:r>
      <w:bookmarkStart w:id="10" w:name="dst753"/>
      <w:bookmarkStart w:id="11" w:name="dst632"/>
      <w:bookmarkStart w:id="12" w:name="dst403"/>
      <w:bookmarkEnd w:id="10"/>
      <w:bookmarkEnd w:id="11"/>
      <w:bookmarkEnd w:id="12"/>
      <w:r w:rsidRPr="00D43B66">
        <w:rPr>
          <w:rFonts w:ascii="Arial Narrow" w:hAnsi="Arial Narrow" w:cs="Arial"/>
          <w:sz w:val="20"/>
          <w:szCs w:val="20"/>
        </w:rPr>
        <w:t xml:space="preserve">6) имя физического лица или наименование юридического лица - победителя торгов, лица, признанного единственным участником аукциона, в случае, установленном в абзаце втором пункта 3 статьи 18 </w:t>
      </w:r>
      <w:r w:rsidRPr="00D43B66">
        <w:rPr>
          <w:rStyle w:val="af5"/>
          <w:rFonts w:ascii="Arial Narrow" w:hAnsi="Arial Narrow" w:cs="Arial"/>
          <w:b w:val="0"/>
          <w:bCs w:val="0"/>
          <w:color w:val="000000"/>
          <w:sz w:val="20"/>
          <w:szCs w:val="20"/>
        </w:rPr>
        <w:t>Федерального закона «О приватизации государственного и муниципального имущества» от 21.12.2001 № 178-ФЗ</w:t>
      </w:r>
      <w:r w:rsidRPr="00D43B66">
        <w:rPr>
          <w:rFonts w:ascii="Arial Narrow" w:hAnsi="Arial Narrow" w:cs="Arial"/>
          <w:sz w:val="20"/>
          <w:szCs w:val="20"/>
        </w:rPr>
        <w:t xml:space="preserve">, лица, признанного единственным участником продажи муниципального имущества по минимально допустимой цене, в случае, установленном абзацем вторым пункта 4 статьи 24  </w:t>
      </w:r>
      <w:r w:rsidRPr="00D43B66">
        <w:rPr>
          <w:rStyle w:val="af5"/>
          <w:rFonts w:ascii="Arial Narrow" w:hAnsi="Arial Narrow" w:cs="Arial"/>
          <w:b w:val="0"/>
          <w:bCs w:val="0"/>
          <w:color w:val="000000"/>
          <w:sz w:val="20"/>
          <w:szCs w:val="20"/>
        </w:rPr>
        <w:t>Федерального закона «О приватизации государственного и муниципального имущества» от 21.12.2001 № 178-ФЗ.»;</w:t>
      </w:r>
    </w:p>
    <w:p w:rsidR="00D43B66" w:rsidRPr="00D43B66" w:rsidRDefault="00D43B66" w:rsidP="00D43B66">
      <w:pPr>
        <w:ind w:firstLine="579"/>
        <w:jc w:val="both"/>
        <w:rPr>
          <w:rFonts w:ascii="Arial Narrow" w:hAnsi="Arial Narrow"/>
          <w:sz w:val="20"/>
          <w:szCs w:val="20"/>
        </w:rPr>
      </w:pPr>
      <w:r w:rsidRPr="00D43B66">
        <w:rPr>
          <w:rFonts w:ascii="Arial Narrow" w:hAnsi="Arial Narrow" w:cs="Arial"/>
          <w:b/>
          <w:bCs/>
          <w:color w:val="000000"/>
          <w:sz w:val="20"/>
          <w:szCs w:val="20"/>
        </w:rPr>
        <w:t>3) часть 9.1. статьи 9 Положения (Приложение к Решению) изложить в следующей редакции:</w:t>
      </w:r>
      <w:r w:rsidRPr="00D43B66">
        <w:rPr>
          <w:rFonts w:ascii="Arial Narrow" w:hAnsi="Arial Narrow" w:cs="Arial"/>
          <w:bCs/>
          <w:color w:val="000000"/>
          <w:sz w:val="20"/>
          <w:szCs w:val="20"/>
        </w:rPr>
        <w:t xml:space="preserve"> </w:t>
      </w:r>
      <w:r w:rsidRPr="00D43B66">
        <w:rPr>
          <w:rFonts w:ascii="Arial Narrow" w:hAnsi="Arial Narrow" w:cs="Arial"/>
          <w:sz w:val="20"/>
          <w:szCs w:val="20"/>
        </w:rPr>
        <w:t xml:space="preserve">«9.1. </w:t>
      </w:r>
      <w:r w:rsidRPr="00D43B66">
        <w:rPr>
          <w:rFonts w:ascii="Arial Narrow" w:hAnsi="Arial Narrow" w:cs="Arial"/>
          <w:color w:val="000000"/>
          <w:sz w:val="20"/>
          <w:szCs w:val="20"/>
        </w:rPr>
        <w:t>Используются следующие способы приватизации муниципального имущества:</w:t>
      </w:r>
    </w:p>
    <w:p w:rsidR="00D43B66" w:rsidRPr="00D43B66" w:rsidRDefault="00D43B66" w:rsidP="00D43B66">
      <w:pPr>
        <w:tabs>
          <w:tab w:val="left" w:pos="708"/>
        </w:tabs>
        <w:suppressAutoHyphens/>
        <w:ind w:firstLine="563"/>
        <w:jc w:val="both"/>
        <w:rPr>
          <w:rFonts w:ascii="Arial Narrow" w:hAnsi="Arial Narrow" w:cs="Arial"/>
          <w:sz w:val="20"/>
          <w:szCs w:val="20"/>
        </w:rPr>
      </w:pPr>
      <w:r w:rsidRPr="00D43B66">
        <w:rPr>
          <w:rFonts w:ascii="Arial Narrow" w:hAnsi="Arial Narrow"/>
          <w:noProof/>
          <w:sz w:val="20"/>
          <w:szCs w:val="20"/>
        </w:rPr>
        <mc:AlternateContent>
          <mc:Choice Requires="wps">
            <w:drawing>
              <wp:anchor distT="0" distB="0" distL="0" distR="0" simplePos="0" relativeHeight="251663360" behindDoc="0" locked="0" layoutInCell="1" allowOverlap="1" wp14:anchorId="71126325" wp14:editId="69727BC0">
                <wp:simplePos x="0" y="0"/>
                <wp:positionH relativeFrom="page">
                  <wp:posOffset>0</wp:posOffset>
                </wp:positionH>
                <wp:positionV relativeFrom="paragraph">
                  <wp:posOffset>0</wp:posOffset>
                </wp:positionV>
                <wp:extent cx="274320" cy="354965"/>
                <wp:effectExtent l="0" t="0" r="1905" b="0"/>
                <wp:wrapNone/>
                <wp:docPr id="99" name="Поле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5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26325" id="Поле 99" o:spid="_x0000_s1090" type="#_x0000_t202" style="position:absolute;left:0;text-align:left;margin-left:0;margin-top:0;width:21.6pt;height:27.9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YAGiwIAAAgFAAAOAAAAZHJzL2Uyb0RvYy54bWysVNuO0zAQfUfiHyy/d3PZtNtETVd7oQhp&#10;uUgLH+DaTmPh2MF2myyIb+EreELiG/pJjJ2mu8tFQog8OGN7fDwz54wX530j0Y4bK7QqcXISY8QV&#10;1UyoTYnfvV1N5hhZRxQjUite4jtu8fny6ZNF1xY81bWWjBsEIMoWXVvi2rm2iCJLa94Qe6JbrmCz&#10;0qYhDqZmEzFDOkBvZJTG8SzqtGGt0ZRbC6vXwyZeBvyq4tS9rirLHZIlhthcGE0Y136MlgtSbAxp&#10;a0EPYZB/iKIhQsGlR6hr4gjaGvELVCOo0VZX7oTqJtJVJSgPOUA2SfxTNrc1aXnIBYpj22OZ7P+D&#10;pa92bwwSrMR5jpEiDXC0/7L/vv+2/4pgCerTtbYAt9sWHF1/qXvgOeRq2xtN31uk9FVN1IZfGKO7&#10;mhMG8SX+ZPTg6IBjPci6e6kZ3EO2TgegvjKNLx6UAwE68HR35Ib3DlFYTM+y0xR2KGydTrN8Ng03&#10;kGI83BrrnnPdIG+U2AD1AZzsbqzzwZBidPF3WS0FWwkpw8Rs1lfSoB0BmazCd0B/5CaVd1baHxsQ&#10;hxWIEe7wez7aQPunPEmz+DLNJ6vZ/GySrbLpJD+L55M4yS/zWZzl2fXqsw8wyYpaMMbVjVB8lGCS&#10;/R3Fh2YYxBNEiDqgcppOB4b+mGQcvt8l2QgHHSlFU+L50YkUntdnikHapHBEyMGOHocfqgw1GP+h&#10;KkEFnvhBAq5f90Fws8xf7yWy1uwOdGE08AYUw3MCRq3NR4w6aM0S2w9bYjhG8oUCbfk+Hg0zGuvR&#10;IIrC0RI7jAbzyg39vm2N2NSAPKhX6QvQXyWCNu6jOKgW2i0kcXgafD8/nAev+wds+QMAAP//AwBQ&#10;SwMEFAAGAAgAAAAhALOwV07bAAAAAwEAAA8AAABkcnMvZG93bnJldi54bWxMj8FOwzAQRO9I/Qdr&#10;kbig1iHQCkKcClq40UNL1fM2XpKo8TqynSb9ewwXuKw0mtHM23w5mlacyfnGsoK7WQKCuLS64UrB&#10;/vN9+gjCB2SNrWVScCEPy2JylWOm7cBbOu9CJWIJ+wwV1CF0mZS+rMmgn9mOOHpf1hkMUbpKaodD&#10;LDetTJNkIQ02HBdq7GhVU3na9UbBYu36Ycur2/X+7QM3XZUeXi8HpW6ux5dnEIHG8BeGH/yIDkVk&#10;OtqetRetgvhI+L3Re7hPQRwVzOdPIItc/mcvvgEAAP//AwBQSwECLQAUAAYACAAAACEAtoM4kv4A&#10;AADhAQAAEwAAAAAAAAAAAAAAAAAAAAAAW0NvbnRlbnRfVHlwZXNdLnhtbFBLAQItABQABgAIAAAA&#10;IQA4/SH/1gAAAJQBAAALAAAAAAAAAAAAAAAAAC8BAABfcmVscy8ucmVsc1BLAQItABQABgAIAAAA&#10;IQCwCYAGiwIAAAgFAAAOAAAAAAAAAAAAAAAAAC4CAABkcnMvZTJvRG9jLnhtbFBLAQItABQABgAI&#10;AAAAIQCzsFdO2wAAAAMBAAAPAAAAAAAAAAAAAAAAAOUEAABkcnMvZG93bnJldi54bWxQSwUGAAAA&#10;AAQABADzAAAA7QUAAAAA&#10;" stroked="f">
                <v:textbox inset="0,0,0,0">
                  <w:txbxContent>
                    <w:p w:rsidR="00794140" w:rsidRDefault="00794140" w:rsidP="00D43B66">
                      <w:pPr>
                        <w:pStyle w:val="ae"/>
                      </w:pPr>
                    </w:p>
                  </w:txbxContent>
                </v:textbox>
                <w10:wrap anchorx="page"/>
              </v:shape>
            </w:pict>
          </mc:Fallback>
        </mc:AlternateContent>
      </w:r>
      <w:bookmarkStart w:id="13" w:name="dst366"/>
      <w:bookmarkStart w:id="14" w:name="dst100095"/>
      <w:bookmarkEnd w:id="13"/>
      <w:bookmarkEnd w:id="14"/>
      <w:r w:rsidRPr="00D43B66">
        <w:rPr>
          <w:rFonts w:ascii="Arial Narrow" w:hAnsi="Arial Narrow" w:cs="Arial"/>
          <w:sz w:val="20"/>
          <w:szCs w:val="20"/>
        </w:rPr>
        <w:t>1) преобразование унитарного предприятия в акционерное общество;</w:t>
      </w:r>
    </w:p>
    <w:p w:rsidR="00D43B66" w:rsidRPr="00D43B66" w:rsidRDefault="00D43B66" w:rsidP="00D43B66">
      <w:pPr>
        <w:tabs>
          <w:tab w:val="left" w:pos="708"/>
        </w:tabs>
        <w:suppressAutoHyphens/>
        <w:ind w:firstLine="563"/>
        <w:jc w:val="both"/>
        <w:rPr>
          <w:rFonts w:ascii="Arial Narrow" w:hAnsi="Arial Narrow" w:cs="Arial"/>
          <w:sz w:val="20"/>
          <w:szCs w:val="20"/>
        </w:rPr>
      </w:pPr>
      <w:r w:rsidRPr="00D43B66">
        <w:rPr>
          <w:rFonts w:ascii="Arial Narrow" w:hAnsi="Arial Narrow" w:cs="Arial"/>
          <w:sz w:val="20"/>
          <w:szCs w:val="20"/>
        </w:rPr>
        <w:t>2</w:t>
      </w:r>
      <w:r w:rsidRPr="00D43B66">
        <w:rPr>
          <w:rFonts w:ascii="Arial Narrow" w:hAnsi="Arial Narrow"/>
          <w:noProof/>
          <w:sz w:val="20"/>
          <w:szCs w:val="20"/>
        </w:rPr>
        <mc:AlternateContent>
          <mc:Choice Requires="wps">
            <w:drawing>
              <wp:anchor distT="0" distB="0" distL="0" distR="0" simplePos="0" relativeHeight="251664384" behindDoc="0" locked="0" layoutInCell="1" allowOverlap="1" wp14:anchorId="68025196" wp14:editId="3C00C35B">
                <wp:simplePos x="0" y="0"/>
                <wp:positionH relativeFrom="page">
                  <wp:posOffset>0</wp:posOffset>
                </wp:positionH>
                <wp:positionV relativeFrom="paragraph">
                  <wp:posOffset>0</wp:posOffset>
                </wp:positionV>
                <wp:extent cx="274320" cy="354965"/>
                <wp:effectExtent l="0" t="2540" r="1905" b="4445"/>
                <wp:wrapNone/>
                <wp:docPr id="98" name="Поле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5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25196" id="Поле 98" o:spid="_x0000_s1091" type="#_x0000_t202" style="position:absolute;left:0;text-align:left;margin-left:0;margin-top:0;width:21.6pt;height:27.9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afHigIAAAgFAAAOAAAAZHJzL2Uyb0RvYy54bWysVNuO0zAQfUfiHyy/d3PZtNtETVd7oQhp&#10;uUgLH+DaTmPh2MF2myyIb+EreELiG/pJjJ2mu8tFQog8OGN7fDwz54wX530j0Y4bK7QqcXISY8QV&#10;1UyoTYnfvV1N5hhZRxQjUite4jtu8fny6ZNF1xY81bWWjBsEIMoWXVvi2rm2iCJLa94Qe6JbrmCz&#10;0qYhDqZmEzFDOkBvZJTG8SzqtGGt0ZRbC6vXwyZeBvyq4tS9rirLHZIlhthcGE0Y136MlgtSbAxp&#10;a0EPYZB/iKIhQsGlR6hr4gjaGvELVCOo0VZX7oTqJtJVJSgPOUA2SfxTNrc1aXnIBYpj22OZ7P+D&#10;pa92bwwSrMQ5MKVIAxztv+y/77/tvyJYgvp0rS3A7bYFR9df6h54Drna9kbT9xYpfVUTteEXxuiu&#10;5oRBfIk/GT04OuBYD7LuXmoG95Ct0wGor0zjiwflQIAOPN0dueG9QxQW07PsNIUdClun0yyfTcMN&#10;pBgPt8a651w3yBslNkB9ACe7G+t8MKQYXfxdVkvBVkLKMDGb9ZU0aEdAJqvwHdAfuUnlnZX2xwbE&#10;YQVihDv8no820P4pT9IsvkzzyWo2P5tkq2w6yc/i+SRO8st8Fmd5dr367ANMsqIWjHF1IxQfJZhk&#10;f0fxoRkG8QQRog6onKbTgaE/JhmH73dJNsJBR0rRlHh+dCKF5/WZYpA2KRwRcrCjx+GHKkMNxn+o&#10;SlCBJ36QgOvXfRDcwKCXyFqzO9CF0cAbUAzPCRi1Nh8x6qA1S2w/bInhGMkXCrTl+3g0zGisR4Mo&#10;CkdL7DAazCs39Pu2NWJTA/KgXqUvQH+VCNq4j+KgWmi3kMThafD9/HAevO4fsOUPAAAA//8DAFBL&#10;AwQUAAYACAAAACEAs7BXTtsAAAADAQAADwAAAGRycy9kb3ducmV2LnhtbEyPwU7DMBBE70j9B2uR&#10;uKDWIdAKQpwKWrjRQ0vV8zZekqjxOrKdJv17DBe4rDSa0czbfDmaVpzJ+caygrtZAoK4tLrhSsH+&#10;8336CMIHZI2tZVJwIQ/LYnKVY6btwFs670IlYgn7DBXUIXSZlL6syaCf2Y44el/WGQxRukpqh0Ms&#10;N61Mk2QhDTYcF2rsaFVTedr1RsFi7fphy6vb9f7tAzddlR5eLwelbq7Hl2cQgcbwF4Yf/IgORWQ6&#10;2p61F62C+Ej4vdF7uE9BHBXM508gi1z+Zy++AQAA//8DAFBLAQItABQABgAIAAAAIQC2gziS/gAA&#10;AOEBAAATAAAAAAAAAAAAAAAAAAAAAABbQ29udGVudF9UeXBlc10ueG1sUEsBAi0AFAAGAAgAAAAh&#10;ADj9If/WAAAAlAEAAAsAAAAAAAAAAAAAAAAALwEAAF9yZWxzLy5yZWxzUEsBAi0AFAAGAAgAAAAh&#10;AG0hp8eKAgAACAUAAA4AAAAAAAAAAAAAAAAALgIAAGRycy9lMm9Eb2MueG1sUEsBAi0AFAAGAAgA&#10;AAAhALOwV07bAAAAAwEAAA8AAAAAAAAAAAAAAAAA5AQAAGRycy9kb3ducmV2LnhtbFBLBQYAAAAA&#10;BAAEAPMAAADsBQ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cs="Arial"/>
          <w:sz w:val="20"/>
          <w:szCs w:val="20"/>
        </w:rPr>
        <w:t>) преобразование унитарного предприятия в общество с ограниченной ответственностью;</w:t>
      </w:r>
    </w:p>
    <w:p w:rsidR="00D43B66" w:rsidRPr="00D43B66" w:rsidRDefault="00D43B66" w:rsidP="00D43B66">
      <w:pPr>
        <w:tabs>
          <w:tab w:val="left" w:pos="708"/>
        </w:tabs>
        <w:suppressAutoHyphens/>
        <w:ind w:firstLine="563"/>
        <w:jc w:val="both"/>
        <w:rPr>
          <w:rFonts w:ascii="Arial Narrow" w:hAnsi="Arial Narrow" w:cs="Arial"/>
          <w:sz w:val="20"/>
          <w:szCs w:val="20"/>
        </w:rPr>
      </w:pPr>
      <w:r w:rsidRPr="00D43B66">
        <w:rPr>
          <w:rFonts w:ascii="Arial Narrow" w:hAnsi="Arial Narrow" w:cs="Arial"/>
          <w:sz w:val="20"/>
          <w:szCs w:val="20"/>
        </w:rPr>
        <w:t>3</w:t>
      </w:r>
      <w:r w:rsidRPr="00D43B66">
        <w:rPr>
          <w:rFonts w:ascii="Arial Narrow" w:hAnsi="Arial Narrow"/>
          <w:noProof/>
          <w:sz w:val="20"/>
          <w:szCs w:val="20"/>
        </w:rPr>
        <mc:AlternateContent>
          <mc:Choice Requires="wps">
            <w:drawing>
              <wp:anchor distT="0" distB="0" distL="0" distR="0" simplePos="0" relativeHeight="251665408" behindDoc="0" locked="0" layoutInCell="1" allowOverlap="1" wp14:anchorId="04534810" wp14:editId="0A0044AA">
                <wp:simplePos x="0" y="0"/>
                <wp:positionH relativeFrom="page">
                  <wp:posOffset>0</wp:posOffset>
                </wp:positionH>
                <wp:positionV relativeFrom="paragraph">
                  <wp:posOffset>0</wp:posOffset>
                </wp:positionV>
                <wp:extent cx="274320" cy="354965"/>
                <wp:effectExtent l="0" t="0" r="1905" b="1905"/>
                <wp:wrapNone/>
                <wp:docPr id="97" name="Поле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5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34810" id="Поле 97" o:spid="_x0000_s1092" type="#_x0000_t202" style="position:absolute;left:0;text-align:left;margin-left:0;margin-top:0;width:21.6pt;height:27.9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MfiwIAAAgFAAAOAAAAZHJzL2Uyb0RvYy54bWysVFlu2zAQ/S/QOxD8d7REXiREDrLURYF0&#10;AdIegBYpiyhFsiRtKS16lp6iXwV6Bh+pQ8pyki5AUVQf1JAcPs7Me8Oz874VaMeM5UqWODmJMWKy&#10;UpTLTYnfvV1NFhhZRyQlQklW4jtm8fny6ZOzThcsVY0SlBkEINIWnS5x45wuoshWDWuJPVGaSdis&#10;lWmJg6nZRNSQDtBbEaVxPIs6Zag2qmLWwur1sImXAb+uWeVe17VlDokSQ2wujCaMaz9GyzNSbAzR&#10;Da8OYZB/iKIlXMKlR6hr4gjaGv4LVMsro6yq3Uml2kjVNa9YyAGySeKfsrltiGYhFyiO1ccy2f8H&#10;W73avTGI0xLnc4wkaYGj/Zf99/23/VcES1CfTtsC3G41OLr+UvXAc8jV6htVvbdIqquGyA27MEZ1&#10;DSMU4kv8yejB0QHHepB191JRuIdsnQpAfW1aXzwoBwJ04OnuyA3rHapgMZ1npynsVLB1Os3y2TTc&#10;QIrxsDbWPWeqRd4osQHqAzjZ3VjngyHF6OLvskpwuuJChInZrK+EQTsCMlmF74D+yE1I7yyVPzYg&#10;DisQI9zh93y0gfZPeZJm8WWaT1azxXySrbLpJJ/Hi0mc5Jf5LM7y7Hr12QeYZEXDKWXyhks2SjDJ&#10;/o7iQzMM4gkiRB1QOU2nA0N/TDIO3++SbLmDjhS8LfHi6EQKz+szSSFtUjjCxWBHj8MPVYYajP9Q&#10;laACT/wgAdev+yC42cxf7yWyVvQOdGEU8AYUw3MCRqPMR4w6aM0S2w9bYhhG4oUEbfk+Hg0zGuvR&#10;ILKCoyV2GA3mlRv6fasN3zSAPKhXqgvQX82DNu6jOKgW2i0kcXgafD8/nAev+wds+QMAAP//AwBQ&#10;SwMEFAAGAAgAAAAhALOwV07bAAAAAwEAAA8AAABkcnMvZG93bnJldi54bWxMj8FOwzAQRO9I/Qdr&#10;kbig1iHQCkKcClq40UNL1fM2XpKo8TqynSb9ewwXuKw0mtHM23w5mlacyfnGsoK7WQKCuLS64UrB&#10;/vN9+gjCB2SNrWVScCEPy2JylWOm7cBbOu9CJWIJ+wwV1CF0mZS+rMmgn9mOOHpf1hkMUbpKaodD&#10;LDetTJNkIQ02HBdq7GhVU3na9UbBYu36Ycur2/X+7QM3XZUeXi8HpW6ux5dnEIHG8BeGH/yIDkVk&#10;OtqetRetgvhI+L3Re7hPQRwVzOdPIItc/mcvvgEAAP//AwBQSwECLQAUAAYACAAAACEAtoM4kv4A&#10;AADhAQAAEwAAAAAAAAAAAAAAAAAAAAAAW0NvbnRlbnRfVHlwZXNdLnhtbFBLAQItABQABgAIAAAA&#10;IQA4/SH/1gAAAJQBAAALAAAAAAAAAAAAAAAAAC8BAABfcmVscy8ucmVsc1BLAQItABQABgAIAAAA&#10;IQDG+1MfiwIAAAgFAAAOAAAAAAAAAAAAAAAAAC4CAABkcnMvZTJvRG9jLnhtbFBLAQItABQABgAI&#10;AAAAIQCzsFdO2wAAAAMBAAAPAAAAAAAAAAAAAAAAAOUEAABkcnMvZG93bnJldi54bWxQSwUGAAAA&#10;AAQABADzAAAA7QU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cs="Arial"/>
          <w:sz w:val="20"/>
          <w:szCs w:val="20"/>
        </w:rPr>
        <w:t>) продажа муниципального имущества на аукционе;</w:t>
      </w:r>
    </w:p>
    <w:p w:rsidR="00D43B66" w:rsidRPr="00D43B66" w:rsidRDefault="00D43B66" w:rsidP="00D43B66">
      <w:pPr>
        <w:tabs>
          <w:tab w:val="left" w:pos="708"/>
        </w:tabs>
        <w:suppressAutoHyphens/>
        <w:ind w:firstLine="563"/>
        <w:jc w:val="both"/>
        <w:rPr>
          <w:rFonts w:ascii="Arial Narrow" w:hAnsi="Arial Narrow" w:cs="Arial"/>
          <w:sz w:val="20"/>
          <w:szCs w:val="20"/>
        </w:rPr>
      </w:pPr>
      <w:r w:rsidRPr="00D43B66">
        <w:rPr>
          <w:rFonts w:ascii="Arial Narrow" w:hAnsi="Arial Narrow" w:cs="Arial"/>
          <w:sz w:val="20"/>
          <w:szCs w:val="20"/>
        </w:rPr>
        <w:t>4</w:t>
      </w:r>
      <w:r w:rsidRPr="00D43B66">
        <w:rPr>
          <w:rFonts w:ascii="Arial Narrow" w:hAnsi="Arial Narrow"/>
          <w:noProof/>
          <w:sz w:val="20"/>
          <w:szCs w:val="20"/>
        </w:rPr>
        <mc:AlternateContent>
          <mc:Choice Requires="wps">
            <w:drawing>
              <wp:anchor distT="0" distB="0" distL="0" distR="0" simplePos="0" relativeHeight="251666432" behindDoc="0" locked="0" layoutInCell="1" allowOverlap="1" wp14:anchorId="4756DFBC" wp14:editId="6AD20F0E">
                <wp:simplePos x="0" y="0"/>
                <wp:positionH relativeFrom="page">
                  <wp:posOffset>0</wp:posOffset>
                </wp:positionH>
                <wp:positionV relativeFrom="paragraph">
                  <wp:posOffset>0</wp:posOffset>
                </wp:positionV>
                <wp:extent cx="274320" cy="354965"/>
                <wp:effectExtent l="0" t="0" r="1905" b="0"/>
                <wp:wrapNone/>
                <wp:docPr id="96" name="Поле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5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6DFBC" id="Поле 96" o:spid="_x0000_s1093" type="#_x0000_t202" style="position:absolute;left:0;text-align:left;margin-left:0;margin-top:0;width:21.6pt;height:27.9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3TeiwIAAAgFAAAOAAAAZHJzL2Uyb0RvYy54bWysVFlu2zAQ/S/QOxD8d7REXiREDrLURYF0&#10;AdIegBYpiyhFsiRtKS16lp6iXwV6Bh+pQ8pyki5AUVQf1JAcPs7Me8Oz874VaMeM5UqWODmJMWKy&#10;UpTLTYnfvV1NFhhZRyQlQklW4jtm8fny6ZOzThcsVY0SlBkEINIWnS5x45wuoshWDWuJPVGaSdis&#10;lWmJg6nZRNSQDtBbEaVxPIs6Zag2qmLWwur1sImXAb+uWeVe17VlDokSQ2wujCaMaz9GyzNSbAzR&#10;Da8OYZB/iKIlXMKlR6hr4gjaGv4LVMsro6yq3Uml2kjVNa9YyAGySeKfsrltiGYhFyiO1ccy2f8H&#10;W73avTGI0xLnM4wkaYGj/Zf99/23/VcES1CfTtsC3G41OLr+UvXAc8jV6htVvbdIqquGyA27MEZ1&#10;DSMU4kv8yejB0QHHepB191JRuIdsnQpAfW1aXzwoBwJ04OnuyA3rHapgMZ1npynsVLB1Os3y2TTc&#10;QIrxsDbWPWeqRd4osQHqAzjZ3VjngyHF6OLvskpwuuJChInZrK+EQTsCMlmF74D+yE1I7yyVPzYg&#10;DisQI9zh93y0gfZPeZJm8WWaT1azxXySrbLpJJ/Hi0mc5Jf5LM7y7Hr12QeYZEXDKWXyhks2SjDJ&#10;/o7iQzMM4gkiRB1QOU2nA0N/TDIO3++SbLmDjhS8LfHi6EQKz+szSSFtUjjCxWBHj8MPVYYajP9Q&#10;laACT/wgAdev+yC42dxf7yWyVvQOdGEU8AYUw3MCRqPMR4w6aM0S2w9bYhhG4oUEbfk+Hg0zGuvR&#10;ILKCoyV2GA3mlRv6fasN3zSAPKhXqgvQX82DNu6jOKgW2i0kcXgafD8/nAev+wds+QMAAP//AwBQ&#10;SwMEFAAGAAgAAAAhALOwV07bAAAAAwEAAA8AAABkcnMvZG93bnJldi54bWxMj8FOwzAQRO9I/Qdr&#10;kbig1iHQCkKcClq40UNL1fM2XpKo8TqynSb9ewwXuKw0mtHM23w5mlacyfnGsoK7WQKCuLS64UrB&#10;/vN9+gjCB2SNrWVScCEPy2JylWOm7cBbOu9CJWIJ+wwV1CF0mZS+rMmgn9mOOHpf1hkMUbpKaodD&#10;LDetTJNkIQ02HBdq7GhVU3na9UbBYu36Ycur2/X+7QM3XZUeXi8HpW6ux5dnEIHG8BeGH/yIDkVk&#10;OtqetRetgvhI+L3Re7hPQRwVzOdPIItc/mcvvgEAAP//AwBQSwECLQAUAAYACAAAACEAtoM4kv4A&#10;AADhAQAAEwAAAAAAAAAAAAAAAAAAAAAAW0NvbnRlbnRfVHlwZXNdLnhtbFBLAQItABQABgAIAAAA&#10;IQA4/SH/1gAAAJQBAAALAAAAAAAAAAAAAAAAAC8BAABfcmVscy8ucmVsc1BLAQItABQABgAIAAAA&#10;IQAb03TeiwIAAAgFAAAOAAAAAAAAAAAAAAAAAC4CAABkcnMvZTJvRG9jLnhtbFBLAQItABQABgAI&#10;AAAAIQCzsFdO2wAAAAMBAAAPAAAAAAAAAAAAAAAAAOUEAABkcnMvZG93bnJldi54bWxQSwUGAAAA&#10;AAQABADzAAAA7QU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cs="Arial"/>
          <w:sz w:val="20"/>
          <w:szCs w:val="20"/>
        </w:rPr>
        <w:t xml:space="preserve">) </w:t>
      </w:r>
      <w:r w:rsidRPr="00D43B66">
        <w:rPr>
          <w:rFonts w:ascii="Arial Narrow" w:hAnsi="Arial Narrow"/>
          <w:noProof/>
          <w:sz w:val="20"/>
          <w:szCs w:val="20"/>
        </w:rPr>
        <mc:AlternateContent>
          <mc:Choice Requires="wps">
            <w:drawing>
              <wp:anchor distT="0" distB="0" distL="0" distR="0" simplePos="0" relativeHeight="251667456" behindDoc="0" locked="0" layoutInCell="1" allowOverlap="1" wp14:anchorId="17986B2C" wp14:editId="4D543DCB">
                <wp:simplePos x="0" y="0"/>
                <wp:positionH relativeFrom="page">
                  <wp:posOffset>0</wp:posOffset>
                </wp:positionH>
                <wp:positionV relativeFrom="paragraph">
                  <wp:posOffset>0</wp:posOffset>
                </wp:positionV>
                <wp:extent cx="274320" cy="354965"/>
                <wp:effectExtent l="0" t="0" r="1905" b="0"/>
                <wp:wrapNone/>
                <wp:docPr id="95" name="Поле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5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86B2C" id="Поле 95" o:spid="_x0000_s1094" type="#_x0000_t202" style="position:absolute;left:0;text-align:left;margin-left:0;margin-top:0;width:21.6pt;height:27.9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ILiwIAAAgFAAAOAAAAZHJzL2Uyb0RvYy54bWysVNuO0zAQfUfiHyy/d3PZtNtETVd7oQhp&#10;uUgLH+DGTmPh2MZ2mywrvoWv4AmJb+gnMXaasiwgIUQenLE9Pp6Zc8aL874VaMeM5UqWODmJMWKy&#10;UpTLTYnfvV1N5hhZRyQlQklW4jtm8fny6ZNFpwuWqkYJygwCEGmLTpe4cU4XUWSrhrXEnijNJGzW&#10;yrTEwdRsImpIB+itiNI4nkWdMlQbVTFrYfV62MTLgF/XrHKv69oyh0SJITYXRhPGtR+j5YIUG0N0&#10;w6tDGOQfomgJl3DpEeqaOIK2hv8C1fLKKKtqd1KpNlJ1zSsWcoBskvhRNrcN0SzkAsWx+lgm+/9g&#10;q1e7NwZxWuJ8ipEkLXC0/7z/tv+6/4JgCerTaVuA260GR9dfqh54DrlafaOq9xZJddUQuWEXxqiu&#10;YYRCfIk/GT04OuBYD7LuXioK95CtUwGor03riwflQIAOPN0duWG9QxUspmfZaQo7FWydTrN8FmKL&#10;SDEe1sa650y1yBslNkB9ACe7G+t8MKQYXfxdVglOV1yIMDGb9ZUwaEdAJqvwhfgfuQnpnaXyxwbE&#10;YQVihDv8no820H6fJ2kWX6b5ZDWbn02yVTad5GfxfBIn+WU+i7M8u1598gEmWdFwSpm84ZKNEkyy&#10;v6P40AyDeIIIUeepTKcDQ39MMg7f75JsuYOOFLwt8fzoRArP6zNJIW1SOMLFYEc/hx+qDDUY/6Eq&#10;QQWe+EECrl/3QXCz+aiutaJ3oAujgDegGJ4TMBplPmLUQWuW2H7YEsMwEi8kaMv38WiY0ViPBpEV&#10;HC2xw2gwr9zQ71tt+KYB5EG9Ul2A/moetOGFOkRxUC20W0ji8DT4fn44D14/HrDldwAAAP//AwBQ&#10;SwMEFAAGAAgAAAAhALOwV07bAAAAAwEAAA8AAABkcnMvZG93bnJldi54bWxMj8FOwzAQRO9I/Qdr&#10;kbig1iHQCkKcClq40UNL1fM2XpKo8TqynSb9ewwXuKw0mtHM23w5mlacyfnGsoK7WQKCuLS64UrB&#10;/vN9+gjCB2SNrWVScCEPy2JylWOm7cBbOu9CJWIJ+wwV1CF0mZS+rMmgn9mOOHpf1hkMUbpKaodD&#10;LDetTJNkIQ02HBdq7GhVU3na9UbBYu36Ycur2/X+7QM3XZUeXi8HpW6ux5dnEIHG8BeGH/yIDkVk&#10;OtqetRetgvhI+L3Re7hPQRwVzOdPIItc/mcvvgEAAP//AwBQSwECLQAUAAYACAAAACEAtoM4kv4A&#10;AADhAQAAEwAAAAAAAAAAAAAAAAAAAAAAW0NvbnRlbnRfVHlwZXNdLnhtbFBLAQItABQABgAIAAAA&#10;IQA4/SH/1gAAAJQBAAALAAAAAAAAAAAAAAAAAC8BAABfcmVscy8ucmVsc1BLAQItABQABgAIAAAA&#10;IQDr/3ILiwIAAAgFAAAOAAAAAAAAAAAAAAAAAC4CAABkcnMvZTJvRG9jLnhtbFBLAQItABQABgAI&#10;AAAAIQCzsFdO2wAAAAMBAAAPAAAAAAAAAAAAAAAAAOUEAABkcnMvZG93bnJldi54bWxQSwUGAAAA&#10;AAQABADzAAAA7QU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cs="Arial"/>
          <w:sz w:val="20"/>
          <w:szCs w:val="20"/>
        </w:rPr>
        <w:t>продажа муниципального имущества на конкурсе;</w:t>
      </w:r>
    </w:p>
    <w:p w:rsidR="00D43B66" w:rsidRPr="00D43B66" w:rsidRDefault="00D43B66" w:rsidP="00D43B66">
      <w:pPr>
        <w:tabs>
          <w:tab w:val="left" w:pos="708"/>
        </w:tabs>
        <w:suppressAutoHyphens/>
        <w:ind w:firstLine="563"/>
        <w:jc w:val="both"/>
        <w:rPr>
          <w:rFonts w:ascii="Arial Narrow" w:hAnsi="Arial Narrow" w:cs="Arial"/>
          <w:sz w:val="20"/>
          <w:szCs w:val="20"/>
        </w:rPr>
      </w:pPr>
      <w:r w:rsidRPr="00D43B66">
        <w:rPr>
          <w:rFonts w:ascii="Arial Narrow" w:hAnsi="Arial Narrow" w:cs="Arial"/>
          <w:sz w:val="20"/>
          <w:szCs w:val="20"/>
        </w:rPr>
        <w:t>5</w:t>
      </w:r>
      <w:r w:rsidRPr="00D43B66">
        <w:rPr>
          <w:rFonts w:ascii="Arial Narrow" w:hAnsi="Arial Narrow"/>
          <w:noProof/>
          <w:sz w:val="20"/>
          <w:szCs w:val="20"/>
        </w:rPr>
        <mc:AlternateContent>
          <mc:Choice Requires="wps">
            <w:drawing>
              <wp:anchor distT="0" distB="0" distL="0" distR="0" simplePos="0" relativeHeight="251668480" behindDoc="0" locked="0" layoutInCell="1" allowOverlap="1" wp14:anchorId="33D3612D" wp14:editId="4F43B950">
                <wp:simplePos x="0" y="0"/>
                <wp:positionH relativeFrom="page">
                  <wp:posOffset>0</wp:posOffset>
                </wp:positionH>
                <wp:positionV relativeFrom="paragraph">
                  <wp:posOffset>0</wp:posOffset>
                </wp:positionV>
                <wp:extent cx="274320" cy="354965"/>
                <wp:effectExtent l="0" t="1270" r="1905" b="0"/>
                <wp:wrapNone/>
                <wp:docPr id="94" name="Поле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5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3612D" id="Поле 94" o:spid="_x0000_s1095" type="#_x0000_t202" style="position:absolute;left:0;text-align:left;margin-left:0;margin-top:0;width:21.6pt;height:27.9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1XKiwIAAAgFAAAOAAAAZHJzL2Uyb0RvYy54bWysVNuO0zAQfUfiHyy/d3PZtNtETVd7oQhp&#10;uUgLH+DaTmPh2MF2myyIb+EreELiG/pJjJ2mu8tFQog8OGN7fDwz54wX530j0Y4bK7QqcXISY8QV&#10;1UyoTYnfvV1N5hhZRxQjUite4jtu8fny6ZNF1xY81bWWjBsEIMoWXVvi2rm2iCJLa94Qe6JbrmCz&#10;0qYhDqZmEzFDOkBvZJTG8SzqtGGt0ZRbC6vXwyZeBvyq4tS9rirLHZIlhthcGE0Y136MlgtSbAxp&#10;a0EPYZB/iKIhQsGlR6hr4gjaGvELVCOo0VZX7oTqJtJVJSgPOUA2SfxTNrc1aXnIBYpj22OZ7P+D&#10;pa92bwwSrMR5hpEiDXC0/7L/vv+2/4pgCerTtbYAt9sWHF1/qXvgOeRq2xtN31uk9FVN1IZfGKO7&#10;mhMG8SX+ZPTg6IBjPci6e6kZ3EO2TgegvjKNLx6UAwE68HR35Ib3DlFYTM+y0xR2KGydTrN8Ng03&#10;kGI83BrrnnPdIG+U2AD1AZzsbqzzwZBidPF3WS0FWwkpw8Rs1lfSoB0BmazCd0B/5CaVd1baHxsQ&#10;hxWIEe7wez7aQPunPEmz+DLNJ6vZ/GySrbLpJD+L55M4yS/zWZzl2fXqsw8wyYpaMMbVjVB8lGCS&#10;/R3Fh2YYxBNEiDqgcppOB4b+mGQcvt8l2QgHHSlFU+L50YkUntdnikHapHBEyMGOHocfqgw1GP+h&#10;KkEFnvhBAq5f90Fws9xf7yWy1uwOdGE08AYUw3MCRq3NR4w6aM0S2w9bYjhG8oUCbfk+Hg0zGuvR&#10;IIrC0RI7jAbzyg39vm2N2NSAPKhX6QvQXyWCNu6jOKgW2i0kcXgafD8/nAev+wds+QMAAP//AwBQ&#10;SwMEFAAGAAgAAAAhALOwV07bAAAAAwEAAA8AAABkcnMvZG93bnJldi54bWxMj8FOwzAQRO9I/Qdr&#10;kbig1iHQCkKcClq40UNL1fM2XpKo8TqynSb9ewwXuKw0mtHM23w5mlacyfnGsoK7WQKCuLS64UrB&#10;/vN9+gjCB2SNrWVScCEPy2JylWOm7cBbOu9CJWIJ+wwV1CF0mZS+rMmgn9mOOHpf1hkMUbpKaodD&#10;LDetTJNkIQ02HBdq7GhVU3na9UbBYu36Ycur2/X+7QM3XZUeXi8HpW6ux5dnEIHG8BeGH/yIDkVk&#10;OtqetRetgvhI+L3Re7hPQRwVzOdPIItc/mcvvgEAAP//AwBQSwECLQAUAAYACAAAACEAtoM4kv4A&#10;AADhAQAAEwAAAAAAAAAAAAAAAAAAAAAAW0NvbnRlbnRfVHlwZXNdLnhtbFBLAQItABQABgAIAAAA&#10;IQA4/SH/1gAAAJQBAAALAAAAAAAAAAAAAAAAAC8BAABfcmVscy8ucmVsc1BLAQItABQABgAIAAAA&#10;IQA211XKiwIAAAgFAAAOAAAAAAAAAAAAAAAAAC4CAABkcnMvZTJvRG9jLnhtbFBLAQItABQABgAI&#10;AAAAIQCzsFdO2wAAAAMBAAAPAAAAAAAAAAAAAAAAAOUEAABkcnMvZG93bnJldi54bWxQSwUGAAAA&#10;AAQABADzAAAA7QU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cs="Arial"/>
          <w:sz w:val="20"/>
          <w:szCs w:val="20"/>
        </w:rPr>
        <w:t>) продажа муниципального имущества посредством публичного предложения;</w:t>
      </w:r>
    </w:p>
    <w:p w:rsidR="00D43B66" w:rsidRPr="00D43B66" w:rsidRDefault="00D43B66" w:rsidP="00D43B66">
      <w:pPr>
        <w:tabs>
          <w:tab w:val="left" w:pos="708"/>
        </w:tabs>
        <w:suppressAutoHyphens/>
        <w:ind w:firstLine="563"/>
        <w:jc w:val="both"/>
        <w:rPr>
          <w:rFonts w:ascii="Arial Narrow" w:hAnsi="Arial Narrow" w:cs="Arial"/>
          <w:sz w:val="20"/>
          <w:szCs w:val="20"/>
        </w:rPr>
      </w:pPr>
      <w:r w:rsidRPr="00D43B66">
        <w:rPr>
          <w:rFonts w:ascii="Arial Narrow" w:hAnsi="Arial Narrow" w:cs="Arial"/>
          <w:sz w:val="20"/>
          <w:szCs w:val="20"/>
        </w:rPr>
        <w:t>6</w:t>
      </w:r>
      <w:r w:rsidRPr="00D43B66">
        <w:rPr>
          <w:rFonts w:ascii="Arial Narrow" w:hAnsi="Arial Narrow"/>
          <w:noProof/>
          <w:sz w:val="20"/>
          <w:szCs w:val="20"/>
        </w:rPr>
        <mc:AlternateContent>
          <mc:Choice Requires="wps">
            <w:drawing>
              <wp:anchor distT="0" distB="0" distL="0" distR="0" simplePos="0" relativeHeight="251669504" behindDoc="0" locked="0" layoutInCell="1" allowOverlap="1" wp14:anchorId="74291437" wp14:editId="66F9803C">
                <wp:simplePos x="0" y="0"/>
                <wp:positionH relativeFrom="page">
                  <wp:posOffset>0</wp:posOffset>
                </wp:positionH>
                <wp:positionV relativeFrom="paragraph">
                  <wp:posOffset>0</wp:posOffset>
                </wp:positionV>
                <wp:extent cx="274320" cy="354965"/>
                <wp:effectExtent l="0" t="4445" r="1905" b="2540"/>
                <wp:wrapNone/>
                <wp:docPr id="93" name="Поле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5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91437" id="Поле 93" o:spid="_x0000_s1096" type="#_x0000_t202" style="position:absolute;left:0;text-align:left;margin-left:0;margin-top:0;width:21.6pt;height:27.9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VUiwIAAAgFAAAOAAAAZHJzL2Uyb0RvYy54bWysVFlu2zAQ/S/QOxD8d7REXiREDrLURYF0&#10;AdIegCYpi6hEsiRtKS16lp6iXwV6Bh+pQ8pyki5AUVQf1JAcPs7Me8Oz875t0I4bK5QscXISY8Ql&#10;VUzITYnfvV1NFhhZRyQjjZK8xHfc4vPl0ydnnS54qmrVMG4QgEhbdLrEtXO6iCJLa94Se6I0l7BZ&#10;KdMSB1OziZghHaC3TZTG8SzqlGHaKMqthdXrYRMvA35VcepeV5XlDjUlhthcGE0Y136Mlmek2Bii&#10;a0EPYZB/iKIlQsKlR6hr4gjaGvELVCuoUVZV7oSqNlJVJSgPOUA2SfxTNrc10TzkAsWx+lgm+/9g&#10;6avdG4MEK3F+ipEkLXC0/7L/vv+2/4pgCerTaVuA260GR9dfqh54DrlafaPoe4ukuqqJ3PALY1RX&#10;c8IgvsSfjB4cHXCsB1l3LxWDe8jWqQDUV6b1xYNyIEAHnu6O3PDeIQqL6Tw7TWGHwtbpNMtn03AD&#10;KcbD2lj3nKsWeaPEBqgP4GR3Y50PhhSji7/LqkawlWiaMDGb9VVj0I6ATFbhO6A/cmukd5bKHxsQ&#10;hxWIEe7wez7aQPunPEmz+DLNJ6vZYj7JVtl0ks/jxSRO8st8Fmd5dr367ANMsqIWjHF5IyQfJZhk&#10;f0fxoRkG8QQRog6onKbTgaE/JhmH73dJtsJBRzaiLfHi6EQKz+szySBtUjgimsGOHocfqgw1GP+h&#10;KkEFnvhBAq5f90Fw89B9XiJrxe5AF0YBb0AxPCdg1Mp8xKiD1iyx/bAlhmPUvJCgLd/Ho2FGYz0a&#10;RFI4WmKH0WBeuaHft9qITQ3Ig3qlugD9VSJo4z6Kg2qh3UISh6fB9/PDefC6f8CWPwAAAP//AwBQ&#10;SwMEFAAGAAgAAAAhALOwV07bAAAAAwEAAA8AAABkcnMvZG93bnJldi54bWxMj8FOwzAQRO9I/Qdr&#10;kbig1iHQCkKcClq40UNL1fM2XpKo8TqynSb9ewwXuKw0mtHM23w5mlacyfnGsoK7WQKCuLS64UrB&#10;/vN9+gjCB2SNrWVScCEPy2JylWOm7cBbOu9CJWIJ+wwV1CF0mZS+rMmgn9mOOHpf1hkMUbpKaodD&#10;LDetTJNkIQ02HBdq7GhVU3na9UbBYu36Ycur2/X+7QM3XZUeXi8HpW6ux5dnEIHG8BeGH/yIDkVk&#10;OtqetRetgvhI+L3Re7hPQRwVzOdPIItc/mcvvgEAAP//AwBQSwECLQAUAAYACAAAACEAtoM4kv4A&#10;AADhAQAAEwAAAAAAAAAAAAAAAAAAAAAAW0NvbnRlbnRfVHlwZXNdLnhtbFBLAQItABQABgAIAAAA&#10;IQA4/SH/1gAAAJQBAAALAAAAAAAAAAAAAAAAAC8BAABfcmVscy8ucmVsc1BLAQItABQABgAIAAAA&#10;IQCS+UVUiwIAAAgFAAAOAAAAAAAAAAAAAAAAAC4CAABkcnMvZTJvRG9jLnhtbFBLAQItABQABgAI&#10;AAAAIQCzsFdO2wAAAAMBAAAPAAAAAAAAAAAAAAAAAOUEAABkcnMvZG93bnJldi54bWxQSwUGAAAA&#10;AAQABADzAAAA7QU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cs="Arial"/>
          <w:sz w:val="20"/>
          <w:szCs w:val="20"/>
        </w:rPr>
        <w:t>) продажа муниципального имущества по минимально допустимой цене;</w:t>
      </w:r>
    </w:p>
    <w:p w:rsidR="00D43B66" w:rsidRPr="00D43B66" w:rsidRDefault="00D43B66" w:rsidP="00D43B66">
      <w:pPr>
        <w:tabs>
          <w:tab w:val="left" w:pos="708"/>
        </w:tabs>
        <w:suppressAutoHyphens/>
        <w:ind w:firstLine="563"/>
        <w:jc w:val="both"/>
        <w:rPr>
          <w:rFonts w:ascii="Arial Narrow" w:hAnsi="Arial Narrow" w:cs="Arial"/>
          <w:sz w:val="20"/>
          <w:szCs w:val="20"/>
        </w:rPr>
      </w:pPr>
      <w:r w:rsidRPr="00D43B66">
        <w:rPr>
          <w:rFonts w:ascii="Arial Narrow" w:hAnsi="Arial Narrow" w:cs="Arial"/>
          <w:sz w:val="20"/>
          <w:szCs w:val="20"/>
        </w:rPr>
        <w:t>7</w:t>
      </w:r>
      <w:r w:rsidRPr="00D43B66">
        <w:rPr>
          <w:rFonts w:ascii="Arial Narrow" w:hAnsi="Arial Narrow"/>
          <w:noProof/>
          <w:sz w:val="20"/>
          <w:szCs w:val="20"/>
        </w:rPr>
        <mc:AlternateContent>
          <mc:Choice Requires="wps">
            <w:drawing>
              <wp:anchor distT="0" distB="0" distL="0" distR="0" simplePos="0" relativeHeight="251670528" behindDoc="0" locked="0" layoutInCell="1" allowOverlap="1" wp14:anchorId="0CB95A30" wp14:editId="3DC5957D">
                <wp:simplePos x="0" y="0"/>
                <wp:positionH relativeFrom="page">
                  <wp:posOffset>0</wp:posOffset>
                </wp:positionH>
                <wp:positionV relativeFrom="paragraph">
                  <wp:posOffset>0</wp:posOffset>
                </wp:positionV>
                <wp:extent cx="274320" cy="354965"/>
                <wp:effectExtent l="0" t="0" r="1905" b="0"/>
                <wp:wrapNone/>
                <wp:docPr id="92" name="Поле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5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95A30" id="Поле 92" o:spid="_x0000_s1097" type="#_x0000_t202" style="position:absolute;left:0;text-align:left;margin-left:0;margin-top:0;width:21.6pt;height:27.9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WKViwIAAAgFAAAOAAAAZHJzL2Uyb0RvYy54bWysVFlu2zAQ/S/QOxD8d7REXiREDrLURYF0&#10;AdIegCYpiyhFqiRtKS16lp6iXwV6Bh+pQ8pyki5AUVQf1JAcPs7Me8Oz876RaMeNFVqVODmJMeKK&#10;aibUpsTv3q4mC4ysI4oRqRUv8R23+Hz59MlZ1xY81bWWjBsEIMoWXVvi2rm2iCJLa94Qe6JbrmCz&#10;0qYhDqZmEzFDOkBvZJTG8SzqtGGt0ZRbC6vXwyZeBvyq4tS9rirLHZIlhthcGE0Y136Mlmek2BjS&#10;1oIewiD/EEVDhIJLj1DXxBG0NeIXqEZQo62u3AnVTaSrSlAecoBskvinbG5r0vKQCxTHtscy2f8H&#10;S1/t3hgkWInzFCNFGuBo/2X/ff9t/xXBEtSna20BbrctOLr+UvfAc8jVtjeavrdI6auaqA2/MEZ3&#10;NScM4kv8yejB0QHHepB191IzuIdsnQ5AfWUaXzwoBwJ04OnuyA3vHaKwmM6z0xR2KGydTrN8Ng03&#10;kGI83BrrnnPdIG+U2AD1AZzsbqzzwZBidPF3WS0FWwkpw8Rs1lfSoB0BmazCd0B/5CaVd1baHxsQ&#10;hxWIEe7wez7aQPunPEmz+DLNJ6vZYj7JVtl0ks/jxSRO8st8Fmd5dr367ANMsqIWjHF1IxQfJZhk&#10;f0fxoRkG8QQRog6onKbTgaE/JhmH73dJNsJBR0rRlHhxdCKF5/WZYpA2KRwRcrCjx+GHKkMNxn+o&#10;SlCBJ36QgOvXfRDcPGjES2St2R3owmjgDSiG5wSMWpuPGHXQmiW2H7bEcIzkCwXa8n08GmY01qNB&#10;FIWjJXYYDeaVG/p92xqxqQF5UK/SF6C/SgRt3EdxUC20W0ji8DT4fn44D173D9jyBwAAAP//AwBQ&#10;SwMEFAAGAAgAAAAhALOwV07bAAAAAwEAAA8AAABkcnMvZG93bnJldi54bWxMj8FOwzAQRO9I/Qdr&#10;kbig1iHQCkKcClq40UNL1fM2XpKo8TqynSb9ewwXuKw0mtHM23w5mlacyfnGsoK7WQKCuLS64UrB&#10;/vN9+gjCB2SNrWVScCEPy2JylWOm7cBbOu9CJWIJ+wwV1CF0mZS+rMmgn9mOOHpf1hkMUbpKaodD&#10;LDetTJNkIQ02HBdq7GhVU3na9UbBYu36Ycur2/X+7QM3XZUeXi8HpW6ux5dnEIHG8BeGH/yIDkVk&#10;OtqetRetgvhI+L3Re7hPQRwVzOdPIItc/mcvvgEAAP//AwBQSwECLQAUAAYACAAAACEAtoM4kv4A&#10;AADhAQAAEwAAAAAAAAAAAAAAAAAAAAAAW0NvbnRlbnRfVHlwZXNdLnhtbFBLAQItABQABgAIAAAA&#10;IQA4/SH/1gAAAJQBAAALAAAAAAAAAAAAAAAAAC8BAABfcmVscy8ucmVsc1BLAQItABQABgAIAAAA&#10;IQBP0WKViwIAAAgFAAAOAAAAAAAAAAAAAAAAAC4CAABkcnMvZTJvRG9jLnhtbFBLAQItABQABgAI&#10;AAAAIQCzsFdO2wAAAAMBAAAPAAAAAAAAAAAAAAAAAOUEAABkcnMvZG93bnJldi54bWxQSwUGAAAA&#10;AAQABADzAAAA7QU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cs="Arial"/>
          <w:sz w:val="20"/>
          <w:szCs w:val="20"/>
        </w:rPr>
        <w:t>) внесение муниципального имущества в качестве вклада в уставные капиталы акционерных обществ;</w:t>
      </w:r>
    </w:p>
    <w:p w:rsidR="00D43B66" w:rsidRPr="00D43B66" w:rsidRDefault="00D43B66" w:rsidP="00D43B66">
      <w:pPr>
        <w:numPr>
          <w:ilvl w:val="1"/>
          <w:numId w:val="1"/>
        </w:numPr>
        <w:tabs>
          <w:tab w:val="clear" w:pos="1440"/>
          <w:tab w:val="left" w:pos="708"/>
          <w:tab w:val="num" w:pos="1080"/>
        </w:tabs>
        <w:suppressAutoHyphens/>
        <w:ind w:left="0" w:firstLine="563"/>
        <w:jc w:val="both"/>
        <w:rPr>
          <w:rFonts w:ascii="Arial Narrow" w:hAnsi="Arial Narrow" w:cs="Arial"/>
          <w:b/>
          <w:bCs/>
          <w:color w:val="000000"/>
          <w:sz w:val="20"/>
          <w:szCs w:val="20"/>
        </w:rPr>
      </w:pPr>
      <w:r w:rsidRPr="00D43B66">
        <w:rPr>
          <w:rFonts w:ascii="Arial Narrow" w:hAnsi="Arial Narrow" w:cs="Arial"/>
          <w:sz w:val="20"/>
          <w:szCs w:val="20"/>
        </w:rPr>
        <w:t>продажа муниципального имущества иным способом, установленным Федеральным законом от 21.12.2001 г. № 178-ФЗ «О приватизации государственного и муниципального имущества»;</w:t>
      </w:r>
    </w:p>
    <w:p w:rsidR="00D43B66" w:rsidRPr="00D43B66" w:rsidRDefault="00D43B66" w:rsidP="00D43B66">
      <w:pPr>
        <w:ind w:firstLine="579"/>
        <w:jc w:val="both"/>
        <w:rPr>
          <w:rFonts w:ascii="Arial Narrow" w:hAnsi="Arial Narrow" w:cs="Arial"/>
          <w:sz w:val="20"/>
          <w:szCs w:val="20"/>
        </w:rPr>
      </w:pPr>
      <w:r w:rsidRPr="00D43B66">
        <w:rPr>
          <w:rFonts w:ascii="Arial Narrow" w:hAnsi="Arial Narrow" w:cs="Arial"/>
          <w:b/>
          <w:bCs/>
          <w:color w:val="000000"/>
          <w:sz w:val="20"/>
          <w:szCs w:val="20"/>
        </w:rPr>
        <w:t>4) часть 9.4. статьи 9 Положения (Приложение к Решению) изложить в следующей редакции:</w:t>
      </w:r>
      <w:r w:rsidRPr="00D43B66">
        <w:rPr>
          <w:rFonts w:ascii="Arial Narrow" w:hAnsi="Arial Narrow" w:cs="Arial"/>
          <w:bCs/>
          <w:color w:val="000000"/>
          <w:sz w:val="20"/>
          <w:szCs w:val="20"/>
        </w:rPr>
        <w:t xml:space="preserve"> </w:t>
      </w:r>
      <w:r w:rsidRPr="00D43B66">
        <w:rPr>
          <w:rFonts w:ascii="Arial Narrow" w:hAnsi="Arial Narrow" w:cs="Arial"/>
          <w:b/>
          <w:bCs/>
          <w:sz w:val="20"/>
          <w:szCs w:val="20"/>
        </w:rPr>
        <w:t>«9.4. Продажа муниципального имущества по минимально допустимой цене.</w:t>
      </w:r>
    </w:p>
    <w:p w:rsidR="00D43B66" w:rsidRPr="00D43B66" w:rsidRDefault="00D43B66" w:rsidP="00D43B66">
      <w:pPr>
        <w:ind w:firstLine="579"/>
        <w:jc w:val="both"/>
        <w:rPr>
          <w:rFonts w:ascii="Arial Narrow" w:hAnsi="Arial Narrow" w:cs="Arial"/>
          <w:color w:val="000000"/>
          <w:sz w:val="20"/>
          <w:szCs w:val="20"/>
        </w:rPr>
      </w:pPr>
      <w:r w:rsidRPr="00D43B66">
        <w:rPr>
          <w:rFonts w:ascii="Arial Narrow" w:hAnsi="Arial Narrow" w:cs="Arial"/>
          <w:sz w:val="20"/>
          <w:szCs w:val="20"/>
        </w:rPr>
        <w:t>1. Продажа муниципального имущества по минимально допустимой цене (далее - по минимально допустимой цене) осуществляется, если продажа этого имущества посредством публичного предложения не состоялась.</w:t>
      </w:r>
    </w:p>
    <w:p w:rsidR="00D43B66" w:rsidRPr="00D43B66" w:rsidRDefault="00D43B66" w:rsidP="00D43B66">
      <w:pPr>
        <w:ind w:firstLine="579"/>
        <w:jc w:val="both"/>
        <w:rPr>
          <w:rFonts w:ascii="Arial Narrow" w:hAnsi="Arial Narrow" w:cs="Arial"/>
          <w:sz w:val="20"/>
          <w:szCs w:val="20"/>
        </w:rPr>
      </w:pPr>
      <w:r w:rsidRPr="00D43B66">
        <w:rPr>
          <w:rFonts w:ascii="Arial Narrow" w:hAnsi="Arial Narrow" w:cs="Arial"/>
          <w:color w:val="000000"/>
          <w:sz w:val="20"/>
          <w:szCs w:val="20"/>
        </w:rPr>
        <w:lastRenderedPageBreak/>
        <w:t>2. При продаже по минимально допустимой цене минимальная цена муниципального имущества устанавливается в размере 5 процентов от цены первоначального предложения, указанной в информационном сообщении о продаже посредством публичного предложения, если иное не установлено Федеральным законом от 21.12.2001 г. № 178-ФЗ «О приватизации государственного и муниципального имущества».</w:t>
      </w:r>
      <w:r w:rsidRPr="00D43B66">
        <w:rPr>
          <w:rFonts w:ascii="Arial Narrow" w:hAnsi="Arial Narrow" w:cs="Arial"/>
          <w:sz w:val="20"/>
          <w:szCs w:val="20"/>
        </w:rPr>
        <w:t xml:space="preserve"> </w:t>
      </w:r>
    </w:p>
    <w:p w:rsidR="00D43B66" w:rsidRPr="00D43B66" w:rsidRDefault="00D43B66" w:rsidP="00D43B66">
      <w:pPr>
        <w:ind w:firstLine="579"/>
        <w:jc w:val="both"/>
        <w:rPr>
          <w:rFonts w:ascii="Arial Narrow" w:hAnsi="Arial Narrow" w:cs="Arial"/>
          <w:sz w:val="20"/>
          <w:szCs w:val="20"/>
        </w:rPr>
      </w:pPr>
      <w:r w:rsidRPr="00D43B66">
        <w:rPr>
          <w:rFonts w:ascii="Arial Narrow" w:hAnsi="Arial Narrow" w:cs="Arial"/>
          <w:sz w:val="20"/>
          <w:szCs w:val="20"/>
        </w:rPr>
        <w:t xml:space="preserve">3. </w:t>
      </w:r>
      <w:r w:rsidRPr="00D43B66">
        <w:rPr>
          <w:rFonts w:ascii="Arial Narrow" w:hAnsi="Arial Narrow" w:cs="Arial"/>
          <w:color w:val="000000"/>
          <w:sz w:val="20"/>
          <w:szCs w:val="20"/>
        </w:rPr>
        <w:t>Если цена первоначального предложения, указанная в информационном сообщении о продаже посредством публичного предложения, составляет более 20 миллионов рублей, минимальная цена муниципального имущества при продаже по минимально допустимой цене устанавливается в размере 10 процентов от такой цены первоначального предложения.</w:t>
      </w:r>
      <w:r w:rsidRPr="00D43B66">
        <w:rPr>
          <w:rFonts w:ascii="Arial Narrow" w:hAnsi="Arial Narrow" w:cs="Arial"/>
          <w:sz w:val="20"/>
          <w:szCs w:val="20"/>
        </w:rPr>
        <w:t xml:space="preserve"> </w:t>
      </w:r>
    </w:p>
    <w:p w:rsidR="00D43B66" w:rsidRPr="00D43B66" w:rsidRDefault="00D43B66" w:rsidP="00D43B66">
      <w:pPr>
        <w:ind w:firstLine="579"/>
        <w:jc w:val="both"/>
        <w:rPr>
          <w:rFonts w:ascii="Arial Narrow" w:hAnsi="Arial Narrow" w:cs="Arial"/>
          <w:sz w:val="20"/>
          <w:szCs w:val="20"/>
        </w:rPr>
      </w:pPr>
      <w:r w:rsidRPr="00D43B66">
        <w:rPr>
          <w:rFonts w:ascii="Arial Narrow" w:hAnsi="Arial Narrow" w:cs="Arial"/>
          <w:sz w:val="20"/>
          <w:szCs w:val="20"/>
        </w:rPr>
        <w:t xml:space="preserve">4. </w:t>
      </w:r>
      <w:r w:rsidRPr="00D43B66">
        <w:rPr>
          <w:rFonts w:ascii="Arial Narrow" w:hAnsi="Arial Narrow" w:cs="Arial"/>
          <w:color w:val="000000"/>
          <w:sz w:val="20"/>
          <w:szCs w:val="20"/>
        </w:rPr>
        <w:t>Информационное сообщение о продаже по минимально допустимой цене должно соответствовать требованиям, предусмотренным статьей 8 настоящего Положения, за исключением начальной цены, а также содержать сведения о минимальной цене муниципального имущества.</w:t>
      </w:r>
      <w:r w:rsidRPr="00D43B66">
        <w:rPr>
          <w:rFonts w:ascii="Arial Narrow" w:hAnsi="Arial Narrow" w:cs="Arial"/>
          <w:sz w:val="20"/>
          <w:szCs w:val="20"/>
        </w:rPr>
        <w:t xml:space="preserve"> </w:t>
      </w:r>
    </w:p>
    <w:p w:rsidR="00D43B66" w:rsidRPr="00D43B66" w:rsidRDefault="00D43B66" w:rsidP="00D43B66">
      <w:pPr>
        <w:ind w:firstLine="579"/>
        <w:jc w:val="both"/>
        <w:rPr>
          <w:rFonts w:ascii="Arial Narrow" w:hAnsi="Arial Narrow" w:cs="Arial"/>
          <w:sz w:val="20"/>
          <w:szCs w:val="20"/>
        </w:rPr>
      </w:pPr>
      <w:r w:rsidRPr="00D43B66">
        <w:rPr>
          <w:rFonts w:ascii="Arial Narrow" w:hAnsi="Arial Narrow" w:cs="Arial"/>
          <w:sz w:val="20"/>
          <w:szCs w:val="20"/>
        </w:rPr>
        <w:t xml:space="preserve">5. </w:t>
      </w:r>
      <w:r w:rsidRPr="00D43B66">
        <w:rPr>
          <w:rFonts w:ascii="Arial Narrow" w:hAnsi="Arial Narrow" w:cs="Arial"/>
          <w:color w:val="000000"/>
          <w:sz w:val="20"/>
          <w:szCs w:val="20"/>
        </w:rPr>
        <w:t>Продажа по минимально допустимой цене является открытой по составу участников.</w:t>
      </w:r>
      <w:r w:rsidRPr="00D43B66">
        <w:rPr>
          <w:rFonts w:ascii="Arial Narrow" w:hAnsi="Arial Narrow" w:cs="Arial"/>
          <w:sz w:val="20"/>
          <w:szCs w:val="20"/>
        </w:rPr>
        <w:t xml:space="preserve"> </w:t>
      </w:r>
    </w:p>
    <w:p w:rsidR="00D43B66" w:rsidRPr="00D43B66" w:rsidRDefault="00D43B66" w:rsidP="00D43B66">
      <w:pPr>
        <w:tabs>
          <w:tab w:val="left" w:pos="708"/>
        </w:tabs>
        <w:suppressAutoHyphens/>
        <w:ind w:firstLine="613"/>
        <w:jc w:val="both"/>
        <w:rPr>
          <w:rFonts w:ascii="Arial Narrow" w:hAnsi="Arial Narrow" w:cs="Arial"/>
          <w:sz w:val="20"/>
          <w:szCs w:val="20"/>
        </w:rPr>
      </w:pPr>
      <w:r w:rsidRPr="00D43B66">
        <w:rPr>
          <w:rFonts w:ascii="Arial Narrow" w:hAnsi="Arial Narrow" w:cs="Arial"/>
          <w:sz w:val="20"/>
          <w:szCs w:val="20"/>
        </w:rPr>
        <w:t>6. Предложения о цене муниципального имущества заявляются участниками продажи по минимально допустимой цене открыто в ходе приема заявок. По итогам продажи по минимально допустимой цене с покупателем заключается договор купли-продажи муниципального имущества.</w:t>
      </w:r>
    </w:p>
    <w:p w:rsidR="00D43B66" w:rsidRPr="00D43B66" w:rsidRDefault="00D43B66" w:rsidP="00D43B66">
      <w:pPr>
        <w:tabs>
          <w:tab w:val="left" w:pos="708"/>
        </w:tabs>
        <w:suppressAutoHyphens/>
        <w:ind w:firstLine="613"/>
        <w:jc w:val="both"/>
        <w:rPr>
          <w:rFonts w:ascii="Arial Narrow" w:hAnsi="Arial Narrow" w:cs="Arial"/>
          <w:sz w:val="20"/>
          <w:szCs w:val="20"/>
        </w:rPr>
      </w:pPr>
      <w:bookmarkStart w:id="15" w:name="dst762"/>
      <w:bookmarkEnd w:id="15"/>
      <w:r w:rsidRPr="00D43B66">
        <w:rPr>
          <w:rFonts w:ascii="Arial Narrow" w:hAnsi="Arial Narrow" w:cs="Arial"/>
          <w:sz w:val="20"/>
          <w:szCs w:val="20"/>
        </w:rPr>
        <w:t>7. В случае, если заявку на участие в продаже по минимально допустимой цене подало только одно лицо, допущенное к участию в продаже по минимально допустимой цене, или если по результатам рассмотрения заявок и документов только одно лицо допущено к участию в продаже по минимально допустимой цене, указанное лицо признается единственным участником продажи по минимально допустимой цене. Договор купли-продажи муниципального имущества заключается с лицом, признанным единственным участником продажи по минимально допустимой цене, по цене предложения такого участника о цене муниципального имущества.</w:t>
      </w:r>
    </w:p>
    <w:p w:rsidR="00D43B66" w:rsidRPr="00D43B66" w:rsidRDefault="00D43B66" w:rsidP="00D43B66">
      <w:pPr>
        <w:tabs>
          <w:tab w:val="left" w:pos="708"/>
        </w:tabs>
        <w:suppressAutoHyphens/>
        <w:ind w:firstLine="613"/>
        <w:jc w:val="both"/>
        <w:rPr>
          <w:rFonts w:ascii="Arial Narrow" w:hAnsi="Arial Narrow" w:cs="Arial"/>
          <w:sz w:val="20"/>
          <w:szCs w:val="20"/>
        </w:rPr>
      </w:pPr>
      <w:r w:rsidRPr="00D43B66">
        <w:rPr>
          <w:rFonts w:ascii="Arial Narrow" w:hAnsi="Arial Narrow" w:cs="Arial"/>
          <w:sz w:val="20"/>
          <w:szCs w:val="20"/>
        </w:rPr>
        <w:t>8</w:t>
      </w:r>
      <w:r w:rsidRPr="00D43B66">
        <w:rPr>
          <w:rFonts w:ascii="Arial Narrow" w:hAnsi="Arial Narrow"/>
          <w:noProof/>
          <w:sz w:val="20"/>
          <w:szCs w:val="20"/>
        </w:rPr>
        <mc:AlternateContent>
          <mc:Choice Requires="wps">
            <w:drawing>
              <wp:anchor distT="0" distB="0" distL="0" distR="0" simplePos="0" relativeHeight="251673600" behindDoc="0" locked="0" layoutInCell="1" allowOverlap="1" wp14:anchorId="6004C323" wp14:editId="31BEF0AE">
                <wp:simplePos x="0" y="0"/>
                <wp:positionH relativeFrom="page">
                  <wp:posOffset>0</wp:posOffset>
                </wp:positionH>
                <wp:positionV relativeFrom="paragraph">
                  <wp:posOffset>0</wp:posOffset>
                </wp:positionV>
                <wp:extent cx="274320" cy="354965"/>
                <wp:effectExtent l="0" t="1270" r="1905" b="0"/>
                <wp:wrapNone/>
                <wp:docPr id="91" name="Поле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5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4C323" id="Поле 91" o:spid="_x0000_s1098" type="#_x0000_t202" style="position:absolute;left:0;text-align:left;margin-left:0;margin-top:0;width:21.6pt;height:27.95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noNiwIAAAgFAAAOAAAAZHJzL2Uyb0RvYy54bWysVFlu2zAQ/S/QOxD8d7REXiREDrLURYF0&#10;AdIegBYpiyhFsiRtKQ16lp6iXwV6Bh+pQ8pyky5AUVQf1JAcPs7Me8Oz874VaMeM5UqWODmJMWKy&#10;UpTLTYnfvV1NFhhZRyQlQklW4jtm8fny6ZOzThcsVY0SlBkEINIWnS5x45wuoshWDWuJPVGaSdis&#10;lWmJg6nZRNSQDtBbEaVxPIs6Zag2qmLWwur1sImXAb+uWeVe17VlDokSQ2wujCaMaz9GyzNSbAzR&#10;Da8OYZB/iKIlXMKlR6hr4gjaGv4LVMsro6yq3Uml2kjVNa9YyAGySeKfsrltiGYhFyiO1ccy2f8H&#10;W73avTGI0xLnCUaStMDR/vP+2/7r/guCJahPp20BbrcaHF1/qXrgOeRq9Y2q3lsk1VVD5IZdGKO6&#10;hhEK8YWT0YOjA471IOvupaJwD9k6FYD62rS+eFAOBOjA092RG9Y7VMFiOs9OU9ipYOt0muWzqY8t&#10;IsV4WBvrnjPVIm+U2AD1AZzsbqwbXEcXf5dVgtMVFyJMzGZ9JQzaEZDJKnwH9EduQnpnqfyxAXFY&#10;gRjhDr/now203+dJmsWXaT5ZzRbzSbbKppN8Hi8mcZJf5rM4y7Pr1ScfYJIVDaeUyRsu2SjBJPs7&#10;ig/NMIgniBB1QOU0nQ4M/THJOHy/S7LlDjpS8LbEi6MTKTyvzySFtEnhCBeDHT0OPxACNRj/oSpB&#10;BZ74QQKuX/dBcPN0VNda0TvQhVHAG1AMzwkYjTIfMeqgNUtsP2yJYRiJFxK05ft4NMxorEeDyAqO&#10;lthhNJhXbuj3rTZ80wDyoF6pLkB/NQ/a8EIdooDQ/QTaLSRxeBp8Pz+cB68fD9jyOwAAAP//AwBQ&#10;SwMEFAAGAAgAAAAhALOwV07bAAAAAwEAAA8AAABkcnMvZG93bnJldi54bWxMj8FOwzAQRO9I/Qdr&#10;kbig1iHQCkKcClq40UNL1fM2XpKo8TqynSb9ewwXuKw0mtHM23w5mlacyfnGsoK7WQKCuLS64UrB&#10;/vN9+gjCB2SNrWVScCEPy2JylWOm7cBbOu9CJWIJ+wwV1CF0mZS+rMmgn9mOOHpf1hkMUbpKaodD&#10;LDetTJNkIQ02HBdq7GhVU3na9UbBYu36Ycur2/X+7QM3XZUeXi8HpW6ux5dnEIHG8BeGH/yIDkVk&#10;OtqetRetgvhI+L3Re7hPQRwVzOdPIItc/mcvvgEAAP//AwBQSwECLQAUAAYACAAAACEAtoM4kv4A&#10;AADhAQAAEwAAAAAAAAAAAAAAAAAAAAAAW0NvbnRlbnRfVHlwZXNdLnhtbFBLAQItABQABgAIAAAA&#10;IQA4/SH/1gAAAJQBAAALAAAAAAAAAAAAAAAAAC8BAABfcmVscy8ucmVsc1BLAQItABQABgAIAAAA&#10;IQBprnoNiwIAAAgFAAAOAAAAAAAAAAAAAAAAAC4CAABkcnMvZTJvRG9jLnhtbFBLAQItABQABgAI&#10;AAAAIQCzsFdO2wAAAAMBAAAPAAAAAAAAAAAAAAAAAOUEAABkcnMvZG93bnJldi54bWxQSwUGAAAA&#10;AAQABADzAAAA7QU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cs="Arial"/>
          <w:sz w:val="20"/>
          <w:szCs w:val="20"/>
        </w:rPr>
        <w:t>. Продолжительность приема заявок на участие в продаже по минимально допустимой цене должна быть не менее чем пятьдесят дней. Признание претендентов участниками продажи по минимально допустимой цене и подведение ее итогов осуществляются в течение пяти рабочих дней со дня окончания срока приема указанных заявок.</w:t>
      </w:r>
    </w:p>
    <w:p w:rsidR="00D43B66" w:rsidRPr="00D43B66" w:rsidRDefault="00D43B66" w:rsidP="00D43B66">
      <w:pPr>
        <w:tabs>
          <w:tab w:val="left" w:pos="708"/>
        </w:tabs>
        <w:suppressAutoHyphens/>
        <w:ind w:firstLine="613"/>
        <w:jc w:val="both"/>
        <w:rPr>
          <w:rFonts w:ascii="Arial Narrow" w:hAnsi="Arial Narrow" w:cs="Arial"/>
          <w:sz w:val="20"/>
          <w:szCs w:val="20"/>
        </w:rPr>
      </w:pPr>
      <w:r w:rsidRPr="00D43B66">
        <w:rPr>
          <w:rFonts w:ascii="Arial Narrow" w:hAnsi="Arial Narrow" w:cs="Arial"/>
          <w:sz w:val="20"/>
          <w:szCs w:val="20"/>
        </w:rPr>
        <w:t>9</w:t>
      </w:r>
      <w:r w:rsidRPr="00D43B66">
        <w:rPr>
          <w:rFonts w:ascii="Arial Narrow" w:hAnsi="Arial Narrow"/>
          <w:noProof/>
          <w:sz w:val="20"/>
          <w:szCs w:val="20"/>
        </w:rPr>
        <mc:AlternateContent>
          <mc:Choice Requires="wps">
            <w:drawing>
              <wp:anchor distT="0" distB="0" distL="0" distR="0" simplePos="0" relativeHeight="251674624" behindDoc="0" locked="0" layoutInCell="1" allowOverlap="1" wp14:anchorId="05240A52" wp14:editId="52ACADBA">
                <wp:simplePos x="0" y="0"/>
                <wp:positionH relativeFrom="page">
                  <wp:posOffset>0</wp:posOffset>
                </wp:positionH>
                <wp:positionV relativeFrom="paragraph">
                  <wp:posOffset>0</wp:posOffset>
                </wp:positionV>
                <wp:extent cx="274320" cy="354965"/>
                <wp:effectExtent l="0" t="635" r="1905" b="0"/>
                <wp:wrapNone/>
                <wp:docPr id="90" name="Поле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5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40A52" id="Поле 90" o:spid="_x0000_s1099" type="#_x0000_t202" style="position:absolute;left:0;text-align:left;margin-left:0;margin-top:0;width:21.6pt;height:27.95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l3MiwIAAAgFAAAOAAAAZHJzL2Uyb0RvYy54bWysVFlu2zAQ/S/QOxD8d7REXiREDrLURYF0&#10;AdIegCYpi6hEsiRtKS16lp6iXwV6Bh+pQ8pyki5AUVQf1JAcPs7Me8Oz875t0I4bK5QscXISY8Ql&#10;VUzITYnfvV1NFhhZRyQjjZK8xHfc4vPl0ydnnS54qmrVMG4QgEhbdLrEtXO6iCJLa94Se6I0l7BZ&#10;KdMSB1OziZghHaC3TZTG8SzqlGHaKMqthdXrYRMvA35VcepeV5XlDjUlhthcGE0Y136Mlmek2Bii&#10;a0EPYZB/iKIlQsKlR6hr4gjaGvELVCuoUVZV7oSqNlJVJSgPOUA2SfxTNrc10TzkAsWx+lgm+/9g&#10;6avdG4MEK3EO5ZGkBY72X/bf99/2XxEsQX06bQtwu9Xg6PpL1QPPIVerbxR9b5FUVzWRG35hjOpq&#10;ThjEl/iT0YOjA471IOvupWJwD9k6FYD6yrS+eFAOBOgQyN2RG947RGExnWenKexQ2DqdZvlsGm4g&#10;xXhYG+uec9Uib5TYAPUBnOxurPPBkGJ08XdZ1Qi2Ek0TJmazvmoM2hGQySp8B/RHbo30zlL5YwPi&#10;sAIxwh1+z0cbaP+UJ2kWX6b5ZDVbzCfZKptO8nm8mMRJfpnP4izPrleffYBJVtSCMS5vhOSjBJPs&#10;7yg+NMMgniBC1AGV03Q6MPTHJOPw/S7JVjjoyEa0JV4cnUjheX0mGaRNCkdEM9jR4/BDlaEG4z9U&#10;JajAEz9IwPXrPghufuqv9xJZK3YHujAKeAOK4TkBo1bmI0YdtGaJ7YctMRyj5oUEbYGLGw0zGuvR&#10;IJLC0RI7jAbzyg39vtVGbGpAHtQr1QXorxJBG/dRHFQL7RaSODwNvp8fzoPX/QO2/AEAAP//AwBQ&#10;SwMEFAAGAAgAAAAhALOwV07bAAAAAwEAAA8AAABkcnMvZG93bnJldi54bWxMj8FOwzAQRO9I/Qdr&#10;kbig1iHQCkKcClq40UNL1fM2XpKo8TqynSb9ewwXuKw0mtHM23w5mlacyfnGsoK7WQKCuLS64UrB&#10;/vN9+gjCB2SNrWVScCEPy2JylWOm7cBbOu9CJWIJ+wwV1CF0mZS+rMmgn9mOOHpf1hkMUbpKaodD&#10;LDetTJNkIQ02HBdq7GhVU3na9UbBYu36Ycur2/X+7QM3XZUeXi8HpW6ux5dnEIHG8BeGH/yIDkVk&#10;OtqetRetgvhI+L3Re7hPQRwVzOdPIItc/mcvvgEAAP//AwBQSwECLQAUAAYACAAAACEAtoM4kv4A&#10;AADhAQAAEwAAAAAAAAAAAAAAAAAAAAAAW0NvbnRlbnRfVHlwZXNdLnhtbFBLAQItABQABgAIAAAA&#10;IQA4/SH/1gAAAJQBAAALAAAAAAAAAAAAAAAAAC8BAABfcmVscy8ucmVsc1BLAQItABQABgAIAAAA&#10;IQC0hl3MiwIAAAgFAAAOAAAAAAAAAAAAAAAAAC4CAABkcnMvZTJvRG9jLnhtbFBLAQItABQABgAI&#10;AAAAIQCzsFdO2wAAAAMBAAAPAAAAAAAAAAAAAAAAAOUEAABkcnMvZG93bnJldi54bWxQSwUGAAAA&#10;AAQABADzAAAA7QU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cs="Arial"/>
          <w:sz w:val="20"/>
          <w:szCs w:val="20"/>
        </w:rPr>
        <w:t>. Для участия в продаже по минимально допустимой цене претендент вносит задаток в размере одного процента цены первоначального предложения, указанной в информационном сообщении о продаже такого муниципального имущества посредством публичного предложения.</w:t>
      </w:r>
    </w:p>
    <w:p w:rsidR="00D43B66" w:rsidRPr="00D43B66" w:rsidRDefault="00D43B66" w:rsidP="00D43B66">
      <w:pPr>
        <w:tabs>
          <w:tab w:val="left" w:pos="708"/>
        </w:tabs>
        <w:suppressAutoHyphens/>
        <w:ind w:firstLine="613"/>
        <w:jc w:val="both"/>
        <w:rPr>
          <w:rFonts w:ascii="Arial Narrow" w:hAnsi="Arial Narrow" w:cs="Arial"/>
          <w:sz w:val="20"/>
          <w:szCs w:val="20"/>
        </w:rPr>
      </w:pPr>
      <w:bookmarkStart w:id="16" w:name="dst765"/>
      <w:bookmarkEnd w:id="16"/>
      <w:r w:rsidRPr="00D43B66">
        <w:rPr>
          <w:rFonts w:ascii="Arial Narrow" w:hAnsi="Arial Narrow" w:cs="Arial"/>
          <w:sz w:val="20"/>
          <w:szCs w:val="20"/>
        </w:rPr>
        <w:t>10. Документом, подтверждающим поступление задатка на счет, указанный в информационном сообщении, является выписка с этого счета.</w:t>
      </w:r>
    </w:p>
    <w:p w:rsidR="00D43B66" w:rsidRPr="00D43B66" w:rsidRDefault="00D43B66" w:rsidP="00D43B66">
      <w:pPr>
        <w:tabs>
          <w:tab w:val="left" w:pos="708"/>
        </w:tabs>
        <w:suppressAutoHyphens/>
        <w:ind w:firstLine="613"/>
        <w:jc w:val="both"/>
        <w:rPr>
          <w:rFonts w:ascii="Arial Narrow" w:hAnsi="Arial Narrow" w:cs="Arial"/>
          <w:sz w:val="20"/>
          <w:szCs w:val="20"/>
        </w:rPr>
      </w:pPr>
      <w:r w:rsidRPr="00D43B66">
        <w:rPr>
          <w:rFonts w:ascii="Arial Narrow" w:hAnsi="Arial Narrow" w:cs="Arial"/>
          <w:sz w:val="20"/>
          <w:szCs w:val="20"/>
        </w:rPr>
        <w:t>11</w:t>
      </w:r>
      <w:r w:rsidRPr="00D43B66">
        <w:rPr>
          <w:rFonts w:ascii="Arial Narrow" w:hAnsi="Arial Narrow"/>
          <w:noProof/>
          <w:sz w:val="20"/>
          <w:szCs w:val="20"/>
        </w:rPr>
        <mc:AlternateContent>
          <mc:Choice Requires="wps">
            <w:drawing>
              <wp:anchor distT="0" distB="0" distL="0" distR="0" simplePos="0" relativeHeight="251675648" behindDoc="0" locked="0" layoutInCell="1" allowOverlap="1" wp14:anchorId="45918C6A" wp14:editId="7BC4A229">
                <wp:simplePos x="0" y="0"/>
                <wp:positionH relativeFrom="page">
                  <wp:posOffset>0</wp:posOffset>
                </wp:positionH>
                <wp:positionV relativeFrom="paragraph">
                  <wp:posOffset>0</wp:posOffset>
                </wp:positionV>
                <wp:extent cx="274320" cy="354965"/>
                <wp:effectExtent l="0" t="0" r="1905" b="1905"/>
                <wp:wrapNone/>
                <wp:docPr id="89" name="Поле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5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18C6A" id="Поле 89" o:spid="_x0000_s1100" type="#_x0000_t202" style="position:absolute;left:0;text-align:left;margin-left:0;margin-top:0;width:21.6pt;height:27.95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CP+iwIAAAgFAAAOAAAAZHJzL2Uyb0RvYy54bWysVFlu2zAQ/S/QOxD8d7REXiREDrLURYF0&#10;AdIegKYoiyhFsiRtKS16lp6iXwV6Bh+pQ8pyki5AUVQf1JAcPs7Me8Oz874VaMeM5UqWODmJMWKS&#10;qorLTYnfvV1NFhhZR2RFhJKsxHfM4vPl0ydnnS5YqholKmYQgEhbdLrEjXO6iCJLG9YSe6I0k7BZ&#10;K9MSB1OziSpDOkBvRZTG8SzqlKm0UZRZC6vXwyZeBvy6ZtS9rmvLHBIlhthcGE0Y136Mlmek2Bii&#10;G04PYZB/iKIlXMKlR6hr4gjaGv4LVMupUVbV7oSqNlJ1zSkLOUA2SfxTNrcN0SzkAsWx+lgm+/9g&#10;6avdG4N4VeJFjpEkLXC0/7L/vv+2/4pgCerTaVuA260GR9dfqh54DrlafaPoe4ukumqI3LALY1TX&#10;MFJBfIk/GT04OuBYD7LuXqoK7iFbpwJQX5vWFw/KgQAdeLo7csN6hygspvPsNIUdClun0yyfTcMN&#10;pBgPa2Pdc6Za5I0SG6A+gJPdjXU+GFKMLv4uqwSvVlyIMDGb9ZUwaEdAJqvwHdAfuQnpnaXyxwbE&#10;YQVihDv8no820P4pT9IsvkzzyWq2mE+yVTad5PN4MYmT/DKfxVmeXa8++wCTrGh4VTF5wyUbJZhk&#10;f0fxoRkG8QQRoq7E+TSdDgz9Mck4fL9LsuUOOlLwFiRxdCKF5/WZrCBtUjjCxWBHj8MPVYYajP9Q&#10;laACT/wgAdev+yC4eeav9xJZq+oOdGEU8AYUw3MCRqPMR4w6aM0S2w9bYhhG4oUEbfk+Hg0zGuvR&#10;IJLC0RI7jAbzyg39vtWGbxpAHtQr1QXor+ZBG/dRHFQL7RaSODwNvp8fzoPX/QO2/AEAAP//AwBQ&#10;SwMEFAAGAAgAAAAhALOwV07bAAAAAwEAAA8AAABkcnMvZG93bnJldi54bWxMj8FOwzAQRO9I/Qdr&#10;kbig1iHQCkKcClq40UNL1fM2XpKo8TqynSb9ewwXuKw0mtHM23w5mlacyfnGsoK7WQKCuLS64UrB&#10;/vN9+gjCB2SNrWVScCEPy2JylWOm7cBbOu9CJWIJ+wwV1CF0mZS+rMmgn9mOOHpf1hkMUbpKaodD&#10;LDetTJNkIQ02HBdq7GhVU3na9UbBYu36Ycur2/X+7QM3XZUeXi8HpW6ux5dnEIHG8BeGH/yIDkVk&#10;OtqetRetgvhI+L3Re7hPQRwVzOdPIItc/mcvvgEAAP//AwBQSwECLQAUAAYACAAAACEAtoM4kv4A&#10;AADhAQAAEwAAAAAAAAAAAAAAAAAAAAAAW0NvbnRlbnRfVHlwZXNdLnhtbFBLAQItABQABgAIAAAA&#10;IQA4/SH/1gAAAJQBAAALAAAAAAAAAAAAAAAAAC8BAABfcmVscy8ucmVsc1BLAQItABQABgAIAAAA&#10;IQDxgCP+iwIAAAgFAAAOAAAAAAAAAAAAAAAAAC4CAABkcnMvZTJvRG9jLnhtbFBLAQItABQABgAI&#10;AAAAIQCzsFdO2wAAAAMBAAAPAAAAAAAAAAAAAAAAAOUEAABkcnMvZG93bnJldi54bWxQSwUGAAAA&#10;AAQABADzAAAA7QU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cs="Arial"/>
          <w:sz w:val="20"/>
          <w:szCs w:val="20"/>
        </w:rPr>
        <w:t>. Претендент не допускается к участию в продаже по минимально допустимой цене по следующим основаниям:</w:t>
      </w:r>
    </w:p>
    <w:p w:rsidR="00D43B66" w:rsidRPr="00D43B66" w:rsidRDefault="00D43B66" w:rsidP="00D43B66">
      <w:pPr>
        <w:tabs>
          <w:tab w:val="left" w:pos="708"/>
        </w:tabs>
        <w:suppressAutoHyphens/>
        <w:ind w:firstLine="613"/>
        <w:jc w:val="both"/>
        <w:rPr>
          <w:rFonts w:ascii="Arial Narrow" w:hAnsi="Arial Narrow" w:cs="Arial"/>
          <w:sz w:val="20"/>
          <w:szCs w:val="20"/>
        </w:rPr>
      </w:pPr>
      <w:bookmarkStart w:id="17" w:name="dst767"/>
      <w:bookmarkEnd w:id="17"/>
      <w:r w:rsidRPr="00D43B66">
        <w:rPr>
          <w:rFonts w:ascii="Arial Narrow" w:hAnsi="Arial Narrow" w:cs="Arial"/>
          <w:sz w:val="20"/>
          <w:szCs w:val="20"/>
        </w:rPr>
        <w:t>1) представленные документы не подтверждают право претендента быть покупателем в соответствии с законодательством Российской Федерации;</w:t>
      </w:r>
    </w:p>
    <w:p w:rsidR="00D43B66" w:rsidRPr="00D43B66" w:rsidRDefault="00D43B66" w:rsidP="00D43B66">
      <w:pPr>
        <w:tabs>
          <w:tab w:val="left" w:pos="708"/>
        </w:tabs>
        <w:suppressAutoHyphens/>
        <w:ind w:firstLine="613"/>
        <w:jc w:val="both"/>
        <w:rPr>
          <w:rFonts w:ascii="Arial Narrow" w:hAnsi="Arial Narrow" w:cs="Arial"/>
          <w:sz w:val="20"/>
          <w:szCs w:val="20"/>
        </w:rPr>
      </w:pPr>
      <w:bookmarkStart w:id="18" w:name="dst768"/>
      <w:bookmarkEnd w:id="18"/>
      <w:r w:rsidRPr="00D43B66">
        <w:rPr>
          <w:rFonts w:ascii="Arial Narrow" w:hAnsi="Arial Narrow" w:cs="Arial"/>
          <w:sz w:val="20"/>
          <w:szCs w:val="20"/>
        </w:rPr>
        <w:t>2) представлены не все документы в соответствии с перечнем, указанным в информационном сообщении о продаже муниципального имущества, либо оформление указанных документов не соответствует законодательству Российской Федерации;</w:t>
      </w:r>
    </w:p>
    <w:p w:rsidR="00D43B66" w:rsidRPr="00D43B66" w:rsidRDefault="00D43B66" w:rsidP="00D43B66">
      <w:pPr>
        <w:tabs>
          <w:tab w:val="left" w:pos="708"/>
        </w:tabs>
        <w:suppressAutoHyphens/>
        <w:ind w:firstLine="613"/>
        <w:jc w:val="both"/>
        <w:rPr>
          <w:rFonts w:ascii="Arial Narrow" w:hAnsi="Arial Narrow" w:cs="Arial"/>
          <w:sz w:val="20"/>
          <w:szCs w:val="20"/>
        </w:rPr>
      </w:pPr>
      <w:bookmarkStart w:id="19" w:name="dst769"/>
      <w:bookmarkEnd w:id="19"/>
      <w:r w:rsidRPr="00D43B66">
        <w:rPr>
          <w:rFonts w:ascii="Arial Narrow" w:hAnsi="Arial Narrow" w:cs="Arial"/>
          <w:sz w:val="20"/>
          <w:szCs w:val="20"/>
        </w:rPr>
        <w:t>3) заявка на участие в продаже по минимально допустимой цене подана лицом, не уполномоченным претендентом на осуществление таких действий;</w:t>
      </w:r>
    </w:p>
    <w:p w:rsidR="00D43B66" w:rsidRPr="00D43B66" w:rsidRDefault="00D43B66" w:rsidP="00D43B66">
      <w:pPr>
        <w:tabs>
          <w:tab w:val="left" w:pos="708"/>
        </w:tabs>
        <w:suppressAutoHyphens/>
        <w:ind w:firstLine="613"/>
        <w:jc w:val="both"/>
        <w:rPr>
          <w:rFonts w:ascii="Arial Narrow" w:hAnsi="Arial Narrow" w:cs="Arial"/>
          <w:sz w:val="20"/>
          <w:szCs w:val="20"/>
        </w:rPr>
      </w:pPr>
      <w:bookmarkStart w:id="20" w:name="dst770"/>
      <w:bookmarkEnd w:id="20"/>
      <w:r w:rsidRPr="00D43B66">
        <w:rPr>
          <w:rFonts w:ascii="Arial Narrow" w:hAnsi="Arial Narrow" w:cs="Arial"/>
          <w:sz w:val="20"/>
          <w:szCs w:val="20"/>
        </w:rPr>
        <w:t>4) не подтверждено поступление в установленный срок задатка на счета, указанные в информационном сообщении;</w:t>
      </w:r>
    </w:p>
    <w:p w:rsidR="00D43B66" w:rsidRPr="00D43B66" w:rsidRDefault="00D43B66" w:rsidP="00D43B66">
      <w:pPr>
        <w:tabs>
          <w:tab w:val="left" w:pos="708"/>
        </w:tabs>
        <w:suppressAutoHyphens/>
        <w:ind w:firstLine="613"/>
        <w:jc w:val="both"/>
        <w:rPr>
          <w:rFonts w:ascii="Arial Narrow" w:hAnsi="Arial Narrow" w:cs="Arial"/>
          <w:sz w:val="20"/>
          <w:szCs w:val="20"/>
        </w:rPr>
      </w:pPr>
      <w:bookmarkStart w:id="21" w:name="dst771"/>
      <w:bookmarkEnd w:id="21"/>
      <w:r w:rsidRPr="00D43B66">
        <w:rPr>
          <w:rFonts w:ascii="Arial Narrow" w:hAnsi="Arial Narrow" w:cs="Arial"/>
          <w:sz w:val="20"/>
          <w:szCs w:val="20"/>
        </w:rPr>
        <w:t>5) на день окончания срока приема заявок на участие в продаже по минимально допустимой цене отсутствует предложение о цене муниципального имущества, которая должна быть не менее минимальной цены такого имущества.</w:t>
      </w:r>
    </w:p>
    <w:p w:rsidR="00D43B66" w:rsidRPr="00D43B66" w:rsidRDefault="00D43B66" w:rsidP="00D43B66">
      <w:pPr>
        <w:tabs>
          <w:tab w:val="left" w:pos="708"/>
        </w:tabs>
        <w:suppressAutoHyphens/>
        <w:ind w:firstLine="613"/>
        <w:jc w:val="both"/>
        <w:rPr>
          <w:rFonts w:ascii="Arial Narrow" w:hAnsi="Arial Narrow" w:cs="Arial"/>
          <w:sz w:val="20"/>
          <w:szCs w:val="20"/>
        </w:rPr>
      </w:pPr>
      <w:r w:rsidRPr="00D43B66">
        <w:rPr>
          <w:rFonts w:ascii="Arial Narrow" w:hAnsi="Arial Narrow" w:cs="Arial"/>
          <w:sz w:val="20"/>
          <w:szCs w:val="20"/>
        </w:rPr>
        <w:t>12. Перечень оснований отказа претенденту в участии в продаже по минимально допустимой цене является исчерпывающим.</w:t>
      </w:r>
    </w:p>
    <w:p w:rsidR="00D43B66" w:rsidRPr="00D43B66" w:rsidRDefault="00D43B66" w:rsidP="00D43B66">
      <w:pPr>
        <w:tabs>
          <w:tab w:val="left" w:pos="708"/>
        </w:tabs>
        <w:suppressAutoHyphens/>
        <w:ind w:firstLine="613"/>
        <w:jc w:val="both"/>
        <w:rPr>
          <w:rFonts w:ascii="Arial Narrow" w:hAnsi="Arial Narrow"/>
          <w:sz w:val="20"/>
          <w:szCs w:val="20"/>
        </w:rPr>
      </w:pPr>
      <w:r w:rsidRPr="00D43B66">
        <w:rPr>
          <w:rFonts w:ascii="Arial Narrow" w:hAnsi="Arial Narrow" w:cs="Arial"/>
          <w:sz w:val="20"/>
          <w:szCs w:val="20"/>
        </w:rPr>
        <w:t>13</w:t>
      </w:r>
      <w:r w:rsidRPr="00D43B66">
        <w:rPr>
          <w:rFonts w:ascii="Arial Narrow" w:hAnsi="Arial Narrow"/>
          <w:noProof/>
          <w:sz w:val="20"/>
          <w:szCs w:val="20"/>
        </w:rPr>
        <mc:AlternateContent>
          <mc:Choice Requires="wps">
            <w:drawing>
              <wp:anchor distT="0" distB="0" distL="0" distR="0" simplePos="0" relativeHeight="251676672" behindDoc="0" locked="0" layoutInCell="1" allowOverlap="1" wp14:anchorId="418DEF10" wp14:editId="7D190F80">
                <wp:simplePos x="0" y="0"/>
                <wp:positionH relativeFrom="page">
                  <wp:posOffset>0</wp:posOffset>
                </wp:positionH>
                <wp:positionV relativeFrom="paragraph">
                  <wp:posOffset>0</wp:posOffset>
                </wp:positionV>
                <wp:extent cx="274320" cy="354965"/>
                <wp:effectExtent l="0" t="1270" r="1905" b="0"/>
                <wp:wrapNone/>
                <wp:docPr id="88" name="Поле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5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DEF10" id="Поле 88" o:spid="_x0000_s1101" type="#_x0000_t202" style="position:absolute;left:0;text-align:left;margin-left:0;margin-top:0;width:21.6pt;height:27.95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AQ/igIAAAgFAAAOAAAAZHJzL2Uyb0RvYy54bWysVFlu2zAQ/S/QOxD8d7REXiREDrLURYF0&#10;AdIegCYpiyhFqiRtKS16lp6iXwV6Bh+pQ8pyki5AUVQf1JAcPs7Me8Oz876RaMeNFVqVODmJMeKK&#10;aibUpsTv3q4mC4ysI4oRqRUv8R23+Hz59MlZ1xY81bWWjBsEIMoWXVvi2rm2iCJLa94Qe6JbrmCz&#10;0qYhDqZmEzFDOkBvZJTG8SzqtGGt0ZRbC6vXwyZeBvyq4tS9rirLHZIlhthcGE0Y136Mlmek2BjS&#10;1oIewiD/EEVDhIJLj1DXxBG0NeIXqEZQo62u3AnVTaSrSlAecoBskvinbG5r0vKQCxTHtscy2f8H&#10;S1/t3hgkWIkXwJQiDXC0/7L/vv+2/4pgCerTtbYAt9sWHF1/qXvgOeRq2xtN31uk9FVN1IZfGKO7&#10;mhMG8SX+ZPTg6IBjPci6e6kZ3EO2TgegvjKNLx6UAwE68HR35Ib3DlFYTOfZaQo7FLZOp1k+m4Yb&#10;SDEebo11z7lukDdKbID6AE52N9b5YEgxuvi7rJaCrYSUYWI26ytp0I6ATFbhO6A/cpPKOyvtjw2I&#10;wwrECHf4PR9toP1TnqRZfJnmk9VsMZ9kq2w6yefxYhIn+WU+i7M8u1599gEmWVELxri6EYqPEkyy&#10;v6P40AyDeIIIUVfifJpOB4b+mGQcvt8l2QgHHSlFA5I4OpHC8/pMMUibFI4IOdjR4/BDlaEG4z9U&#10;JajAEz9IwPXrPghuHhj0Ellrdge6MBp4A4rhOQGj1uYjRh20Zonthy0xHCP5QoG2fB+PhhmN9WgQ&#10;ReFoiR1Gg3nlhn7ftkZsakAe1Kv0BeivEkEb91EcVAvtFpI4PA2+nx/Og9f9A7b8AQAA//8DAFBL&#10;AwQUAAYACAAAACEAs7BXTtsAAAADAQAADwAAAGRycy9kb3ducmV2LnhtbEyPwU7DMBBE70j9B2uR&#10;uKDWIdAKQpwKWrjRQ0vV8zZekqjxOrKdJv17DBe4rDSa0czbfDmaVpzJ+caygrtZAoK4tLrhSsH+&#10;8336CMIHZI2tZVJwIQ/LYnKVY6btwFs670IlYgn7DBXUIXSZlL6syaCf2Y44el/WGQxRukpqh0Ms&#10;N61Mk2QhDTYcF2rsaFVTedr1RsFi7fphy6vb9f7tAzddlR5eLwelbq7Hl2cQgcbwF4Yf/IgORWQ6&#10;2p61F62C+Ej4vdF7uE9BHBXM508gi1z+Zy++AQAA//8DAFBLAQItABQABgAIAAAAIQC2gziS/gAA&#10;AOEBAAATAAAAAAAAAAAAAAAAAAAAAABbQ29udGVudF9UeXBlc10ueG1sUEsBAi0AFAAGAAgAAAAh&#10;ADj9If/WAAAAlAEAAAsAAAAAAAAAAAAAAAAALwEAAF9yZWxzLy5yZWxzUEsBAi0AFAAGAAgAAAAh&#10;ACyoBD+KAgAACAUAAA4AAAAAAAAAAAAAAAAALgIAAGRycy9lMm9Eb2MueG1sUEsBAi0AFAAGAAgA&#10;AAAhALOwV07bAAAAAwEAAA8AAAAAAAAAAAAAAAAA5AQAAGRycy9kb3ducmV2LnhtbFBLBQYAAAAA&#10;BAAEAPMAAADsBQAAAAA=&#10;" stroked="f">
                <v:textbox inset="0,0,0,0">
                  <w:txbxContent>
                    <w:p w:rsidR="00794140" w:rsidRDefault="00794140" w:rsidP="00D43B66">
                      <w:pPr>
                        <w:pStyle w:val="ae"/>
                      </w:pPr>
                    </w:p>
                  </w:txbxContent>
                </v:textbox>
                <w10:wrap anchorx="page"/>
              </v:shape>
            </w:pict>
          </mc:Fallback>
        </mc:AlternateContent>
      </w:r>
      <w:r w:rsidRPr="00D43B66">
        <w:rPr>
          <w:rFonts w:ascii="Arial Narrow" w:hAnsi="Arial Narrow" w:cs="Arial"/>
          <w:sz w:val="20"/>
          <w:szCs w:val="20"/>
        </w:rPr>
        <w:t>. Претендент имеет право отозвать поданную заявку на участие в продаже по минимально допустимой цене до окончания срока приема заявок на участие в продаже по минимально допустимой цене.</w:t>
      </w:r>
    </w:p>
    <w:p w:rsidR="00D43B66" w:rsidRPr="00D43B66" w:rsidRDefault="00D43B66" w:rsidP="00D43B66">
      <w:pPr>
        <w:tabs>
          <w:tab w:val="left" w:pos="708"/>
        </w:tabs>
        <w:suppressAutoHyphens/>
        <w:ind w:firstLine="613"/>
        <w:jc w:val="both"/>
        <w:rPr>
          <w:rFonts w:ascii="Arial Narrow" w:hAnsi="Arial Narrow" w:cs="Arial"/>
          <w:sz w:val="20"/>
          <w:szCs w:val="20"/>
        </w:rPr>
      </w:pPr>
      <w:r w:rsidRPr="00D43B66">
        <w:rPr>
          <w:rFonts w:ascii="Arial Narrow" w:hAnsi="Arial Narrow"/>
          <w:noProof/>
          <w:sz w:val="20"/>
          <w:szCs w:val="20"/>
        </w:rPr>
        <mc:AlternateContent>
          <mc:Choice Requires="wps">
            <w:drawing>
              <wp:anchor distT="0" distB="0" distL="0" distR="0" simplePos="0" relativeHeight="251677696" behindDoc="0" locked="0" layoutInCell="1" allowOverlap="1" wp14:anchorId="4574A7C6" wp14:editId="27551D97">
                <wp:simplePos x="0" y="0"/>
                <wp:positionH relativeFrom="page">
                  <wp:posOffset>0</wp:posOffset>
                </wp:positionH>
                <wp:positionV relativeFrom="paragraph">
                  <wp:posOffset>0</wp:posOffset>
                </wp:positionV>
                <wp:extent cx="274320" cy="354965"/>
                <wp:effectExtent l="0" t="0" r="1905" b="0"/>
                <wp:wrapNone/>
                <wp:docPr id="87" name="Поле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5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4A7C6" id="Поле 87" o:spid="_x0000_s1102" type="#_x0000_t202" style="position:absolute;left:0;text-align:left;margin-left:0;margin-top:0;width:21.6pt;height:27.95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DnjAIAAAgFAAAOAAAAZHJzL2Uyb0RvYy54bWysVFlu2zAQ/S/QOxD8d7REXiREDrLURYF0&#10;AdIegCYpi6hEsiRtKS16lp6iXwV6Bh+pQ8pyki5AUVQf1JAcPs7Me8Oz875t0I4bK5QscXISY8Ql&#10;VUzITYnfvV1NFhhZRyQjjZK8xHfc4vPl0ydnnS54qmrVMG4QgEhbdLrEtXO6iCJLa94Se6I0l7BZ&#10;KdMSB1OziZghHaC3TZTG8SzqlGHaKMqthdXrYRMvA35VcepeV5XlDjUlhthcGE0Y136Mlmek2Bii&#10;a0EPYZB/iKIlQsKlR6hr4gjaGvELVCuoUVZV7oSqNlJVJSgPOUA2SfxTNrc10TzkAsWx+lgm+/9g&#10;6avdG4MEK/FijpEkLXC0/7L/vv+2/4pgCerTaVuA260GR9dfqh54DrlafaPoe4ukuqqJ3PALY1RX&#10;c8IgvsSfjB4cHXCsB1l3LxWDe8jWqQDUV6b1xYNyIEAHnu6O3PDeIQqL6Tw7TWGHwtbpNMtn03AD&#10;KcbD2lj3nKsWeaPEBqgP4GR3Y50PhhSji7/LqkawlWiaMDGb9VVj0I6ATFbhO6A/cmukd5bKHxsQ&#10;hxWIEe7wez7aQPunPEmz+DLNJ6vZYj7JVtl0ks/jxSRO8st8Fmd5dr367ANMsqIWjHF5IyQfJZhk&#10;f0fxoRkG8QQRoq7E+TSdDgz9Mck4fL9LshUOOrIRLUji6EQKz+szySBtUjgimsGOHocfqgw1GP+h&#10;KkEFnvhBAq5f90Fw85m/3ktkrdgd6MIo4A0ohucEjFqZjxh10Jolth+2xHCMmhcStOX7eDTMaKxH&#10;g0gKR0vsMBrMKzf0+1YbsakBeVCvVBegv0oEbdxHcVAttFtI4vA0+H5+OA9e9w/Y8gcAAAD//wMA&#10;UEsDBBQABgAIAAAAIQCzsFdO2wAAAAMBAAAPAAAAZHJzL2Rvd25yZXYueG1sTI/BTsMwEETvSP0H&#10;a5G4oNYh0ApCnApauNFDS9XzNl6SqPE6sp0m/XsMF7isNJrRzNt8OZpWnMn5xrKCu1kCgri0uuFK&#10;wf7zffoIwgdkja1lUnAhD8ticpVjpu3AWzrvQiViCfsMFdQhdJmUvqzJoJ/Zjjh6X9YZDFG6SmqH&#10;Qyw3rUyTZCENNhwXauxoVVN52vVGwWLt+mHLq9v1/u0DN12VHl4vB6VurseXZxCBxvAXhh/8iA5F&#10;ZDranrUXrYL4SPi90Xu4T0EcFcznTyCLXP5nL74BAAD//wMAUEsBAi0AFAAGAAgAAAAhALaDOJL+&#10;AAAA4QEAABMAAAAAAAAAAAAAAAAAAAAAAFtDb250ZW50X1R5cGVzXS54bWxQSwECLQAUAAYACAAA&#10;ACEAOP0h/9YAAACUAQAACwAAAAAAAAAAAAAAAAAvAQAAX3JlbHMvLnJlbHNQSwECLQAUAAYACAAA&#10;ACEAh3Lw54wCAAAIBQAADgAAAAAAAAAAAAAAAAAuAgAAZHJzL2Uyb0RvYy54bWxQSwECLQAUAAYA&#10;CAAAACEAs7BXTtsAAAADAQAADwAAAAAAAAAAAAAAAADmBAAAZHJzL2Rvd25yZXYueG1sUEsFBgAA&#10;AAAEAAQA8wAAAO4FAAAAAA==&#10;" stroked="f">
                <v:textbox inset="0,0,0,0">
                  <w:txbxContent>
                    <w:p w:rsidR="00794140" w:rsidRDefault="00794140" w:rsidP="00D43B66">
                      <w:pPr>
                        <w:pStyle w:val="ae"/>
                      </w:pPr>
                    </w:p>
                  </w:txbxContent>
                </v:textbox>
                <w10:wrap anchorx="page"/>
              </v:shape>
            </w:pict>
          </mc:Fallback>
        </mc:AlternateContent>
      </w:r>
      <w:bookmarkStart w:id="22" w:name="dst774"/>
      <w:bookmarkEnd w:id="22"/>
      <w:r w:rsidRPr="00D43B66">
        <w:rPr>
          <w:rFonts w:ascii="Arial Narrow" w:hAnsi="Arial Narrow" w:cs="Arial"/>
          <w:sz w:val="20"/>
          <w:szCs w:val="20"/>
        </w:rPr>
        <w:t>14. Одно лицо имеет право подать только одну заявку, а также одно или несколько предложений о цене муниципального имущества. При подведении итогов продажи по минимально допустимой цене из всех поступивших от одного лица предложений о цене муниципального имущества учитывается предложение, которое было подано последним по времени. Не допускается подача предложения о цене муниципального имущества, в котором цена такого предложения на момент подачи будет меньше или равна наибольшей цене, содержащейся в предложениях о цене муниципального имущества, поступивших от остальных претендентов.</w:t>
      </w:r>
    </w:p>
    <w:p w:rsidR="00D43B66" w:rsidRPr="00D43B66" w:rsidRDefault="00D43B66" w:rsidP="00D43B66">
      <w:pPr>
        <w:tabs>
          <w:tab w:val="left" w:pos="708"/>
        </w:tabs>
        <w:suppressAutoHyphens/>
        <w:ind w:firstLine="613"/>
        <w:jc w:val="both"/>
        <w:rPr>
          <w:rFonts w:ascii="Arial Narrow" w:hAnsi="Arial Narrow" w:cs="Arial"/>
          <w:sz w:val="20"/>
          <w:szCs w:val="20"/>
        </w:rPr>
      </w:pPr>
      <w:bookmarkStart w:id="23" w:name="dst775"/>
      <w:bookmarkEnd w:id="23"/>
      <w:r w:rsidRPr="00D43B66">
        <w:rPr>
          <w:rFonts w:ascii="Arial Narrow" w:hAnsi="Arial Narrow" w:cs="Arial"/>
          <w:sz w:val="20"/>
          <w:szCs w:val="20"/>
        </w:rPr>
        <w:t>Предельный размер повышения цены продаваемого муниципального имущества не ограничен.</w:t>
      </w:r>
    </w:p>
    <w:p w:rsidR="00D43B66" w:rsidRPr="00D43B66" w:rsidRDefault="00D43B66" w:rsidP="00D43B66">
      <w:pPr>
        <w:suppressAutoHyphens/>
        <w:ind w:firstLine="613"/>
        <w:jc w:val="both"/>
        <w:rPr>
          <w:rFonts w:ascii="Arial Narrow" w:hAnsi="Arial Narrow"/>
          <w:sz w:val="20"/>
          <w:szCs w:val="20"/>
        </w:rPr>
      </w:pPr>
      <w:r w:rsidRPr="00D43B66">
        <w:rPr>
          <w:rFonts w:ascii="Arial Narrow" w:hAnsi="Arial Narrow" w:cs="Arial"/>
          <w:sz w:val="20"/>
          <w:szCs w:val="20"/>
        </w:rPr>
        <w:t>15. Покупателем муниципального имущества при проведении продажи по минимально допустимой цене признается допущенное к участию в продаже по минимально допустимой цене лицо, которое в ходе приема заявок предложило наибольшую цену такого имущества с учетом пункта 14 части 9.4. статьи 9 настоящего Положения.</w:t>
      </w:r>
    </w:p>
    <w:p w:rsidR="00D43B66" w:rsidRPr="00D43B66" w:rsidRDefault="00D43B66" w:rsidP="00D43B66">
      <w:pPr>
        <w:suppressAutoHyphens/>
        <w:ind w:firstLine="613"/>
        <w:jc w:val="both"/>
        <w:rPr>
          <w:rFonts w:ascii="Arial Narrow" w:hAnsi="Arial Narrow"/>
          <w:sz w:val="20"/>
          <w:szCs w:val="20"/>
        </w:rPr>
      </w:pPr>
      <w:r w:rsidRPr="00D43B66">
        <w:rPr>
          <w:rFonts w:ascii="Arial Narrow" w:hAnsi="Arial Narrow"/>
          <w:noProof/>
          <w:sz w:val="20"/>
          <w:szCs w:val="20"/>
        </w:rPr>
        <mc:AlternateContent>
          <mc:Choice Requires="wps">
            <w:drawing>
              <wp:anchor distT="0" distB="0" distL="0" distR="0" simplePos="0" relativeHeight="251678720" behindDoc="0" locked="0" layoutInCell="1" allowOverlap="1" wp14:anchorId="075CE859" wp14:editId="124A648B">
                <wp:simplePos x="0" y="0"/>
                <wp:positionH relativeFrom="page">
                  <wp:posOffset>0</wp:posOffset>
                </wp:positionH>
                <wp:positionV relativeFrom="paragraph">
                  <wp:posOffset>0</wp:posOffset>
                </wp:positionV>
                <wp:extent cx="274320" cy="202565"/>
                <wp:effectExtent l="0" t="4445" r="1905" b="2540"/>
                <wp:wrapNone/>
                <wp:docPr id="86" name="Поле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spacing w:after="140" w:line="276"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CE859" id="Поле 86" o:spid="_x0000_s1103" type="#_x0000_t202" style="position:absolute;left:0;text-align:left;margin-left:0;margin-top:0;width:21.6pt;height:15.95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I2yiwIAAAgFAAAOAAAAZHJzL2Uyb0RvYy54bWysVFlu2zAQ/S/QOxD8d7RUXiREDrLURYF0&#10;AdIegCYpiyhFqiRtKQ16lp6iXwV6Bh+pQ8pyki5AUVQf1JAcPs7Me8PTs76RaMeNFVqVODmJMeKK&#10;aibUpsTv360mC4ysI4oRqRUv8S23+Gz59Mlp1xY81bWWjBsEIMoWXVvi2rm2iCJLa94Qe6JbrmCz&#10;0qYhDqZmEzFDOkBvZJTG8SzqtGGt0ZRbC6tXwyZeBvyq4tS9qSrLHZIlhthcGE0Y136Mlqek2BjS&#10;1oIewiD/EEVDhIJLj1BXxBG0NeIXqEZQo62u3AnVTaSrSlAecoBskvinbG5q0vKQCxTHtscy2f8H&#10;S1/v3hokWIkXM4wUaYCj/Zf99/23/VcES1CfrrUFuN204Oj6C90DzyFX215r+sEipS9rojb83Bjd&#10;1ZwwiC/xJ6MHRwcc60HW3SvN4B6ydToA9ZVpfPGgHAjQgafbIze8d4jCYjrPnqWwQ2ErjdPpbBpu&#10;IMV4uDXWveC6Qd4osQHqAzjZXVvngyHF6OLvsloKthJShonZrC+lQTsCMlmF74D+yE0q76y0PzYg&#10;DisQI9zh93y0gfa7PEmz+CLNJ6vZYj7JVtl0ks/jxSRO8ot8Fmd5drX67ANMsqIWjHF1LRQfJZhk&#10;f0fxoRkG8QQRoq7E+TSdDgz9Mck4fL9LshEOOlKKBiRxdCKF5/W5YpA2KRwRcrCjx+GHKkMNxn+o&#10;SlCBJ36QgOvXfRDcfO6v9xJZa3YLujAaeAOK4TkBo9bmE0YdtGaJ7cctMRwj+VKBtnwfj4YZjfVo&#10;EEXhaIkdRoN56YZ+37ZGbGpAHtSr9DnorxJBG/dRHFQL7RaSODwNvp8fzoPX/QO2/AEAAP//AwBQ&#10;SwMEFAAGAAgAAAAhACxeh/bbAAAAAwEAAA8AAABkcnMvZG93bnJldi54bWxMj8FOwzAQRO9I/IO1&#10;lbgg6jStKghxKmjhBoeWqudtvCRR43VkO0369xgu5bLSaEYzb/PVaFpxJucbywpm0wQEcWl1w5WC&#10;/df7wyMIH5A1tpZJwYU8rIrbmxwzbQfe0nkXKhFL2GeooA6hy6T0ZU0G/dR2xNH7ts5giNJVUjsc&#10;YrlpZZokS2mw4bhQY0frmsrTrjcKlhvXD1te32/2bx/42VXp4fVyUOpuMr48gwg0hmsYfvEjOhSR&#10;6Wh71l60CuIj4e9GbzFPQRwVzGdPIItc/mcvfgAAAP//AwBQSwECLQAUAAYACAAAACEAtoM4kv4A&#10;AADhAQAAEwAAAAAAAAAAAAAAAAAAAAAAW0NvbnRlbnRfVHlwZXNdLnhtbFBLAQItABQABgAIAAAA&#10;IQA4/SH/1gAAAJQBAAALAAAAAAAAAAAAAAAAAC8BAABfcmVscy8ucmVsc1BLAQItABQABgAIAAAA&#10;IQA96I2yiwIAAAgFAAAOAAAAAAAAAAAAAAAAAC4CAABkcnMvZTJvRG9jLnhtbFBLAQItABQABgAI&#10;AAAAIQAsXof22wAAAAMBAAAPAAAAAAAAAAAAAAAAAOUEAABkcnMvZG93bnJldi54bWxQSwUGAAAA&#10;AAQABADzAAAA7QUAAAAA&#10;" stroked="f">
                <v:textbox inset="0,0,0,0">
                  <w:txbxContent>
                    <w:p w:rsidR="00794140" w:rsidRDefault="00794140" w:rsidP="00D43B66">
                      <w:pPr>
                        <w:pStyle w:val="ae"/>
                        <w:spacing w:after="140" w:line="276" w:lineRule="auto"/>
                      </w:pPr>
                    </w:p>
                  </w:txbxContent>
                </v:textbox>
                <w10:wrap anchorx="page"/>
              </v:shape>
            </w:pict>
          </mc:Fallback>
        </mc:AlternateContent>
      </w:r>
      <w:bookmarkStart w:id="24" w:name="dst777"/>
      <w:bookmarkEnd w:id="24"/>
      <w:r w:rsidRPr="00D43B66">
        <w:rPr>
          <w:rFonts w:ascii="Arial Narrow" w:hAnsi="Arial Narrow" w:cs="Arial"/>
          <w:sz w:val="20"/>
          <w:szCs w:val="20"/>
        </w:rPr>
        <w:t>16. Уведомление о признании участника продажи по минимально допустимой цене покупателем либо лицом, признанным единственным участником продажи по минимально допустимой цене, в случае, установленном абзацем вторым пункта 6 части 9.4. статьи 9 настоящего Положения, направляется покупателю либо такому лицу в день подведения итогов продажи по минимально допустимой цене.</w:t>
      </w:r>
    </w:p>
    <w:p w:rsidR="00D43B66" w:rsidRPr="00D43B66" w:rsidRDefault="00D43B66" w:rsidP="00D43B66">
      <w:pPr>
        <w:suppressAutoHyphens/>
        <w:ind w:firstLine="613"/>
        <w:jc w:val="both"/>
        <w:rPr>
          <w:rFonts w:ascii="Arial Narrow" w:hAnsi="Arial Narrow"/>
          <w:sz w:val="20"/>
          <w:szCs w:val="20"/>
        </w:rPr>
      </w:pPr>
      <w:r w:rsidRPr="00D43B66">
        <w:rPr>
          <w:rFonts w:ascii="Arial Narrow" w:hAnsi="Arial Narrow"/>
          <w:noProof/>
          <w:sz w:val="20"/>
          <w:szCs w:val="20"/>
        </w:rPr>
        <w:lastRenderedPageBreak/>
        <mc:AlternateContent>
          <mc:Choice Requires="wps">
            <w:drawing>
              <wp:anchor distT="0" distB="0" distL="0" distR="0" simplePos="0" relativeHeight="251679744" behindDoc="0" locked="0" layoutInCell="1" allowOverlap="1" wp14:anchorId="4AFFE38A" wp14:editId="55C90411">
                <wp:simplePos x="0" y="0"/>
                <wp:positionH relativeFrom="page">
                  <wp:posOffset>0</wp:posOffset>
                </wp:positionH>
                <wp:positionV relativeFrom="paragraph">
                  <wp:posOffset>0</wp:posOffset>
                </wp:positionV>
                <wp:extent cx="274320" cy="202565"/>
                <wp:effectExtent l="0" t="0" r="1905" b="635"/>
                <wp:wrapNone/>
                <wp:docPr id="85" name="Поле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spacing w:after="140" w:line="276"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FE38A" id="Поле 85" o:spid="_x0000_s1104" type="#_x0000_t202" style="position:absolute;left:0;text-align:left;margin-left:0;margin-top:0;width:21.6pt;height:15.95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tnigIAAAgFAAAOAAAAZHJzL2Uyb0RvYy54bWysVNuO0zAQfUfiHyy/d3MhvSRqutoLRUjL&#10;RVr4ANdxGgvHNrbbZEF8C1/BExLf0E9i7DRlWUBCiDw4Y3t8fGbmjJfnfSvQnhnLlSxxchZjxCRV&#10;FZfbEr99s54sMLKOyIoIJVmJ75jF56vHj5adLliqGiUqZhCASFt0usSNc7qIIksb1hJ7pjSTsFkr&#10;0xIHU7ONKkM6QG9FlMbxLOqUqbRRlFkLq9fDJl4F/Lpm1L2qa8scEiUGbi6MJowbP0arJSm2huiG&#10;0yMN8g8sWsIlXHqCuiaOoJ3hv0C1nBplVe3OqGojVdecshADRJPED6K5bYhmIRZIjtWnNNn/B0tf&#10;7l8bxKsSL6YYSdJCjQ6fD98OXw9fECxBfjptC3C71eDo+kvVQ51DrFbfKPrOIqmuGiK37MIY1TWM&#10;VMAv8Seje0cHHOtBNt0LVcE9ZOdUAOpr0/rkQToQoEOd7k61Yb1DFBbTefYkhR0KW2mcTmeBW0SK&#10;8bA21j1jqkXeKLGB0gdwsr+xzpMhxeji77JK8GrNhQgTs91cCYP2BGSyDl/g/8BNSO8slT82IA4r&#10;wBHu8HuebSj7xzxJs/gyzSfr2WI+ydbZdJLP48UkTvLLfBZneXa9/uQJJlnR8Kpi8oZLNkowyf6u&#10;xMdmGMQTRIi6EufTdDpU6I9BxuH7XZAtd9CRgrcgiZMTKXxdn8oKwiaFI1wMdvQz/ZBlyMH4D1kJ&#10;KvCFHyTg+k0fBDdfjOraqOoOdGEU1A1KDM8JGI0yHzDqoDVLbN/viGEYiecStOX7eDTMaGxGg0gK&#10;R0vsMBrMKzf0+04bvm0AeVCvVBegv5oHbXihDiyOqoV2C0Ecnwbfz/fnwevHA7b6DgAA//8DAFBL&#10;AwQUAAYACAAAACEALF6H9tsAAAADAQAADwAAAGRycy9kb3ducmV2LnhtbEyPwU7DMBBE70j8g7WV&#10;uCDqNK0qCHEqaOEGh5aq5228JFHjdWQ7Tfr3GC7lstJoRjNv89VoWnEm5xvLCmbTBARxaXXDlYL9&#10;1/vDIwgfkDW2lknBhTysitubHDNtB97SeRcqEUvYZ6igDqHLpPRlTQb91HbE0fu2zmCI0lVSOxxi&#10;uWllmiRLabDhuFBjR+uaytOuNwqWG9cPW17fb/ZvH/jZVenh9XJQ6m4yvjyDCDSGaxh+8SM6FJHp&#10;aHvWXrQK4iPh70ZvMU9BHBXMZ08gi1z+Zy9+AAAA//8DAFBLAQItABQABgAIAAAAIQC2gziS/gAA&#10;AOEBAAATAAAAAAAAAAAAAAAAAAAAAABbQ29udGVudF9UeXBlc10ueG1sUEsBAi0AFAAGAAgAAAAh&#10;ADj9If/WAAAAlAEAAAsAAAAAAAAAAAAAAAAALwEAAF9yZWxzLy5yZWxzUEsBAi0AFAAGAAgAAAAh&#10;AM3Ei2eKAgAACAUAAA4AAAAAAAAAAAAAAAAALgIAAGRycy9lMm9Eb2MueG1sUEsBAi0AFAAGAAgA&#10;AAAhACxeh/bbAAAAAwEAAA8AAAAAAAAAAAAAAAAA5AQAAGRycy9kb3ducmV2LnhtbFBLBQYAAAAA&#10;BAAEAPMAAADsBQAAAAA=&#10;" stroked="f">
                <v:textbox inset="0,0,0,0">
                  <w:txbxContent>
                    <w:p w:rsidR="00794140" w:rsidRDefault="00794140" w:rsidP="00D43B66">
                      <w:pPr>
                        <w:pStyle w:val="ae"/>
                        <w:spacing w:after="140" w:line="276" w:lineRule="auto"/>
                      </w:pPr>
                    </w:p>
                  </w:txbxContent>
                </v:textbox>
                <w10:wrap anchorx="page"/>
              </v:shape>
            </w:pict>
          </mc:Fallback>
        </mc:AlternateContent>
      </w:r>
      <w:bookmarkStart w:id="25" w:name="dst778"/>
      <w:bookmarkEnd w:id="25"/>
      <w:r w:rsidRPr="00D43B66">
        <w:rPr>
          <w:rFonts w:ascii="Arial Narrow" w:hAnsi="Arial Narrow" w:cs="Arial"/>
          <w:sz w:val="20"/>
          <w:szCs w:val="20"/>
        </w:rPr>
        <w:t>17. В течение пяти дней с даты подведения итогов продажи по минимально допустимой цене суммы задатков возвращаются ее участникам, за исключением покупателя либо лица, признанного единственным участником продажи по минимально допустимой цене, в случае, установленном абзацем вторым пункта 6 части 9.4. статьи 9 настоящего Положения.</w:t>
      </w:r>
    </w:p>
    <w:p w:rsidR="00D43B66" w:rsidRPr="00D43B66" w:rsidRDefault="00D43B66" w:rsidP="00D43B66">
      <w:pPr>
        <w:suppressAutoHyphens/>
        <w:ind w:firstLine="613"/>
        <w:jc w:val="both"/>
        <w:rPr>
          <w:rFonts w:ascii="Arial Narrow" w:hAnsi="Arial Narrow"/>
          <w:sz w:val="20"/>
          <w:szCs w:val="20"/>
        </w:rPr>
      </w:pPr>
      <w:r w:rsidRPr="00D43B66">
        <w:rPr>
          <w:rFonts w:ascii="Arial Narrow" w:hAnsi="Arial Narrow"/>
          <w:noProof/>
          <w:sz w:val="20"/>
          <w:szCs w:val="20"/>
        </w:rPr>
        <mc:AlternateContent>
          <mc:Choice Requires="wps">
            <w:drawing>
              <wp:anchor distT="0" distB="0" distL="0" distR="0" simplePos="0" relativeHeight="251680768" behindDoc="0" locked="0" layoutInCell="1" allowOverlap="1" wp14:anchorId="1BADDF56" wp14:editId="785DB3F1">
                <wp:simplePos x="0" y="0"/>
                <wp:positionH relativeFrom="page">
                  <wp:posOffset>0</wp:posOffset>
                </wp:positionH>
                <wp:positionV relativeFrom="paragraph">
                  <wp:posOffset>0</wp:posOffset>
                </wp:positionV>
                <wp:extent cx="274320" cy="202565"/>
                <wp:effectExtent l="0" t="0" r="1905" b="1905"/>
                <wp:wrapNone/>
                <wp:docPr id="84" name="Поле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spacing w:after="140" w:line="276"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DDF56" id="Поле 84" o:spid="_x0000_s1105" type="#_x0000_t202" style="position:absolute;left:0;text-align:left;margin-left:0;margin-top:0;width:21.6pt;height:15.95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KymiwIAAAgFAAAOAAAAZHJzL2Uyb0RvYy54bWysVFlu2zAQ/S/QOxD8d7RUXiREDrLURYF0&#10;AdIegKYoiyhFsiRtKQ16lp6iXwV6Bh+pQ8pyki5AUVQf1JAcPs7Me8PTs74VaMeM5UqWODmJMWKS&#10;qorLTYnfv1tNFhhZR2RFhJKsxLfM4rPl0yennS5YqholKmYQgEhbdLrEjXO6iCJLG9YSe6I0k7BZ&#10;K9MSB1OziSpDOkBvRZTG8SzqlKm0UZRZC6tXwyZeBvy6ZtS9qWvLHBIlhthcGE0Y136Mlqek2Bii&#10;G04PYZB/iKIlXMKlR6gr4gjaGv4LVMupUVbV7oSqNlJ1zSkLOUA2SfxTNjcN0SzkAsWx+lgm+/9g&#10;6evdW4N4VeJFhpEkLXC0/7L/vv+2/4pgCerTaVuA240GR9dfqB54Drlafa3oB4ukumyI3LBzY1TX&#10;MFJBfIk/GT04OuBYD7LuXqkK7iFbpwJQX5vWFw/KgQAdeLo9csN6hygspvPsWQo7FLbSOJ3OpuEG&#10;UoyHtbHuBVMt8kaJDVAfwMnu2jofDClGF3+XVYJXKy5EmJjN+lIYtCMgk1X4DuiP3IT0zlL5YwPi&#10;sAIxwh1+z0cbaL/LkzSLL9J8spot5pNslU0n+TxeTOIkv8hncZZnV6vPPsAkKxpeVUxec8lGCSbZ&#10;31F8aIZBPEGEqCtxPk2nA0N/TDIO3++SbLmDjhS8BUkcnUjheX0uK0ibFI5wMdjR4/BDlaEG4z9U&#10;JajAEz9IwPXrPghunvvrvUTWqroFXRgFvAHF8JyA0SjzCaMOWrPE9uOWGIaReClBW76PR8OMxno0&#10;iKRwtMQOo8G8dEO/b7XhmwaQB/VKdQ76q3nQxn0UB9VCu4UkDk+D7+eH8+B1/4AtfwAAAP//AwBQ&#10;SwMEFAAGAAgAAAAhACxeh/bbAAAAAwEAAA8AAABkcnMvZG93bnJldi54bWxMj8FOwzAQRO9I/IO1&#10;lbgg6jStKghxKmjhBoeWqudtvCRR43VkO0369xgu5bLSaEYzb/PVaFpxJucbywpm0wQEcWl1w5WC&#10;/df7wyMIH5A1tpZJwYU8rIrbmxwzbQfe0nkXKhFL2GeooA6hy6T0ZU0G/dR2xNH7ts5giNJVUjsc&#10;YrlpZZokS2mw4bhQY0frmsrTrjcKlhvXD1te32/2bx/42VXp4fVyUOpuMr48gwg0hmsYfvEjOhSR&#10;6Wh71l60CuIj4e9GbzFPQRwVzGdPIItc/mcvfgAAAP//AwBQSwECLQAUAAYACAAAACEAtoM4kv4A&#10;AADhAQAAEwAAAAAAAAAAAAAAAAAAAAAAW0NvbnRlbnRfVHlwZXNdLnhtbFBLAQItABQABgAIAAAA&#10;IQA4/SH/1gAAAJQBAAALAAAAAAAAAAAAAAAAAC8BAABfcmVscy8ucmVsc1BLAQItABQABgAIAAAA&#10;IQAQ7KymiwIAAAgFAAAOAAAAAAAAAAAAAAAAAC4CAABkcnMvZTJvRG9jLnhtbFBLAQItABQABgAI&#10;AAAAIQAsXof22wAAAAMBAAAPAAAAAAAAAAAAAAAAAOUEAABkcnMvZG93bnJldi54bWxQSwUGAAAA&#10;AAQABADzAAAA7QUAAAAA&#10;" stroked="f">
                <v:textbox inset="0,0,0,0">
                  <w:txbxContent>
                    <w:p w:rsidR="00794140" w:rsidRDefault="00794140" w:rsidP="00D43B66">
                      <w:pPr>
                        <w:pStyle w:val="ae"/>
                        <w:spacing w:after="140" w:line="276" w:lineRule="auto"/>
                      </w:pPr>
                    </w:p>
                  </w:txbxContent>
                </v:textbox>
                <w10:wrap anchorx="page"/>
              </v:shape>
            </w:pict>
          </mc:Fallback>
        </mc:AlternateContent>
      </w:r>
      <w:bookmarkStart w:id="26" w:name="dst779"/>
      <w:bookmarkEnd w:id="26"/>
      <w:r w:rsidRPr="00D43B66">
        <w:rPr>
          <w:rFonts w:ascii="Arial Narrow" w:hAnsi="Arial Narrow" w:cs="Arial"/>
          <w:sz w:val="20"/>
          <w:szCs w:val="20"/>
        </w:rPr>
        <w:t>18. При уклонении или отказе покупателя либо лица, признанного единственным участником продажи по минимально допустимой цене, в случае, установленном абзацем вторым пункта 4 настоящей статьи, от заключения договора купли-продажи муниципального имущества задаток не возвращается. При этом покупатель либо лицо, признанное единственным участником продажи по минимально допустимой цене, обязаны в течение десяти календарных дней с даты истечения срока, установленного пунктом 19 части 9.4. статьи 9 настоящего Положения, уплатить продавцу штраф в размере минимальной цены муниципального имущества, предусмотренной пунктом 1 настоящей части, за вычетом суммы задатка. В этом случае продажа по минимально допустимой цене признается несостоявшейся.</w:t>
      </w:r>
    </w:p>
    <w:p w:rsidR="00D43B66" w:rsidRPr="00D43B66" w:rsidRDefault="00D43B66" w:rsidP="00D43B66">
      <w:pPr>
        <w:tabs>
          <w:tab w:val="left" w:pos="708"/>
        </w:tabs>
        <w:suppressAutoHyphens/>
        <w:ind w:firstLine="613"/>
        <w:jc w:val="both"/>
        <w:rPr>
          <w:rFonts w:ascii="Arial Narrow" w:hAnsi="Arial Narrow" w:cs="Arial"/>
          <w:color w:val="000000"/>
          <w:sz w:val="20"/>
          <w:szCs w:val="20"/>
        </w:rPr>
      </w:pPr>
      <w:r w:rsidRPr="00D43B66">
        <w:rPr>
          <w:rFonts w:ascii="Arial Narrow" w:hAnsi="Arial Narrow"/>
          <w:noProof/>
          <w:sz w:val="20"/>
          <w:szCs w:val="20"/>
        </w:rPr>
        <mc:AlternateContent>
          <mc:Choice Requires="wps">
            <w:drawing>
              <wp:anchor distT="0" distB="0" distL="0" distR="0" simplePos="0" relativeHeight="251681792" behindDoc="0" locked="0" layoutInCell="1" allowOverlap="1" wp14:anchorId="3DCD0C41" wp14:editId="7E5BDC12">
                <wp:simplePos x="0" y="0"/>
                <wp:positionH relativeFrom="page">
                  <wp:posOffset>0</wp:posOffset>
                </wp:positionH>
                <wp:positionV relativeFrom="paragraph">
                  <wp:posOffset>0</wp:posOffset>
                </wp:positionV>
                <wp:extent cx="274320" cy="202565"/>
                <wp:effectExtent l="0" t="0" r="1905" b="635"/>
                <wp:wrapNone/>
                <wp:docPr id="83" name="Поле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D43B66">
                            <w:pPr>
                              <w:pStyle w:val="ae"/>
                              <w:spacing w:after="140" w:line="276"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D0C41" id="Поле 83" o:spid="_x0000_s1106" type="#_x0000_t202" style="position:absolute;left:0;text-align:left;margin-left:0;margin-top:0;width:21.6pt;height:15.95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jvzigIAAAgFAAAOAAAAZHJzL2Uyb0RvYy54bWysVNuO0zAQfUfiHyy/d3PZtNtETVd7oQhp&#10;uUgLH+DaTmPh2MF2myyIb+EreELiG/pJjJ2mu8tFQog8OGN7fDwz54wX530j0Y4bK7QqcXISY8QV&#10;1UyoTYnfvV1N5hhZRxQjUite4jtu8fny6ZNF1xY81bWWjBsEIMoWXVvi2rm2iCJLa94Qe6JbrmCz&#10;0qYhDqZmEzFDOkBvZJTG8SzqtGGt0ZRbC6vXwyZeBvyq4tS9rirLHZIlhthcGE0Y136MlgtSbAxp&#10;a0EPYZB/iKIhQsGlR6hr4gjaGvELVCOo0VZX7oTqJtJVJSgPOUA2SfxTNrc1aXnIBYpj22OZ7P+D&#10;pa92bwwSrMTzU4wUaYCj/Zf99/23/VcES1CfrrUFuN224Oj6S90DzyFX295o+t4ipa9qojb8whjd&#10;1ZwwiC/xJ6MHRwcc60HW3UvN4B6ydToA9ZVpfPGgHAjQgae7Ize8d4jCYnqWnaawQ2ErjdPpbBpu&#10;IMV4uDXWPee6Qd4osQHqAzjZ3VjngyHF6OLvsloKthJShonZrK+kQTsCMlmF74D+yE0q76y0PzYg&#10;DisQI9zh93y0gfZPeZJm8WWaT1az+dkkW2XTSX4Wzydxkl/mszjLs+vVZx9gkhW1YIyrG6H4KMEk&#10;+zuKD80wiCeIEHUlzqfpdGDoj0nG4ftdko1w0JFSNCCJoxMpPK/PFIO0SeGIkIMdPQ4/VBlqMP5D&#10;VYIKPPGDBFy/7gfBhe7zEllrdge6MBp4A4rhOQGj1uYjRh20Zonthy0xHCP5QoG2fB+PhhmN9WgQ&#10;ReFoiR1Gg3nlhn7ftkZsakAe1Kv0BeivEkEb91EcVAvtFpI4PA2+nx/Og9f9A7b8AQAA//8DAFBL&#10;AwQUAAYACAAAACEALF6H9tsAAAADAQAADwAAAGRycy9kb3ducmV2LnhtbEyPwU7DMBBE70j8g7WV&#10;uCDqNK0qCHEqaOEGh5aq5228JFHjdWQ7Tfr3GC7lstJoRjNv89VoWnEm5xvLCmbTBARxaXXDlYL9&#10;1/vDIwgfkDW2lknBhTysitubHDNtB97SeRcqEUvYZ6igDqHLpPRlTQb91HbE0fu2zmCI0lVSOxxi&#10;uWllmiRLabDhuFBjR+uaytOuNwqWG9cPW17fb/ZvH/jZVenh9XJQ6m4yvjyDCDSGaxh+8SM6FJHp&#10;aHvWXrQK4iPh70ZvMU9BHBXMZ08gi1z+Zy9+AAAA//8DAFBLAQItABQABgAIAAAAIQC2gziS/gAA&#10;AOEBAAATAAAAAAAAAAAAAAAAAAAAAABbQ29udGVudF9UeXBlc10ueG1sUEsBAi0AFAAGAAgAAAAh&#10;ADj9If/WAAAAlAEAAAsAAAAAAAAAAAAAAAAALwEAAF9yZWxzLy5yZWxzUEsBAi0AFAAGAAgAAAAh&#10;AI46O/OKAgAACAUAAA4AAAAAAAAAAAAAAAAALgIAAGRycy9lMm9Eb2MueG1sUEsBAi0AFAAGAAgA&#10;AAAhACxeh/bbAAAAAwEAAA8AAAAAAAAAAAAAAAAA5AQAAGRycy9kb3ducmV2LnhtbFBLBQYAAAAA&#10;BAAEAPMAAADsBQAAAAA=&#10;" stroked="f">
                <v:textbox inset="0,0,0,0">
                  <w:txbxContent>
                    <w:p w:rsidR="00794140" w:rsidRDefault="00794140" w:rsidP="00D43B66">
                      <w:pPr>
                        <w:pStyle w:val="ae"/>
                        <w:spacing w:after="140" w:line="276" w:lineRule="auto"/>
                      </w:pPr>
                    </w:p>
                  </w:txbxContent>
                </v:textbox>
                <w10:wrap anchorx="page"/>
              </v:shape>
            </w:pict>
          </mc:Fallback>
        </mc:AlternateContent>
      </w:r>
      <w:bookmarkStart w:id="27" w:name="dst780"/>
      <w:bookmarkEnd w:id="27"/>
      <w:r w:rsidRPr="00D43B66">
        <w:rPr>
          <w:rFonts w:ascii="Arial Narrow" w:hAnsi="Arial Narrow" w:cs="Arial"/>
          <w:color w:val="000000"/>
          <w:sz w:val="20"/>
          <w:szCs w:val="20"/>
        </w:rPr>
        <w:t>19.. Заключение договора купли-продажи муниципального имущества осуществляется в течение пяти рабочих дней со дня признания участника продажи по минимально допустимой цене покупателем либо лицом, признанным единственным участником продажи по минимально допустимой цене, в случае, установленном пунктом 7 части 9.4. статьи 9 настоящего Положения.»</w:t>
      </w:r>
      <w:r w:rsidRPr="00D43B66">
        <w:rPr>
          <w:rFonts w:ascii="Arial Narrow" w:hAnsi="Arial Narrow" w:cs="Arial"/>
          <w:b/>
          <w:bCs/>
          <w:color w:val="000000"/>
          <w:sz w:val="20"/>
          <w:szCs w:val="20"/>
        </w:rPr>
        <w:t>.</w:t>
      </w:r>
    </w:p>
    <w:p w:rsidR="00D43B66" w:rsidRPr="00D43B66" w:rsidRDefault="00D43B66" w:rsidP="00D43B66">
      <w:pPr>
        <w:ind w:firstLine="538"/>
        <w:jc w:val="both"/>
        <w:rPr>
          <w:rFonts w:ascii="Arial Narrow" w:hAnsi="Arial Narrow" w:cs="Arial"/>
          <w:color w:val="000000"/>
          <w:sz w:val="20"/>
          <w:szCs w:val="20"/>
        </w:rPr>
      </w:pPr>
      <w:r w:rsidRPr="00D43B66">
        <w:rPr>
          <w:rFonts w:ascii="Arial Narrow" w:hAnsi="Arial Narrow" w:cs="Arial"/>
          <w:color w:val="000000"/>
          <w:sz w:val="20"/>
          <w:szCs w:val="20"/>
        </w:rPr>
        <w:t xml:space="preserve">2. Разместить настоящее Решение на сайте </w:t>
      </w:r>
      <w:r w:rsidRPr="00D43B66">
        <w:rPr>
          <w:rFonts w:ascii="Arial Narrow" w:hAnsi="Arial Narrow" w:cs="Arial"/>
          <w:color w:val="2C2D2E"/>
          <w:sz w:val="20"/>
          <w:szCs w:val="20"/>
        </w:rPr>
        <w:t xml:space="preserve">муниципального образования «село Мирюга» </w:t>
      </w:r>
      <w:r w:rsidRPr="00D43B66">
        <w:rPr>
          <w:rFonts w:ascii="Arial Narrow" w:hAnsi="Arial Narrow" w:cs="Arial"/>
          <w:color w:val="000000"/>
          <w:sz w:val="20"/>
          <w:szCs w:val="20"/>
        </w:rPr>
        <w:t>в сети «Интернет» (</w:t>
      </w:r>
      <w:hyperlink r:id="rId34" w:history="1">
        <w:r w:rsidRPr="00D43B66">
          <w:rPr>
            <w:rStyle w:val="af2"/>
            <w:rFonts w:ascii="Arial Narrow" w:hAnsi="Arial Narrow" w:cs="Arial"/>
            <w:color w:val="273350"/>
            <w:sz w:val="20"/>
            <w:szCs w:val="20"/>
            <w:u w:val="none"/>
          </w:rPr>
          <w:t>https://</w:t>
        </w:r>
        <w:proofErr w:type="spellStart"/>
        <w:r w:rsidRPr="00D43B66">
          <w:rPr>
            <w:rStyle w:val="af2"/>
            <w:rFonts w:ascii="Arial Narrow" w:hAnsi="Arial Narrow" w:cs="Arial"/>
            <w:color w:val="273350"/>
            <w:sz w:val="20"/>
            <w:szCs w:val="20"/>
            <w:u w:val="none"/>
            <w:lang w:val="en-US"/>
          </w:rPr>
          <w:t>miryuga</w:t>
        </w:r>
        <w:proofErr w:type="spellEnd"/>
        <w:r w:rsidRPr="00D43B66">
          <w:rPr>
            <w:rStyle w:val="af2"/>
            <w:rFonts w:ascii="Arial Narrow" w:hAnsi="Arial Narrow" w:cs="Arial"/>
            <w:color w:val="273350"/>
            <w:sz w:val="20"/>
            <w:szCs w:val="20"/>
            <w:u w:val="none"/>
          </w:rPr>
          <w:t>-r04.gosweb.gosuslugi.ru</w:t>
        </w:r>
      </w:hyperlink>
      <w:r w:rsidRPr="00D43B66">
        <w:rPr>
          <w:rFonts w:ascii="Arial Narrow" w:hAnsi="Arial Narrow" w:cs="Arial"/>
          <w:color w:val="000000"/>
          <w:sz w:val="20"/>
          <w:szCs w:val="20"/>
        </w:rPr>
        <w:t xml:space="preserve">). </w:t>
      </w:r>
    </w:p>
    <w:p w:rsidR="00D43B66" w:rsidRPr="00D43B66" w:rsidRDefault="00D43B66" w:rsidP="00D43B66">
      <w:pPr>
        <w:widowControl w:val="0"/>
        <w:suppressAutoHyphens/>
        <w:autoSpaceDE w:val="0"/>
        <w:ind w:firstLine="585"/>
        <w:jc w:val="both"/>
        <w:rPr>
          <w:rFonts w:ascii="Arial Narrow" w:hAnsi="Arial Narrow" w:cs="Arial"/>
          <w:b/>
          <w:bCs/>
          <w:color w:val="000000"/>
          <w:sz w:val="20"/>
          <w:szCs w:val="20"/>
        </w:rPr>
      </w:pPr>
      <w:r w:rsidRPr="00D43B66">
        <w:rPr>
          <w:rFonts w:ascii="Arial Narrow" w:hAnsi="Arial Narrow" w:cs="Arial"/>
          <w:color w:val="000000"/>
          <w:sz w:val="20"/>
          <w:szCs w:val="20"/>
        </w:rPr>
        <w:t>3. Настоящее Решение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roofErr w:type="gramStart"/>
      <w:r w:rsidRPr="00D43B66">
        <w:rPr>
          <w:rFonts w:ascii="Arial Narrow" w:hAnsi="Arial Narrow" w:cs="Arial"/>
          <w:color w:val="000000"/>
          <w:sz w:val="20"/>
          <w:szCs w:val="20"/>
        </w:rPr>
        <w:t>»..</w:t>
      </w:r>
      <w:proofErr w:type="gramEnd"/>
    </w:p>
    <w:p w:rsidR="00D43B66" w:rsidRPr="00D43B66" w:rsidRDefault="00D43B66" w:rsidP="00D43B66">
      <w:pPr>
        <w:rPr>
          <w:rFonts w:ascii="Arial Narrow" w:hAnsi="Arial Narrow" w:cs="Arial"/>
          <w:bCs/>
          <w:color w:val="000000"/>
          <w:sz w:val="20"/>
          <w:szCs w:val="20"/>
        </w:rPr>
      </w:pPr>
    </w:p>
    <w:p w:rsidR="00D43B66" w:rsidRPr="00D43B66" w:rsidRDefault="00D43B66" w:rsidP="00D43B66">
      <w:pPr>
        <w:rPr>
          <w:rStyle w:val="af2"/>
          <w:rFonts w:ascii="Arial Narrow" w:hAnsi="Arial Narrow" w:cs="Arial"/>
          <w:bCs/>
          <w:color w:val="000000"/>
          <w:sz w:val="20"/>
          <w:szCs w:val="20"/>
          <w:u w:val="none"/>
        </w:rPr>
      </w:pPr>
      <w:r w:rsidRPr="00D43B66">
        <w:rPr>
          <w:rFonts w:ascii="Arial Narrow" w:hAnsi="Arial Narrow" w:cs="Arial"/>
          <w:bCs/>
          <w:color w:val="000000"/>
          <w:sz w:val="20"/>
          <w:szCs w:val="20"/>
        </w:rPr>
        <w:t>Глава села Мирюга</w:t>
      </w:r>
    </w:p>
    <w:p w:rsidR="00D43B66" w:rsidRPr="00D43B66" w:rsidRDefault="00D43B66" w:rsidP="00D43B66">
      <w:pPr>
        <w:rPr>
          <w:rFonts w:ascii="Arial Narrow" w:hAnsi="Arial Narrow"/>
          <w:sz w:val="20"/>
          <w:szCs w:val="20"/>
        </w:rPr>
      </w:pPr>
      <w:r w:rsidRPr="00D43B66">
        <w:rPr>
          <w:rStyle w:val="af2"/>
          <w:rFonts w:ascii="Arial Narrow" w:hAnsi="Arial Narrow" w:cs="Arial"/>
          <w:bCs/>
          <w:color w:val="000000"/>
          <w:sz w:val="20"/>
          <w:szCs w:val="20"/>
          <w:u w:val="none"/>
        </w:rPr>
        <w:t xml:space="preserve">Председатель схода граждан села Мирюга               </w:t>
      </w:r>
      <w:r>
        <w:rPr>
          <w:rStyle w:val="af2"/>
          <w:rFonts w:ascii="Arial Narrow" w:hAnsi="Arial Narrow" w:cs="Arial"/>
          <w:bCs/>
          <w:color w:val="000000"/>
          <w:sz w:val="20"/>
          <w:szCs w:val="20"/>
          <w:u w:val="none"/>
        </w:rPr>
        <w:t xml:space="preserve">             </w:t>
      </w:r>
      <w:r w:rsidRPr="00D43B66">
        <w:rPr>
          <w:rStyle w:val="af2"/>
          <w:rFonts w:ascii="Arial Narrow" w:hAnsi="Arial Narrow" w:cs="Arial"/>
          <w:bCs/>
          <w:color w:val="000000"/>
          <w:sz w:val="20"/>
          <w:szCs w:val="20"/>
          <w:u w:val="none"/>
        </w:rPr>
        <w:t xml:space="preserve">          п</w:t>
      </w:r>
      <w:r>
        <w:rPr>
          <w:rStyle w:val="af2"/>
          <w:rFonts w:ascii="Arial Narrow" w:hAnsi="Arial Narrow" w:cs="Arial"/>
          <w:bCs/>
          <w:color w:val="000000"/>
          <w:sz w:val="20"/>
          <w:szCs w:val="20"/>
          <w:u w:val="none"/>
        </w:rPr>
        <w:t>/</w:t>
      </w:r>
      <w:r w:rsidRPr="00D43B66">
        <w:rPr>
          <w:rStyle w:val="af2"/>
          <w:rFonts w:ascii="Arial Narrow" w:hAnsi="Arial Narrow" w:cs="Arial"/>
          <w:bCs/>
          <w:color w:val="000000"/>
          <w:sz w:val="20"/>
          <w:szCs w:val="20"/>
          <w:u w:val="none"/>
        </w:rPr>
        <w:t xml:space="preserve">п                             </w:t>
      </w:r>
      <w:r>
        <w:rPr>
          <w:rStyle w:val="af2"/>
          <w:rFonts w:ascii="Arial Narrow" w:hAnsi="Arial Narrow" w:cs="Arial"/>
          <w:bCs/>
          <w:color w:val="000000"/>
          <w:sz w:val="20"/>
          <w:szCs w:val="20"/>
          <w:u w:val="none"/>
        </w:rPr>
        <w:t xml:space="preserve">                    </w:t>
      </w:r>
      <w:r w:rsidRPr="00D43B66">
        <w:rPr>
          <w:rStyle w:val="af2"/>
          <w:rFonts w:ascii="Arial Narrow" w:hAnsi="Arial Narrow" w:cs="Arial"/>
          <w:bCs/>
          <w:color w:val="000000"/>
          <w:sz w:val="20"/>
          <w:szCs w:val="20"/>
          <w:u w:val="none"/>
        </w:rPr>
        <w:t xml:space="preserve">               А.А. </w:t>
      </w:r>
      <w:proofErr w:type="spellStart"/>
      <w:r w:rsidRPr="00D43B66">
        <w:rPr>
          <w:rStyle w:val="af2"/>
          <w:rFonts w:ascii="Arial Narrow" w:hAnsi="Arial Narrow" w:cs="Arial"/>
          <w:bCs/>
          <w:color w:val="000000"/>
          <w:sz w:val="20"/>
          <w:szCs w:val="20"/>
          <w:u w:val="none"/>
        </w:rPr>
        <w:t>Топоченок</w:t>
      </w:r>
      <w:proofErr w:type="spellEnd"/>
    </w:p>
    <w:p w:rsidR="00D43B66" w:rsidRPr="00D43B66" w:rsidRDefault="00D43B66" w:rsidP="00D43B66">
      <w:pPr>
        <w:rPr>
          <w:rFonts w:ascii="Arial Narrow" w:hAnsi="Arial Narrow"/>
          <w:sz w:val="20"/>
          <w:szCs w:val="20"/>
        </w:rPr>
      </w:pPr>
    </w:p>
    <w:p w:rsidR="00D43B66" w:rsidRPr="00D43B66" w:rsidRDefault="00D43B66" w:rsidP="00D43B66">
      <w:pPr>
        <w:jc w:val="center"/>
        <w:rPr>
          <w:rFonts w:ascii="Arial Narrow" w:hAnsi="Arial Narrow"/>
          <w:b/>
          <w:sz w:val="20"/>
          <w:szCs w:val="20"/>
        </w:rPr>
      </w:pPr>
      <w:r w:rsidRPr="00D43B66">
        <w:rPr>
          <w:rFonts w:ascii="Arial Narrow" w:hAnsi="Arial Narrow"/>
          <w:b/>
          <w:sz w:val="20"/>
          <w:szCs w:val="20"/>
        </w:rPr>
        <w:t>КРАСНОЯРСКИЙ КРАЙ</w:t>
      </w:r>
    </w:p>
    <w:p w:rsidR="00D43B66" w:rsidRPr="00D43B66" w:rsidRDefault="00D43B66" w:rsidP="00D43B66">
      <w:pPr>
        <w:jc w:val="center"/>
        <w:rPr>
          <w:rFonts w:ascii="Arial Narrow" w:hAnsi="Arial Narrow"/>
          <w:b/>
          <w:sz w:val="20"/>
          <w:szCs w:val="20"/>
        </w:rPr>
      </w:pPr>
      <w:r w:rsidRPr="00D43B66">
        <w:rPr>
          <w:rFonts w:ascii="Arial Narrow" w:hAnsi="Arial Narrow"/>
          <w:b/>
          <w:sz w:val="20"/>
          <w:szCs w:val="20"/>
        </w:rPr>
        <w:t>ЭВЕНКИЙСКИЙ МУНИЦИПАЛЬНЫЙ РАЙОН</w:t>
      </w:r>
    </w:p>
    <w:p w:rsidR="00D43B66" w:rsidRPr="00D43B66" w:rsidRDefault="00D43B66" w:rsidP="00D43B66">
      <w:pPr>
        <w:jc w:val="center"/>
        <w:rPr>
          <w:rFonts w:ascii="Arial Narrow" w:hAnsi="Arial Narrow"/>
          <w:b/>
          <w:sz w:val="20"/>
          <w:szCs w:val="20"/>
        </w:rPr>
      </w:pPr>
      <w:r w:rsidRPr="00D43B66">
        <w:rPr>
          <w:rFonts w:ascii="Arial Narrow" w:hAnsi="Arial Narrow"/>
          <w:b/>
          <w:sz w:val="20"/>
          <w:szCs w:val="20"/>
        </w:rPr>
        <w:t>СХОД ГРАЖДАН  СЕЛА МИРЮГА</w:t>
      </w:r>
    </w:p>
    <w:p w:rsidR="00D43B66" w:rsidRPr="00D43B66" w:rsidRDefault="00D43B66" w:rsidP="00D43B66">
      <w:pPr>
        <w:jc w:val="center"/>
        <w:rPr>
          <w:rFonts w:ascii="Arial Narrow" w:hAnsi="Arial Narrow"/>
          <w:b/>
          <w:sz w:val="20"/>
          <w:szCs w:val="20"/>
        </w:rPr>
      </w:pPr>
      <w:r w:rsidRPr="00D43B66">
        <w:rPr>
          <w:rFonts w:ascii="Arial Narrow" w:hAnsi="Arial Narrow"/>
          <w:b/>
          <w:noProof/>
          <w:sz w:val="20"/>
          <w:szCs w:val="20"/>
        </w:rPr>
        <mc:AlternateContent>
          <mc:Choice Requires="wps">
            <w:drawing>
              <wp:anchor distT="0" distB="0" distL="114300" distR="114300" simplePos="0" relativeHeight="251682816" behindDoc="0" locked="0" layoutInCell="0" allowOverlap="1" wp14:anchorId="0A0DF938" wp14:editId="551E88EC">
                <wp:simplePos x="0" y="0"/>
                <wp:positionH relativeFrom="column">
                  <wp:posOffset>196850</wp:posOffset>
                </wp:positionH>
                <wp:positionV relativeFrom="paragraph">
                  <wp:posOffset>131445</wp:posOffset>
                </wp:positionV>
                <wp:extent cx="5486400" cy="0"/>
                <wp:effectExtent l="25400" t="26670" r="22225" b="20955"/>
                <wp:wrapTopAndBottom/>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96526" id="Прямая соединительная линия 102"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0.35pt" to="44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isxVQIAAGgEAAAOAAAAZHJzL2Uyb0RvYy54bWysVN1u0zAUvkfiHazcd0m6rHTR0gk1LTcD&#10;Jm08gGs7jYVjW7bXtEJIsGukPgKvwAVIkwY8Q/pGHLs/2uAGIXLhHPuc8+U73znO2fmyEWjBjOVK&#10;FlF6lESISaIol/MienM97Q0jZB2WFAslWRGtmI3OR0+fnLU6Z31VK0GZQQAibd7qIqqd03kcW1Kz&#10;BtsjpZkEZ6VMgx1szTymBreA3oi4nySDuFWGaqMIsxZOy60zGgX8qmLEva4qyxwSRQTcXFhNWGd+&#10;jUdnOJ8brGtOdjTwP7BoMJfw0QNUiR1GN4b/AdVwYpRVlTsiqolVVXHCQg1QTZr8Vs1VjTULtYA4&#10;Vh9ksv8PlrxaXBrEKfQu6UdI4gaa1H3efNisu+/dl80abT52P7tv3dfurvvR3W1uwb7ffALbO7v7&#10;3fEa+XxQs9U2B9CxvDReD7KUV/pCkbcWSTWusZyzUNX1SsOHUp8RP0rxG6uB06x9qSjE4BungrTL&#10;yjQeEkRDy9DB1aGDbOkQgcOTbDjIEmg02ftinO8TtbHuBVMN8kYRCS69uDjHiwvrPBGc70P8sVRT&#10;LkQYECFRW0THwzRANxrkojMRkq0SnPpAn2LNfDYWBi2wH7fwhArB8zDMqBtJA3DNMJ3sbIe52NpA&#10;REiPB2UBtZ21nad3p8npZDgZZr2sP5j0sqQse8+n46w3mKbPTsrjcjwu0/eeWprlNaeUSc9uP9tp&#10;9nezs7tl26k8TPdBkvgxetAOyO7fgXToq2/ldihmiq4uzb7fMM4heHf1/H15uAf74Q9i9AsAAP//&#10;AwBQSwMEFAAGAAgAAAAhADAXCozcAAAACAEAAA8AAABkcnMvZG93bnJldi54bWxMj8FOwzAQRO9I&#10;/IO1SNyo3SKgDXGqUqlCFVwofMA23iZRYzuKt23y9yziAMedGc2+yZeDb9WZ+tTEYGE6MaAolNE1&#10;obLw9bm5m4NKjMFhGwNZGCnBsri+yjFz8RI+6LzjSklJSBlaqJm7TOtU1uQxTWJHQbxD7D2ynH2l&#10;XY8XKfetnhnzqD02QT7U2NG6pvK4O3kLfDSvby+4GVf+sOVqMZZ+u3639vZmWD2DYhr4Lww/+IIO&#10;hTDt4ym4pFoL91OZwhZm5gmU+PPFgwj7X0EXuf4/oPgGAAD//wMAUEsBAi0AFAAGAAgAAAAhALaD&#10;OJL+AAAA4QEAABMAAAAAAAAAAAAAAAAAAAAAAFtDb250ZW50X1R5cGVzXS54bWxQSwECLQAUAAYA&#10;CAAAACEAOP0h/9YAAACUAQAACwAAAAAAAAAAAAAAAAAvAQAAX3JlbHMvLnJlbHNQSwECLQAUAAYA&#10;CAAAACEAyTorMVUCAABoBAAADgAAAAAAAAAAAAAAAAAuAgAAZHJzL2Uyb0RvYy54bWxQSwECLQAU&#10;AAYACAAAACEAMBcKjNwAAAAIAQAADwAAAAAAAAAAAAAAAACvBAAAZHJzL2Rvd25yZXYueG1sUEsF&#10;BgAAAAAEAAQA8wAAALgFAAAAAA==&#10;" o:allowincell="f" strokeweight="3pt">
                <v:stroke linestyle="thinThin"/>
                <w10:wrap type="topAndBottom"/>
              </v:line>
            </w:pict>
          </mc:Fallback>
        </mc:AlternateContent>
      </w:r>
    </w:p>
    <w:p w:rsidR="00D43B66" w:rsidRPr="00D43B66" w:rsidRDefault="00D43B66" w:rsidP="00D43B66">
      <w:pPr>
        <w:tabs>
          <w:tab w:val="left" w:pos="720"/>
        </w:tabs>
        <w:jc w:val="center"/>
        <w:rPr>
          <w:rFonts w:ascii="Arial Narrow" w:hAnsi="Arial Narrow"/>
          <w:b/>
          <w:sz w:val="20"/>
          <w:szCs w:val="20"/>
        </w:rPr>
      </w:pPr>
      <w:r w:rsidRPr="00D43B66">
        <w:rPr>
          <w:rFonts w:ascii="Arial Narrow" w:hAnsi="Arial Narrow"/>
          <w:b/>
          <w:sz w:val="20"/>
          <w:szCs w:val="20"/>
        </w:rPr>
        <w:t>РЕШЕНИЕ</w:t>
      </w:r>
    </w:p>
    <w:p w:rsidR="00D43B66" w:rsidRPr="00D43B66" w:rsidRDefault="00D43B66" w:rsidP="00D43B66">
      <w:pPr>
        <w:tabs>
          <w:tab w:val="left" w:pos="720"/>
        </w:tabs>
        <w:jc w:val="center"/>
        <w:rPr>
          <w:rFonts w:ascii="Arial Narrow" w:hAnsi="Arial Narrow"/>
          <w:b/>
          <w:sz w:val="20"/>
          <w:szCs w:val="20"/>
        </w:rPr>
      </w:pPr>
    </w:p>
    <w:p w:rsidR="00D43B66" w:rsidRPr="00D43B66" w:rsidRDefault="00D43B66" w:rsidP="00D43B66">
      <w:pPr>
        <w:rPr>
          <w:rFonts w:ascii="Arial Narrow" w:hAnsi="Arial Narrow"/>
          <w:sz w:val="20"/>
          <w:szCs w:val="20"/>
        </w:rPr>
      </w:pPr>
      <w:r w:rsidRPr="00D43B66">
        <w:rPr>
          <w:rFonts w:ascii="Arial Narrow" w:hAnsi="Arial Narrow"/>
          <w:sz w:val="20"/>
          <w:szCs w:val="20"/>
        </w:rPr>
        <w:t xml:space="preserve">«14» августа 2024 года                                      </w:t>
      </w:r>
      <w:r w:rsidR="008C05B7">
        <w:rPr>
          <w:rFonts w:ascii="Arial Narrow" w:hAnsi="Arial Narrow"/>
          <w:sz w:val="20"/>
          <w:szCs w:val="20"/>
        </w:rPr>
        <w:t xml:space="preserve"> </w:t>
      </w:r>
      <w:r w:rsidRPr="00D43B66">
        <w:rPr>
          <w:rFonts w:ascii="Arial Narrow" w:hAnsi="Arial Narrow"/>
          <w:sz w:val="20"/>
          <w:szCs w:val="20"/>
        </w:rPr>
        <w:t xml:space="preserve">                       № 18               </w:t>
      </w:r>
      <w:r>
        <w:rPr>
          <w:rFonts w:ascii="Arial Narrow" w:hAnsi="Arial Narrow"/>
          <w:sz w:val="20"/>
          <w:szCs w:val="20"/>
        </w:rPr>
        <w:t xml:space="preserve">     </w:t>
      </w:r>
      <w:r w:rsidRPr="00D43B66">
        <w:rPr>
          <w:rFonts w:ascii="Arial Narrow" w:hAnsi="Arial Narrow"/>
          <w:sz w:val="20"/>
          <w:szCs w:val="20"/>
        </w:rPr>
        <w:t xml:space="preserve">                                                          с. Мирюга</w:t>
      </w:r>
    </w:p>
    <w:p w:rsidR="00D43B66" w:rsidRPr="00D43B66" w:rsidRDefault="00D43B66" w:rsidP="00D43B66">
      <w:pPr>
        <w:rPr>
          <w:rFonts w:ascii="Arial Narrow" w:hAnsi="Arial Narrow"/>
          <w:sz w:val="20"/>
          <w:szCs w:val="20"/>
        </w:rPr>
      </w:pPr>
    </w:p>
    <w:p w:rsidR="00D43B66" w:rsidRPr="00D43B66" w:rsidRDefault="00D43B66" w:rsidP="00D43B66">
      <w:pPr>
        <w:tabs>
          <w:tab w:val="left" w:pos="3420"/>
        </w:tabs>
        <w:outlineLvl w:val="0"/>
        <w:rPr>
          <w:rFonts w:ascii="Arial Narrow" w:hAnsi="Arial Narrow"/>
          <w:b/>
          <w:sz w:val="20"/>
          <w:szCs w:val="20"/>
        </w:rPr>
      </w:pPr>
      <w:r w:rsidRPr="00D43B66">
        <w:rPr>
          <w:rFonts w:ascii="Arial Narrow" w:hAnsi="Arial Narrow"/>
          <w:b/>
          <w:sz w:val="20"/>
          <w:szCs w:val="20"/>
        </w:rPr>
        <w:t>Отчет об исполнении бюджета села Мирюга за полугодие 2024 года</w:t>
      </w:r>
    </w:p>
    <w:p w:rsidR="00D43B66" w:rsidRPr="00D43B66" w:rsidRDefault="00D43B66" w:rsidP="00D43B66">
      <w:pPr>
        <w:autoSpaceDE w:val="0"/>
        <w:autoSpaceDN w:val="0"/>
        <w:adjustRightInd w:val="0"/>
        <w:rPr>
          <w:rFonts w:ascii="Arial Narrow" w:hAnsi="Arial Narrow"/>
          <w:sz w:val="20"/>
          <w:szCs w:val="20"/>
        </w:rPr>
      </w:pPr>
    </w:p>
    <w:p w:rsidR="00D43B66" w:rsidRPr="00D43B66" w:rsidRDefault="00D43B66" w:rsidP="00D43B66">
      <w:pPr>
        <w:ind w:firstLine="851"/>
        <w:jc w:val="both"/>
        <w:rPr>
          <w:rFonts w:ascii="Arial Narrow" w:hAnsi="Arial Narrow"/>
          <w:sz w:val="20"/>
          <w:szCs w:val="20"/>
        </w:rPr>
      </w:pPr>
      <w:r w:rsidRPr="00D43B66">
        <w:rPr>
          <w:rFonts w:ascii="Arial Narrow" w:hAnsi="Arial Narrow"/>
          <w:sz w:val="20"/>
          <w:szCs w:val="20"/>
        </w:rPr>
        <w:t>В соответствии со статьей 264.2. Бюджетного Кодекс</w:t>
      </w:r>
      <w:r>
        <w:rPr>
          <w:rFonts w:ascii="Arial Narrow" w:hAnsi="Arial Narrow"/>
          <w:sz w:val="20"/>
          <w:szCs w:val="20"/>
        </w:rPr>
        <w:t>а Российской Федерации, Уставом</w:t>
      </w:r>
      <w:r w:rsidRPr="00D43B66">
        <w:rPr>
          <w:rFonts w:ascii="Arial Narrow" w:hAnsi="Arial Narrow"/>
          <w:sz w:val="20"/>
          <w:szCs w:val="20"/>
        </w:rPr>
        <w:t xml:space="preserve"> села </w:t>
      </w:r>
      <w:r w:rsidRPr="00D43B66">
        <w:rPr>
          <w:rFonts w:ascii="Arial Narrow" w:hAnsi="Arial Narrow"/>
          <w:bCs/>
          <w:sz w:val="20"/>
          <w:szCs w:val="20"/>
        </w:rPr>
        <w:t>Мирюга</w:t>
      </w:r>
      <w:r>
        <w:rPr>
          <w:rFonts w:ascii="Arial Narrow" w:hAnsi="Arial Narrow"/>
          <w:sz w:val="20"/>
          <w:szCs w:val="20"/>
        </w:rPr>
        <w:t xml:space="preserve">, </w:t>
      </w:r>
      <w:r w:rsidRPr="00D43B66">
        <w:rPr>
          <w:rFonts w:ascii="Arial Narrow" w:hAnsi="Arial Narrow"/>
          <w:sz w:val="20"/>
          <w:szCs w:val="20"/>
        </w:rPr>
        <w:t xml:space="preserve">Положением о бюджетном процессе в селе Мирюга, Сход граждан села </w:t>
      </w:r>
      <w:proofErr w:type="spellStart"/>
      <w:proofErr w:type="gramStart"/>
      <w:r w:rsidRPr="00D43B66">
        <w:rPr>
          <w:rFonts w:ascii="Arial Narrow" w:hAnsi="Arial Narrow"/>
          <w:bCs/>
          <w:sz w:val="20"/>
          <w:szCs w:val="20"/>
        </w:rPr>
        <w:t>Мирюга</w:t>
      </w:r>
      <w:r w:rsidRPr="00D43B66">
        <w:rPr>
          <w:rFonts w:ascii="Arial Narrow" w:hAnsi="Arial Narrow"/>
          <w:sz w:val="20"/>
          <w:szCs w:val="20"/>
        </w:rPr>
        <w:t>,</w:t>
      </w:r>
      <w:r w:rsidRPr="00D43B66">
        <w:rPr>
          <w:rFonts w:ascii="Arial Narrow" w:hAnsi="Arial Narrow"/>
          <w:b/>
          <w:sz w:val="20"/>
          <w:szCs w:val="20"/>
        </w:rPr>
        <w:t>РЕШИЛ</w:t>
      </w:r>
      <w:proofErr w:type="spellEnd"/>
      <w:proofErr w:type="gramEnd"/>
      <w:r w:rsidRPr="00D43B66">
        <w:rPr>
          <w:rFonts w:ascii="Arial Narrow" w:hAnsi="Arial Narrow"/>
          <w:b/>
          <w:sz w:val="20"/>
          <w:szCs w:val="20"/>
        </w:rPr>
        <w:t>:</w:t>
      </w:r>
    </w:p>
    <w:p w:rsidR="00D43B66" w:rsidRPr="00D43B66" w:rsidRDefault="00D43B66" w:rsidP="00D43B66">
      <w:pPr>
        <w:autoSpaceDE w:val="0"/>
        <w:autoSpaceDN w:val="0"/>
        <w:adjustRightInd w:val="0"/>
        <w:ind w:firstLine="709"/>
        <w:jc w:val="both"/>
        <w:rPr>
          <w:rFonts w:ascii="Arial Narrow" w:hAnsi="Arial Narrow"/>
          <w:b/>
          <w:sz w:val="20"/>
          <w:szCs w:val="20"/>
        </w:rPr>
      </w:pPr>
      <w:r w:rsidRPr="00D43B66">
        <w:rPr>
          <w:rFonts w:ascii="Arial Narrow" w:hAnsi="Arial Narrow"/>
          <w:sz w:val="20"/>
          <w:szCs w:val="20"/>
        </w:rPr>
        <w:t>1. Отчет об исполнении бюджета села Мирюга за полугодие  2024 года</w:t>
      </w:r>
      <w:r w:rsidRPr="00D43B66">
        <w:rPr>
          <w:rFonts w:ascii="Arial Narrow" w:hAnsi="Arial Narrow"/>
          <w:b/>
          <w:sz w:val="20"/>
          <w:szCs w:val="20"/>
        </w:rPr>
        <w:t xml:space="preserve"> </w:t>
      </w:r>
      <w:r w:rsidRPr="00D43B66">
        <w:rPr>
          <w:rFonts w:ascii="Arial Narrow" w:hAnsi="Arial Narrow"/>
          <w:sz w:val="20"/>
          <w:szCs w:val="20"/>
        </w:rPr>
        <w:t>принять к сведению согласно приложению к настоящему Решению.</w:t>
      </w:r>
    </w:p>
    <w:p w:rsidR="00D43B66" w:rsidRPr="00D43B66" w:rsidRDefault="00D43B66" w:rsidP="00D43B66">
      <w:pPr>
        <w:pStyle w:val="ae"/>
        <w:spacing w:after="0"/>
        <w:ind w:firstLine="709"/>
        <w:jc w:val="both"/>
        <w:rPr>
          <w:rFonts w:ascii="Arial Narrow" w:hAnsi="Arial Narrow"/>
          <w:sz w:val="20"/>
          <w:szCs w:val="20"/>
        </w:rPr>
      </w:pPr>
      <w:r w:rsidRPr="00D43B66">
        <w:rPr>
          <w:rFonts w:ascii="Arial Narrow" w:hAnsi="Arial Narrow"/>
          <w:sz w:val="20"/>
          <w:szCs w:val="20"/>
        </w:rPr>
        <w:t>2. Разместить настоящее Решение на сайте муниципального образования «село Мирюга» в сети «Интернет» (</w:t>
      </w:r>
      <w:hyperlink r:id="rId35" w:history="1">
        <w:r w:rsidRPr="00D43B66">
          <w:rPr>
            <w:rStyle w:val="af2"/>
            <w:rFonts w:ascii="Arial Narrow" w:hAnsi="Arial Narrow"/>
            <w:sz w:val="20"/>
            <w:szCs w:val="20"/>
            <w:u w:val="none"/>
          </w:rPr>
          <w:t>https://</w:t>
        </w:r>
        <w:proofErr w:type="spellStart"/>
        <w:r w:rsidRPr="00D43B66">
          <w:rPr>
            <w:rStyle w:val="af2"/>
            <w:rFonts w:ascii="Arial Narrow" w:hAnsi="Arial Narrow"/>
            <w:sz w:val="20"/>
            <w:szCs w:val="20"/>
            <w:u w:val="none"/>
            <w:lang w:val="en-US"/>
          </w:rPr>
          <w:t>miryuga</w:t>
        </w:r>
        <w:proofErr w:type="spellEnd"/>
        <w:r w:rsidRPr="00D43B66">
          <w:rPr>
            <w:rStyle w:val="af2"/>
            <w:rFonts w:ascii="Arial Narrow" w:hAnsi="Arial Narrow"/>
            <w:sz w:val="20"/>
            <w:szCs w:val="20"/>
            <w:u w:val="none"/>
          </w:rPr>
          <w:t>-r04.gosweb.gosuslugi.ru</w:t>
        </w:r>
      </w:hyperlink>
      <w:r w:rsidRPr="00D43B66">
        <w:rPr>
          <w:rFonts w:ascii="Arial Narrow" w:hAnsi="Arial Narrow"/>
          <w:sz w:val="20"/>
          <w:szCs w:val="20"/>
        </w:rPr>
        <w:t>).</w:t>
      </w:r>
    </w:p>
    <w:p w:rsidR="00D43B66" w:rsidRPr="00D43B66" w:rsidRDefault="00D43B66" w:rsidP="00D43B66">
      <w:pPr>
        <w:tabs>
          <w:tab w:val="left" w:pos="993"/>
        </w:tabs>
        <w:autoSpaceDE w:val="0"/>
        <w:autoSpaceDN w:val="0"/>
        <w:ind w:firstLine="709"/>
        <w:jc w:val="both"/>
        <w:rPr>
          <w:rFonts w:ascii="Arial Narrow" w:hAnsi="Arial Narrow"/>
          <w:sz w:val="20"/>
          <w:szCs w:val="20"/>
        </w:rPr>
      </w:pPr>
      <w:r w:rsidRPr="00D43B66">
        <w:rPr>
          <w:rFonts w:ascii="Arial Narrow" w:hAnsi="Arial Narrow"/>
          <w:sz w:val="20"/>
          <w:szCs w:val="20"/>
        </w:rPr>
        <w:t>3. Настоящее Решение вступает в силу со дня, следующего за днем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D43B66" w:rsidRPr="00D43B66" w:rsidRDefault="00D43B66" w:rsidP="00D43B66">
      <w:pPr>
        <w:ind w:firstLine="709"/>
        <w:rPr>
          <w:rFonts w:ascii="Arial Narrow" w:hAnsi="Arial Narrow"/>
          <w:sz w:val="20"/>
          <w:szCs w:val="20"/>
        </w:rPr>
      </w:pPr>
    </w:p>
    <w:p w:rsidR="00D43B66" w:rsidRPr="00D43B66" w:rsidRDefault="00D43B66" w:rsidP="00D43B66">
      <w:pPr>
        <w:rPr>
          <w:rFonts w:ascii="Arial Narrow" w:hAnsi="Arial Narrow"/>
          <w:sz w:val="20"/>
          <w:szCs w:val="20"/>
        </w:rPr>
      </w:pPr>
      <w:r w:rsidRPr="00D43B66">
        <w:rPr>
          <w:rFonts w:ascii="Arial Narrow" w:hAnsi="Arial Narrow"/>
          <w:sz w:val="20"/>
          <w:szCs w:val="20"/>
        </w:rPr>
        <w:t>Главы  села Мирюга</w:t>
      </w:r>
    </w:p>
    <w:p w:rsidR="00D43B66" w:rsidRPr="00D43B66" w:rsidRDefault="00D43B66" w:rsidP="00D43B66">
      <w:pPr>
        <w:rPr>
          <w:rFonts w:ascii="Arial Narrow" w:hAnsi="Arial Narrow"/>
          <w:sz w:val="20"/>
          <w:szCs w:val="20"/>
        </w:rPr>
      </w:pPr>
      <w:r w:rsidRPr="00D43B66">
        <w:rPr>
          <w:rFonts w:ascii="Arial Narrow" w:hAnsi="Arial Narrow"/>
          <w:sz w:val="20"/>
          <w:szCs w:val="20"/>
        </w:rPr>
        <w:t xml:space="preserve">Председателя схода граждан села Мирюга                             </w:t>
      </w:r>
      <w:r>
        <w:rPr>
          <w:rFonts w:ascii="Arial Narrow" w:hAnsi="Arial Narrow"/>
          <w:sz w:val="20"/>
          <w:szCs w:val="20"/>
        </w:rPr>
        <w:t xml:space="preserve">  </w:t>
      </w:r>
      <w:r w:rsidRPr="00D43B66">
        <w:rPr>
          <w:rFonts w:ascii="Arial Narrow" w:hAnsi="Arial Narrow"/>
          <w:sz w:val="20"/>
          <w:szCs w:val="20"/>
        </w:rPr>
        <w:t xml:space="preserve">            п</w:t>
      </w:r>
      <w:r>
        <w:rPr>
          <w:rFonts w:ascii="Arial Narrow" w:hAnsi="Arial Narrow"/>
          <w:sz w:val="20"/>
          <w:szCs w:val="20"/>
        </w:rPr>
        <w:t>/</w:t>
      </w:r>
      <w:r w:rsidRPr="00D43B66">
        <w:rPr>
          <w:rFonts w:ascii="Arial Narrow" w:hAnsi="Arial Narrow"/>
          <w:sz w:val="20"/>
          <w:szCs w:val="20"/>
        </w:rPr>
        <w:t xml:space="preserve">п                           </w:t>
      </w:r>
      <w:r>
        <w:rPr>
          <w:rFonts w:ascii="Arial Narrow" w:hAnsi="Arial Narrow"/>
          <w:sz w:val="20"/>
          <w:szCs w:val="20"/>
        </w:rPr>
        <w:t xml:space="preserve">              </w:t>
      </w:r>
      <w:r w:rsidRPr="00D43B66">
        <w:rPr>
          <w:rFonts w:ascii="Arial Narrow" w:hAnsi="Arial Narrow"/>
          <w:sz w:val="20"/>
          <w:szCs w:val="20"/>
        </w:rPr>
        <w:t xml:space="preserve">                  А.А. </w:t>
      </w:r>
      <w:proofErr w:type="spellStart"/>
      <w:r w:rsidRPr="00D43B66">
        <w:rPr>
          <w:rFonts w:ascii="Arial Narrow" w:hAnsi="Arial Narrow"/>
          <w:sz w:val="20"/>
          <w:szCs w:val="20"/>
        </w:rPr>
        <w:t>Топоченок</w:t>
      </w:r>
      <w:proofErr w:type="spellEnd"/>
    </w:p>
    <w:p w:rsidR="00D43B66" w:rsidRDefault="00D43B66" w:rsidP="00D43B66">
      <w:pPr>
        <w:rPr>
          <w:rFonts w:ascii="Arial Narrow" w:hAnsi="Arial Narrow"/>
          <w:sz w:val="20"/>
          <w:szCs w:val="20"/>
        </w:rPr>
      </w:pPr>
    </w:p>
    <w:p w:rsidR="00707503" w:rsidRDefault="00707503" w:rsidP="00D43B66">
      <w:pPr>
        <w:rPr>
          <w:rFonts w:ascii="Arial Narrow" w:hAnsi="Arial Narrow"/>
          <w:sz w:val="20"/>
          <w:szCs w:val="20"/>
        </w:rPr>
        <w:sectPr w:rsidR="00707503" w:rsidSect="00400C9E">
          <w:pgSz w:w="11906" w:h="16838"/>
          <w:pgMar w:top="1134" w:right="851" w:bottom="1134" w:left="1701" w:header="709" w:footer="709" w:gutter="0"/>
          <w:cols w:space="720"/>
          <w:docGrid w:linePitch="360"/>
        </w:sectPr>
      </w:pPr>
    </w:p>
    <w:tbl>
      <w:tblPr>
        <w:tblW w:w="17179" w:type="dxa"/>
        <w:tblInd w:w="93" w:type="dxa"/>
        <w:tblLook w:val="04A0" w:firstRow="1" w:lastRow="0" w:firstColumn="1" w:lastColumn="0" w:noHBand="0" w:noVBand="1"/>
      </w:tblPr>
      <w:tblGrid>
        <w:gridCol w:w="6961"/>
        <w:gridCol w:w="1917"/>
        <w:gridCol w:w="577"/>
        <w:gridCol w:w="1333"/>
        <w:gridCol w:w="280"/>
        <w:gridCol w:w="1560"/>
        <w:gridCol w:w="1562"/>
        <w:gridCol w:w="1177"/>
        <w:gridCol w:w="99"/>
        <w:gridCol w:w="1713"/>
      </w:tblGrid>
      <w:tr w:rsidR="00707503" w:rsidRPr="00707503" w:rsidTr="00707503">
        <w:trPr>
          <w:gridAfter w:val="2"/>
          <w:wAfter w:w="1812" w:type="dxa"/>
          <w:trHeight w:val="285"/>
        </w:trPr>
        <w:tc>
          <w:tcPr>
            <w:tcW w:w="6961" w:type="dxa"/>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CYR"/>
                <w:sz w:val="20"/>
                <w:szCs w:val="20"/>
              </w:rPr>
            </w:pPr>
          </w:p>
        </w:tc>
        <w:tc>
          <w:tcPr>
            <w:tcW w:w="8406" w:type="dxa"/>
            <w:gridSpan w:val="7"/>
            <w:tcBorders>
              <w:top w:val="nil"/>
              <w:left w:val="nil"/>
              <w:bottom w:val="nil"/>
              <w:right w:val="nil"/>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Приложение </w:t>
            </w:r>
          </w:p>
        </w:tc>
      </w:tr>
      <w:tr w:rsidR="00707503" w:rsidRPr="00707503" w:rsidTr="00707503">
        <w:trPr>
          <w:gridAfter w:val="2"/>
          <w:wAfter w:w="1812" w:type="dxa"/>
          <w:trHeight w:val="885"/>
        </w:trPr>
        <w:tc>
          <w:tcPr>
            <w:tcW w:w="6961" w:type="dxa"/>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CYR"/>
                <w:sz w:val="20"/>
                <w:szCs w:val="20"/>
              </w:rPr>
            </w:pPr>
          </w:p>
        </w:tc>
        <w:tc>
          <w:tcPr>
            <w:tcW w:w="8406" w:type="dxa"/>
            <w:gridSpan w:val="7"/>
            <w:tcBorders>
              <w:top w:val="nil"/>
              <w:left w:val="nil"/>
              <w:bottom w:val="nil"/>
              <w:right w:val="nil"/>
            </w:tcBorders>
            <w:shd w:val="clear" w:color="auto" w:fill="auto"/>
            <w:hideMark/>
          </w:tcPr>
          <w:p w:rsidR="008C05B7" w:rsidRDefault="00707503" w:rsidP="004E6C7F">
            <w:pPr>
              <w:jc w:val="right"/>
              <w:rPr>
                <w:rFonts w:ascii="Arial Narrow" w:hAnsi="Arial Narrow" w:cs="Arial"/>
                <w:sz w:val="20"/>
                <w:szCs w:val="20"/>
              </w:rPr>
            </w:pPr>
            <w:r w:rsidRPr="00707503">
              <w:rPr>
                <w:rFonts w:ascii="Arial Narrow" w:hAnsi="Arial Narrow" w:cs="Arial"/>
                <w:sz w:val="20"/>
                <w:szCs w:val="20"/>
              </w:rPr>
              <w:t>к Решению Схода граждан села Мирюга</w:t>
            </w:r>
          </w:p>
          <w:p w:rsidR="008C05B7" w:rsidRDefault="00707503" w:rsidP="004E6C7F">
            <w:pPr>
              <w:jc w:val="right"/>
              <w:rPr>
                <w:rFonts w:ascii="Arial Narrow" w:hAnsi="Arial Narrow" w:cs="Arial"/>
                <w:sz w:val="20"/>
                <w:szCs w:val="20"/>
              </w:rPr>
            </w:pPr>
            <w:r w:rsidRPr="00707503">
              <w:rPr>
                <w:rFonts w:ascii="Arial Narrow" w:hAnsi="Arial Narrow" w:cs="Arial"/>
                <w:sz w:val="20"/>
                <w:szCs w:val="20"/>
              </w:rPr>
              <w:t>"Отчет об исполнении бюджета села Мирюга</w:t>
            </w:r>
          </w:p>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 за полугодие 2024 года" от 14.08.2024г.№ 18</w:t>
            </w:r>
          </w:p>
        </w:tc>
      </w:tr>
      <w:tr w:rsidR="00707503" w:rsidRPr="00707503" w:rsidTr="00707503">
        <w:trPr>
          <w:gridAfter w:val="2"/>
          <w:wAfter w:w="1812" w:type="dxa"/>
          <w:trHeight w:val="300"/>
        </w:trPr>
        <w:tc>
          <w:tcPr>
            <w:tcW w:w="6961" w:type="dxa"/>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CYR"/>
                <w:sz w:val="20"/>
                <w:szCs w:val="20"/>
              </w:rPr>
            </w:pPr>
          </w:p>
        </w:tc>
        <w:tc>
          <w:tcPr>
            <w:tcW w:w="8406" w:type="dxa"/>
            <w:gridSpan w:val="7"/>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CYR"/>
                <w:b/>
                <w:bCs/>
                <w:sz w:val="20"/>
                <w:szCs w:val="20"/>
              </w:rPr>
            </w:pPr>
            <w:r w:rsidRPr="00707503">
              <w:rPr>
                <w:rFonts w:ascii="Arial Narrow" w:hAnsi="Arial Narrow" w:cs="Arial CYR"/>
                <w:b/>
                <w:bCs/>
                <w:sz w:val="20"/>
                <w:szCs w:val="20"/>
              </w:rPr>
              <w:t>Отчет об исполнении бюджета села Мирюга</w:t>
            </w:r>
          </w:p>
        </w:tc>
      </w:tr>
      <w:tr w:rsidR="00707503" w:rsidRPr="00707503" w:rsidTr="00707503">
        <w:trPr>
          <w:gridAfter w:val="2"/>
          <w:wAfter w:w="1812" w:type="dxa"/>
          <w:trHeight w:val="300"/>
        </w:trPr>
        <w:tc>
          <w:tcPr>
            <w:tcW w:w="6961" w:type="dxa"/>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CYR"/>
                <w:sz w:val="20"/>
                <w:szCs w:val="20"/>
              </w:rPr>
            </w:pPr>
          </w:p>
        </w:tc>
        <w:tc>
          <w:tcPr>
            <w:tcW w:w="2494" w:type="dxa"/>
            <w:gridSpan w:val="2"/>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CYR"/>
                <w:b/>
                <w:bCs/>
                <w:sz w:val="20"/>
                <w:szCs w:val="20"/>
              </w:rPr>
            </w:pPr>
            <w:r w:rsidRPr="00707503">
              <w:rPr>
                <w:rFonts w:ascii="Arial Narrow" w:hAnsi="Arial Narrow" w:cs="Arial CYR"/>
                <w:b/>
                <w:bCs/>
                <w:sz w:val="20"/>
                <w:szCs w:val="20"/>
              </w:rPr>
              <w:t>за  полугодие   2024 года</w:t>
            </w:r>
          </w:p>
        </w:tc>
        <w:tc>
          <w:tcPr>
            <w:tcW w:w="5912" w:type="dxa"/>
            <w:gridSpan w:val="5"/>
            <w:tcBorders>
              <w:top w:val="nil"/>
              <w:left w:val="nil"/>
              <w:bottom w:val="nil"/>
              <w:right w:val="nil"/>
            </w:tcBorders>
            <w:shd w:val="clear" w:color="auto" w:fill="auto"/>
            <w:vAlign w:val="bottom"/>
            <w:hideMark/>
          </w:tcPr>
          <w:p w:rsidR="00707503" w:rsidRPr="00707503" w:rsidRDefault="00707503" w:rsidP="004E6C7F">
            <w:pPr>
              <w:rPr>
                <w:rFonts w:ascii="Arial Narrow" w:hAnsi="Arial Narrow" w:cs="Arial CYR"/>
                <w:sz w:val="20"/>
                <w:szCs w:val="20"/>
              </w:rPr>
            </w:pPr>
            <w:bookmarkStart w:id="28" w:name="RANGE!E5"/>
            <w:bookmarkEnd w:id="28"/>
          </w:p>
        </w:tc>
      </w:tr>
      <w:tr w:rsidR="00707503" w:rsidRPr="00707503" w:rsidTr="00707503">
        <w:trPr>
          <w:trHeight w:val="255"/>
        </w:trPr>
        <w:tc>
          <w:tcPr>
            <w:tcW w:w="6961" w:type="dxa"/>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CYR"/>
                <w:sz w:val="20"/>
                <w:szCs w:val="20"/>
              </w:rPr>
            </w:pPr>
          </w:p>
        </w:tc>
        <w:tc>
          <w:tcPr>
            <w:tcW w:w="1917" w:type="dxa"/>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CYR"/>
                <w:b/>
                <w:bCs/>
                <w:sz w:val="20"/>
                <w:szCs w:val="20"/>
              </w:rPr>
            </w:pPr>
          </w:p>
        </w:tc>
        <w:tc>
          <w:tcPr>
            <w:tcW w:w="2190" w:type="dxa"/>
            <w:gridSpan w:val="3"/>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CYR"/>
                <w:b/>
                <w:bCs/>
                <w:sz w:val="20"/>
                <w:szCs w:val="20"/>
              </w:rPr>
            </w:pPr>
          </w:p>
        </w:tc>
        <w:tc>
          <w:tcPr>
            <w:tcW w:w="1560" w:type="dxa"/>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CYR"/>
                <w:b/>
                <w:bCs/>
                <w:sz w:val="20"/>
                <w:szCs w:val="20"/>
              </w:rPr>
            </w:pPr>
          </w:p>
        </w:tc>
        <w:tc>
          <w:tcPr>
            <w:tcW w:w="4551" w:type="dxa"/>
            <w:gridSpan w:val="4"/>
            <w:tcBorders>
              <w:top w:val="nil"/>
              <w:left w:val="nil"/>
              <w:bottom w:val="nil"/>
              <w:right w:val="nil"/>
            </w:tcBorders>
            <w:shd w:val="clear" w:color="auto" w:fill="auto"/>
            <w:vAlign w:val="bottom"/>
            <w:hideMark/>
          </w:tcPr>
          <w:p w:rsidR="00707503" w:rsidRPr="00707503" w:rsidRDefault="00707503" w:rsidP="004E6C7F">
            <w:pPr>
              <w:rPr>
                <w:rFonts w:ascii="Arial Narrow" w:hAnsi="Arial Narrow" w:cs="Arial CYR"/>
                <w:sz w:val="20"/>
                <w:szCs w:val="20"/>
              </w:rPr>
            </w:pPr>
          </w:p>
        </w:tc>
      </w:tr>
      <w:tr w:rsidR="00707503" w:rsidRPr="00707503" w:rsidTr="00707503">
        <w:trPr>
          <w:gridAfter w:val="1"/>
          <w:wAfter w:w="1713" w:type="dxa"/>
          <w:trHeight w:val="255"/>
        </w:trPr>
        <w:tc>
          <w:tcPr>
            <w:tcW w:w="6961" w:type="dxa"/>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CYR"/>
                <w:sz w:val="20"/>
                <w:szCs w:val="20"/>
              </w:rPr>
            </w:pPr>
            <w:r w:rsidRPr="00707503">
              <w:rPr>
                <w:rFonts w:ascii="Arial Narrow" w:hAnsi="Arial Narrow" w:cs="Arial CYR"/>
                <w:sz w:val="20"/>
                <w:szCs w:val="20"/>
              </w:rPr>
              <w:t>Наименование финансового органа</w:t>
            </w:r>
          </w:p>
        </w:tc>
        <w:tc>
          <w:tcPr>
            <w:tcW w:w="8505" w:type="dxa"/>
            <w:gridSpan w:val="8"/>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CYR"/>
                <w:b/>
                <w:bCs/>
                <w:sz w:val="20"/>
                <w:szCs w:val="20"/>
              </w:rPr>
            </w:pPr>
            <w:r w:rsidRPr="00707503">
              <w:rPr>
                <w:rFonts w:ascii="Arial Narrow" w:hAnsi="Arial Narrow" w:cs="Arial CYR"/>
                <w:b/>
                <w:bCs/>
                <w:sz w:val="20"/>
                <w:szCs w:val="20"/>
              </w:rPr>
              <w:t>МУ "Департамент Финансов Администрации ЭМР Красноярского Края"</w:t>
            </w:r>
          </w:p>
        </w:tc>
      </w:tr>
      <w:tr w:rsidR="00707503" w:rsidRPr="00707503" w:rsidTr="00707503">
        <w:trPr>
          <w:gridAfter w:val="1"/>
          <w:wAfter w:w="1713" w:type="dxa"/>
          <w:trHeight w:val="255"/>
        </w:trPr>
        <w:tc>
          <w:tcPr>
            <w:tcW w:w="6961" w:type="dxa"/>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CYR"/>
                <w:sz w:val="20"/>
                <w:szCs w:val="20"/>
              </w:rPr>
            </w:pPr>
            <w:r w:rsidRPr="00707503">
              <w:rPr>
                <w:rFonts w:ascii="Arial Narrow" w:hAnsi="Arial Narrow" w:cs="Arial CYR"/>
                <w:sz w:val="20"/>
                <w:szCs w:val="20"/>
              </w:rPr>
              <w:t xml:space="preserve">Наименование бюджета </w:t>
            </w:r>
          </w:p>
        </w:tc>
        <w:tc>
          <w:tcPr>
            <w:tcW w:w="5667" w:type="dxa"/>
            <w:gridSpan w:val="5"/>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CYR"/>
                <w:b/>
                <w:bCs/>
                <w:sz w:val="20"/>
                <w:szCs w:val="20"/>
              </w:rPr>
            </w:pPr>
            <w:r w:rsidRPr="00707503">
              <w:rPr>
                <w:rFonts w:ascii="Arial Narrow" w:hAnsi="Arial Narrow" w:cs="Arial CYR"/>
                <w:b/>
                <w:bCs/>
                <w:sz w:val="20"/>
                <w:szCs w:val="20"/>
              </w:rPr>
              <w:t>Бюджет  села  Мирюга</w:t>
            </w:r>
          </w:p>
        </w:tc>
        <w:tc>
          <w:tcPr>
            <w:tcW w:w="1562" w:type="dxa"/>
            <w:tcBorders>
              <w:top w:val="nil"/>
              <w:left w:val="nil"/>
              <w:bottom w:val="nil"/>
              <w:right w:val="nil"/>
            </w:tcBorders>
            <w:shd w:val="clear" w:color="auto" w:fill="auto"/>
            <w:vAlign w:val="bottom"/>
            <w:hideMark/>
          </w:tcPr>
          <w:p w:rsidR="00707503" w:rsidRPr="00707503" w:rsidRDefault="00707503" w:rsidP="004E6C7F">
            <w:pPr>
              <w:rPr>
                <w:rFonts w:ascii="Arial Narrow" w:hAnsi="Arial Narrow" w:cs="Arial CYR"/>
                <w:sz w:val="20"/>
                <w:szCs w:val="20"/>
              </w:rPr>
            </w:pPr>
          </w:p>
        </w:tc>
        <w:tc>
          <w:tcPr>
            <w:tcW w:w="1276" w:type="dxa"/>
            <w:gridSpan w:val="2"/>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CYR"/>
                <w:sz w:val="20"/>
                <w:szCs w:val="20"/>
              </w:rPr>
            </w:pPr>
            <w:bookmarkStart w:id="29" w:name="RANGE!E8"/>
            <w:bookmarkStart w:id="30" w:name="RANGE!E7"/>
            <w:bookmarkEnd w:id="29"/>
            <w:bookmarkEnd w:id="30"/>
          </w:p>
        </w:tc>
      </w:tr>
      <w:tr w:rsidR="00707503" w:rsidRPr="00707503" w:rsidTr="00707503">
        <w:trPr>
          <w:gridAfter w:val="1"/>
          <w:wAfter w:w="1713" w:type="dxa"/>
          <w:trHeight w:val="225"/>
        </w:trPr>
        <w:tc>
          <w:tcPr>
            <w:tcW w:w="6961" w:type="dxa"/>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CYR"/>
                <w:sz w:val="20"/>
                <w:szCs w:val="20"/>
              </w:rPr>
            </w:pPr>
            <w:r w:rsidRPr="00707503">
              <w:rPr>
                <w:rFonts w:ascii="Arial Narrow" w:hAnsi="Arial Narrow" w:cs="Arial CYR"/>
                <w:sz w:val="20"/>
                <w:szCs w:val="20"/>
              </w:rPr>
              <w:t>Периодичность:</w:t>
            </w:r>
            <w:r w:rsidRPr="00707503">
              <w:rPr>
                <w:rFonts w:ascii="Arial Narrow" w:hAnsi="Arial Narrow" w:cs="Arial CYR"/>
                <w:b/>
                <w:bCs/>
                <w:sz w:val="20"/>
                <w:szCs w:val="20"/>
              </w:rPr>
              <w:t xml:space="preserve"> квартальная </w:t>
            </w:r>
          </w:p>
        </w:tc>
        <w:tc>
          <w:tcPr>
            <w:tcW w:w="3827" w:type="dxa"/>
            <w:gridSpan w:val="3"/>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CYR"/>
                <w:sz w:val="20"/>
                <w:szCs w:val="20"/>
              </w:rPr>
            </w:pPr>
          </w:p>
        </w:tc>
        <w:tc>
          <w:tcPr>
            <w:tcW w:w="1840" w:type="dxa"/>
            <w:gridSpan w:val="2"/>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CYR"/>
                <w:sz w:val="20"/>
                <w:szCs w:val="20"/>
              </w:rPr>
            </w:pPr>
          </w:p>
        </w:tc>
        <w:tc>
          <w:tcPr>
            <w:tcW w:w="1562" w:type="dxa"/>
            <w:tcBorders>
              <w:top w:val="nil"/>
              <w:left w:val="nil"/>
              <w:bottom w:val="nil"/>
              <w:right w:val="nil"/>
            </w:tcBorders>
            <w:shd w:val="clear" w:color="auto" w:fill="auto"/>
            <w:noWrap/>
            <w:vAlign w:val="bottom"/>
            <w:hideMark/>
          </w:tcPr>
          <w:p w:rsidR="00707503" w:rsidRPr="00707503" w:rsidRDefault="00707503" w:rsidP="004E6C7F">
            <w:pPr>
              <w:jc w:val="right"/>
              <w:rPr>
                <w:rFonts w:ascii="Arial Narrow" w:hAnsi="Arial Narrow" w:cs="Arial CYR"/>
                <w:sz w:val="20"/>
                <w:szCs w:val="20"/>
              </w:rPr>
            </w:pPr>
          </w:p>
        </w:tc>
        <w:tc>
          <w:tcPr>
            <w:tcW w:w="1276" w:type="dxa"/>
            <w:gridSpan w:val="2"/>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CYR"/>
                <w:sz w:val="20"/>
                <w:szCs w:val="20"/>
              </w:rPr>
            </w:pPr>
          </w:p>
        </w:tc>
      </w:tr>
      <w:tr w:rsidR="00707503" w:rsidRPr="00707503" w:rsidTr="00707503">
        <w:trPr>
          <w:gridAfter w:val="1"/>
          <w:wAfter w:w="1713" w:type="dxa"/>
          <w:trHeight w:val="255"/>
        </w:trPr>
        <w:tc>
          <w:tcPr>
            <w:tcW w:w="6961" w:type="dxa"/>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CYR"/>
                <w:sz w:val="20"/>
                <w:szCs w:val="20"/>
              </w:rPr>
            </w:pPr>
            <w:r w:rsidRPr="00707503">
              <w:rPr>
                <w:rFonts w:ascii="Arial Narrow" w:hAnsi="Arial Narrow" w:cs="Arial CYR"/>
                <w:sz w:val="20"/>
                <w:szCs w:val="20"/>
              </w:rPr>
              <w:t xml:space="preserve">Единица измерения: </w:t>
            </w:r>
            <w:r w:rsidRPr="00707503">
              <w:rPr>
                <w:rFonts w:ascii="Arial Narrow" w:hAnsi="Arial Narrow" w:cs="Arial CYR"/>
                <w:b/>
                <w:bCs/>
                <w:sz w:val="20"/>
                <w:szCs w:val="20"/>
              </w:rPr>
              <w:t xml:space="preserve"> </w:t>
            </w:r>
            <w:proofErr w:type="spellStart"/>
            <w:r w:rsidRPr="00707503">
              <w:rPr>
                <w:rFonts w:ascii="Arial Narrow" w:hAnsi="Arial Narrow" w:cs="Arial CYR"/>
                <w:b/>
                <w:bCs/>
                <w:sz w:val="20"/>
                <w:szCs w:val="20"/>
              </w:rPr>
              <w:t>руб</w:t>
            </w:r>
            <w:proofErr w:type="spellEnd"/>
            <w:r w:rsidRPr="00707503">
              <w:rPr>
                <w:rFonts w:ascii="Arial Narrow" w:hAnsi="Arial Narrow" w:cs="Arial CYR"/>
                <w:b/>
                <w:bCs/>
                <w:sz w:val="20"/>
                <w:szCs w:val="20"/>
              </w:rPr>
              <w:t xml:space="preserve"> </w:t>
            </w:r>
          </w:p>
        </w:tc>
        <w:tc>
          <w:tcPr>
            <w:tcW w:w="3827" w:type="dxa"/>
            <w:gridSpan w:val="3"/>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CYR"/>
                <w:sz w:val="20"/>
                <w:szCs w:val="20"/>
              </w:rPr>
            </w:pPr>
          </w:p>
        </w:tc>
        <w:tc>
          <w:tcPr>
            <w:tcW w:w="1840" w:type="dxa"/>
            <w:gridSpan w:val="2"/>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CYR"/>
                <w:sz w:val="20"/>
                <w:szCs w:val="20"/>
              </w:rPr>
            </w:pPr>
          </w:p>
        </w:tc>
        <w:tc>
          <w:tcPr>
            <w:tcW w:w="1562" w:type="dxa"/>
            <w:tcBorders>
              <w:top w:val="nil"/>
              <w:left w:val="nil"/>
              <w:bottom w:val="nil"/>
              <w:right w:val="nil"/>
            </w:tcBorders>
            <w:shd w:val="clear" w:color="auto" w:fill="auto"/>
            <w:noWrap/>
            <w:vAlign w:val="bottom"/>
            <w:hideMark/>
          </w:tcPr>
          <w:p w:rsidR="00707503" w:rsidRPr="00707503" w:rsidRDefault="00707503" w:rsidP="004E6C7F">
            <w:pPr>
              <w:jc w:val="right"/>
              <w:rPr>
                <w:rFonts w:ascii="Arial Narrow" w:hAnsi="Arial Narrow" w:cs="Arial CYR"/>
                <w:sz w:val="20"/>
                <w:szCs w:val="20"/>
              </w:rPr>
            </w:pPr>
          </w:p>
        </w:tc>
        <w:tc>
          <w:tcPr>
            <w:tcW w:w="1276" w:type="dxa"/>
            <w:gridSpan w:val="2"/>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CYR"/>
                <w:sz w:val="20"/>
                <w:szCs w:val="20"/>
              </w:rPr>
            </w:pPr>
          </w:p>
        </w:tc>
      </w:tr>
      <w:tr w:rsidR="00707503" w:rsidRPr="00707503" w:rsidTr="00707503">
        <w:trPr>
          <w:gridAfter w:val="1"/>
          <w:wAfter w:w="1713" w:type="dxa"/>
          <w:trHeight w:val="255"/>
        </w:trPr>
        <w:tc>
          <w:tcPr>
            <w:tcW w:w="6961" w:type="dxa"/>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CYR"/>
                <w:sz w:val="20"/>
                <w:szCs w:val="20"/>
              </w:rPr>
            </w:pPr>
          </w:p>
        </w:tc>
        <w:tc>
          <w:tcPr>
            <w:tcW w:w="3827" w:type="dxa"/>
            <w:gridSpan w:val="3"/>
            <w:tcBorders>
              <w:top w:val="nil"/>
              <w:left w:val="nil"/>
              <w:bottom w:val="nil"/>
              <w:right w:val="nil"/>
            </w:tcBorders>
            <w:shd w:val="clear" w:color="auto" w:fill="auto"/>
            <w:noWrap/>
            <w:vAlign w:val="bottom"/>
            <w:hideMark/>
          </w:tcPr>
          <w:p w:rsidR="00707503" w:rsidRPr="00707503" w:rsidRDefault="00707503" w:rsidP="004E6C7F">
            <w:pPr>
              <w:jc w:val="center"/>
              <w:rPr>
                <w:rFonts w:ascii="Arial Narrow" w:hAnsi="Arial Narrow" w:cs="Arial CYR"/>
                <w:b/>
                <w:bCs/>
                <w:sz w:val="20"/>
                <w:szCs w:val="20"/>
              </w:rPr>
            </w:pPr>
            <w:r w:rsidRPr="00707503">
              <w:rPr>
                <w:rFonts w:ascii="Arial Narrow" w:hAnsi="Arial Narrow" w:cs="Arial CYR"/>
                <w:b/>
                <w:bCs/>
                <w:sz w:val="20"/>
                <w:szCs w:val="20"/>
              </w:rPr>
              <w:t>1. Доходы бюджета</w:t>
            </w:r>
          </w:p>
        </w:tc>
        <w:tc>
          <w:tcPr>
            <w:tcW w:w="1840" w:type="dxa"/>
            <w:gridSpan w:val="2"/>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CYR"/>
                <w:sz w:val="20"/>
                <w:szCs w:val="20"/>
              </w:rPr>
            </w:pPr>
          </w:p>
        </w:tc>
        <w:tc>
          <w:tcPr>
            <w:tcW w:w="1562" w:type="dxa"/>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CYR"/>
                <w:sz w:val="20"/>
                <w:szCs w:val="20"/>
              </w:rPr>
            </w:pPr>
          </w:p>
        </w:tc>
        <w:tc>
          <w:tcPr>
            <w:tcW w:w="1276" w:type="dxa"/>
            <w:gridSpan w:val="2"/>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CYR"/>
                <w:sz w:val="20"/>
                <w:szCs w:val="20"/>
              </w:rPr>
            </w:pPr>
          </w:p>
        </w:tc>
      </w:tr>
      <w:tr w:rsidR="00707503" w:rsidRPr="00707503" w:rsidTr="00707503">
        <w:trPr>
          <w:gridAfter w:val="1"/>
          <w:wAfter w:w="1713" w:type="dxa"/>
          <w:trHeight w:val="255"/>
        </w:trPr>
        <w:tc>
          <w:tcPr>
            <w:tcW w:w="6961" w:type="dxa"/>
            <w:tcBorders>
              <w:top w:val="nil"/>
              <w:left w:val="nil"/>
              <w:bottom w:val="single" w:sz="4" w:space="0" w:color="auto"/>
              <w:right w:val="nil"/>
            </w:tcBorders>
            <w:shd w:val="clear" w:color="auto" w:fill="auto"/>
            <w:noWrap/>
            <w:vAlign w:val="bottom"/>
            <w:hideMark/>
          </w:tcPr>
          <w:p w:rsidR="00707503" w:rsidRPr="00707503" w:rsidRDefault="00707503" w:rsidP="004E6C7F">
            <w:pPr>
              <w:rPr>
                <w:rFonts w:ascii="Arial Narrow" w:hAnsi="Arial Narrow" w:cs="Arial CYR"/>
                <w:sz w:val="20"/>
                <w:szCs w:val="20"/>
              </w:rPr>
            </w:pPr>
            <w:r w:rsidRPr="00707503">
              <w:rPr>
                <w:rFonts w:ascii="Arial Narrow" w:hAnsi="Arial Narrow" w:cs="Arial CYR"/>
                <w:sz w:val="20"/>
                <w:szCs w:val="20"/>
              </w:rPr>
              <w:t> </w:t>
            </w:r>
          </w:p>
        </w:tc>
        <w:tc>
          <w:tcPr>
            <w:tcW w:w="3827" w:type="dxa"/>
            <w:gridSpan w:val="3"/>
            <w:tcBorders>
              <w:top w:val="nil"/>
              <w:left w:val="nil"/>
              <w:bottom w:val="single" w:sz="4" w:space="0" w:color="auto"/>
              <w:right w:val="nil"/>
            </w:tcBorders>
            <w:shd w:val="clear" w:color="auto" w:fill="auto"/>
            <w:noWrap/>
            <w:vAlign w:val="bottom"/>
            <w:hideMark/>
          </w:tcPr>
          <w:p w:rsidR="00707503" w:rsidRPr="00707503" w:rsidRDefault="00707503" w:rsidP="004E6C7F">
            <w:pPr>
              <w:rPr>
                <w:rFonts w:ascii="Arial Narrow" w:hAnsi="Arial Narrow" w:cs="Arial CYR"/>
                <w:sz w:val="20"/>
                <w:szCs w:val="20"/>
              </w:rPr>
            </w:pPr>
            <w:r w:rsidRPr="00707503">
              <w:rPr>
                <w:rFonts w:ascii="Arial Narrow" w:hAnsi="Arial Narrow" w:cs="Arial CYR"/>
                <w:sz w:val="20"/>
                <w:szCs w:val="20"/>
              </w:rPr>
              <w:t> </w:t>
            </w:r>
          </w:p>
        </w:tc>
        <w:tc>
          <w:tcPr>
            <w:tcW w:w="1840" w:type="dxa"/>
            <w:gridSpan w:val="2"/>
            <w:tcBorders>
              <w:top w:val="nil"/>
              <w:left w:val="nil"/>
              <w:bottom w:val="single" w:sz="4" w:space="0" w:color="auto"/>
              <w:right w:val="nil"/>
            </w:tcBorders>
            <w:shd w:val="clear" w:color="auto" w:fill="auto"/>
            <w:noWrap/>
            <w:vAlign w:val="bottom"/>
            <w:hideMark/>
          </w:tcPr>
          <w:p w:rsidR="00707503" w:rsidRPr="00707503" w:rsidRDefault="00707503" w:rsidP="004E6C7F">
            <w:pPr>
              <w:rPr>
                <w:rFonts w:ascii="Arial Narrow" w:hAnsi="Arial Narrow" w:cs="Arial CYR"/>
                <w:sz w:val="20"/>
                <w:szCs w:val="20"/>
              </w:rPr>
            </w:pPr>
            <w:r w:rsidRPr="00707503">
              <w:rPr>
                <w:rFonts w:ascii="Arial Narrow" w:hAnsi="Arial Narrow" w:cs="Arial CYR"/>
                <w:sz w:val="20"/>
                <w:szCs w:val="20"/>
              </w:rPr>
              <w:t> </w:t>
            </w:r>
          </w:p>
        </w:tc>
        <w:tc>
          <w:tcPr>
            <w:tcW w:w="1562" w:type="dxa"/>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CYR"/>
                <w:sz w:val="20"/>
                <w:szCs w:val="20"/>
              </w:rPr>
            </w:pPr>
          </w:p>
        </w:tc>
        <w:tc>
          <w:tcPr>
            <w:tcW w:w="1276" w:type="dxa"/>
            <w:gridSpan w:val="2"/>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CYR"/>
                <w:sz w:val="20"/>
                <w:szCs w:val="20"/>
              </w:rPr>
            </w:pPr>
          </w:p>
        </w:tc>
      </w:tr>
      <w:tr w:rsidR="00707503" w:rsidRPr="00707503" w:rsidTr="00707503">
        <w:trPr>
          <w:gridAfter w:val="1"/>
          <w:wAfter w:w="1713" w:type="dxa"/>
          <w:trHeight w:val="525"/>
        </w:trPr>
        <w:tc>
          <w:tcPr>
            <w:tcW w:w="6961" w:type="dxa"/>
            <w:tcBorders>
              <w:top w:val="nil"/>
              <w:left w:val="single" w:sz="4" w:space="0" w:color="auto"/>
              <w:bottom w:val="nil"/>
              <w:right w:val="single" w:sz="4" w:space="0" w:color="auto"/>
            </w:tcBorders>
            <w:shd w:val="clear" w:color="auto" w:fill="auto"/>
            <w:vAlign w:val="center"/>
            <w:hideMark/>
          </w:tcPr>
          <w:p w:rsidR="00707503" w:rsidRPr="00707503" w:rsidRDefault="00707503" w:rsidP="004E6C7F">
            <w:pPr>
              <w:rPr>
                <w:rFonts w:ascii="Arial Narrow" w:hAnsi="Arial Narrow" w:cs="Arial CYR"/>
                <w:b/>
                <w:bCs/>
                <w:sz w:val="20"/>
                <w:szCs w:val="20"/>
              </w:rPr>
            </w:pPr>
            <w:r w:rsidRPr="00707503">
              <w:rPr>
                <w:rFonts w:ascii="Arial Narrow" w:hAnsi="Arial Narrow" w:cs="Arial CYR"/>
                <w:b/>
                <w:bCs/>
                <w:sz w:val="20"/>
                <w:szCs w:val="20"/>
              </w:rPr>
              <w:t xml:space="preserve"> Наименование показателя</w:t>
            </w:r>
          </w:p>
        </w:tc>
        <w:tc>
          <w:tcPr>
            <w:tcW w:w="3827" w:type="dxa"/>
            <w:gridSpan w:val="3"/>
            <w:tcBorders>
              <w:top w:val="nil"/>
              <w:left w:val="nil"/>
              <w:bottom w:val="single" w:sz="4" w:space="0" w:color="auto"/>
              <w:right w:val="single" w:sz="4" w:space="0" w:color="auto"/>
            </w:tcBorders>
            <w:shd w:val="clear" w:color="auto" w:fill="auto"/>
            <w:vAlign w:val="center"/>
            <w:hideMark/>
          </w:tcPr>
          <w:p w:rsidR="00707503" w:rsidRPr="00707503" w:rsidRDefault="00707503" w:rsidP="004E6C7F">
            <w:pPr>
              <w:rPr>
                <w:rFonts w:ascii="Arial Narrow" w:hAnsi="Arial Narrow" w:cs="Arial CYR"/>
                <w:b/>
                <w:bCs/>
                <w:sz w:val="20"/>
                <w:szCs w:val="20"/>
              </w:rPr>
            </w:pPr>
            <w:r w:rsidRPr="00707503">
              <w:rPr>
                <w:rFonts w:ascii="Arial Narrow" w:hAnsi="Arial Narrow" w:cs="Arial CYR"/>
                <w:b/>
                <w:bCs/>
                <w:sz w:val="20"/>
                <w:szCs w:val="20"/>
              </w:rPr>
              <w:t>Код расхода по бюджетной классификации</w:t>
            </w:r>
          </w:p>
        </w:tc>
        <w:tc>
          <w:tcPr>
            <w:tcW w:w="1840" w:type="dxa"/>
            <w:gridSpan w:val="2"/>
            <w:tcBorders>
              <w:top w:val="nil"/>
              <w:left w:val="nil"/>
              <w:bottom w:val="nil"/>
              <w:right w:val="single" w:sz="4" w:space="0" w:color="auto"/>
            </w:tcBorders>
            <w:shd w:val="clear" w:color="auto" w:fill="auto"/>
            <w:vAlign w:val="center"/>
            <w:hideMark/>
          </w:tcPr>
          <w:p w:rsidR="00707503" w:rsidRPr="00707503" w:rsidRDefault="00707503" w:rsidP="004E6C7F">
            <w:pPr>
              <w:rPr>
                <w:rFonts w:ascii="Arial Narrow" w:hAnsi="Arial Narrow" w:cs="Arial CYR"/>
                <w:b/>
                <w:bCs/>
                <w:sz w:val="20"/>
                <w:szCs w:val="20"/>
              </w:rPr>
            </w:pPr>
            <w:r w:rsidRPr="00707503">
              <w:rPr>
                <w:rFonts w:ascii="Arial Narrow" w:hAnsi="Arial Narrow" w:cs="Arial CYR"/>
                <w:b/>
                <w:bCs/>
                <w:sz w:val="20"/>
                <w:szCs w:val="20"/>
              </w:rPr>
              <w:t>Утвержден бюджет</w:t>
            </w:r>
          </w:p>
        </w:tc>
        <w:tc>
          <w:tcPr>
            <w:tcW w:w="1562" w:type="dxa"/>
            <w:tcBorders>
              <w:top w:val="single" w:sz="4" w:space="0" w:color="auto"/>
              <w:left w:val="nil"/>
              <w:bottom w:val="nil"/>
              <w:right w:val="single" w:sz="4" w:space="0" w:color="auto"/>
            </w:tcBorders>
            <w:shd w:val="clear" w:color="auto" w:fill="auto"/>
            <w:vAlign w:val="center"/>
            <w:hideMark/>
          </w:tcPr>
          <w:p w:rsidR="00707503" w:rsidRPr="00707503" w:rsidRDefault="00707503" w:rsidP="004E6C7F">
            <w:pPr>
              <w:rPr>
                <w:rFonts w:ascii="Arial Narrow" w:hAnsi="Arial Narrow" w:cs="Arial CYR"/>
                <w:b/>
                <w:bCs/>
                <w:sz w:val="20"/>
                <w:szCs w:val="20"/>
              </w:rPr>
            </w:pPr>
            <w:r w:rsidRPr="00707503">
              <w:rPr>
                <w:rFonts w:ascii="Arial Narrow" w:hAnsi="Arial Narrow" w:cs="Arial CYR"/>
                <w:b/>
                <w:bCs/>
                <w:sz w:val="20"/>
                <w:szCs w:val="20"/>
              </w:rPr>
              <w:t>Исполнен бюджет</w:t>
            </w:r>
          </w:p>
        </w:tc>
        <w:tc>
          <w:tcPr>
            <w:tcW w:w="1276" w:type="dxa"/>
            <w:gridSpan w:val="2"/>
            <w:tcBorders>
              <w:top w:val="single" w:sz="4" w:space="0" w:color="auto"/>
              <w:left w:val="nil"/>
              <w:bottom w:val="nil"/>
              <w:right w:val="single" w:sz="4" w:space="0" w:color="auto"/>
            </w:tcBorders>
            <w:shd w:val="clear" w:color="auto" w:fill="auto"/>
            <w:vAlign w:val="center"/>
            <w:hideMark/>
          </w:tcPr>
          <w:p w:rsidR="00707503" w:rsidRPr="00707503" w:rsidRDefault="00707503" w:rsidP="004E6C7F">
            <w:pPr>
              <w:rPr>
                <w:rFonts w:ascii="Arial Narrow" w:hAnsi="Arial Narrow" w:cs="Arial CYR"/>
                <w:b/>
                <w:bCs/>
                <w:sz w:val="20"/>
                <w:szCs w:val="20"/>
              </w:rPr>
            </w:pPr>
            <w:r w:rsidRPr="00707503">
              <w:rPr>
                <w:rFonts w:ascii="Arial Narrow" w:hAnsi="Arial Narrow" w:cs="Arial CYR"/>
                <w:b/>
                <w:bCs/>
                <w:sz w:val="20"/>
                <w:szCs w:val="20"/>
              </w:rPr>
              <w:t>% исполнения</w:t>
            </w:r>
          </w:p>
        </w:tc>
      </w:tr>
      <w:tr w:rsidR="00707503" w:rsidRPr="00707503" w:rsidTr="00707503">
        <w:trPr>
          <w:gridAfter w:val="1"/>
          <w:wAfter w:w="1713" w:type="dxa"/>
          <w:trHeight w:val="255"/>
        </w:trPr>
        <w:tc>
          <w:tcPr>
            <w:tcW w:w="6961" w:type="dxa"/>
            <w:tcBorders>
              <w:top w:val="single" w:sz="4" w:space="0" w:color="auto"/>
              <w:left w:val="single" w:sz="4" w:space="0" w:color="auto"/>
              <w:bottom w:val="nil"/>
              <w:right w:val="single" w:sz="4" w:space="0" w:color="auto"/>
            </w:tcBorders>
            <w:shd w:val="clear" w:color="auto" w:fill="auto"/>
            <w:vAlign w:val="center"/>
            <w:hideMark/>
          </w:tcPr>
          <w:p w:rsidR="00707503" w:rsidRPr="00707503" w:rsidRDefault="00707503" w:rsidP="004E6C7F">
            <w:pPr>
              <w:jc w:val="center"/>
              <w:rPr>
                <w:rFonts w:ascii="Arial Narrow" w:hAnsi="Arial Narrow" w:cs="Arial"/>
                <w:b/>
                <w:bCs/>
                <w:sz w:val="20"/>
                <w:szCs w:val="20"/>
              </w:rPr>
            </w:pPr>
            <w:r w:rsidRPr="00707503">
              <w:rPr>
                <w:rFonts w:ascii="Arial Narrow" w:hAnsi="Arial Narrow" w:cs="Arial"/>
                <w:b/>
                <w:bCs/>
                <w:sz w:val="20"/>
                <w:szCs w:val="20"/>
              </w:rPr>
              <w:t>1</w:t>
            </w:r>
          </w:p>
        </w:tc>
        <w:tc>
          <w:tcPr>
            <w:tcW w:w="3827" w:type="dxa"/>
            <w:gridSpan w:val="3"/>
            <w:tcBorders>
              <w:top w:val="nil"/>
              <w:left w:val="nil"/>
              <w:bottom w:val="nil"/>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b/>
                <w:bCs/>
                <w:sz w:val="20"/>
                <w:szCs w:val="20"/>
              </w:rPr>
            </w:pPr>
            <w:r w:rsidRPr="00707503">
              <w:rPr>
                <w:rFonts w:ascii="Arial Narrow" w:hAnsi="Arial Narrow" w:cs="Arial"/>
                <w:b/>
                <w:bCs/>
                <w:sz w:val="20"/>
                <w:szCs w:val="20"/>
              </w:rPr>
              <w:t>2</w:t>
            </w:r>
          </w:p>
        </w:tc>
        <w:tc>
          <w:tcPr>
            <w:tcW w:w="1840" w:type="dxa"/>
            <w:gridSpan w:val="2"/>
            <w:tcBorders>
              <w:top w:val="single" w:sz="4" w:space="0" w:color="auto"/>
              <w:left w:val="nil"/>
              <w:bottom w:val="nil"/>
              <w:right w:val="single" w:sz="4" w:space="0" w:color="auto"/>
            </w:tcBorders>
            <w:shd w:val="clear" w:color="auto" w:fill="auto"/>
            <w:vAlign w:val="bottom"/>
            <w:hideMark/>
          </w:tcPr>
          <w:p w:rsidR="00707503" w:rsidRPr="00707503" w:rsidRDefault="00707503" w:rsidP="004E6C7F">
            <w:pPr>
              <w:jc w:val="center"/>
              <w:rPr>
                <w:rFonts w:ascii="Arial Narrow" w:hAnsi="Arial Narrow" w:cs="Arial"/>
                <w:b/>
                <w:bCs/>
                <w:sz w:val="20"/>
                <w:szCs w:val="20"/>
              </w:rPr>
            </w:pPr>
            <w:r w:rsidRPr="00707503">
              <w:rPr>
                <w:rFonts w:ascii="Arial Narrow" w:hAnsi="Arial Narrow" w:cs="Arial"/>
                <w:b/>
                <w:bCs/>
                <w:sz w:val="20"/>
                <w:szCs w:val="20"/>
              </w:rPr>
              <w:t>3</w:t>
            </w:r>
          </w:p>
        </w:tc>
        <w:tc>
          <w:tcPr>
            <w:tcW w:w="1562" w:type="dxa"/>
            <w:tcBorders>
              <w:top w:val="single" w:sz="4" w:space="0" w:color="auto"/>
              <w:left w:val="nil"/>
              <w:bottom w:val="nil"/>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b/>
                <w:bCs/>
                <w:sz w:val="20"/>
                <w:szCs w:val="20"/>
              </w:rPr>
            </w:pPr>
            <w:r w:rsidRPr="00707503">
              <w:rPr>
                <w:rFonts w:ascii="Arial Narrow" w:hAnsi="Arial Narrow" w:cs="Arial"/>
                <w:b/>
                <w:bCs/>
                <w:sz w:val="20"/>
                <w:szCs w:val="20"/>
              </w:rPr>
              <w:t>4</w:t>
            </w:r>
          </w:p>
        </w:tc>
        <w:tc>
          <w:tcPr>
            <w:tcW w:w="1276" w:type="dxa"/>
            <w:gridSpan w:val="2"/>
            <w:tcBorders>
              <w:top w:val="single" w:sz="4" w:space="0" w:color="auto"/>
              <w:left w:val="nil"/>
              <w:bottom w:val="nil"/>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5</w:t>
            </w:r>
          </w:p>
        </w:tc>
      </w:tr>
      <w:tr w:rsidR="00707503" w:rsidRPr="00707503" w:rsidTr="00707503">
        <w:trPr>
          <w:gridAfter w:val="1"/>
          <w:wAfter w:w="1713" w:type="dxa"/>
          <w:trHeight w:val="255"/>
        </w:trPr>
        <w:tc>
          <w:tcPr>
            <w:tcW w:w="6961" w:type="dxa"/>
            <w:tcBorders>
              <w:top w:val="single" w:sz="4" w:space="0" w:color="000000"/>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b/>
                <w:bCs/>
                <w:color w:val="000000"/>
                <w:sz w:val="20"/>
                <w:szCs w:val="20"/>
              </w:rPr>
            </w:pPr>
            <w:r w:rsidRPr="00707503">
              <w:rPr>
                <w:rFonts w:ascii="Arial Narrow" w:hAnsi="Arial Narrow" w:cs="Arial"/>
                <w:b/>
                <w:bCs/>
                <w:color w:val="000000"/>
                <w:sz w:val="20"/>
                <w:szCs w:val="20"/>
              </w:rPr>
              <w:t>Доходы бюджета - всего</w:t>
            </w:r>
          </w:p>
        </w:tc>
        <w:tc>
          <w:tcPr>
            <w:tcW w:w="3827" w:type="dxa"/>
            <w:gridSpan w:val="3"/>
            <w:tcBorders>
              <w:top w:val="single" w:sz="4" w:space="0" w:color="000000"/>
              <w:left w:val="nil"/>
              <w:bottom w:val="single" w:sz="4" w:space="0" w:color="000000"/>
              <w:right w:val="single" w:sz="4" w:space="0" w:color="000000"/>
            </w:tcBorders>
            <w:shd w:val="clear" w:color="auto" w:fill="auto"/>
            <w:vAlign w:val="bottom"/>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Х</w:t>
            </w:r>
          </w:p>
        </w:tc>
        <w:tc>
          <w:tcPr>
            <w:tcW w:w="1840" w:type="dxa"/>
            <w:gridSpan w:val="2"/>
            <w:tcBorders>
              <w:top w:val="single" w:sz="4" w:space="0" w:color="000000"/>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b/>
                <w:bCs/>
                <w:color w:val="000000"/>
                <w:sz w:val="20"/>
                <w:szCs w:val="20"/>
              </w:rPr>
            </w:pPr>
            <w:r w:rsidRPr="00707503">
              <w:rPr>
                <w:rFonts w:ascii="Arial Narrow" w:hAnsi="Arial Narrow" w:cs="Arial"/>
                <w:b/>
                <w:bCs/>
                <w:color w:val="000000"/>
                <w:sz w:val="20"/>
                <w:szCs w:val="20"/>
              </w:rPr>
              <w:t>8 449 220,00</w:t>
            </w:r>
          </w:p>
        </w:tc>
        <w:tc>
          <w:tcPr>
            <w:tcW w:w="1562" w:type="dxa"/>
            <w:tcBorders>
              <w:top w:val="single" w:sz="4" w:space="0" w:color="000000"/>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b/>
                <w:bCs/>
                <w:color w:val="000000"/>
                <w:sz w:val="20"/>
                <w:szCs w:val="20"/>
              </w:rPr>
            </w:pPr>
            <w:r w:rsidRPr="00707503">
              <w:rPr>
                <w:rFonts w:ascii="Arial Narrow" w:hAnsi="Arial Narrow" w:cs="Arial"/>
                <w:b/>
                <w:bCs/>
                <w:color w:val="000000"/>
                <w:sz w:val="20"/>
                <w:szCs w:val="20"/>
              </w:rPr>
              <w:t>3 400 233,12</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b/>
                <w:bCs/>
                <w:sz w:val="20"/>
                <w:szCs w:val="20"/>
              </w:rPr>
            </w:pPr>
            <w:r w:rsidRPr="00707503">
              <w:rPr>
                <w:rFonts w:ascii="Arial Narrow" w:hAnsi="Arial Narrow" w:cs="Arial"/>
                <w:b/>
                <w:bCs/>
                <w:sz w:val="20"/>
                <w:szCs w:val="20"/>
              </w:rPr>
              <w:t>40,2</w:t>
            </w:r>
          </w:p>
        </w:tc>
      </w:tr>
      <w:tr w:rsidR="00707503" w:rsidRPr="00707503" w:rsidTr="008C05B7">
        <w:trPr>
          <w:gridAfter w:val="1"/>
          <w:wAfter w:w="1713" w:type="dxa"/>
          <w:trHeight w:val="232"/>
        </w:trPr>
        <w:tc>
          <w:tcPr>
            <w:tcW w:w="6961"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НАЛОГОВЫЕ И НЕНАЛОГОВЫЕ ДОХОДЫ</w:t>
            </w:r>
          </w:p>
        </w:tc>
        <w:tc>
          <w:tcPr>
            <w:tcW w:w="3827" w:type="dxa"/>
            <w:gridSpan w:val="3"/>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000 1 00 00000 00 0000 000</w:t>
            </w:r>
          </w:p>
        </w:tc>
        <w:tc>
          <w:tcPr>
            <w:tcW w:w="1840" w:type="dxa"/>
            <w:gridSpan w:val="2"/>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361 400,00</w:t>
            </w:r>
          </w:p>
        </w:tc>
        <w:tc>
          <w:tcPr>
            <w:tcW w:w="1562"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303 446,12</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84,0</w:t>
            </w:r>
          </w:p>
        </w:tc>
      </w:tr>
      <w:tr w:rsidR="00707503" w:rsidRPr="00707503" w:rsidTr="00707503">
        <w:trPr>
          <w:gridAfter w:val="1"/>
          <w:wAfter w:w="1713" w:type="dxa"/>
          <w:trHeight w:val="255"/>
        </w:trPr>
        <w:tc>
          <w:tcPr>
            <w:tcW w:w="6961"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НАЛОГИ НА ПРИБЫЛЬ, ДОХОДЫ</w:t>
            </w:r>
          </w:p>
        </w:tc>
        <w:tc>
          <w:tcPr>
            <w:tcW w:w="3827" w:type="dxa"/>
            <w:gridSpan w:val="3"/>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000 1 01 00000 00 0000 000</w:t>
            </w:r>
          </w:p>
        </w:tc>
        <w:tc>
          <w:tcPr>
            <w:tcW w:w="1840" w:type="dxa"/>
            <w:gridSpan w:val="2"/>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30 350,00</w:t>
            </w:r>
          </w:p>
        </w:tc>
        <w:tc>
          <w:tcPr>
            <w:tcW w:w="1562"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13 579,00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44,7</w:t>
            </w:r>
          </w:p>
        </w:tc>
      </w:tr>
      <w:tr w:rsidR="00707503" w:rsidRPr="00707503" w:rsidTr="00707503">
        <w:trPr>
          <w:gridAfter w:val="1"/>
          <w:wAfter w:w="1713" w:type="dxa"/>
          <w:trHeight w:val="255"/>
        </w:trPr>
        <w:tc>
          <w:tcPr>
            <w:tcW w:w="6961"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Налог на доходы физических лиц</w:t>
            </w:r>
          </w:p>
        </w:tc>
        <w:tc>
          <w:tcPr>
            <w:tcW w:w="3827" w:type="dxa"/>
            <w:gridSpan w:val="3"/>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000 1 01 02000 01 0000 110</w:t>
            </w:r>
          </w:p>
        </w:tc>
        <w:tc>
          <w:tcPr>
            <w:tcW w:w="1840" w:type="dxa"/>
            <w:gridSpan w:val="2"/>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30 350,00</w:t>
            </w:r>
          </w:p>
        </w:tc>
        <w:tc>
          <w:tcPr>
            <w:tcW w:w="1562"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13 579,00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44,7</w:t>
            </w:r>
          </w:p>
        </w:tc>
      </w:tr>
      <w:tr w:rsidR="00707503" w:rsidRPr="00707503" w:rsidTr="00707503">
        <w:trPr>
          <w:gridAfter w:val="1"/>
          <w:wAfter w:w="1713" w:type="dxa"/>
          <w:trHeight w:val="1232"/>
        </w:trPr>
        <w:tc>
          <w:tcPr>
            <w:tcW w:w="6961"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
        </w:tc>
        <w:tc>
          <w:tcPr>
            <w:tcW w:w="3827" w:type="dxa"/>
            <w:gridSpan w:val="3"/>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000 1 01 02010 01 0000 110</w:t>
            </w:r>
          </w:p>
        </w:tc>
        <w:tc>
          <w:tcPr>
            <w:tcW w:w="1840" w:type="dxa"/>
            <w:gridSpan w:val="2"/>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30 350,00</w:t>
            </w:r>
          </w:p>
        </w:tc>
        <w:tc>
          <w:tcPr>
            <w:tcW w:w="1562"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13 579,00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44,7</w:t>
            </w:r>
          </w:p>
        </w:tc>
      </w:tr>
      <w:tr w:rsidR="00707503" w:rsidRPr="00707503" w:rsidTr="00707503">
        <w:trPr>
          <w:gridAfter w:val="1"/>
          <w:wAfter w:w="1713" w:type="dxa"/>
          <w:trHeight w:val="555"/>
        </w:trPr>
        <w:tc>
          <w:tcPr>
            <w:tcW w:w="6961"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НАЛОГИ НА ТОВАРЫ (РАБОТЫ, УСЛУГИ), РЕАЛИЗУЕМЫЕ НА ТЕРРИТОРИИ РОССИЙСКОЙ ФЕДЕРАЦИИ</w:t>
            </w:r>
          </w:p>
        </w:tc>
        <w:tc>
          <w:tcPr>
            <w:tcW w:w="3827" w:type="dxa"/>
            <w:gridSpan w:val="3"/>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000 1 03 00000 00 0000 000</w:t>
            </w:r>
          </w:p>
        </w:tc>
        <w:tc>
          <w:tcPr>
            <w:tcW w:w="1840" w:type="dxa"/>
            <w:gridSpan w:val="2"/>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74 600,00</w:t>
            </w:r>
          </w:p>
        </w:tc>
        <w:tc>
          <w:tcPr>
            <w:tcW w:w="1562"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35 861,12</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48,1</w:t>
            </w:r>
          </w:p>
        </w:tc>
      </w:tr>
      <w:tr w:rsidR="00707503" w:rsidRPr="00707503" w:rsidTr="008C05B7">
        <w:trPr>
          <w:gridAfter w:val="1"/>
          <w:wAfter w:w="1713" w:type="dxa"/>
          <w:trHeight w:val="483"/>
        </w:trPr>
        <w:tc>
          <w:tcPr>
            <w:tcW w:w="6961"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Акцизы по подакцизным товарам (продукции), производимым на территории Российской Федерации</w:t>
            </w:r>
          </w:p>
        </w:tc>
        <w:tc>
          <w:tcPr>
            <w:tcW w:w="3827" w:type="dxa"/>
            <w:gridSpan w:val="3"/>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000 1 03 02000 01 0000 110</w:t>
            </w:r>
          </w:p>
        </w:tc>
        <w:tc>
          <w:tcPr>
            <w:tcW w:w="1840" w:type="dxa"/>
            <w:gridSpan w:val="2"/>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74 600,00</w:t>
            </w:r>
          </w:p>
        </w:tc>
        <w:tc>
          <w:tcPr>
            <w:tcW w:w="1562"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35 861,12</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48,1</w:t>
            </w:r>
          </w:p>
        </w:tc>
      </w:tr>
      <w:tr w:rsidR="00707503" w:rsidRPr="00707503" w:rsidTr="00707503">
        <w:trPr>
          <w:gridAfter w:val="1"/>
          <w:wAfter w:w="1713" w:type="dxa"/>
          <w:trHeight w:val="706"/>
        </w:trPr>
        <w:tc>
          <w:tcPr>
            <w:tcW w:w="6961"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827" w:type="dxa"/>
            <w:gridSpan w:val="3"/>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000 1 03 02230 01 0000 110</w:t>
            </w:r>
          </w:p>
        </w:tc>
        <w:tc>
          <w:tcPr>
            <w:tcW w:w="1840" w:type="dxa"/>
            <w:gridSpan w:val="2"/>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38 900,00</w:t>
            </w:r>
          </w:p>
        </w:tc>
        <w:tc>
          <w:tcPr>
            <w:tcW w:w="1562"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18 318,66</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47,1</w:t>
            </w:r>
          </w:p>
        </w:tc>
      </w:tr>
      <w:tr w:rsidR="00707503" w:rsidRPr="00707503" w:rsidTr="00707503">
        <w:trPr>
          <w:gridAfter w:val="1"/>
          <w:wAfter w:w="1713" w:type="dxa"/>
          <w:trHeight w:val="1283"/>
        </w:trPr>
        <w:tc>
          <w:tcPr>
            <w:tcW w:w="6961"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lastRenderedPageBreak/>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27" w:type="dxa"/>
            <w:gridSpan w:val="3"/>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000 1 03 02231 01 0000 110</w:t>
            </w:r>
          </w:p>
        </w:tc>
        <w:tc>
          <w:tcPr>
            <w:tcW w:w="1840" w:type="dxa"/>
            <w:gridSpan w:val="2"/>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38 900,00</w:t>
            </w:r>
          </w:p>
        </w:tc>
        <w:tc>
          <w:tcPr>
            <w:tcW w:w="1562"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18 318,66</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47,1</w:t>
            </w:r>
          </w:p>
        </w:tc>
      </w:tr>
      <w:tr w:rsidR="00707503" w:rsidRPr="00707503" w:rsidTr="00707503">
        <w:trPr>
          <w:gridAfter w:val="1"/>
          <w:wAfter w:w="1713" w:type="dxa"/>
          <w:trHeight w:val="974"/>
        </w:trPr>
        <w:tc>
          <w:tcPr>
            <w:tcW w:w="6961"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827" w:type="dxa"/>
            <w:gridSpan w:val="3"/>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000 1 03 02240 01 0000 110</w:t>
            </w:r>
          </w:p>
        </w:tc>
        <w:tc>
          <w:tcPr>
            <w:tcW w:w="1840" w:type="dxa"/>
            <w:gridSpan w:val="2"/>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200,00</w:t>
            </w:r>
          </w:p>
        </w:tc>
        <w:tc>
          <w:tcPr>
            <w:tcW w:w="1562"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105,98</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53,0</w:t>
            </w:r>
          </w:p>
        </w:tc>
      </w:tr>
      <w:tr w:rsidR="00707503" w:rsidRPr="00707503" w:rsidTr="00707503">
        <w:trPr>
          <w:gridAfter w:val="1"/>
          <w:wAfter w:w="1713" w:type="dxa"/>
          <w:trHeight w:val="1272"/>
        </w:trPr>
        <w:tc>
          <w:tcPr>
            <w:tcW w:w="6961"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27" w:type="dxa"/>
            <w:gridSpan w:val="3"/>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000 1 03 02241 01 0000 110</w:t>
            </w:r>
          </w:p>
        </w:tc>
        <w:tc>
          <w:tcPr>
            <w:tcW w:w="1840" w:type="dxa"/>
            <w:gridSpan w:val="2"/>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200,00</w:t>
            </w:r>
          </w:p>
        </w:tc>
        <w:tc>
          <w:tcPr>
            <w:tcW w:w="1562"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105,98</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53,0</w:t>
            </w:r>
          </w:p>
        </w:tc>
      </w:tr>
      <w:tr w:rsidR="00707503" w:rsidRPr="00707503" w:rsidTr="008C05B7">
        <w:trPr>
          <w:gridAfter w:val="1"/>
          <w:wAfter w:w="1713" w:type="dxa"/>
          <w:trHeight w:val="743"/>
        </w:trPr>
        <w:tc>
          <w:tcPr>
            <w:tcW w:w="6961"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827" w:type="dxa"/>
            <w:gridSpan w:val="3"/>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000 1 03 02250 01 0000 110</w:t>
            </w:r>
          </w:p>
        </w:tc>
        <w:tc>
          <w:tcPr>
            <w:tcW w:w="1840" w:type="dxa"/>
            <w:gridSpan w:val="2"/>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40 300,00</w:t>
            </w:r>
          </w:p>
        </w:tc>
        <w:tc>
          <w:tcPr>
            <w:tcW w:w="1562"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19 814,91</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49,2</w:t>
            </w:r>
          </w:p>
        </w:tc>
      </w:tr>
      <w:tr w:rsidR="00707503" w:rsidRPr="00707503" w:rsidTr="008C05B7">
        <w:trPr>
          <w:gridAfter w:val="1"/>
          <w:wAfter w:w="1713" w:type="dxa"/>
          <w:trHeight w:val="1122"/>
        </w:trPr>
        <w:tc>
          <w:tcPr>
            <w:tcW w:w="6961"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27" w:type="dxa"/>
            <w:gridSpan w:val="3"/>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000 1 03 02251 01 0000 110</w:t>
            </w:r>
          </w:p>
        </w:tc>
        <w:tc>
          <w:tcPr>
            <w:tcW w:w="1840" w:type="dxa"/>
            <w:gridSpan w:val="2"/>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40 300,00</w:t>
            </w:r>
          </w:p>
        </w:tc>
        <w:tc>
          <w:tcPr>
            <w:tcW w:w="1562"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19 814,91</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49,2</w:t>
            </w:r>
          </w:p>
        </w:tc>
      </w:tr>
      <w:tr w:rsidR="00707503" w:rsidRPr="00707503" w:rsidTr="00707503">
        <w:trPr>
          <w:gridAfter w:val="1"/>
          <w:wAfter w:w="1713" w:type="dxa"/>
          <w:trHeight w:val="274"/>
        </w:trPr>
        <w:tc>
          <w:tcPr>
            <w:tcW w:w="6961"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827" w:type="dxa"/>
            <w:gridSpan w:val="3"/>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000 1 03 02260 01 0000 110</w:t>
            </w:r>
          </w:p>
        </w:tc>
        <w:tc>
          <w:tcPr>
            <w:tcW w:w="1840" w:type="dxa"/>
            <w:gridSpan w:val="2"/>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-4 800,00</w:t>
            </w:r>
          </w:p>
        </w:tc>
        <w:tc>
          <w:tcPr>
            <w:tcW w:w="1562"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-2 378,43</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49,6</w:t>
            </w:r>
          </w:p>
        </w:tc>
      </w:tr>
      <w:tr w:rsidR="00707503" w:rsidRPr="00707503" w:rsidTr="00707503">
        <w:trPr>
          <w:gridAfter w:val="1"/>
          <w:wAfter w:w="1713" w:type="dxa"/>
          <w:trHeight w:val="1273"/>
        </w:trPr>
        <w:tc>
          <w:tcPr>
            <w:tcW w:w="6961"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27" w:type="dxa"/>
            <w:gridSpan w:val="3"/>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000 1 03 02261 01 0000 110</w:t>
            </w:r>
          </w:p>
        </w:tc>
        <w:tc>
          <w:tcPr>
            <w:tcW w:w="1840" w:type="dxa"/>
            <w:gridSpan w:val="2"/>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-4 800,00</w:t>
            </w:r>
          </w:p>
        </w:tc>
        <w:tc>
          <w:tcPr>
            <w:tcW w:w="1562"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-2 378,43</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49,6</w:t>
            </w:r>
          </w:p>
        </w:tc>
      </w:tr>
      <w:tr w:rsidR="00707503" w:rsidRPr="00707503" w:rsidTr="00707503">
        <w:trPr>
          <w:gridAfter w:val="1"/>
          <w:wAfter w:w="1713" w:type="dxa"/>
          <w:trHeight w:val="405"/>
        </w:trPr>
        <w:tc>
          <w:tcPr>
            <w:tcW w:w="6961"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НАЛОГИ НА ИМУЩЕСТВО</w:t>
            </w:r>
          </w:p>
        </w:tc>
        <w:tc>
          <w:tcPr>
            <w:tcW w:w="3827" w:type="dxa"/>
            <w:gridSpan w:val="3"/>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000 1 06 00000 00 0000 000</w:t>
            </w:r>
          </w:p>
        </w:tc>
        <w:tc>
          <w:tcPr>
            <w:tcW w:w="1840" w:type="dxa"/>
            <w:gridSpan w:val="2"/>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2 700,00</w:t>
            </w:r>
          </w:p>
        </w:tc>
        <w:tc>
          <w:tcPr>
            <w:tcW w:w="1562"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256,00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9,5</w:t>
            </w:r>
          </w:p>
        </w:tc>
      </w:tr>
      <w:tr w:rsidR="00707503" w:rsidRPr="00707503" w:rsidTr="00707503">
        <w:trPr>
          <w:gridAfter w:val="1"/>
          <w:wAfter w:w="1713" w:type="dxa"/>
          <w:trHeight w:val="255"/>
        </w:trPr>
        <w:tc>
          <w:tcPr>
            <w:tcW w:w="6961"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Земельный налог</w:t>
            </w:r>
          </w:p>
        </w:tc>
        <w:tc>
          <w:tcPr>
            <w:tcW w:w="3827" w:type="dxa"/>
            <w:gridSpan w:val="3"/>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000 1 06 06000 00 0000 110</w:t>
            </w:r>
          </w:p>
        </w:tc>
        <w:tc>
          <w:tcPr>
            <w:tcW w:w="1840" w:type="dxa"/>
            <w:gridSpan w:val="2"/>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2 700,00</w:t>
            </w:r>
          </w:p>
        </w:tc>
        <w:tc>
          <w:tcPr>
            <w:tcW w:w="1562"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256,00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9,5</w:t>
            </w:r>
          </w:p>
        </w:tc>
      </w:tr>
      <w:tr w:rsidR="00707503" w:rsidRPr="00707503" w:rsidTr="00707503">
        <w:trPr>
          <w:gridAfter w:val="1"/>
          <w:wAfter w:w="1713" w:type="dxa"/>
          <w:trHeight w:val="255"/>
        </w:trPr>
        <w:tc>
          <w:tcPr>
            <w:tcW w:w="6961"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Земельный налог с организаций</w:t>
            </w:r>
          </w:p>
        </w:tc>
        <w:tc>
          <w:tcPr>
            <w:tcW w:w="3827" w:type="dxa"/>
            <w:gridSpan w:val="3"/>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000 1 06 06030 00 0000 110</w:t>
            </w:r>
          </w:p>
        </w:tc>
        <w:tc>
          <w:tcPr>
            <w:tcW w:w="1840" w:type="dxa"/>
            <w:gridSpan w:val="2"/>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200,00</w:t>
            </w:r>
          </w:p>
        </w:tc>
        <w:tc>
          <w:tcPr>
            <w:tcW w:w="1562"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256,00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128,0</w:t>
            </w:r>
          </w:p>
        </w:tc>
      </w:tr>
      <w:tr w:rsidR="00707503" w:rsidRPr="00707503" w:rsidTr="008C05B7">
        <w:trPr>
          <w:gridAfter w:val="1"/>
          <w:wAfter w:w="1713" w:type="dxa"/>
          <w:trHeight w:val="422"/>
        </w:trPr>
        <w:tc>
          <w:tcPr>
            <w:tcW w:w="6961"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Земельный налог с организаций, обладающих земельным участком, расположенным в границах сельских поселений</w:t>
            </w:r>
          </w:p>
        </w:tc>
        <w:tc>
          <w:tcPr>
            <w:tcW w:w="3827" w:type="dxa"/>
            <w:gridSpan w:val="3"/>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000 1 06 06033 10 0000 110</w:t>
            </w:r>
          </w:p>
        </w:tc>
        <w:tc>
          <w:tcPr>
            <w:tcW w:w="1840" w:type="dxa"/>
            <w:gridSpan w:val="2"/>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200,00</w:t>
            </w:r>
          </w:p>
        </w:tc>
        <w:tc>
          <w:tcPr>
            <w:tcW w:w="1562"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256,00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128,0</w:t>
            </w:r>
          </w:p>
        </w:tc>
      </w:tr>
      <w:tr w:rsidR="00707503" w:rsidRPr="00707503" w:rsidTr="00707503">
        <w:trPr>
          <w:gridAfter w:val="1"/>
          <w:wAfter w:w="1713" w:type="dxa"/>
          <w:trHeight w:val="255"/>
        </w:trPr>
        <w:tc>
          <w:tcPr>
            <w:tcW w:w="6961"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lastRenderedPageBreak/>
              <w:t>Земельный налог с физических лиц</w:t>
            </w:r>
          </w:p>
        </w:tc>
        <w:tc>
          <w:tcPr>
            <w:tcW w:w="3827" w:type="dxa"/>
            <w:gridSpan w:val="3"/>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000 1 06 06040 00 0000 110</w:t>
            </w:r>
          </w:p>
        </w:tc>
        <w:tc>
          <w:tcPr>
            <w:tcW w:w="1840" w:type="dxa"/>
            <w:gridSpan w:val="2"/>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2 500,00</w:t>
            </w:r>
          </w:p>
        </w:tc>
        <w:tc>
          <w:tcPr>
            <w:tcW w:w="1562"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0,0</w:t>
            </w:r>
          </w:p>
        </w:tc>
      </w:tr>
      <w:tr w:rsidR="00707503" w:rsidRPr="00707503" w:rsidTr="008C05B7">
        <w:trPr>
          <w:gridAfter w:val="1"/>
          <w:wAfter w:w="1713" w:type="dxa"/>
          <w:trHeight w:val="454"/>
        </w:trPr>
        <w:tc>
          <w:tcPr>
            <w:tcW w:w="6961"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Земельный налог с физических лиц, обладающих земельным участком, расположенным в границах сельских поселений</w:t>
            </w:r>
          </w:p>
        </w:tc>
        <w:tc>
          <w:tcPr>
            <w:tcW w:w="3827" w:type="dxa"/>
            <w:gridSpan w:val="3"/>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000 1 06 06043 10 0000 110</w:t>
            </w:r>
          </w:p>
        </w:tc>
        <w:tc>
          <w:tcPr>
            <w:tcW w:w="1840" w:type="dxa"/>
            <w:gridSpan w:val="2"/>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2 500,00</w:t>
            </w:r>
          </w:p>
        </w:tc>
        <w:tc>
          <w:tcPr>
            <w:tcW w:w="1562"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0,0</w:t>
            </w:r>
          </w:p>
        </w:tc>
      </w:tr>
      <w:tr w:rsidR="00707503" w:rsidRPr="00707503" w:rsidTr="00707503">
        <w:trPr>
          <w:gridAfter w:val="1"/>
          <w:wAfter w:w="1713" w:type="dxa"/>
          <w:trHeight w:val="495"/>
        </w:trPr>
        <w:tc>
          <w:tcPr>
            <w:tcW w:w="6961"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ДОХОДЫ ОТ ОКАЗАНИЯ ПЛАТНЫХ УСЛУГ И КОМПЕНСАЦИИ ЗАТРАТ ГОСУДАРСТВА</w:t>
            </w:r>
          </w:p>
        </w:tc>
        <w:tc>
          <w:tcPr>
            <w:tcW w:w="3827" w:type="dxa"/>
            <w:gridSpan w:val="3"/>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000 1 13 00000 00 0000 000</w:t>
            </w:r>
          </w:p>
        </w:tc>
        <w:tc>
          <w:tcPr>
            <w:tcW w:w="1840" w:type="dxa"/>
            <w:gridSpan w:val="2"/>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253 750,00</w:t>
            </w:r>
          </w:p>
        </w:tc>
        <w:tc>
          <w:tcPr>
            <w:tcW w:w="1562"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253 750,00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100,0</w:t>
            </w:r>
          </w:p>
        </w:tc>
      </w:tr>
      <w:tr w:rsidR="00707503" w:rsidRPr="00707503" w:rsidTr="00707503">
        <w:trPr>
          <w:gridAfter w:val="1"/>
          <w:wAfter w:w="1713" w:type="dxa"/>
          <w:trHeight w:val="375"/>
        </w:trPr>
        <w:tc>
          <w:tcPr>
            <w:tcW w:w="6961"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Доходы от компенсации затрат государства</w:t>
            </w:r>
          </w:p>
        </w:tc>
        <w:tc>
          <w:tcPr>
            <w:tcW w:w="3827" w:type="dxa"/>
            <w:gridSpan w:val="3"/>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000 1 13 02000 00 0000 130</w:t>
            </w:r>
          </w:p>
        </w:tc>
        <w:tc>
          <w:tcPr>
            <w:tcW w:w="1840" w:type="dxa"/>
            <w:gridSpan w:val="2"/>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253 750,00</w:t>
            </w:r>
          </w:p>
        </w:tc>
        <w:tc>
          <w:tcPr>
            <w:tcW w:w="1562"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253 750,00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100,0</w:t>
            </w:r>
          </w:p>
        </w:tc>
      </w:tr>
      <w:tr w:rsidR="00707503" w:rsidRPr="00707503" w:rsidTr="008C05B7">
        <w:trPr>
          <w:gridAfter w:val="1"/>
          <w:wAfter w:w="1713" w:type="dxa"/>
          <w:trHeight w:val="232"/>
        </w:trPr>
        <w:tc>
          <w:tcPr>
            <w:tcW w:w="6961"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Прочие доходы от компенсации затрат государства</w:t>
            </w:r>
          </w:p>
        </w:tc>
        <w:tc>
          <w:tcPr>
            <w:tcW w:w="3827" w:type="dxa"/>
            <w:gridSpan w:val="3"/>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000 1 13 02990 00 0000 130</w:t>
            </w:r>
          </w:p>
        </w:tc>
        <w:tc>
          <w:tcPr>
            <w:tcW w:w="1840" w:type="dxa"/>
            <w:gridSpan w:val="2"/>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253 750,00</w:t>
            </w:r>
          </w:p>
        </w:tc>
        <w:tc>
          <w:tcPr>
            <w:tcW w:w="1562"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253 750,00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100,0</w:t>
            </w:r>
          </w:p>
        </w:tc>
      </w:tr>
      <w:tr w:rsidR="00707503" w:rsidRPr="00707503" w:rsidTr="008C05B7">
        <w:trPr>
          <w:gridAfter w:val="1"/>
          <w:wAfter w:w="1713" w:type="dxa"/>
          <w:trHeight w:val="337"/>
        </w:trPr>
        <w:tc>
          <w:tcPr>
            <w:tcW w:w="6961"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Прочие доходы от компенсации затрат бюджетов сельских поселений</w:t>
            </w:r>
          </w:p>
        </w:tc>
        <w:tc>
          <w:tcPr>
            <w:tcW w:w="3827" w:type="dxa"/>
            <w:gridSpan w:val="3"/>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000 1 13 02995 10 0000 130</w:t>
            </w:r>
          </w:p>
        </w:tc>
        <w:tc>
          <w:tcPr>
            <w:tcW w:w="1840" w:type="dxa"/>
            <w:gridSpan w:val="2"/>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253 750,00</w:t>
            </w:r>
          </w:p>
        </w:tc>
        <w:tc>
          <w:tcPr>
            <w:tcW w:w="1562"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253 750,00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100,0</w:t>
            </w:r>
          </w:p>
        </w:tc>
      </w:tr>
      <w:tr w:rsidR="00707503" w:rsidRPr="00707503" w:rsidTr="00707503">
        <w:trPr>
          <w:gridAfter w:val="1"/>
          <w:wAfter w:w="1713" w:type="dxa"/>
          <w:trHeight w:val="255"/>
        </w:trPr>
        <w:tc>
          <w:tcPr>
            <w:tcW w:w="6961"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БЕЗВОЗМЕЗДНЫЕ ПОСТУПЛЕНИЯ</w:t>
            </w:r>
          </w:p>
        </w:tc>
        <w:tc>
          <w:tcPr>
            <w:tcW w:w="3827" w:type="dxa"/>
            <w:gridSpan w:val="3"/>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000 2 00 00000 00 0000 000</w:t>
            </w:r>
          </w:p>
        </w:tc>
        <w:tc>
          <w:tcPr>
            <w:tcW w:w="1840" w:type="dxa"/>
            <w:gridSpan w:val="2"/>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8 087 820,00</w:t>
            </w:r>
          </w:p>
        </w:tc>
        <w:tc>
          <w:tcPr>
            <w:tcW w:w="1562"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3 096 787,00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38,3</w:t>
            </w:r>
          </w:p>
        </w:tc>
      </w:tr>
      <w:tr w:rsidR="00707503" w:rsidRPr="00707503" w:rsidTr="008C05B7">
        <w:trPr>
          <w:gridAfter w:val="1"/>
          <w:wAfter w:w="1713" w:type="dxa"/>
          <w:trHeight w:val="513"/>
        </w:trPr>
        <w:tc>
          <w:tcPr>
            <w:tcW w:w="6961"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БЕЗВОЗМЕЗДНЫЕ ПОСТУПЛЕНИЯ ОТ ДРУГИХ БЮДЖЕТОВ БЮДЖЕТНОЙ СИСТЕМЫ РОССИЙСКОЙ ФЕДЕРАЦИИ</w:t>
            </w:r>
          </w:p>
        </w:tc>
        <w:tc>
          <w:tcPr>
            <w:tcW w:w="3827" w:type="dxa"/>
            <w:gridSpan w:val="3"/>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000 2 02 00000 00 0000 000</w:t>
            </w:r>
          </w:p>
        </w:tc>
        <w:tc>
          <w:tcPr>
            <w:tcW w:w="1840" w:type="dxa"/>
            <w:gridSpan w:val="2"/>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8 087 820,00</w:t>
            </w:r>
          </w:p>
        </w:tc>
        <w:tc>
          <w:tcPr>
            <w:tcW w:w="1562"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3 096 787,00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38,3</w:t>
            </w:r>
          </w:p>
        </w:tc>
      </w:tr>
      <w:tr w:rsidR="00707503" w:rsidRPr="00707503" w:rsidTr="008C05B7">
        <w:trPr>
          <w:gridAfter w:val="1"/>
          <w:wAfter w:w="1713" w:type="dxa"/>
          <w:trHeight w:val="344"/>
        </w:trPr>
        <w:tc>
          <w:tcPr>
            <w:tcW w:w="6961"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Дотации бюджетам бюджетной системы Российской Федерации</w:t>
            </w:r>
          </w:p>
        </w:tc>
        <w:tc>
          <w:tcPr>
            <w:tcW w:w="3827" w:type="dxa"/>
            <w:gridSpan w:val="3"/>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000 2 02 10000 00 0000 150</w:t>
            </w:r>
          </w:p>
        </w:tc>
        <w:tc>
          <w:tcPr>
            <w:tcW w:w="1840" w:type="dxa"/>
            <w:gridSpan w:val="2"/>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7 488 560,00</w:t>
            </w:r>
          </w:p>
        </w:tc>
        <w:tc>
          <w:tcPr>
            <w:tcW w:w="1562"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3 086 187,00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41,2</w:t>
            </w:r>
          </w:p>
        </w:tc>
      </w:tr>
      <w:tr w:rsidR="00707503" w:rsidRPr="00707503" w:rsidTr="00707503">
        <w:trPr>
          <w:gridAfter w:val="1"/>
          <w:wAfter w:w="1713" w:type="dxa"/>
          <w:trHeight w:val="565"/>
        </w:trPr>
        <w:tc>
          <w:tcPr>
            <w:tcW w:w="6961"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Дотации на выравнивание бюджетной обеспеченности из бюджетов муниципальных районов, городских округов с внутригородским делением</w:t>
            </w:r>
          </w:p>
        </w:tc>
        <w:tc>
          <w:tcPr>
            <w:tcW w:w="3827" w:type="dxa"/>
            <w:gridSpan w:val="3"/>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000 2 02 16001 00 0000 150</w:t>
            </w:r>
          </w:p>
        </w:tc>
        <w:tc>
          <w:tcPr>
            <w:tcW w:w="1840" w:type="dxa"/>
            <w:gridSpan w:val="2"/>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7 226 960,00</w:t>
            </w:r>
          </w:p>
        </w:tc>
        <w:tc>
          <w:tcPr>
            <w:tcW w:w="1562"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2 955 387,00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40,9</w:t>
            </w:r>
          </w:p>
        </w:tc>
      </w:tr>
      <w:tr w:rsidR="00707503" w:rsidRPr="00707503" w:rsidTr="00707503">
        <w:trPr>
          <w:gridAfter w:val="1"/>
          <w:wAfter w:w="1713" w:type="dxa"/>
          <w:trHeight w:val="559"/>
        </w:trPr>
        <w:tc>
          <w:tcPr>
            <w:tcW w:w="6961"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Дотации бюджетам сельских поселений на выравнивание бюджетной обеспеченности из бюджетов муниципальных районов</w:t>
            </w:r>
          </w:p>
        </w:tc>
        <w:tc>
          <w:tcPr>
            <w:tcW w:w="3827" w:type="dxa"/>
            <w:gridSpan w:val="3"/>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000 2 02 16001 10 0000 150</w:t>
            </w:r>
          </w:p>
        </w:tc>
        <w:tc>
          <w:tcPr>
            <w:tcW w:w="1840" w:type="dxa"/>
            <w:gridSpan w:val="2"/>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7 226 960,00</w:t>
            </w:r>
          </w:p>
        </w:tc>
        <w:tc>
          <w:tcPr>
            <w:tcW w:w="1562"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2 955 387,00</w:t>
            </w:r>
          </w:p>
        </w:tc>
        <w:tc>
          <w:tcPr>
            <w:tcW w:w="1276" w:type="dxa"/>
            <w:gridSpan w:val="2"/>
            <w:tcBorders>
              <w:top w:val="nil"/>
              <w:left w:val="nil"/>
              <w:bottom w:val="nil"/>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40,9</w:t>
            </w:r>
          </w:p>
        </w:tc>
      </w:tr>
      <w:tr w:rsidR="00707503" w:rsidRPr="00707503" w:rsidTr="00707503">
        <w:trPr>
          <w:gridAfter w:val="1"/>
          <w:wAfter w:w="1713" w:type="dxa"/>
          <w:trHeight w:val="255"/>
        </w:trPr>
        <w:tc>
          <w:tcPr>
            <w:tcW w:w="6961"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Прочие дотации</w:t>
            </w:r>
          </w:p>
        </w:tc>
        <w:tc>
          <w:tcPr>
            <w:tcW w:w="3827" w:type="dxa"/>
            <w:gridSpan w:val="3"/>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000 2 02 19999 00 0000 150</w:t>
            </w:r>
          </w:p>
        </w:tc>
        <w:tc>
          <w:tcPr>
            <w:tcW w:w="1840" w:type="dxa"/>
            <w:gridSpan w:val="2"/>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261 600,00</w:t>
            </w:r>
          </w:p>
        </w:tc>
        <w:tc>
          <w:tcPr>
            <w:tcW w:w="1562"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130 800,00</w:t>
            </w:r>
          </w:p>
        </w:tc>
        <w:tc>
          <w:tcPr>
            <w:tcW w:w="1276" w:type="dxa"/>
            <w:gridSpan w:val="2"/>
            <w:tcBorders>
              <w:top w:val="single" w:sz="4" w:space="0" w:color="auto"/>
              <w:left w:val="nil"/>
              <w:bottom w:val="nil"/>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50,0</w:t>
            </w:r>
          </w:p>
        </w:tc>
      </w:tr>
      <w:tr w:rsidR="00707503" w:rsidRPr="00707503" w:rsidTr="00707503">
        <w:trPr>
          <w:gridAfter w:val="1"/>
          <w:wAfter w:w="1713" w:type="dxa"/>
          <w:trHeight w:val="255"/>
        </w:trPr>
        <w:tc>
          <w:tcPr>
            <w:tcW w:w="6961"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Прочие дотации бюджетам сельских поселений</w:t>
            </w:r>
          </w:p>
        </w:tc>
        <w:tc>
          <w:tcPr>
            <w:tcW w:w="3827" w:type="dxa"/>
            <w:gridSpan w:val="3"/>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000 2 02 19999 10 0000 150</w:t>
            </w:r>
          </w:p>
        </w:tc>
        <w:tc>
          <w:tcPr>
            <w:tcW w:w="1840" w:type="dxa"/>
            <w:gridSpan w:val="2"/>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261 600,00</w:t>
            </w:r>
          </w:p>
        </w:tc>
        <w:tc>
          <w:tcPr>
            <w:tcW w:w="1562" w:type="dxa"/>
            <w:tcBorders>
              <w:top w:val="nil"/>
              <w:left w:val="nil"/>
              <w:bottom w:val="single" w:sz="4" w:space="0" w:color="000000"/>
              <w:right w:val="nil"/>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130 800,00</w:t>
            </w:r>
          </w:p>
        </w:tc>
        <w:tc>
          <w:tcPr>
            <w:tcW w:w="1276" w:type="dxa"/>
            <w:gridSpan w:val="2"/>
            <w:tcBorders>
              <w:top w:val="single" w:sz="4" w:space="0" w:color="auto"/>
              <w:left w:val="single" w:sz="4" w:space="0" w:color="auto"/>
              <w:bottom w:val="nil"/>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50,0</w:t>
            </w:r>
          </w:p>
        </w:tc>
      </w:tr>
      <w:tr w:rsidR="00707503" w:rsidRPr="00707503" w:rsidTr="00707503">
        <w:trPr>
          <w:gridAfter w:val="1"/>
          <w:wAfter w:w="1713" w:type="dxa"/>
          <w:trHeight w:val="255"/>
        </w:trPr>
        <w:tc>
          <w:tcPr>
            <w:tcW w:w="6961"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Иные межбюджетные трансферты</w:t>
            </w:r>
          </w:p>
        </w:tc>
        <w:tc>
          <w:tcPr>
            <w:tcW w:w="3827" w:type="dxa"/>
            <w:gridSpan w:val="3"/>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000 2 02 40000 00 0000 150</w:t>
            </w:r>
          </w:p>
        </w:tc>
        <w:tc>
          <w:tcPr>
            <w:tcW w:w="1840" w:type="dxa"/>
            <w:gridSpan w:val="2"/>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599 260,00</w:t>
            </w:r>
          </w:p>
        </w:tc>
        <w:tc>
          <w:tcPr>
            <w:tcW w:w="1562" w:type="dxa"/>
            <w:tcBorders>
              <w:top w:val="nil"/>
              <w:left w:val="nil"/>
              <w:bottom w:val="single" w:sz="4" w:space="0" w:color="000000"/>
              <w:right w:val="nil"/>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10 600,00</w:t>
            </w:r>
          </w:p>
        </w:tc>
        <w:tc>
          <w:tcPr>
            <w:tcW w:w="1276" w:type="dxa"/>
            <w:gridSpan w:val="2"/>
            <w:tcBorders>
              <w:top w:val="single" w:sz="4" w:space="0" w:color="auto"/>
              <w:left w:val="single" w:sz="4" w:space="0" w:color="auto"/>
              <w:bottom w:val="nil"/>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1,8</w:t>
            </w:r>
          </w:p>
        </w:tc>
      </w:tr>
      <w:tr w:rsidR="00707503" w:rsidRPr="00707503" w:rsidTr="00707503">
        <w:trPr>
          <w:gridAfter w:val="1"/>
          <w:wAfter w:w="1713" w:type="dxa"/>
          <w:trHeight w:val="450"/>
        </w:trPr>
        <w:tc>
          <w:tcPr>
            <w:tcW w:w="6961"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Прочие межбюджетные трансферты, передаваемые бюджетам</w:t>
            </w:r>
          </w:p>
        </w:tc>
        <w:tc>
          <w:tcPr>
            <w:tcW w:w="3827" w:type="dxa"/>
            <w:gridSpan w:val="3"/>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000 2 02 49999 00 0000 150</w:t>
            </w:r>
          </w:p>
        </w:tc>
        <w:tc>
          <w:tcPr>
            <w:tcW w:w="1840" w:type="dxa"/>
            <w:gridSpan w:val="2"/>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599 260,00</w:t>
            </w:r>
          </w:p>
        </w:tc>
        <w:tc>
          <w:tcPr>
            <w:tcW w:w="1562" w:type="dxa"/>
            <w:tcBorders>
              <w:top w:val="nil"/>
              <w:left w:val="nil"/>
              <w:bottom w:val="single" w:sz="4" w:space="0" w:color="000000"/>
              <w:right w:val="nil"/>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10 600,00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1,8</w:t>
            </w:r>
          </w:p>
        </w:tc>
      </w:tr>
      <w:tr w:rsidR="00707503" w:rsidRPr="00707503" w:rsidTr="00707503">
        <w:trPr>
          <w:gridAfter w:val="1"/>
          <w:wAfter w:w="1713" w:type="dxa"/>
          <w:trHeight w:val="450"/>
        </w:trPr>
        <w:tc>
          <w:tcPr>
            <w:tcW w:w="6961"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Прочие межбюджетные трансферты, передаваемые бюджетам сельских поселений</w:t>
            </w:r>
          </w:p>
        </w:tc>
        <w:tc>
          <w:tcPr>
            <w:tcW w:w="3827" w:type="dxa"/>
            <w:gridSpan w:val="3"/>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000 2 02 49999 10 0000 150</w:t>
            </w:r>
          </w:p>
        </w:tc>
        <w:tc>
          <w:tcPr>
            <w:tcW w:w="1840" w:type="dxa"/>
            <w:gridSpan w:val="2"/>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599 260,00</w:t>
            </w:r>
          </w:p>
        </w:tc>
        <w:tc>
          <w:tcPr>
            <w:tcW w:w="1562" w:type="dxa"/>
            <w:tcBorders>
              <w:top w:val="nil"/>
              <w:left w:val="nil"/>
              <w:bottom w:val="single" w:sz="4" w:space="0" w:color="000000"/>
              <w:right w:val="nil"/>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10 600,00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1,8</w:t>
            </w:r>
          </w:p>
        </w:tc>
      </w:tr>
    </w:tbl>
    <w:p w:rsidR="00707503" w:rsidRPr="00707503" w:rsidRDefault="00707503" w:rsidP="00707503">
      <w:pPr>
        <w:rPr>
          <w:rFonts w:ascii="Arial Narrow" w:hAnsi="Arial Narrow"/>
          <w:sz w:val="20"/>
          <w:szCs w:val="20"/>
        </w:rPr>
      </w:pPr>
    </w:p>
    <w:tbl>
      <w:tblPr>
        <w:tblW w:w="14757" w:type="dxa"/>
        <w:tblInd w:w="93" w:type="dxa"/>
        <w:tblLayout w:type="fixed"/>
        <w:tblLook w:val="04A0" w:firstRow="1" w:lastRow="0" w:firstColumn="1" w:lastColumn="0" w:noHBand="0" w:noVBand="1"/>
      </w:tblPr>
      <w:tblGrid>
        <w:gridCol w:w="7386"/>
        <w:gridCol w:w="2552"/>
        <w:gridCol w:w="1701"/>
        <w:gridCol w:w="1417"/>
        <w:gridCol w:w="1701"/>
      </w:tblGrid>
      <w:tr w:rsidR="00707503" w:rsidRPr="00707503" w:rsidTr="00707503">
        <w:trPr>
          <w:trHeight w:val="300"/>
        </w:trPr>
        <w:tc>
          <w:tcPr>
            <w:tcW w:w="7386" w:type="dxa"/>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CYR"/>
                <w:sz w:val="20"/>
                <w:szCs w:val="20"/>
              </w:rPr>
            </w:pPr>
          </w:p>
        </w:tc>
        <w:tc>
          <w:tcPr>
            <w:tcW w:w="2552" w:type="dxa"/>
            <w:tcBorders>
              <w:top w:val="nil"/>
              <w:left w:val="nil"/>
              <w:bottom w:val="nil"/>
              <w:right w:val="nil"/>
            </w:tcBorders>
            <w:shd w:val="clear" w:color="auto" w:fill="auto"/>
            <w:noWrap/>
            <w:vAlign w:val="bottom"/>
            <w:hideMark/>
          </w:tcPr>
          <w:p w:rsidR="00707503" w:rsidRPr="00707503" w:rsidRDefault="00707503" w:rsidP="004E6C7F">
            <w:pPr>
              <w:jc w:val="center"/>
              <w:rPr>
                <w:rFonts w:ascii="Arial Narrow" w:hAnsi="Arial Narrow" w:cs="Arial CYR"/>
                <w:b/>
                <w:bCs/>
                <w:sz w:val="20"/>
                <w:szCs w:val="20"/>
              </w:rPr>
            </w:pPr>
            <w:r w:rsidRPr="00707503">
              <w:rPr>
                <w:rFonts w:ascii="Arial Narrow" w:hAnsi="Arial Narrow" w:cs="Arial CYR"/>
                <w:b/>
                <w:bCs/>
                <w:sz w:val="20"/>
                <w:szCs w:val="20"/>
              </w:rPr>
              <w:t>2. Расходы бюджета</w:t>
            </w:r>
          </w:p>
        </w:tc>
        <w:tc>
          <w:tcPr>
            <w:tcW w:w="1701" w:type="dxa"/>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CYR"/>
                <w:b/>
                <w:bCs/>
                <w:sz w:val="20"/>
                <w:szCs w:val="20"/>
              </w:rPr>
            </w:pPr>
          </w:p>
        </w:tc>
        <w:tc>
          <w:tcPr>
            <w:tcW w:w="1417" w:type="dxa"/>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CYR"/>
                <w:sz w:val="20"/>
                <w:szCs w:val="20"/>
              </w:rPr>
            </w:pPr>
          </w:p>
        </w:tc>
        <w:tc>
          <w:tcPr>
            <w:tcW w:w="1701" w:type="dxa"/>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CYR"/>
                <w:sz w:val="20"/>
                <w:szCs w:val="20"/>
              </w:rPr>
            </w:pPr>
          </w:p>
        </w:tc>
      </w:tr>
      <w:tr w:rsidR="00707503" w:rsidRPr="00707503" w:rsidTr="00707503">
        <w:trPr>
          <w:trHeight w:val="255"/>
        </w:trPr>
        <w:tc>
          <w:tcPr>
            <w:tcW w:w="7386" w:type="dxa"/>
            <w:tcBorders>
              <w:top w:val="nil"/>
              <w:left w:val="nil"/>
              <w:bottom w:val="single" w:sz="4" w:space="0" w:color="auto"/>
              <w:right w:val="nil"/>
            </w:tcBorders>
            <w:shd w:val="clear" w:color="auto" w:fill="auto"/>
            <w:noWrap/>
            <w:vAlign w:val="bottom"/>
            <w:hideMark/>
          </w:tcPr>
          <w:p w:rsidR="00707503" w:rsidRPr="00707503" w:rsidRDefault="00707503" w:rsidP="004E6C7F">
            <w:pPr>
              <w:rPr>
                <w:rFonts w:ascii="Arial Narrow" w:hAnsi="Arial Narrow" w:cs="Arial CYR"/>
                <w:sz w:val="20"/>
                <w:szCs w:val="20"/>
              </w:rPr>
            </w:pPr>
            <w:r w:rsidRPr="00707503">
              <w:rPr>
                <w:rFonts w:ascii="Arial Narrow" w:hAnsi="Arial Narrow" w:cs="Arial CYR"/>
                <w:sz w:val="20"/>
                <w:szCs w:val="20"/>
              </w:rPr>
              <w:t> </w:t>
            </w:r>
          </w:p>
        </w:tc>
        <w:tc>
          <w:tcPr>
            <w:tcW w:w="2552" w:type="dxa"/>
            <w:tcBorders>
              <w:top w:val="nil"/>
              <w:left w:val="nil"/>
              <w:bottom w:val="single" w:sz="4" w:space="0" w:color="auto"/>
              <w:right w:val="nil"/>
            </w:tcBorders>
            <w:shd w:val="clear" w:color="auto" w:fill="auto"/>
            <w:noWrap/>
            <w:vAlign w:val="bottom"/>
            <w:hideMark/>
          </w:tcPr>
          <w:p w:rsidR="00707503" w:rsidRPr="00707503" w:rsidRDefault="00707503" w:rsidP="004E6C7F">
            <w:pPr>
              <w:rPr>
                <w:rFonts w:ascii="Arial Narrow" w:hAnsi="Arial Narrow" w:cs="Arial CYR"/>
                <w:sz w:val="20"/>
                <w:szCs w:val="20"/>
              </w:rPr>
            </w:pPr>
            <w:r w:rsidRPr="00707503">
              <w:rPr>
                <w:rFonts w:ascii="Arial Narrow" w:hAnsi="Arial Narrow" w:cs="Arial CYR"/>
                <w:sz w:val="20"/>
                <w:szCs w:val="20"/>
              </w:rPr>
              <w:t> </w:t>
            </w:r>
          </w:p>
        </w:tc>
        <w:tc>
          <w:tcPr>
            <w:tcW w:w="1701" w:type="dxa"/>
            <w:tcBorders>
              <w:top w:val="nil"/>
              <w:left w:val="nil"/>
              <w:bottom w:val="single" w:sz="4" w:space="0" w:color="auto"/>
              <w:right w:val="nil"/>
            </w:tcBorders>
            <w:shd w:val="clear" w:color="auto" w:fill="auto"/>
            <w:noWrap/>
            <w:vAlign w:val="bottom"/>
            <w:hideMark/>
          </w:tcPr>
          <w:p w:rsidR="00707503" w:rsidRPr="00707503" w:rsidRDefault="00707503" w:rsidP="004E6C7F">
            <w:pPr>
              <w:rPr>
                <w:rFonts w:ascii="Arial Narrow" w:hAnsi="Arial Narrow" w:cs="Arial CYR"/>
                <w:sz w:val="20"/>
                <w:szCs w:val="20"/>
              </w:rPr>
            </w:pPr>
            <w:r w:rsidRPr="00707503">
              <w:rPr>
                <w:rFonts w:ascii="Arial Narrow" w:hAnsi="Arial Narrow" w:cs="Arial CYR"/>
                <w:sz w:val="20"/>
                <w:szCs w:val="20"/>
              </w:rPr>
              <w:t> </w:t>
            </w:r>
          </w:p>
        </w:tc>
        <w:tc>
          <w:tcPr>
            <w:tcW w:w="1417" w:type="dxa"/>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CYR"/>
                <w:sz w:val="20"/>
                <w:szCs w:val="20"/>
              </w:rPr>
            </w:pPr>
          </w:p>
        </w:tc>
        <w:tc>
          <w:tcPr>
            <w:tcW w:w="1701" w:type="dxa"/>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CYR"/>
                <w:sz w:val="20"/>
                <w:szCs w:val="20"/>
              </w:rPr>
            </w:pPr>
          </w:p>
        </w:tc>
      </w:tr>
      <w:tr w:rsidR="00707503" w:rsidRPr="00707503" w:rsidTr="00707503">
        <w:trPr>
          <w:trHeight w:val="720"/>
        </w:trPr>
        <w:tc>
          <w:tcPr>
            <w:tcW w:w="7386" w:type="dxa"/>
            <w:tcBorders>
              <w:top w:val="nil"/>
              <w:left w:val="single" w:sz="4" w:space="0" w:color="auto"/>
              <w:bottom w:val="nil"/>
              <w:right w:val="single" w:sz="4" w:space="0" w:color="auto"/>
            </w:tcBorders>
            <w:shd w:val="clear" w:color="auto" w:fill="auto"/>
            <w:noWrap/>
            <w:vAlign w:val="center"/>
            <w:hideMark/>
          </w:tcPr>
          <w:p w:rsidR="00707503" w:rsidRPr="00707503" w:rsidRDefault="00707503" w:rsidP="004E6C7F">
            <w:pPr>
              <w:rPr>
                <w:rFonts w:ascii="Arial Narrow" w:hAnsi="Arial Narrow" w:cs="Arial CYR"/>
                <w:b/>
                <w:bCs/>
                <w:sz w:val="20"/>
                <w:szCs w:val="20"/>
              </w:rPr>
            </w:pPr>
            <w:r w:rsidRPr="00707503">
              <w:rPr>
                <w:rFonts w:ascii="Arial Narrow" w:hAnsi="Arial Narrow" w:cs="Arial CYR"/>
                <w:b/>
                <w:bCs/>
                <w:sz w:val="20"/>
                <w:szCs w:val="20"/>
              </w:rPr>
              <w:t xml:space="preserve"> Наименование показателя</w:t>
            </w:r>
          </w:p>
        </w:tc>
        <w:tc>
          <w:tcPr>
            <w:tcW w:w="2552" w:type="dxa"/>
            <w:tcBorders>
              <w:top w:val="nil"/>
              <w:left w:val="nil"/>
              <w:bottom w:val="single" w:sz="4" w:space="0" w:color="auto"/>
              <w:right w:val="single" w:sz="4" w:space="0" w:color="auto"/>
            </w:tcBorders>
            <w:shd w:val="clear" w:color="auto" w:fill="auto"/>
            <w:vAlign w:val="center"/>
            <w:hideMark/>
          </w:tcPr>
          <w:p w:rsidR="00707503" w:rsidRPr="00707503" w:rsidRDefault="00707503" w:rsidP="004E6C7F">
            <w:pPr>
              <w:rPr>
                <w:rFonts w:ascii="Arial Narrow" w:hAnsi="Arial Narrow" w:cs="Arial CYR"/>
                <w:b/>
                <w:bCs/>
                <w:sz w:val="20"/>
                <w:szCs w:val="20"/>
              </w:rPr>
            </w:pPr>
            <w:r w:rsidRPr="00707503">
              <w:rPr>
                <w:rFonts w:ascii="Arial Narrow" w:hAnsi="Arial Narrow" w:cs="Arial CYR"/>
                <w:b/>
                <w:bCs/>
                <w:sz w:val="20"/>
                <w:szCs w:val="20"/>
              </w:rPr>
              <w:t>Код расхода по бюджетной классификации</w:t>
            </w:r>
          </w:p>
        </w:tc>
        <w:tc>
          <w:tcPr>
            <w:tcW w:w="1701" w:type="dxa"/>
            <w:tcBorders>
              <w:top w:val="nil"/>
              <w:left w:val="nil"/>
              <w:bottom w:val="nil"/>
              <w:right w:val="single" w:sz="4" w:space="0" w:color="auto"/>
            </w:tcBorders>
            <w:shd w:val="clear" w:color="auto" w:fill="auto"/>
            <w:vAlign w:val="center"/>
            <w:hideMark/>
          </w:tcPr>
          <w:p w:rsidR="00707503" w:rsidRPr="00707503" w:rsidRDefault="00707503" w:rsidP="004E6C7F">
            <w:pPr>
              <w:rPr>
                <w:rFonts w:ascii="Arial Narrow" w:hAnsi="Arial Narrow" w:cs="Arial CYR"/>
                <w:b/>
                <w:bCs/>
                <w:sz w:val="20"/>
                <w:szCs w:val="20"/>
              </w:rPr>
            </w:pPr>
            <w:r w:rsidRPr="00707503">
              <w:rPr>
                <w:rFonts w:ascii="Arial Narrow" w:hAnsi="Arial Narrow" w:cs="Arial CYR"/>
                <w:b/>
                <w:bCs/>
                <w:sz w:val="20"/>
                <w:szCs w:val="20"/>
              </w:rPr>
              <w:t>Утвержден бюджет</w:t>
            </w:r>
          </w:p>
        </w:tc>
        <w:tc>
          <w:tcPr>
            <w:tcW w:w="1417" w:type="dxa"/>
            <w:tcBorders>
              <w:top w:val="single" w:sz="4" w:space="0" w:color="auto"/>
              <w:left w:val="nil"/>
              <w:bottom w:val="nil"/>
              <w:right w:val="single" w:sz="4" w:space="0" w:color="auto"/>
            </w:tcBorders>
            <w:shd w:val="clear" w:color="auto" w:fill="auto"/>
            <w:vAlign w:val="center"/>
            <w:hideMark/>
          </w:tcPr>
          <w:p w:rsidR="00707503" w:rsidRPr="00707503" w:rsidRDefault="00707503" w:rsidP="004E6C7F">
            <w:pPr>
              <w:rPr>
                <w:rFonts w:ascii="Arial Narrow" w:hAnsi="Arial Narrow" w:cs="Arial CYR"/>
                <w:b/>
                <w:bCs/>
                <w:sz w:val="20"/>
                <w:szCs w:val="20"/>
              </w:rPr>
            </w:pPr>
            <w:r w:rsidRPr="00707503">
              <w:rPr>
                <w:rFonts w:ascii="Arial Narrow" w:hAnsi="Arial Narrow" w:cs="Arial CYR"/>
                <w:b/>
                <w:bCs/>
                <w:sz w:val="20"/>
                <w:szCs w:val="20"/>
              </w:rPr>
              <w:t>Исполнен бюджет</w:t>
            </w:r>
          </w:p>
        </w:tc>
        <w:tc>
          <w:tcPr>
            <w:tcW w:w="1701" w:type="dxa"/>
            <w:tcBorders>
              <w:top w:val="single" w:sz="4" w:space="0" w:color="auto"/>
              <w:left w:val="nil"/>
              <w:bottom w:val="nil"/>
              <w:right w:val="single" w:sz="4" w:space="0" w:color="auto"/>
            </w:tcBorders>
            <w:shd w:val="clear" w:color="auto" w:fill="auto"/>
            <w:vAlign w:val="center"/>
            <w:hideMark/>
          </w:tcPr>
          <w:p w:rsidR="00707503" w:rsidRPr="00707503" w:rsidRDefault="00707503" w:rsidP="004E6C7F">
            <w:pPr>
              <w:rPr>
                <w:rFonts w:ascii="Arial Narrow" w:hAnsi="Arial Narrow" w:cs="Arial CYR"/>
                <w:b/>
                <w:bCs/>
                <w:sz w:val="20"/>
                <w:szCs w:val="20"/>
              </w:rPr>
            </w:pPr>
            <w:r w:rsidRPr="00707503">
              <w:rPr>
                <w:rFonts w:ascii="Arial Narrow" w:hAnsi="Arial Narrow" w:cs="Arial CYR"/>
                <w:b/>
                <w:bCs/>
                <w:sz w:val="20"/>
                <w:szCs w:val="20"/>
              </w:rPr>
              <w:t>% исполнения</w:t>
            </w:r>
          </w:p>
        </w:tc>
      </w:tr>
      <w:tr w:rsidR="00707503" w:rsidRPr="00707503" w:rsidTr="00707503">
        <w:trPr>
          <w:trHeight w:val="255"/>
        </w:trPr>
        <w:tc>
          <w:tcPr>
            <w:tcW w:w="7386" w:type="dxa"/>
            <w:tcBorders>
              <w:top w:val="single" w:sz="4" w:space="0" w:color="auto"/>
              <w:left w:val="single" w:sz="4" w:space="0" w:color="auto"/>
              <w:bottom w:val="nil"/>
              <w:right w:val="single" w:sz="4" w:space="0" w:color="auto"/>
            </w:tcBorders>
            <w:shd w:val="clear" w:color="auto" w:fill="auto"/>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w:t>
            </w:r>
          </w:p>
        </w:tc>
        <w:tc>
          <w:tcPr>
            <w:tcW w:w="2552" w:type="dxa"/>
            <w:tcBorders>
              <w:top w:val="nil"/>
              <w:left w:val="nil"/>
              <w:bottom w:val="nil"/>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w:t>
            </w:r>
          </w:p>
        </w:tc>
        <w:tc>
          <w:tcPr>
            <w:tcW w:w="1701" w:type="dxa"/>
            <w:tcBorders>
              <w:top w:val="single" w:sz="4" w:space="0" w:color="auto"/>
              <w:left w:val="nil"/>
              <w:bottom w:val="nil"/>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3</w:t>
            </w:r>
          </w:p>
        </w:tc>
        <w:tc>
          <w:tcPr>
            <w:tcW w:w="1417" w:type="dxa"/>
            <w:tcBorders>
              <w:top w:val="single" w:sz="4" w:space="0" w:color="auto"/>
              <w:left w:val="nil"/>
              <w:bottom w:val="nil"/>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4</w:t>
            </w:r>
          </w:p>
        </w:tc>
        <w:tc>
          <w:tcPr>
            <w:tcW w:w="1701" w:type="dxa"/>
            <w:tcBorders>
              <w:top w:val="single" w:sz="4" w:space="0" w:color="auto"/>
              <w:left w:val="nil"/>
              <w:bottom w:val="nil"/>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5</w:t>
            </w:r>
          </w:p>
        </w:tc>
      </w:tr>
      <w:tr w:rsidR="00707503" w:rsidRPr="00707503" w:rsidTr="00707503">
        <w:trPr>
          <w:trHeight w:val="390"/>
        </w:trPr>
        <w:tc>
          <w:tcPr>
            <w:tcW w:w="7386" w:type="dxa"/>
            <w:tcBorders>
              <w:top w:val="single" w:sz="4" w:space="0" w:color="000000"/>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b/>
                <w:bCs/>
                <w:color w:val="000000"/>
                <w:sz w:val="20"/>
                <w:szCs w:val="20"/>
              </w:rPr>
            </w:pPr>
            <w:r w:rsidRPr="00707503">
              <w:rPr>
                <w:rFonts w:ascii="Arial Narrow" w:hAnsi="Arial Narrow" w:cs="Arial"/>
                <w:b/>
                <w:bCs/>
                <w:color w:val="000000"/>
                <w:sz w:val="20"/>
                <w:szCs w:val="20"/>
              </w:rPr>
              <w:t>Расходы бюджета - всего</w:t>
            </w:r>
          </w:p>
        </w:tc>
        <w:tc>
          <w:tcPr>
            <w:tcW w:w="2552" w:type="dxa"/>
            <w:tcBorders>
              <w:top w:val="single" w:sz="4" w:space="0" w:color="000000"/>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b/>
                <w:bCs/>
                <w:color w:val="000000"/>
                <w:sz w:val="20"/>
                <w:szCs w:val="20"/>
              </w:rPr>
            </w:pPr>
            <w:r w:rsidRPr="00707503">
              <w:rPr>
                <w:rFonts w:ascii="Arial Narrow" w:hAnsi="Arial Narrow" w:cs="Arial"/>
                <w:b/>
                <w:bCs/>
                <w:color w:val="000000"/>
                <w:sz w:val="20"/>
                <w:szCs w:val="20"/>
              </w:rPr>
              <w:t>Х</w:t>
            </w:r>
          </w:p>
        </w:tc>
        <w:tc>
          <w:tcPr>
            <w:tcW w:w="1701" w:type="dxa"/>
            <w:tcBorders>
              <w:top w:val="single" w:sz="4" w:space="0" w:color="000000"/>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b/>
                <w:bCs/>
                <w:color w:val="000000"/>
                <w:sz w:val="20"/>
                <w:szCs w:val="20"/>
              </w:rPr>
            </w:pPr>
            <w:r w:rsidRPr="00707503">
              <w:rPr>
                <w:rFonts w:ascii="Arial Narrow" w:hAnsi="Arial Narrow" w:cs="Arial"/>
                <w:b/>
                <w:bCs/>
                <w:color w:val="000000"/>
                <w:sz w:val="20"/>
                <w:szCs w:val="20"/>
              </w:rPr>
              <w:t>9 008 072,22</w:t>
            </w:r>
          </w:p>
        </w:tc>
        <w:tc>
          <w:tcPr>
            <w:tcW w:w="1417" w:type="dxa"/>
            <w:tcBorders>
              <w:top w:val="single" w:sz="4" w:space="0" w:color="000000"/>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b/>
                <w:bCs/>
                <w:color w:val="000000"/>
                <w:sz w:val="20"/>
                <w:szCs w:val="20"/>
              </w:rPr>
            </w:pPr>
            <w:r w:rsidRPr="00707503">
              <w:rPr>
                <w:rFonts w:ascii="Arial Narrow" w:hAnsi="Arial Narrow" w:cs="Arial"/>
                <w:b/>
                <w:bCs/>
                <w:color w:val="000000"/>
                <w:sz w:val="20"/>
                <w:szCs w:val="20"/>
              </w:rPr>
              <w:t>3 295 442,61</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b/>
                <w:bCs/>
                <w:sz w:val="20"/>
                <w:szCs w:val="20"/>
              </w:rPr>
            </w:pPr>
            <w:r w:rsidRPr="00707503">
              <w:rPr>
                <w:rFonts w:ascii="Arial Narrow" w:hAnsi="Arial Narrow" w:cs="Arial"/>
                <w:b/>
                <w:bCs/>
                <w:sz w:val="20"/>
                <w:szCs w:val="20"/>
              </w:rPr>
              <w:t>36,6</w:t>
            </w:r>
          </w:p>
        </w:tc>
      </w:tr>
      <w:tr w:rsidR="00707503" w:rsidRPr="00707503" w:rsidTr="00707503">
        <w:trPr>
          <w:trHeight w:val="375"/>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Общегосударственные вопросы</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000 0100 0000000000 000</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7 104 650,03</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2 650 031,72</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37,3</w:t>
            </w:r>
          </w:p>
        </w:tc>
      </w:tr>
      <w:tr w:rsidR="00707503" w:rsidRPr="00707503" w:rsidTr="008C05B7">
        <w:trPr>
          <w:trHeight w:val="564"/>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lastRenderedPageBreak/>
              <w:t>Функционирование высшего должностного лица субъекта Российской Федерации и муниципального образования</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000 0102 0000000000 000</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2 098 253,96</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768 579,21</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36,6</w:t>
            </w:r>
          </w:p>
        </w:tc>
      </w:tr>
      <w:tr w:rsidR="00707503" w:rsidRPr="00707503" w:rsidTr="00707503">
        <w:trPr>
          <w:trHeight w:val="699"/>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000 0102 0000000000 100</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2 098 253,96</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768 579,21</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36,6</w:t>
            </w:r>
          </w:p>
        </w:tc>
      </w:tr>
      <w:tr w:rsidR="00707503" w:rsidRPr="00707503" w:rsidTr="00707503">
        <w:trPr>
          <w:trHeight w:val="270"/>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Расходы на выплаты персоналу государственных (муниципальных) органов</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000 0102 0000000000 120</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2 098 253,96</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768 579,21</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36,6</w:t>
            </w:r>
          </w:p>
        </w:tc>
      </w:tr>
      <w:tr w:rsidR="00707503" w:rsidRPr="00707503" w:rsidTr="00707503">
        <w:trPr>
          <w:trHeight w:val="273"/>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Фонд оплаты труда государственных (муниципальных) органов</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000 0102 0000000000 121</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1 452 422,40</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593 149,41</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40,8</w:t>
            </w:r>
          </w:p>
        </w:tc>
      </w:tr>
      <w:tr w:rsidR="00707503" w:rsidRPr="00707503" w:rsidTr="00707503">
        <w:trPr>
          <w:trHeight w:val="419"/>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Иные выплаты персоналу государственных (муниципальных) органов, за исключением фонда оплаты труда</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000 0102 0000000000 122</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207 200,00</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0,0</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0,0</w:t>
            </w:r>
          </w:p>
        </w:tc>
      </w:tr>
      <w:tr w:rsidR="00707503" w:rsidRPr="00707503" w:rsidTr="00707503">
        <w:trPr>
          <w:trHeight w:val="511"/>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000 0102 0000000000 129</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438 631,56</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175 429,80</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40,0</w:t>
            </w:r>
          </w:p>
        </w:tc>
      </w:tr>
      <w:tr w:rsidR="00707503" w:rsidRPr="00707503" w:rsidTr="00707503">
        <w:trPr>
          <w:trHeight w:val="419"/>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000 0104 0000000000 000</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4 783 896,07</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1 881 452,51</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39,3</w:t>
            </w:r>
          </w:p>
        </w:tc>
      </w:tr>
      <w:tr w:rsidR="00707503" w:rsidRPr="00707503" w:rsidTr="00A63A79">
        <w:trPr>
          <w:trHeight w:val="681"/>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000 0104 0000000000 100</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2 984 403,63</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1 344 200,96</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45,0</w:t>
            </w:r>
          </w:p>
        </w:tc>
      </w:tr>
      <w:tr w:rsidR="00707503" w:rsidRPr="00707503" w:rsidTr="00707503">
        <w:trPr>
          <w:trHeight w:val="268"/>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Расходы на выплаты персоналу государственных (муниципальных) органов</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000 0104 0000000000 120</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2 984 403,63</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1 344 200,96</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45,0</w:t>
            </w:r>
          </w:p>
        </w:tc>
      </w:tr>
      <w:tr w:rsidR="00707503" w:rsidRPr="00707503" w:rsidTr="00707503">
        <w:trPr>
          <w:trHeight w:val="271"/>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Фонд оплаты труда государственных (муниципальных) органов</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000 0104 0000000000 121</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1 962 483,59</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948 085,02</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48,3</w:t>
            </w:r>
          </w:p>
        </w:tc>
      </w:tr>
      <w:tr w:rsidR="00707503" w:rsidRPr="00707503" w:rsidTr="00707503">
        <w:trPr>
          <w:trHeight w:val="559"/>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Иные выплаты персоналу государственных (муниципальных) органов, за исключением фонда оплаты труда</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000 0104 0000000000 122</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429 250,00</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148 960,00</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34,7</w:t>
            </w:r>
          </w:p>
        </w:tc>
      </w:tr>
      <w:tr w:rsidR="00707503" w:rsidRPr="00707503" w:rsidTr="00707503">
        <w:trPr>
          <w:trHeight w:val="553"/>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000 0104 0000000000 129</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592 670,04</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247 155,94</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41,7</w:t>
            </w:r>
          </w:p>
        </w:tc>
      </w:tr>
      <w:tr w:rsidR="00707503" w:rsidRPr="00707503" w:rsidTr="008C05B7">
        <w:trPr>
          <w:trHeight w:val="291"/>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000 0104 0000000000 200</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1 796 492,44</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537 215,55</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29,9</w:t>
            </w:r>
          </w:p>
        </w:tc>
      </w:tr>
      <w:tr w:rsidR="00707503" w:rsidRPr="00707503" w:rsidTr="008C05B7">
        <w:trPr>
          <w:trHeight w:val="410"/>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000 0104 0000000000 240</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1 796 492,44</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537 215,55</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29,9</w:t>
            </w:r>
          </w:p>
        </w:tc>
      </w:tr>
      <w:tr w:rsidR="00707503" w:rsidRPr="00707503" w:rsidTr="00707503">
        <w:trPr>
          <w:trHeight w:val="304"/>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Закупка товаров, работ и услуг в сфере информационно-коммуникационных технологий</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000 0104 0000000000 242</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895 462,19</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268 692,25</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30,0</w:t>
            </w:r>
          </w:p>
        </w:tc>
      </w:tr>
      <w:tr w:rsidR="00707503" w:rsidRPr="00707503" w:rsidTr="00707503">
        <w:trPr>
          <w:trHeight w:val="564"/>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Закупка товаров, работ и услуг в целях капитального ремонта государственного (муниципального) имущества</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000 0104 0000000000 243</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70 000,00</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0,0</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0,0</w:t>
            </w:r>
          </w:p>
        </w:tc>
      </w:tr>
      <w:tr w:rsidR="00707503" w:rsidRPr="00707503" w:rsidTr="00707503">
        <w:trPr>
          <w:trHeight w:val="255"/>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Прочая закупка товаров, работ и услуг</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000 0104 0000000000 244</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682 539,25</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242 080,00</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35,5</w:t>
            </w:r>
          </w:p>
        </w:tc>
      </w:tr>
      <w:tr w:rsidR="00707503" w:rsidRPr="00707503" w:rsidTr="00707503">
        <w:trPr>
          <w:trHeight w:val="255"/>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Закупка энергетических ресурсов</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000 0104 0000000000 247</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148 491,00</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26 443,30</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17,8</w:t>
            </w:r>
          </w:p>
        </w:tc>
      </w:tr>
      <w:tr w:rsidR="00707503" w:rsidRPr="00707503" w:rsidTr="00707503">
        <w:trPr>
          <w:trHeight w:val="300"/>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Иные бюджетные ассигнования</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000 0104 0000000000 800</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3 000,00</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36,00</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1,2</w:t>
            </w:r>
          </w:p>
        </w:tc>
      </w:tr>
      <w:tr w:rsidR="00707503" w:rsidRPr="00707503" w:rsidTr="00707503">
        <w:trPr>
          <w:trHeight w:val="360"/>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Уплата налогов, сборов и иных платежей</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000 0104 0000000000 850</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3 000,00</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36,00</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1,2</w:t>
            </w:r>
          </w:p>
        </w:tc>
      </w:tr>
      <w:tr w:rsidR="00707503" w:rsidRPr="00707503" w:rsidTr="00707503">
        <w:trPr>
          <w:trHeight w:val="270"/>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Уплата прочих налогов, сборов</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000 0104 0000000000 852</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1 000,00</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0,0</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0,0</w:t>
            </w:r>
          </w:p>
        </w:tc>
      </w:tr>
      <w:tr w:rsidR="00707503" w:rsidRPr="00707503" w:rsidTr="00707503">
        <w:trPr>
          <w:trHeight w:val="255"/>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lastRenderedPageBreak/>
              <w:t>Уплата иных платежей</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000 0104 0000000000 853</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2 000,00</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36,00</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1,8</w:t>
            </w:r>
          </w:p>
        </w:tc>
      </w:tr>
      <w:tr w:rsidR="00707503" w:rsidRPr="00707503" w:rsidTr="00707503">
        <w:trPr>
          <w:trHeight w:val="255"/>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Резервные фонды</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000 0111 0000000000 000</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100 000,00</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0,0</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0,0</w:t>
            </w:r>
          </w:p>
        </w:tc>
      </w:tr>
      <w:tr w:rsidR="00707503" w:rsidRPr="00707503" w:rsidTr="00707503">
        <w:trPr>
          <w:trHeight w:val="255"/>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Иные бюджетные ассигнования</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000 0111 0000000000 800</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100 000,00</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0,0</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0,0</w:t>
            </w:r>
          </w:p>
        </w:tc>
      </w:tr>
      <w:tr w:rsidR="00707503" w:rsidRPr="00707503" w:rsidTr="00707503">
        <w:trPr>
          <w:trHeight w:val="255"/>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Резервные средства</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000 0111 0000000000 870</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100 000,00</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0,0</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0,0</w:t>
            </w:r>
          </w:p>
        </w:tc>
      </w:tr>
      <w:tr w:rsidR="00707503" w:rsidRPr="00707503" w:rsidTr="00707503">
        <w:trPr>
          <w:trHeight w:val="255"/>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Другие общегосударственные вопросы</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000 0113 0000000000 000</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122 500,00</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0,0</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0,0</w:t>
            </w:r>
          </w:p>
        </w:tc>
      </w:tr>
      <w:tr w:rsidR="00707503" w:rsidRPr="00707503" w:rsidTr="00707503">
        <w:trPr>
          <w:trHeight w:val="285"/>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000 0113 0000000000 200</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122 500,00</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0,0</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0,0</w:t>
            </w:r>
          </w:p>
        </w:tc>
      </w:tr>
      <w:tr w:rsidR="00707503" w:rsidRPr="00707503" w:rsidTr="00707503">
        <w:trPr>
          <w:trHeight w:val="559"/>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000 0113 0000000000 240</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122 500,00</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0,0</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0,0</w:t>
            </w:r>
          </w:p>
        </w:tc>
      </w:tr>
      <w:tr w:rsidR="00707503" w:rsidRPr="00707503" w:rsidTr="00707503">
        <w:trPr>
          <w:trHeight w:val="255"/>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Прочая закупка товаров, работ и услуг</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000 0113 0000000000 244</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122 500,00</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0,0</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0,0</w:t>
            </w:r>
          </w:p>
        </w:tc>
      </w:tr>
      <w:tr w:rsidR="00707503" w:rsidRPr="00707503" w:rsidTr="008C05B7">
        <w:trPr>
          <w:trHeight w:val="257"/>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Национальная безопасность и правоохранительная деятельность</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000 0300 0000000000 000</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220 188,00</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0,0</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0,0</w:t>
            </w:r>
          </w:p>
        </w:tc>
      </w:tr>
      <w:tr w:rsidR="00707503" w:rsidRPr="00707503" w:rsidTr="00707503">
        <w:trPr>
          <w:trHeight w:val="493"/>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000 0310 0000000000 000</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220 188,00</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0,0</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0,0</w:t>
            </w:r>
          </w:p>
        </w:tc>
      </w:tr>
      <w:tr w:rsidR="00707503" w:rsidRPr="00707503" w:rsidTr="00707503">
        <w:trPr>
          <w:trHeight w:val="287"/>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000 0310 0000000000 200</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220 188,00</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0,0</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0,0</w:t>
            </w:r>
          </w:p>
        </w:tc>
      </w:tr>
      <w:tr w:rsidR="00707503" w:rsidRPr="00707503" w:rsidTr="00707503">
        <w:trPr>
          <w:trHeight w:val="561"/>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000 0310 0000000000 240</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220 188,00</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0,0</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0,0</w:t>
            </w:r>
          </w:p>
        </w:tc>
      </w:tr>
      <w:tr w:rsidR="00707503" w:rsidRPr="00707503" w:rsidTr="00A63A79">
        <w:trPr>
          <w:trHeight w:val="182"/>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Прочая закупка товаров, работ и услуг</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000 0310 0000000000 244</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220 188,00</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0,0</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0,0</w:t>
            </w:r>
          </w:p>
        </w:tc>
      </w:tr>
      <w:tr w:rsidR="00707503" w:rsidRPr="00707503" w:rsidTr="00707503">
        <w:trPr>
          <w:trHeight w:val="255"/>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Национальная экономика</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000 0400 0000000000 000</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354 841,21</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0,0</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0,0</w:t>
            </w:r>
          </w:p>
        </w:tc>
      </w:tr>
      <w:tr w:rsidR="00707503" w:rsidRPr="00707503" w:rsidTr="00707503">
        <w:trPr>
          <w:trHeight w:val="255"/>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Дорожное хозяйство (дорожные фонды)</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000 0409 0000000000 000</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354 841,21</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0,0</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0,0</w:t>
            </w:r>
          </w:p>
        </w:tc>
      </w:tr>
      <w:tr w:rsidR="00707503" w:rsidRPr="00707503" w:rsidTr="008C05B7">
        <w:trPr>
          <w:trHeight w:val="279"/>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000 0409 0000000000 200</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354 841,21</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0,0</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0,0</w:t>
            </w:r>
          </w:p>
        </w:tc>
      </w:tr>
      <w:tr w:rsidR="00707503" w:rsidRPr="00707503" w:rsidTr="00A63A79">
        <w:trPr>
          <w:trHeight w:val="411"/>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000 0409 0000000000 240</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354 841,21</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0,0</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0,0</w:t>
            </w:r>
          </w:p>
        </w:tc>
      </w:tr>
      <w:tr w:rsidR="00707503" w:rsidRPr="00707503" w:rsidTr="00707503">
        <w:trPr>
          <w:trHeight w:val="255"/>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Прочая закупка товаров, работ и услуг</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000 0409 0000000000 244</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354 841,21</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0,0</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0,0</w:t>
            </w:r>
          </w:p>
        </w:tc>
      </w:tr>
      <w:tr w:rsidR="00707503" w:rsidRPr="00707503" w:rsidTr="00707503">
        <w:trPr>
          <w:trHeight w:val="255"/>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Жилищно-коммунальное хозяйство</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000 0500 0000000000 000</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722 878,98</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72 940,89</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10,1</w:t>
            </w:r>
          </w:p>
        </w:tc>
      </w:tr>
      <w:tr w:rsidR="00707503" w:rsidRPr="00707503" w:rsidTr="00707503">
        <w:trPr>
          <w:trHeight w:val="255"/>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Жилищное хозяйство</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000 0501 0000000000 000</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175 900,00</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0,0</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0,0</w:t>
            </w:r>
          </w:p>
        </w:tc>
      </w:tr>
      <w:tr w:rsidR="00707503" w:rsidRPr="00707503" w:rsidTr="00707503">
        <w:trPr>
          <w:trHeight w:val="372"/>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000 0501 0000000000 200</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175 900,00</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0,0</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0,0</w:t>
            </w:r>
          </w:p>
        </w:tc>
      </w:tr>
      <w:tr w:rsidR="00707503" w:rsidRPr="00707503" w:rsidTr="00707503">
        <w:trPr>
          <w:trHeight w:val="561"/>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000 0501 0000000000 240</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175 900,00</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0,0</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0,0</w:t>
            </w:r>
          </w:p>
        </w:tc>
      </w:tr>
      <w:tr w:rsidR="00707503" w:rsidRPr="00707503" w:rsidTr="00707503">
        <w:trPr>
          <w:trHeight w:val="255"/>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Прочая закупка товаров, работ и услуг</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000 0501 0000000000 244</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175 900,00</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0,0</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0,0</w:t>
            </w:r>
          </w:p>
        </w:tc>
      </w:tr>
      <w:tr w:rsidR="00707503" w:rsidRPr="00707503" w:rsidTr="00707503">
        <w:trPr>
          <w:trHeight w:val="255"/>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Благоустройство</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000 0503 0000000000 000</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546 978,98</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72 940,89</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13,3</w:t>
            </w:r>
          </w:p>
        </w:tc>
      </w:tr>
      <w:tr w:rsidR="00707503" w:rsidRPr="00707503" w:rsidTr="00707503">
        <w:trPr>
          <w:trHeight w:val="307"/>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000 0503 0000000000 200</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546 978,98</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72 940,89</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13,3</w:t>
            </w:r>
          </w:p>
        </w:tc>
      </w:tr>
      <w:tr w:rsidR="00707503" w:rsidRPr="00707503" w:rsidTr="00707503">
        <w:trPr>
          <w:trHeight w:val="553"/>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000 0503 0000000000 240</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546 978,98</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72 940,89</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13,3</w:t>
            </w:r>
          </w:p>
        </w:tc>
      </w:tr>
      <w:tr w:rsidR="00707503" w:rsidRPr="00707503" w:rsidTr="008C05B7">
        <w:trPr>
          <w:trHeight w:val="303"/>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lastRenderedPageBreak/>
              <w:t>Прочая закупка товаров, работ и услуг</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000 0503 0000000000 244</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396 036,40</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30 000,00</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7,6</w:t>
            </w:r>
          </w:p>
        </w:tc>
      </w:tr>
      <w:tr w:rsidR="00707503" w:rsidRPr="00707503" w:rsidTr="008C05B7">
        <w:trPr>
          <w:trHeight w:val="308"/>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Закупка энергетических ресурсов</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000 0503 0000000000 247</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150 942,58</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42 940,89</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28,4</w:t>
            </w:r>
          </w:p>
        </w:tc>
      </w:tr>
      <w:tr w:rsidR="00707503" w:rsidRPr="00707503" w:rsidTr="00707503">
        <w:trPr>
          <w:trHeight w:val="647"/>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Межбюджетные трансферты общего характера бюджетам бюджетной системы Российской Федерации</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000 1400 0000000000 000</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605 514,00</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572 470,00</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94,5</w:t>
            </w:r>
          </w:p>
        </w:tc>
      </w:tr>
      <w:tr w:rsidR="00707503" w:rsidRPr="00707503" w:rsidTr="00A63A79">
        <w:trPr>
          <w:trHeight w:val="292"/>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Прочие межбюджетные трансферты общего характера</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000 1403 0000000000 000</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605 514,00</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572 470,00</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94,5</w:t>
            </w:r>
          </w:p>
        </w:tc>
      </w:tr>
      <w:tr w:rsidR="00707503" w:rsidRPr="00707503" w:rsidTr="00707503">
        <w:trPr>
          <w:trHeight w:val="255"/>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Межбюджетные трансферты</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000 1403 0000000000 500</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605 514,00</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572 470,00</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94,5</w:t>
            </w:r>
          </w:p>
        </w:tc>
      </w:tr>
      <w:tr w:rsidR="00707503" w:rsidRPr="00707503" w:rsidTr="00707503">
        <w:trPr>
          <w:trHeight w:val="255"/>
        </w:trPr>
        <w:tc>
          <w:tcPr>
            <w:tcW w:w="7386" w:type="dxa"/>
            <w:tcBorders>
              <w:top w:val="nil"/>
              <w:left w:val="single" w:sz="4" w:space="0" w:color="000000"/>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Иные межбюджетные трансферты</w:t>
            </w:r>
          </w:p>
        </w:tc>
        <w:tc>
          <w:tcPr>
            <w:tcW w:w="2552"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000 1403 0000000000 540</w:t>
            </w:r>
          </w:p>
        </w:tc>
        <w:tc>
          <w:tcPr>
            <w:tcW w:w="1701"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605 514,00</w:t>
            </w:r>
          </w:p>
        </w:tc>
        <w:tc>
          <w:tcPr>
            <w:tcW w:w="1417"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572 470,00</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94,5</w:t>
            </w:r>
          </w:p>
        </w:tc>
      </w:tr>
      <w:tr w:rsidR="00707503" w:rsidRPr="00707503" w:rsidTr="00A63A79">
        <w:trPr>
          <w:trHeight w:val="292"/>
        </w:trPr>
        <w:tc>
          <w:tcPr>
            <w:tcW w:w="7386" w:type="dxa"/>
            <w:tcBorders>
              <w:top w:val="nil"/>
              <w:left w:val="single" w:sz="4" w:space="0" w:color="000000"/>
              <w:bottom w:val="single" w:sz="4" w:space="0" w:color="auto"/>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Результат исполнения бюджета (дефицит/профицит)</w:t>
            </w:r>
          </w:p>
        </w:tc>
        <w:tc>
          <w:tcPr>
            <w:tcW w:w="2552" w:type="dxa"/>
            <w:tcBorders>
              <w:top w:val="nil"/>
              <w:left w:val="nil"/>
              <w:bottom w:val="single" w:sz="4" w:space="0" w:color="auto"/>
              <w:right w:val="single" w:sz="4" w:space="0" w:color="000000"/>
            </w:tcBorders>
            <w:shd w:val="clear" w:color="auto" w:fill="auto"/>
            <w:vAlign w:val="center"/>
            <w:hideMark/>
          </w:tcPr>
          <w:p w:rsidR="00707503" w:rsidRPr="00707503" w:rsidRDefault="00707503" w:rsidP="004E6C7F">
            <w:pPr>
              <w:rPr>
                <w:rFonts w:ascii="Arial Narrow" w:hAnsi="Arial Narrow" w:cs="Arial"/>
                <w:color w:val="FFEBCD"/>
                <w:sz w:val="20"/>
                <w:szCs w:val="20"/>
              </w:rPr>
            </w:pPr>
            <w:r w:rsidRPr="00707503">
              <w:rPr>
                <w:rFonts w:ascii="Arial Narrow" w:hAnsi="Arial Narrow" w:cs="Arial"/>
                <w:color w:val="FFEBCD"/>
                <w:sz w:val="20"/>
                <w:szCs w:val="20"/>
              </w:rPr>
              <w:t> </w:t>
            </w:r>
          </w:p>
        </w:tc>
        <w:tc>
          <w:tcPr>
            <w:tcW w:w="1701" w:type="dxa"/>
            <w:tcBorders>
              <w:top w:val="nil"/>
              <w:left w:val="nil"/>
              <w:bottom w:val="single" w:sz="4" w:space="0" w:color="auto"/>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-558 852,22</w:t>
            </w:r>
          </w:p>
        </w:tc>
        <w:tc>
          <w:tcPr>
            <w:tcW w:w="1417" w:type="dxa"/>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104 790,51</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-18,8</w:t>
            </w:r>
          </w:p>
        </w:tc>
      </w:tr>
    </w:tbl>
    <w:p w:rsidR="00707503" w:rsidRPr="00707503" w:rsidRDefault="00707503" w:rsidP="00707503">
      <w:pPr>
        <w:rPr>
          <w:rFonts w:ascii="Arial Narrow" w:hAnsi="Arial Narrow"/>
          <w:sz w:val="20"/>
          <w:szCs w:val="20"/>
        </w:rPr>
      </w:pPr>
    </w:p>
    <w:tbl>
      <w:tblPr>
        <w:tblW w:w="13765" w:type="dxa"/>
        <w:tblInd w:w="93" w:type="dxa"/>
        <w:tblLook w:val="04A0" w:firstRow="1" w:lastRow="0" w:firstColumn="1" w:lastColumn="0" w:noHBand="0" w:noVBand="1"/>
      </w:tblPr>
      <w:tblGrid>
        <w:gridCol w:w="4977"/>
        <w:gridCol w:w="3685"/>
        <w:gridCol w:w="1559"/>
        <w:gridCol w:w="1843"/>
        <w:gridCol w:w="1701"/>
      </w:tblGrid>
      <w:tr w:rsidR="00707503" w:rsidRPr="00707503" w:rsidTr="00707503">
        <w:trPr>
          <w:trHeight w:val="255"/>
        </w:trPr>
        <w:tc>
          <w:tcPr>
            <w:tcW w:w="4977" w:type="dxa"/>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CYR"/>
                <w:sz w:val="20"/>
                <w:szCs w:val="20"/>
              </w:rPr>
            </w:pPr>
          </w:p>
        </w:tc>
        <w:tc>
          <w:tcPr>
            <w:tcW w:w="7087" w:type="dxa"/>
            <w:gridSpan w:val="3"/>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CYR"/>
                <w:b/>
                <w:bCs/>
                <w:sz w:val="20"/>
                <w:szCs w:val="20"/>
              </w:rPr>
            </w:pPr>
            <w:r w:rsidRPr="00707503">
              <w:rPr>
                <w:rFonts w:ascii="Arial Narrow" w:hAnsi="Arial Narrow" w:cs="Arial CYR"/>
                <w:b/>
                <w:bCs/>
                <w:sz w:val="20"/>
                <w:szCs w:val="20"/>
              </w:rPr>
              <w:t>3.Источники финансирования дефицита бюджета</w:t>
            </w:r>
          </w:p>
        </w:tc>
        <w:tc>
          <w:tcPr>
            <w:tcW w:w="1701" w:type="dxa"/>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CYR"/>
                <w:sz w:val="20"/>
                <w:szCs w:val="20"/>
              </w:rPr>
            </w:pPr>
          </w:p>
        </w:tc>
      </w:tr>
      <w:tr w:rsidR="00707503" w:rsidRPr="00707503" w:rsidTr="00707503">
        <w:trPr>
          <w:trHeight w:val="255"/>
        </w:trPr>
        <w:tc>
          <w:tcPr>
            <w:tcW w:w="4977" w:type="dxa"/>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CYR"/>
                <w:sz w:val="20"/>
                <w:szCs w:val="20"/>
              </w:rPr>
            </w:pPr>
          </w:p>
        </w:tc>
        <w:tc>
          <w:tcPr>
            <w:tcW w:w="3685" w:type="dxa"/>
            <w:tcBorders>
              <w:top w:val="nil"/>
              <w:left w:val="nil"/>
              <w:bottom w:val="single" w:sz="4" w:space="0" w:color="auto"/>
              <w:right w:val="nil"/>
            </w:tcBorders>
            <w:shd w:val="clear" w:color="auto" w:fill="auto"/>
            <w:noWrap/>
            <w:vAlign w:val="bottom"/>
            <w:hideMark/>
          </w:tcPr>
          <w:p w:rsidR="00707503" w:rsidRPr="00707503" w:rsidRDefault="00707503" w:rsidP="004E6C7F">
            <w:pPr>
              <w:rPr>
                <w:rFonts w:ascii="Arial Narrow" w:hAnsi="Arial Narrow" w:cs="Arial CYR"/>
                <w:sz w:val="20"/>
                <w:szCs w:val="20"/>
              </w:rPr>
            </w:pPr>
            <w:r w:rsidRPr="00707503">
              <w:rPr>
                <w:rFonts w:ascii="Arial Narrow" w:hAnsi="Arial Narrow" w:cs="Arial CYR"/>
                <w:sz w:val="20"/>
                <w:szCs w:val="20"/>
              </w:rPr>
              <w:t> </w:t>
            </w:r>
          </w:p>
        </w:tc>
        <w:tc>
          <w:tcPr>
            <w:tcW w:w="1559" w:type="dxa"/>
            <w:tcBorders>
              <w:top w:val="nil"/>
              <w:left w:val="nil"/>
              <w:bottom w:val="single" w:sz="4" w:space="0" w:color="auto"/>
              <w:right w:val="nil"/>
            </w:tcBorders>
            <w:shd w:val="clear" w:color="auto" w:fill="auto"/>
            <w:noWrap/>
            <w:vAlign w:val="bottom"/>
            <w:hideMark/>
          </w:tcPr>
          <w:p w:rsidR="00707503" w:rsidRPr="00707503" w:rsidRDefault="00707503" w:rsidP="004E6C7F">
            <w:pPr>
              <w:rPr>
                <w:rFonts w:ascii="Arial Narrow" w:hAnsi="Arial Narrow" w:cs="Arial CYR"/>
                <w:sz w:val="20"/>
                <w:szCs w:val="20"/>
              </w:rPr>
            </w:pPr>
            <w:r w:rsidRPr="00707503">
              <w:rPr>
                <w:rFonts w:ascii="Arial Narrow" w:hAnsi="Arial Narrow" w:cs="Arial CYR"/>
                <w:sz w:val="20"/>
                <w:szCs w:val="20"/>
              </w:rPr>
              <w:t> </w:t>
            </w:r>
          </w:p>
        </w:tc>
        <w:tc>
          <w:tcPr>
            <w:tcW w:w="1843" w:type="dxa"/>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CYR"/>
                <w:sz w:val="20"/>
                <w:szCs w:val="20"/>
              </w:rPr>
            </w:pPr>
          </w:p>
        </w:tc>
        <w:tc>
          <w:tcPr>
            <w:tcW w:w="1701" w:type="dxa"/>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CYR"/>
                <w:sz w:val="20"/>
                <w:szCs w:val="20"/>
              </w:rPr>
            </w:pPr>
          </w:p>
        </w:tc>
      </w:tr>
      <w:tr w:rsidR="00707503" w:rsidRPr="00707503" w:rsidTr="00A63A79">
        <w:trPr>
          <w:trHeight w:val="551"/>
        </w:trPr>
        <w:tc>
          <w:tcPr>
            <w:tcW w:w="4977" w:type="dxa"/>
            <w:tcBorders>
              <w:top w:val="single" w:sz="4" w:space="0" w:color="auto"/>
              <w:left w:val="single" w:sz="4" w:space="0" w:color="auto"/>
              <w:bottom w:val="nil"/>
              <w:right w:val="single" w:sz="4" w:space="0" w:color="auto"/>
            </w:tcBorders>
            <w:shd w:val="clear" w:color="auto" w:fill="auto"/>
            <w:noWrap/>
            <w:vAlign w:val="center"/>
            <w:hideMark/>
          </w:tcPr>
          <w:p w:rsidR="00707503" w:rsidRPr="00707503" w:rsidRDefault="00707503" w:rsidP="004E6C7F">
            <w:pPr>
              <w:rPr>
                <w:rFonts w:ascii="Arial Narrow" w:hAnsi="Arial Narrow" w:cs="Arial CYR"/>
                <w:b/>
                <w:bCs/>
                <w:sz w:val="20"/>
                <w:szCs w:val="20"/>
              </w:rPr>
            </w:pPr>
            <w:r w:rsidRPr="00707503">
              <w:rPr>
                <w:rFonts w:ascii="Arial Narrow" w:hAnsi="Arial Narrow" w:cs="Arial CYR"/>
                <w:b/>
                <w:bCs/>
                <w:sz w:val="20"/>
                <w:szCs w:val="20"/>
              </w:rPr>
              <w:t xml:space="preserve"> Наименование показателя</w:t>
            </w:r>
          </w:p>
        </w:tc>
        <w:tc>
          <w:tcPr>
            <w:tcW w:w="3685"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b/>
                <w:bCs/>
                <w:color w:val="000000"/>
                <w:sz w:val="20"/>
                <w:szCs w:val="20"/>
              </w:rPr>
            </w:pPr>
            <w:r w:rsidRPr="00707503">
              <w:rPr>
                <w:rFonts w:ascii="Arial Narrow" w:hAnsi="Arial Narrow" w:cs="Arial"/>
                <w:b/>
                <w:bCs/>
                <w:color w:val="000000"/>
                <w:sz w:val="20"/>
                <w:szCs w:val="20"/>
              </w:rPr>
              <w:t>Код источника финансирования по бюджетной классификации</w:t>
            </w:r>
          </w:p>
        </w:tc>
        <w:tc>
          <w:tcPr>
            <w:tcW w:w="1559" w:type="dxa"/>
            <w:tcBorders>
              <w:top w:val="nil"/>
              <w:left w:val="nil"/>
              <w:bottom w:val="nil"/>
              <w:right w:val="single" w:sz="4" w:space="0" w:color="auto"/>
            </w:tcBorders>
            <w:shd w:val="clear" w:color="auto" w:fill="auto"/>
            <w:vAlign w:val="center"/>
            <w:hideMark/>
          </w:tcPr>
          <w:p w:rsidR="00707503" w:rsidRPr="00707503" w:rsidRDefault="00707503" w:rsidP="004E6C7F">
            <w:pPr>
              <w:rPr>
                <w:rFonts w:ascii="Arial Narrow" w:hAnsi="Arial Narrow" w:cs="Arial CYR"/>
                <w:b/>
                <w:bCs/>
                <w:sz w:val="20"/>
                <w:szCs w:val="20"/>
              </w:rPr>
            </w:pPr>
            <w:r w:rsidRPr="00707503">
              <w:rPr>
                <w:rFonts w:ascii="Arial Narrow" w:hAnsi="Arial Narrow" w:cs="Arial CYR"/>
                <w:b/>
                <w:bCs/>
                <w:sz w:val="20"/>
                <w:szCs w:val="20"/>
              </w:rPr>
              <w:t>Утвержден бюджет</w:t>
            </w:r>
          </w:p>
        </w:tc>
        <w:tc>
          <w:tcPr>
            <w:tcW w:w="1843" w:type="dxa"/>
            <w:tcBorders>
              <w:top w:val="single" w:sz="4" w:space="0" w:color="auto"/>
              <w:left w:val="nil"/>
              <w:bottom w:val="nil"/>
              <w:right w:val="single" w:sz="4" w:space="0" w:color="auto"/>
            </w:tcBorders>
            <w:shd w:val="clear" w:color="auto" w:fill="auto"/>
            <w:vAlign w:val="center"/>
            <w:hideMark/>
          </w:tcPr>
          <w:p w:rsidR="00707503" w:rsidRPr="00707503" w:rsidRDefault="00707503" w:rsidP="004E6C7F">
            <w:pPr>
              <w:rPr>
                <w:rFonts w:ascii="Arial Narrow" w:hAnsi="Arial Narrow" w:cs="Arial CYR"/>
                <w:b/>
                <w:bCs/>
                <w:sz w:val="20"/>
                <w:szCs w:val="20"/>
              </w:rPr>
            </w:pPr>
            <w:r w:rsidRPr="00707503">
              <w:rPr>
                <w:rFonts w:ascii="Arial Narrow" w:hAnsi="Arial Narrow" w:cs="Arial CYR"/>
                <w:b/>
                <w:bCs/>
                <w:sz w:val="20"/>
                <w:szCs w:val="20"/>
              </w:rPr>
              <w:t>Исполнен бюджет</w:t>
            </w:r>
          </w:p>
        </w:tc>
        <w:tc>
          <w:tcPr>
            <w:tcW w:w="1701" w:type="dxa"/>
            <w:tcBorders>
              <w:top w:val="single" w:sz="4" w:space="0" w:color="auto"/>
              <w:left w:val="nil"/>
              <w:bottom w:val="nil"/>
              <w:right w:val="single" w:sz="4" w:space="0" w:color="auto"/>
            </w:tcBorders>
            <w:shd w:val="clear" w:color="auto" w:fill="auto"/>
            <w:vAlign w:val="center"/>
            <w:hideMark/>
          </w:tcPr>
          <w:p w:rsidR="00707503" w:rsidRPr="00707503" w:rsidRDefault="00707503" w:rsidP="004E6C7F">
            <w:pPr>
              <w:rPr>
                <w:rFonts w:ascii="Arial Narrow" w:hAnsi="Arial Narrow" w:cs="Arial CYR"/>
                <w:b/>
                <w:bCs/>
                <w:sz w:val="20"/>
                <w:szCs w:val="20"/>
              </w:rPr>
            </w:pPr>
            <w:r w:rsidRPr="00707503">
              <w:rPr>
                <w:rFonts w:ascii="Arial Narrow" w:hAnsi="Arial Narrow" w:cs="Arial CYR"/>
                <w:b/>
                <w:bCs/>
                <w:sz w:val="20"/>
                <w:szCs w:val="20"/>
              </w:rPr>
              <w:t>% исполнения</w:t>
            </w:r>
          </w:p>
        </w:tc>
      </w:tr>
      <w:tr w:rsidR="00707503" w:rsidRPr="00707503" w:rsidTr="00707503">
        <w:trPr>
          <w:trHeight w:val="255"/>
        </w:trPr>
        <w:tc>
          <w:tcPr>
            <w:tcW w:w="4977" w:type="dxa"/>
            <w:tcBorders>
              <w:top w:val="single" w:sz="4" w:space="0" w:color="auto"/>
              <w:left w:val="single" w:sz="4" w:space="0" w:color="auto"/>
              <w:bottom w:val="nil"/>
              <w:right w:val="single" w:sz="4" w:space="0" w:color="auto"/>
            </w:tcBorders>
            <w:shd w:val="clear" w:color="auto" w:fill="auto"/>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w:t>
            </w:r>
          </w:p>
        </w:tc>
        <w:tc>
          <w:tcPr>
            <w:tcW w:w="3685" w:type="dxa"/>
            <w:tcBorders>
              <w:top w:val="nil"/>
              <w:left w:val="nil"/>
              <w:bottom w:val="nil"/>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w:t>
            </w:r>
          </w:p>
        </w:tc>
        <w:tc>
          <w:tcPr>
            <w:tcW w:w="1559" w:type="dxa"/>
            <w:tcBorders>
              <w:top w:val="single" w:sz="4" w:space="0" w:color="auto"/>
              <w:left w:val="nil"/>
              <w:bottom w:val="nil"/>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3</w:t>
            </w:r>
          </w:p>
        </w:tc>
        <w:tc>
          <w:tcPr>
            <w:tcW w:w="1843" w:type="dxa"/>
            <w:tcBorders>
              <w:top w:val="single" w:sz="4" w:space="0" w:color="auto"/>
              <w:left w:val="nil"/>
              <w:bottom w:val="nil"/>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4</w:t>
            </w:r>
          </w:p>
        </w:tc>
        <w:tc>
          <w:tcPr>
            <w:tcW w:w="1701" w:type="dxa"/>
            <w:tcBorders>
              <w:top w:val="single" w:sz="4" w:space="0" w:color="auto"/>
              <w:left w:val="nil"/>
              <w:bottom w:val="nil"/>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5</w:t>
            </w:r>
          </w:p>
        </w:tc>
      </w:tr>
      <w:tr w:rsidR="00707503" w:rsidRPr="00707503" w:rsidTr="008C05B7">
        <w:trPr>
          <w:trHeight w:val="396"/>
        </w:trPr>
        <w:tc>
          <w:tcPr>
            <w:tcW w:w="49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07503" w:rsidRPr="00707503" w:rsidRDefault="00707503" w:rsidP="004E6C7F">
            <w:pPr>
              <w:rPr>
                <w:rFonts w:ascii="Arial Narrow" w:hAnsi="Arial Narrow" w:cs="Arial"/>
                <w:b/>
                <w:bCs/>
                <w:color w:val="000000"/>
                <w:sz w:val="20"/>
                <w:szCs w:val="20"/>
              </w:rPr>
            </w:pPr>
            <w:r w:rsidRPr="00707503">
              <w:rPr>
                <w:rFonts w:ascii="Arial Narrow" w:hAnsi="Arial Narrow" w:cs="Arial"/>
                <w:b/>
                <w:bCs/>
                <w:color w:val="000000"/>
                <w:sz w:val="20"/>
                <w:szCs w:val="20"/>
              </w:rPr>
              <w:t>Источники финансирования дефицита бюджетов - всего</w:t>
            </w:r>
          </w:p>
        </w:tc>
        <w:tc>
          <w:tcPr>
            <w:tcW w:w="3685" w:type="dxa"/>
            <w:tcBorders>
              <w:top w:val="single" w:sz="4" w:space="0" w:color="000000"/>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b/>
                <w:bCs/>
                <w:color w:val="000000"/>
                <w:sz w:val="20"/>
                <w:szCs w:val="20"/>
              </w:rPr>
            </w:pPr>
            <w:r w:rsidRPr="00707503">
              <w:rPr>
                <w:rFonts w:ascii="Arial Narrow" w:hAnsi="Arial Narrow" w:cs="Arial"/>
                <w:b/>
                <w:bCs/>
                <w:color w:val="000000"/>
                <w:sz w:val="20"/>
                <w:szCs w:val="20"/>
              </w:rPr>
              <w:t>Х</w:t>
            </w:r>
          </w:p>
        </w:tc>
        <w:tc>
          <w:tcPr>
            <w:tcW w:w="1559" w:type="dxa"/>
            <w:tcBorders>
              <w:top w:val="single" w:sz="4" w:space="0" w:color="000000"/>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b/>
                <w:bCs/>
                <w:color w:val="000000"/>
                <w:sz w:val="20"/>
                <w:szCs w:val="20"/>
              </w:rPr>
            </w:pPr>
            <w:r w:rsidRPr="00707503">
              <w:rPr>
                <w:rFonts w:ascii="Arial Narrow" w:hAnsi="Arial Narrow" w:cs="Arial"/>
                <w:b/>
                <w:bCs/>
                <w:color w:val="000000"/>
                <w:sz w:val="20"/>
                <w:szCs w:val="20"/>
              </w:rPr>
              <w:t>558 852,22</w:t>
            </w:r>
          </w:p>
        </w:tc>
        <w:tc>
          <w:tcPr>
            <w:tcW w:w="1843" w:type="dxa"/>
            <w:tcBorders>
              <w:top w:val="single" w:sz="4" w:space="0" w:color="000000"/>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b/>
                <w:bCs/>
                <w:color w:val="000000"/>
                <w:sz w:val="20"/>
                <w:szCs w:val="20"/>
              </w:rPr>
            </w:pPr>
            <w:r w:rsidRPr="00707503">
              <w:rPr>
                <w:rFonts w:ascii="Arial Narrow" w:hAnsi="Arial Narrow" w:cs="Arial"/>
                <w:b/>
                <w:bCs/>
                <w:color w:val="000000"/>
                <w:sz w:val="20"/>
                <w:szCs w:val="20"/>
              </w:rPr>
              <w:t>-104 790,51</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b/>
                <w:bCs/>
                <w:sz w:val="20"/>
                <w:szCs w:val="20"/>
              </w:rPr>
            </w:pPr>
            <w:r w:rsidRPr="00707503">
              <w:rPr>
                <w:rFonts w:ascii="Arial Narrow" w:hAnsi="Arial Narrow" w:cs="Arial"/>
                <w:b/>
                <w:bCs/>
                <w:sz w:val="20"/>
                <w:szCs w:val="20"/>
              </w:rPr>
              <w:t>-18,8</w:t>
            </w:r>
          </w:p>
        </w:tc>
      </w:tr>
      <w:tr w:rsidR="00707503" w:rsidRPr="00707503" w:rsidTr="00707503">
        <w:trPr>
          <w:trHeight w:val="270"/>
        </w:trPr>
        <w:tc>
          <w:tcPr>
            <w:tcW w:w="4977" w:type="dxa"/>
            <w:tcBorders>
              <w:top w:val="nil"/>
              <w:left w:val="single" w:sz="4" w:space="0" w:color="000000"/>
              <w:bottom w:val="single" w:sz="4" w:space="0" w:color="000000"/>
              <w:right w:val="single" w:sz="4" w:space="0" w:color="000000"/>
            </w:tcBorders>
            <w:shd w:val="clear" w:color="auto" w:fill="auto"/>
            <w:vAlign w:val="center"/>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 xml:space="preserve">Изменение остатков средств </w:t>
            </w:r>
          </w:p>
        </w:tc>
        <w:tc>
          <w:tcPr>
            <w:tcW w:w="3685"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000 01 00 00 00 00 0000 000</w:t>
            </w:r>
          </w:p>
        </w:tc>
        <w:tc>
          <w:tcPr>
            <w:tcW w:w="1559"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558 852,22</w:t>
            </w:r>
          </w:p>
        </w:tc>
        <w:tc>
          <w:tcPr>
            <w:tcW w:w="1843"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-104 790,51</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-18,8</w:t>
            </w:r>
          </w:p>
        </w:tc>
      </w:tr>
      <w:tr w:rsidR="00707503" w:rsidRPr="00707503" w:rsidTr="00707503">
        <w:trPr>
          <w:trHeight w:val="300"/>
        </w:trPr>
        <w:tc>
          <w:tcPr>
            <w:tcW w:w="4977" w:type="dxa"/>
            <w:tcBorders>
              <w:top w:val="nil"/>
              <w:left w:val="single" w:sz="4" w:space="0" w:color="000000"/>
              <w:bottom w:val="single" w:sz="4" w:space="0" w:color="000000"/>
              <w:right w:val="single" w:sz="4" w:space="0" w:color="000000"/>
            </w:tcBorders>
            <w:shd w:val="clear" w:color="auto" w:fill="auto"/>
            <w:vAlign w:val="center"/>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Увеличени</w:t>
            </w:r>
            <w:r>
              <w:rPr>
                <w:rFonts w:ascii="Arial Narrow" w:hAnsi="Arial Narrow" w:cs="Arial"/>
                <w:color w:val="000000"/>
                <w:sz w:val="20"/>
                <w:szCs w:val="20"/>
              </w:rPr>
              <w:t>е остатков средств, всего</w:t>
            </w:r>
          </w:p>
        </w:tc>
        <w:tc>
          <w:tcPr>
            <w:tcW w:w="3685"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000 01 00 00 00 00 0000 500</w:t>
            </w:r>
          </w:p>
        </w:tc>
        <w:tc>
          <w:tcPr>
            <w:tcW w:w="1559"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-8 449 220,00</w:t>
            </w:r>
          </w:p>
        </w:tc>
        <w:tc>
          <w:tcPr>
            <w:tcW w:w="1843"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-3 654 267,56</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43,2</w:t>
            </w:r>
          </w:p>
        </w:tc>
      </w:tr>
      <w:tr w:rsidR="00707503" w:rsidRPr="00707503" w:rsidTr="008C05B7">
        <w:trPr>
          <w:trHeight w:val="270"/>
        </w:trPr>
        <w:tc>
          <w:tcPr>
            <w:tcW w:w="4977" w:type="dxa"/>
            <w:tcBorders>
              <w:top w:val="nil"/>
              <w:left w:val="single" w:sz="4" w:space="0" w:color="000000"/>
              <w:bottom w:val="single" w:sz="4" w:space="0" w:color="000000"/>
              <w:right w:val="single" w:sz="4" w:space="0" w:color="000000"/>
            </w:tcBorders>
            <w:shd w:val="clear" w:color="auto" w:fill="auto"/>
            <w:vAlign w:val="center"/>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Увеличение остатков средств бюджетов</w:t>
            </w:r>
          </w:p>
        </w:tc>
        <w:tc>
          <w:tcPr>
            <w:tcW w:w="3685"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000 01 05 00 00 00 0000 500</w:t>
            </w:r>
          </w:p>
        </w:tc>
        <w:tc>
          <w:tcPr>
            <w:tcW w:w="1559"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-8 449 220,00</w:t>
            </w:r>
          </w:p>
        </w:tc>
        <w:tc>
          <w:tcPr>
            <w:tcW w:w="1843"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-3 654 267,56</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43,2</w:t>
            </w:r>
          </w:p>
        </w:tc>
      </w:tr>
      <w:tr w:rsidR="00707503" w:rsidRPr="00707503" w:rsidTr="008C05B7">
        <w:trPr>
          <w:trHeight w:val="273"/>
        </w:trPr>
        <w:tc>
          <w:tcPr>
            <w:tcW w:w="4977" w:type="dxa"/>
            <w:tcBorders>
              <w:top w:val="nil"/>
              <w:left w:val="single" w:sz="4" w:space="0" w:color="000000"/>
              <w:bottom w:val="single" w:sz="4" w:space="0" w:color="000000"/>
              <w:right w:val="single" w:sz="4" w:space="0" w:color="000000"/>
            </w:tcBorders>
            <w:shd w:val="clear" w:color="auto" w:fill="auto"/>
            <w:vAlign w:val="center"/>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Увеличение прочих остатков средств бюджетов</w:t>
            </w:r>
          </w:p>
        </w:tc>
        <w:tc>
          <w:tcPr>
            <w:tcW w:w="3685"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000 01 05 02 00 00 0000 500</w:t>
            </w:r>
          </w:p>
        </w:tc>
        <w:tc>
          <w:tcPr>
            <w:tcW w:w="1559"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-8 449 220,00</w:t>
            </w:r>
          </w:p>
        </w:tc>
        <w:tc>
          <w:tcPr>
            <w:tcW w:w="1843"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-3 654 267,56</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43,2</w:t>
            </w:r>
          </w:p>
        </w:tc>
      </w:tr>
      <w:tr w:rsidR="00707503" w:rsidRPr="00707503" w:rsidTr="008C05B7">
        <w:trPr>
          <w:trHeight w:val="267"/>
        </w:trPr>
        <w:tc>
          <w:tcPr>
            <w:tcW w:w="4977" w:type="dxa"/>
            <w:tcBorders>
              <w:top w:val="nil"/>
              <w:left w:val="single" w:sz="4" w:space="0" w:color="000000"/>
              <w:bottom w:val="single" w:sz="4" w:space="0" w:color="000000"/>
              <w:right w:val="single" w:sz="4" w:space="0" w:color="000000"/>
            </w:tcBorders>
            <w:shd w:val="clear" w:color="auto" w:fill="auto"/>
            <w:vAlign w:val="center"/>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Увеличение прочих остатков денежных средств бюджетов</w:t>
            </w:r>
          </w:p>
        </w:tc>
        <w:tc>
          <w:tcPr>
            <w:tcW w:w="3685"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000 01 05 02 01 00 0000 510</w:t>
            </w:r>
          </w:p>
        </w:tc>
        <w:tc>
          <w:tcPr>
            <w:tcW w:w="1559"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-8 449 220,00</w:t>
            </w:r>
          </w:p>
        </w:tc>
        <w:tc>
          <w:tcPr>
            <w:tcW w:w="1843"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-3 654 267,56</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43,2</w:t>
            </w:r>
          </w:p>
        </w:tc>
      </w:tr>
      <w:tr w:rsidR="00707503" w:rsidRPr="00707503" w:rsidTr="008C05B7">
        <w:trPr>
          <w:trHeight w:val="417"/>
        </w:trPr>
        <w:tc>
          <w:tcPr>
            <w:tcW w:w="4977" w:type="dxa"/>
            <w:tcBorders>
              <w:top w:val="nil"/>
              <w:left w:val="single" w:sz="4" w:space="0" w:color="000000"/>
              <w:bottom w:val="single" w:sz="4" w:space="0" w:color="000000"/>
              <w:right w:val="single" w:sz="4" w:space="0" w:color="000000"/>
            </w:tcBorders>
            <w:shd w:val="clear" w:color="auto" w:fill="auto"/>
            <w:vAlign w:val="center"/>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Увеличение прочих остатков денежных средств бюджетов сельских поселений</w:t>
            </w:r>
          </w:p>
        </w:tc>
        <w:tc>
          <w:tcPr>
            <w:tcW w:w="3685"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000 01 05 02 01 10 0000 510</w:t>
            </w:r>
          </w:p>
        </w:tc>
        <w:tc>
          <w:tcPr>
            <w:tcW w:w="1559"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-8 449 220,00</w:t>
            </w:r>
          </w:p>
        </w:tc>
        <w:tc>
          <w:tcPr>
            <w:tcW w:w="1843"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-3 654 267,56</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43,2</w:t>
            </w:r>
          </w:p>
        </w:tc>
      </w:tr>
      <w:tr w:rsidR="00707503" w:rsidRPr="00707503" w:rsidTr="008C05B7">
        <w:trPr>
          <w:trHeight w:val="289"/>
        </w:trPr>
        <w:tc>
          <w:tcPr>
            <w:tcW w:w="4977" w:type="dxa"/>
            <w:tcBorders>
              <w:top w:val="nil"/>
              <w:left w:val="single" w:sz="4" w:space="0" w:color="000000"/>
              <w:bottom w:val="single" w:sz="4" w:space="0" w:color="000000"/>
              <w:right w:val="single" w:sz="4" w:space="0" w:color="000000"/>
            </w:tcBorders>
            <w:shd w:val="clear" w:color="auto" w:fill="auto"/>
            <w:vAlign w:val="center"/>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Уменьшени</w:t>
            </w:r>
            <w:r>
              <w:rPr>
                <w:rFonts w:ascii="Arial Narrow" w:hAnsi="Arial Narrow" w:cs="Arial"/>
                <w:color w:val="000000"/>
                <w:sz w:val="20"/>
                <w:szCs w:val="20"/>
              </w:rPr>
              <w:t>е остатков средств, всего</w:t>
            </w:r>
          </w:p>
        </w:tc>
        <w:tc>
          <w:tcPr>
            <w:tcW w:w="3685"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000 01 00 00 00 00 0000 600</w:t>
            </w:r>
          </w:p>
        </w:tc>
        <w:tc>
          <w:tcPr>
            <w:tcW w:w="1559"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9 008 072,22</w:t>
            </w:r>
          </w:p>
        </w:tc>
        <w:tc>
          <w:tcPr>
            <w:tcW w:w="1843"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3 549 477,05</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39,4</w:t>
            </w:r>
          </w:p>
        </w:tc>
      </w:tr>
      <w:tr w:rsidR="00707503" w:rsidRPr="00707503" w:rsidTr="008C05B7">
        <w:trPr>
          <w:trHeight w:val="309"/>
        </w:trPr>
        <w:tc>
          <w:tcPr>
            <w:tcW w:w="4977" w:type="dxa"/>
            <w:tcBorders>
              <w:top w:val="nil"/>
              <w:left w:val="single" w:sz="4" w:space="0" w:color="000000"/>
              <w:bottom w:val="single" w:sz="4" w:space="0" w:color="000000"/>
              <w:right w:val="single" w:sz="4" w:space="0" w:color="000000"/>
            </w:tcBorders>
            <w:shd w:val="clear" w:color="auto" w:fill="auto"/>
            <w:vAlign w:val="center"/>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Уменьшение остатков средств бюджетов</w:t>
            </w:r>
          </w:p>
        </w:tc>
        <w:tc>
          <w:tcPr>
            <w:tcW w:w="3685"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000 01 05 00 00 00 0000 600</w:t>
            </w:r>
          </w:p>
        </w:tc>
        <w:tc>
          <w:tcPr>
            <w:tcW w:w="1559"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9 008 072,22</w:t>
            </w:r>
          </w:p>
        </w:tc>
        <w:tc>
          <w:tcPr>
            <w:tcW w:w="1843"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3 549 477,05</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39,4</w:t>
            </w:r>
          </w:p>
        </w:tc>
      </w:tr>
      <w:tr w:rsidR="00707503" w:rsidRPr="00707503" w:rsidTr="008C05B7">
        <w:trPr>
          <w:trHeight w:val="241"/>
        </w:trPr>
        <w:tc>
          <w:tcPr>
            <w:tcW w:w="4977" w:type="dxa"/>
            <w:tcBorders>
              <w:top w:val="nil"/>
              <w:left w:val="single" w:sz="4" w:space="0" w:color="000000"/>
              <w:bottom w:val="single" w:sz="4" w:space="0" w:color="000000"/>
              <w:right w:val="single" w:sz="4" w:space="0" w:color="000000"/>
            </w:tcBorders>
            <w:shd w:val="clear" w:color="auto" w:fill="auto"/>
            <w:vAlign w:val="center"/>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Уменьшение прочих остатков средств бюджетов</w:t>
            </w:r>
          </w:p>
        </w:tc>
        <w:tc>
          <w:tcPr>
            <w:tcW w:w="3685"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000 01 05 02 00 00 0000 600</w:t>
            </w:r>
          </w:p>
        </w:tc>
        <w:tc>
          <w:tcPr>
            <w:tcW w:w="1559"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9 008 072,22</w:t>
            </w:r>
          </w:p>
        </w:tc>
        <w:tc>
          <w:tcPr>
            <w:tcW w:w="1843"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3 549 477,05</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39,4</w:t>
            </w:r>
          </w:p>
        </w:tc>
      </w:tr>
      <w:tr w:rsidR="00707503" w:rsidRPr="00707503" w:rsidTr="008C05B7">
        <w:trPr>
          <w:trHeight w:val="281"/>
        </w:trPr>
        <w:tc>
          <w:tcPr>
            <w:tcW w:w="4977" w:type="dxa"/>
            <w:tcBorders>
              <w:top w:val="nil"/>
              <w:left w:val="single" w:sz="4" w:space="0" w:color="000000"/>
              <w:bottom w:val="single" w:sz="4" w:space="0" w:color="000000"/>
              <w:right w:val="single" w:sz="4" w:space="0" w:color="000000"/>
            </w:tcBorders>
            <w:shd w:val="clear" w:color="auto" w:fill="auto"/>
            <w:vAlign w:val="center"/>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 xml:space="preserve">Уменьшение прочих остатков денежных </w:t>
            </w:r>
            <w:proofErr w:type="gramStart"/>
            <w:r w:rsidRPr="00707503">
              <w:rPr>
                <w:rFonts w:ascii="Arial Narrow" w:hAnsi="Arial Narrow" w:cs="Arial"/>
                <w:color w:val="000000"/>
                <w:sz w:val="20"/>
                <w:szCs w:val="20"/>
              </w:rPr>
              <w:t>средств  бюджетов</w:t>
            </w:r>
            <w:proofErr w:type="gramEnd"/>
          </w:p>
        </w:tc>
        <w:tc>
          <w:tcPr>
            <w:tcW w:w="3685"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000 01 05 02 01 00 0000 610</w:t>
            </w:r>
          </w:p>
        </w:tc>
        <w:tc>
          <w:tcPr>
            <w:tcW w:w="1559"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9 008 072,22</w:t>
            </w:r>
          </w:p>
        </w:tc>
        <w:tc>
          <w:tcPr>
            <w:tcW w:w="1843"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3 549 477,05</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39,4</w:t>
            </w:r>
          </w:p>
        </w:tc>
      </w:tr>
      <w:tr w:rsidR="00707503" w:rsidRPr="00707503" w:rsidTr="00707503">
        <w:trPr>
          <w:trHeight w:val="675"/>
        </w:trPr>
        <w:tc>
          <w:tcPr>
            <w:tcW w:w="4977" w:type="dxa"/>
            <w:tcBorders>
              <w:top w:val="nil"/>
              <w:left w:val="single" w:sz="4" w:space="0" w:color="000000"/>
              <w:bottom w:val="single" w:sz="4" w:space="0" w:color="000000"/>
              <w:right w:val="single" w:sz="4" w:space="0" w:color="000000"/>
            </w:tcBorders>
            <w:shd w:val="clear" w:color="auto" w:fill="auto"/>
            <w:vAlign w:val="center"/>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Уменьшение прочих остатков денежных средств бюджетов сельских поселений</w:t>
            </w:r>
          </w:p>
        </w:tc>
        <w:tc>
          <w:tcPr>
            <w:tcW w:w="3685" w:type="dxa"/>
            <w:tcBorders>
              <w:top w:val="nil"/>
              <w:left w:val="nil"/>
              <w:bottom w:val="single" w:sz="4" w:space="0" w:color="000000"/>
              <w:right w:val="single" w:sz="4" w:space="0" w:color="000000"/>
            </w:tcBorders>
            <w:shd w:val="clear" w:color="auto" w:fill="auto"/>
            <w:vAlign w:val="center"/>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000 01 05 02 01 10 0000 610</w:t>
            </w:r>
          </w:p>
        </w:tc>
        <w:tc>
          <w:tcPr>
            <w:tcW w:w="1559"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9 008 072,22</w:t>
            </w:r>
          </w:p>
        </w:tc>
        <w:tc>
          <w:tcPr>
            <w:tcW w:w="1843" w:type="dxa"/>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jc w:val="right"/>
              <w:rPr>
                <w:rFonts w:ascii="Arial Narrow" w:hAnsi="Arial Narrow" w:cs="Arial"/>
                <w:color w:val="000000"/>
                <w:sz w:val="20"/>
                <w:szCs w:val="20"/>
              </w:rPr>
            </w:pPr>
            <w:r w:rsidRPr="00707503">
              <w:rPr>
                <w:rFonts w:ascii="Arial Narrow" w:hAnsi="Arial Narrow" w:cs="Arial"/>
                <w:color w:val="000000"/>
                <w:sz w:val="20"/>
                <w:szCs w:val="20"/>
              </w:rPr>
              <w:t>3 549 477,05</w:t>
            </w:r>
          </w:p>
        </w:tc>
        <w:tc>
          <w:tcPr>
            <w:tcW w:w="1701"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39,4</w:t>
            </w:r>
          </w:p>
        </w:tc>
      </w:tr>
    </w:tbl>
    <w:p w:rsidR="00707503" w:rsidRPr="00707503" w:rsidRDefault="00707503" w:rsidP="00707503">
      <w:pPr>
        <w:rPr>
          <w:rFonts w:ascii="Arial Narrow" w:hAnsi="Arial Narrow"/>
          <w:sz w:val="20"/>
          <w:szCs w:val="20"/>
        </w:rPr>
      </w:pPr>
    </w:p>
    <w:p w:rsidR="00707503" w:rsidRPr="00707503" w:rsidRDefault="00707503" w:rsidP="00D43B66">
      <w:pPr>
        <w:rPr>
          <w:rFonts w:ascii="Arial Narrow" w:hAnsi="Arial Narrow"/>
          <w:sz w:val="20"/>
          <w:szCs w:val="20"/>
        </w:rPr>
      </w:pPr>
    </w:p>
    <w:p w:rsidR="00707503" w:rsidRPr="00707503" w:rsidRDefault="00707503" w:rsidP="00D43B66">
      <w:pPr>
        <w:rPr>
          <w:rFonts w:ascii="Arial Narrow" w:hAnsi="Arial Narrow"/>
          <w:sz w:val="20"/>
          <w:szCs w:val="20"/>
        </w:rPr>
        <w:sectPr w:rsidR="00707503" w:rsidRPr="00707503" w:rsidSect="00707503">
          <w:pgSz w:w="16838" w:h="11906" w:orient="landscape"/>
          <w:pgMar w:top="1701" w:right="1134" w:bottom="851" w:left="1134" w:header="709" w:footer="709" w:gutter="0"/>
          <w:cols w:space="720"/>
          <w:docGrid w:linePitch="360"/>
        </w:sectPr>
      </w:pPr>
    </w:p>
    <w:p w:rsidR="00707503" w:rsidRPr="003C3847" w:rsidRDefault="00707503" w:rsidP="00707503">
      <w:pPr>
        <w:jc w:val="center"/>
        <w:rPr>
          <w:rFonts w:ascii="Arial Narrow" w:hAnsi="Arial Narrow" w:cs="Arial"/>
          <w:b/>
          <w:sz w:val="20"/>
          <w:szCs w:val="20"/>
        </w:rPr>
      </w:pPr>
      <w:r w:rsidRPr="003C3847">
        <w:rPr>
          <w:rFonts w:ascii="Arial Narrow" w:hAnsi="Arial Narrow" w:cs="Arial"/>
          <w:b/>
          <w:sz w:val="20"/>
          <w:szCs w:val="20"/>
        </w:rPr>
        <w:lastRenderedPageBreak/>
        <w:t>КРАСНОЯРСКИЙ КРАЙ</w:t>
      </w:r>
    </w:p>
    <w:p w:rsidR="00707503" w:rsidRPr="003C3847" w:rsidRDefault="00707503" w:rsidP="00707503">
      <w:pPr>
        <w:jc w:val="center"/>
        <w:rPr>
          <w:rFonts w:ascii="Arial Narrow" w:hAnsi="Arial Narrow" w:cs="Arial"/>
          <w:b/>
          <w:sz w:val="20"/>
          <w:szCs w:val="20"/>
        </w:rPr>
      </w:pPr>
      <w:r w:rsidRPr="003C3847">
        <w:rPr>
          <w:rFonts w:ascii="Arial Narrow" w:hAnsi="Arial Narrow" w:cs="Arial"/>
          <w:b/>
          <w:sz w:val="20"/>
          <w:szCs w:val="20"/>
        </w:rPr>
        <w:t>ЭВЕНКИЙСКИЙ МУНИЦИПАЛЬНЫЙ РАЙОН</w:t>
      </w:r>
    </w:p>
    <w:p w:rsidR="00707503" w:rsidRPr="003C3847" w:rsidRDefault="00707503" w:rsidP="00707503">
      <w:pPr>
        <w:jc w:val="center"/>
        <w:rPr>
          <w:rFonts w:ascii="Arial Narrow" w:hAnsi="Arial Narrow" w:cs="Arial"/>
          <w:b/>
          <w:sz w:val="20"/>
          <w:szCs w:val="20"/>
        </w:rPr>
      </w:pPr>
      <w:r>
        <w:rPr>
          <w:rFonts w:ascii="Arial Narrow" w:hAnsi="Arial Narrow" w:cs="Arial"/>
          <w:b/>
          <w:sz w:val="20"/>
          <w:szCs w:val="20"/>
        </w:rPr>
        <w:t xml:space="preserve">СХОД ГРАЖДАН СЕЛА </w:t>
      </w:r>
      <w:r w:rsidRPr="003C3847">
        <w:rPr>
          <w:rFonts w:ascii="Arial Narrow" w:hAnsi="Arial Narrow" w:cs="Arial"/>
          <w:b/>
          <w:sz w:val="20"/>
          <w:szCs w:val="20"/>
        </w:rPr>
        <w:t>МИРЮГА</w:t>
      </w:r>
    </w:p>
    <w:p w:rsidR="00707503" w:rsidRPr="003C3847" w:rsidRDefault="00707503" w:rsidP="00707503">
      <w:pPr>
        <w:jc w:val="center"/>
        <w:rPr>
          <w:rFonts w:ascii="Arial Narrow" w:hAnsi="Arial Narrow" w:cs="Arial"/>
          <w:b/>
          <w:sz w:val="20"/>
          <w:szCs w:val="20"/>
        </w:rPr>
      </w:pPr>
      <w:r w:rsidRPr="003C3847">
        <w:rPr>
          <w:rFonts w:ascii="Arial Narrow" w:hAnsi="Arial Narrow" w:cs="Arial"/>
          <w:b/>
          <w:sz w:val="20"/>
          <w:szCs w:val="20"/>
        </w:rPr>
        <w:t>РЕШЕНИЕ</w:t>
      </w:r>
    </w:p>
    <w:p w:rsidR="00707503" w:rsidRPr="00A633D7" w:rsidRDefault="00707503" w:rsidP="00707503">
      <w:pPr>
        <w:rPr>
          <w:rFonts w:ascii="Arial Narrow" w:hAnsi="Arial Narrow" w:cs="Arial"/>
          <w:sz w:val="20"/>
          <w:szCs w:val="20"/>
        </w:rPr>
      </w:pPr>
    </w:p>
    <w:p w:rsidR="00707503" w:rsidRPr="00A633D7" w:rsidRDefault="00707503" w:rsidP="00707503">
      <w:pPr>
        <w:rPr>
          <w:rFonts w:ascii="Arial Narrow" w:hAnsi="Arial Narrow" w:cs="Arial"/>
          <w:sz w:val="20"/>
          <w:szCs w:val="20"/>
        </w:rPr>
      </w:pPr>
      <w:r w:rsidRPr="00A633D7">
        <w:rPr>
          <w:rFonts w:ascii="Arial Narrow" w:hAnsi="Arial Narrow" w:cs="Arial"/>
          <w:sz w:val="20"/>
          <w:szCs w:val="20"/>
        </w:rPr>
        <w:t xml:space="preserve"> «14» августа 2024 г.                                        </w:t>
      </w:r>
      <w:r>
        <w:rPr>
          <w:rFonts w:ascii="Arial Narrow" w:hAnsi="Arial Narrow" w:cs="Arial"/>
          <w:sz w:val="20"/>
          <w:szCs w:val="20"/>
        </w:rPr>
        <w:t xml:space="preserve">         </w:t>
      </w:r>
      <w:r w:rsidRPr="00A633D7">
        <w:rPr>
          <w:rFonts w:ascii="Arial Narrow" w:hAnsi="Arial Narrow" w:cs="Arial"/>
          <w:sz w:val="20"/>
          <w:szCs w:val="20"/>
        </w:rPr>
        <w:t xml:space="preserve">         </w:t>
      </w:r>
      <w:r w:rsidR="00A63A79">
        <w:rPr>
          <w:rFonts w:ascii="Arial Narrow" w:hAnsi="Arial Narrow" w:cs="Arial"/>
          <w:sz w:val="20"/>
          <w:szCs w:val="20"/>
        </w:rPr>
        <w:t xml:space="preserve">  </w:t>
      </w:r>
      <w:r w:rsidRPr="00A633D7">
        <w:rPr>
          <w:rFonts w:ascii="Arial Narrow" w:hAnsi="Arial Narrow" w:cs="Arial"/>
          <w:sz w:val="20"/>
          <w:szCs w:val="20"/>
        </w:rPr>
        <w:t xml:space="preserve">   № 19                                                                                 с. Мирюга</w:t>
      </w:r>
    </w:p>
    <w:p w:rsidR="00707503" w:rsidRPr="003C3847" w:rsidRDefault="00707503" w:rsidP="00707503">
      <w:pPr>
        <w:jc w:val="both"/>
        <w:rPr>
          <w:rFonts w:ascii="Arial Narrow" w:hAnsi="Arial Narrow" w:cs="Arial"/>
          <w:sz w:val="20"/>
          <w:szCs w:val="20"/>
        </w:rPr>
      </w:pPr>
    </w:p>
    <w:p w:rsidR="00707503" w:rsidRPr="003C3847" w:rsidRDefault="00707503" w:rsidP="00707503">
      <w:pPr>
        <w:jc w:val="center"/>
        <w:rPr>
          <w:rFonts w:ascii="Arial Narrow" w:hAnsi="Arial Narrow" w:cs="Arial"/>
          <w:b/>
          <w:bCs/>
          <w:sz w:val="20"/>
          <w:szCs w:val="20"/>
        </w:rPr>
      </w:pPr>
      <w:r w:rsidRPr="003C3847">
        <w:rPr>
          <w:rFonts w:ascii="Arial Narrow" w:hAnsi="Arial Narrow" w:cs="Arial"/>
          <w:b/>
          <w:sz w:val="20"/>
          <w:szCs w:val="20"/>
        </w:rPr>
        <w:t xml:space="preserve">О внесении изменений в Решение </w:t>
      </w:r>
      <w:r w:rsidRPr="003C3847">
        <w:rPr>
          <w:rFonts w:ascii="Arial Narrow" w:hAnsi="Arial Narrow" w:cs="Arial"/>
          <w:b/>
          <w:bCs/>
          <w:sz w:val="20"/>
          <w:szCs w:val="20"/>
        </w:rPr>
        <w:t>Схода граждан села Мирюга от 22.12.2023г. № 42</w:t>
      </w:r>
      <w:r>
        <w:rPr>
          <w:rFonts w:ascii="Arial Narrow" w:hAnsi="Arial Narrow" w:cs="Arial"/>
          <w:b/>
          <w:bCs/>
          <w:sz w:val="20"/>
          <w:szCs w:val="20"/>
        </w:rPr>
        <w:t xml:space="preserve"> </w:t>
      </w:r>
      <w:r w:rsidRPr="003C3847">
        <w:rPr>
          <w:rFonts w:ascii="Arial Narrow" w:hAnsi="Arial Narrow" w:cs="Arial"/>
          <w:b/>
          <w:sz w:val="20"/>
          <w:szCs w:val="20"/>
        </w:rPr>
        <w:t>«О бюджете села Мирюга на 2024 год и плановый период 2025-2026 годов»</w:t>
      </w:r>
      <w:r>
        <w:rPr>
          <w:rFonts w:ascii="Arial Narrow" w:hAnsi="Arial Narrow" w:cs="Arial"/>
          <w:b/>
          <w:bCs/>
          <w:sz w:val="20"/>
          <w:szCs w:val="20"/>
        </w:rPr>
        <w:t xml:space="preserve"> </w:t>
      </w:r>
      <w:r w:rsidRPr="003C3847">
        <w:rPr>
          <w:rFonts w:ascii="Arial Narrow" w:hAnsi="Arial Narrow" w:cs="Arial"/>
          <w:b/>
          <w:sz w:val="20"/>
          <w:szCs w:val="20"/>
        </w:rPr>
        <w:t>(в редакции от 19.04.2024г. № 5)</w:t>
      </w:r>
    </w:p>
    <w:p w:rsidR="00707503" w:rsidRPr="003C3847" w:rsidRDefault="00707503" w:rsidP="00707503">
      <w:pPr>
        <w:ind w:firstLine="540"/>
        <w:jc w:val="center"/>
        <w:rPr>
          <w:rFonts w:ascii="Arial Narrow" w:hAnsi="Arial Narrow" w:cs="Arial"/>
          <w:b/>
          <w:sz w:val="20"/>
          <w:szCs w:val="20"/>
        </w:rPr>
      </w:pPr>
    </w:p>
    <w:p w:rsidR="00707503" w:rsidRPr="003C3847" w:rsidRDefault="00707503" w:rsidP="00707503">
      <w:pPr>
        <w:ind w:firstLine="540"/>
        <w:jc w:val="both"/>
        <w:rPr>
          <w:rFonts w:ascii="Arial Narrow" w:hAnsi="Arial Narrow" w:cs="Arial"/>
          <w:bCs/>
          <w:sz w:val="20"/>
          <w:szCs w:val="20"/>
        </w:rPr>
      </w:pPr>
      <w:r w:rsidRPr="003C3847">
        <w:rPr>
          <w:rFonts w:ascii="Arial Narrow" w:hAnsi="Arial Narrow" w:cs="Arial"/>
          <w:sz w:val="20"/>
          <w:szCs w:val="20"/>
        </w:rPr>
        <w:t>В целях урегулирования бюджетных правоотношений</w:t>
      </w:r>
      <w:r w:rsidRPr="003C3847">
        <w:rPr>
          <w:rFonts w:ascii="Arial Narrow" w:hAnsi="Arial Narrow" w:cs="Arial"/>
          <w:bCs/>
          <w:sz w:val="20"/>
          <w:szCs w:val="20"/>
        </w:rPr>
        <w:t xml:space="preserve">, </w:t>
      </w:r>
      <w:r w:rsidRPr="003C3847">
        <w:rPr>
          <w:rFonts w:ascii="Arial Narrow" w:hAnsi="Arial Narrow" w:cs="Arial"/>
          <w:sz w:val="20"/>
          <w:szCs w:val="20"/>
        </w:rPr>
        <w:t xml:space="preserve">в соответствии со статьей 9 Бюджетного кодекса Российской Федерации, </w:t>
      </w:r>
      <w:r w:rsidRPr="003C3847">
        <w:rPr>
          <w:rFonts w:ascii="Arial Narrow" w:hAnsi="Arial Narrow" w:cs="Arial"/>
          <w:bCs/>
          <w:sz w:val="20"/>
          <w:szCs w:val="20"/>
        </w:rPr>
        <w:t xml:space="preserve">руководствуясь Уставом села Мирюга, Сход граждан села Мирюга </w:t>
      </w:r>
      <w:r>
        <w:rPr>
          <w:rFonts w:ascii="Arial Narrow" w:hAnsi="Arial Narrow" w:cs="Arial"/>
          <w:b/>
          <w:bCs/>
          <w:sz w:val="20"/>
          <w:szCs w:val="20"/>
        </w:rPr>
        <w:t>РЕШИЛ:</w:t>
      </w:r>
    </w:p>
    <w:p w:rsidR="00707503" w:rsidRPr="003C3847" w:rsidRDefault="00707503" w:rsidP="00707503">
      <w:pPr>
        <w:jc w:val="both"/>
        <w:rPr>
          <w:rFonts w:ascii="Arial Narrow" w:hAnsi="Arial Narrow" w:cs="Arial"/>
          <w:sz w:val="20"/>
          <w:szCs w:val="20"/>
        </w:rPr>
      </w:pPr>
      <w:r w:rsidRPr="003C3847">
        <w:rPr>
          <w:rFonts w:ascii="Arial Narrow" w:hAnsi="Arial Narrow" w:cs="Arial"/>
          <w:bCs/>
          <w:sz w:val="20"/>
          <w:szCs w:val="20"/>
        </w:rPr>
        <w:t xml:space="preserve">1. </w:t>
      </w:r>
      <w:r w:rsidRPr="003C3847">
        <w:rPr>
          <w:rFonts w:ascii="Arial Narrow" w:hAnsi="Arial Narrow" w:cs="Arial"/>
          <w:bCs/>
          <w:sz w:val="20"/>
          <w:szCs w:val="20"/>
        </w:rPr>
        <w:tab/>
        <w:t xml:space="preserve">Внести в Решение Схода граждан села Мирюга </w:t>
      </w:r>
      <w:r w:rsidRPr="003C3847">
        <w:rPr>
          <w:rFonts w:ascii="Arial Narrow" w:hAnsi="Arial Narrow" w:cs="Arial"/>
          <w:sz w:val="20"/>
          <w:szCs w:val="20"/>
        </w:rPr>
        <w:t>от 22.12.2023г.  № 42 «О бюджете села Мирюга на 2024 год и плановый период 2025-2026 годов» (в редакции от 19.04.2024г. № 5) следующие изменения:</w:t>
      </w:r>
    </w:p>
    <w:p w:rsidR="00707503" w:rsidRPr="003C3847" w:rsidRDefault="00707503" w:rsidP="00707503">
      <w:pPr>
        <w:jc w:val="both"/>
        <w:rPr>
          <w:rFonts w:ascii="Arial Narrow" w:hAnsi="Arial Narrow" w:cs="Arial"/>
          <w:sz w:val="20"/>
          <w:szCs w:val="20"/>
        </w:rPr>
      </w:pPr>
      <w:r w:rsidRPr="003C3847">
        <w:rPr>
          <w:rFonts w:ascii="Arial Narrow" w:hAnsi="Arial Narrow" w:cs="Arial"/>
          <w:sz w:val="20"/>
          <w:szCs w:val="20"/>
        </w:rPr>
        <w:t xml:space="preserve">1) </w:t>
      </w:r>
      <w:r w:rsidRPr="003C3847">
        <w:rPr>
          <w:rFonts w:ascii="Arial Narrow" w:hAnsi="Arial Narrow" w:cs="Arial"/>
          <w:sz w:val="20"/>
          <w:szCs w:val="20"/>
        </w:rPr>
        <w:tab/>
        <w:t>изложить пункт 19 в новой редакции: «19. Утвердить объем бюджетных ассигнований дорожного фонда местного бюджета на 2024 год в сумме 261,8  тыс. рублей, на плановый период 2025-2026 годов в сумме 200,0 тыс. рублей, на каждый год периода»;</w:t>
      </w:r>
    </w:p>
    <w:p w:rsidR="00707503" w:rsidRPr="003C3847" w:rsidRDefault="00707503" w:rsidP="00707503">
      <w:pPr>
        <w:jc w:val="both"/>
        <w:rPr>
          <w:rFonts w:ascii="Arial Narrow" w:hAnsi="Arial Narrow" w:cs="Arial"/>
          <w:sz w:val="20"/>
          <w:szCs w:val="20"/>
        </w:rPr>
      </w:pPr>
      <w:r w:rsidRPr="003C3847">
        <w:rPr>
          <w:rFonts w:ascii="Arial Narrow" w:hAnsi="Arial Narrow" w:cs="Arial"/>
          <w:sz w:val="20"/>
          <w:szCs w:val="20"/>
        </w:rPr>
        <w:t>2)</w:t>
      </w:r>
      <w:r w:rsidRPr="003C3847">
        <w:rPr>
          <w:rFonts w:ascii="Arial Narrow" w:hAnsi="Arial Narrow" w:cs="Arial"/>
          <w:sz w:val="20"/>
          <w:szCs w:val="20"/>
        </w:rPr>
        <w:tab/>
        <w:t>изложить приложения № 2,3,4,5 в новой редакции, согласно приложениям к настоящему Решению.</w:t>
      </w:r>
    </w:p>
    <w:p w:rsidR="00707503" w:rsidRPr="003C3847" w:rsidRDefault="00707503" w:rsidP="00707503">
      <w:pPr>
        <w:pStyle w:val="ae"/>
        <w:spacing w:after="0"/>
        <w:ind w:hanging="284"/>
        <w:rPr>
          <w:rFonts w:ascii="Arial Narrow" w:hAnsi="Arial Narrow" w:cs="Arial"/>
          <w:sz w:val="20"/>
          <w:szCs w:val="20"/>
        </w:rPr>
      </w:pPr>
      <w:r w:rsidRPr="003C3847">
        <w:rPr>
          <w:rFonts w:ascii="Arial Narrow" w:hAnsi="Arial Narrow" w:cs="Arial"/>
          <w:sz w:val="20"/>
          <w:szCs w:val="20"/>
        </w:rPr>
        <w:t xml:space="preserve">2. </w:t>
      </w:r>
      <w:r w:rsidRPr="003C3847">
        <w:rPr>
          <w:rFonts w:ascii="Arial Narrow" w:hAnsi="Arial Narrow" w:cs="Arial"/>
          <w:sz w:val="20"/>
          <w:szCs w:val="20"/>
        </w:rPr>
        <w:tab/>
      </w:r>
      <w:r w:rsidRPr="003C3847">
        <w:rPr>
          <w:rFonts w:ascii="Arial Narrow" w:hAnsi="Arial Narrow" w:cs="Arial"/>
          <w:sz w:val="20"/>
          <w:szCs w:val="20"/>
        </w:rPr>
        <w:tab/>
        <w:t>Разместить настоящее Решение на сайте муниципального образования «село Мирюга»</w:t>
      </w:r>
    </w:p>
    <w:p w:rsidR="00707503" w:rsidRPr="003C3847" w:rsidRDefault="00707503" w:rsidP="00707503">
      <w:pPr>
        <w:pStyle w:val="ae"/>
        <w:spacing w:after="0"/>
        <w:ind w:hanging="284"/>
        <w:rPr>
          <w:rFonts w:ascii="Arial Narrow" w:hAnsi="Arial Narrow" w:cs="Arial"/>
          <w:sz w:val="20"/>
          <w:szCs w:val="20"/>
        </w:rPr>
      </w:pPr>
      <w:r w:rsidRPr="003C3847">
        <w:rPr>
          <w:rFonts w:ascii="Arial Narrow" w:hAnsi="Arial Narrow" w:cs="Arial"/>
          <w:sz w:val="20"/>
          <w:szCs w:val="20"/>
        </w:rPr>
        <w:t>в сети «Интернет» (</w:t>
      </w:r>
      <w:hyperlink r:id="rId36" w:history="1">
        <w:r w:rsidRPr="003C3847">
          <w:rPr>
            <w:rStyle w:val="af2"/>
            <w:rFonts w:ascii="Arial Narrow" w:hAnsi="Arial Narrow" w:cs="Arial"/>
            <w:sz w:val="20"/>
            <w:szCs w:val="20"/>
          </w:rPr>
          <w:t>https://</w:t>
        </w:r>
        <w:proofErr w:type="spellStart"/>
        <w:r w:rsidRPr="003C3847">
          <w:rPr>
            <w:rStyle w:val="af2"/>
            <w:rFonts w:ascii="Arial Narrow" w:hAnsi="Arial Narrow" w:cs="Arial"/>
            <w:sz w:val="20"/>
            <w:szCs w:val="20"/>
            <w:lang w:val="en-US"/>
          </w:rPr>
          <w:t>miryuga</w:t>
        </w:r>
        <w:proofErr w:type="spellEnd"/>
        <w:r w:rsidRPr="003C3847">
          <w:rPr>
            <w:rStyle w:val="af2"/>
            <w:rFonts w:ascii="Arial Narrow" w:hAnsi="Arial Narrow" w:cs="Arial"/>
            <w:sz w:val="20"/>
            <w:szCs w:val="20"/>
          </w:rPr>
          <w:t>-r04.gosweb.gosuslugi.ru</w:t>
        </w:r>
      </w:hyperlink>
      <w:r w:rsidRPr="003C3847">
        <w:rPr>
          <w:rFonts w:ascii="Arial Narrow" w:hAnsi="Arial Narrow" w:cs="Arial"/>
          <w:sz w:val="20"/>
          <w:szCs w:val="20"/>
        </w:rPr>
        <w:t>).</w:t>
      </w:r>
    </w:p>
    <w:p w:rsidR="00707503" w:rsidRPr="003C3847" w:rsidRDefault="00707503" w:rsidP="00707503">
      <w:pPr>
        <w:jc w:val="both"/>
        <w:rPr>
          <w:rFonts w:ascii="Arial Narrow" w:hAnsi="Arial Narrow" w:cs="Arial"/>
          <w:b/>
          <w:sz w:val="20"/>
          <w:szCs w:val="20"/>
        </w:rPr>
      </w:pPr>
      <w:r w:rsidRPr="003C3847">
        <w:rPr>
          <w:rFonts w:ascii="Arial Narrow" w:hAnsi="Arial Narrow" w:cs="Arial"/>
          <w:sz w:val="20"/>
          <w:szCs w:val="20"/>
        </w:rPr>
        <w:t xml:space="preserve">3. </w:t>
      </w:r>
      <w:r w:rsidRPr="003C3847">
        <w:rPr>
          <w:rFonts w:ascii="Arial Narrow" w:hAnsi="Arial Narrow" w:cs="Arial"/>
          <w:sz w:val="20"/>
          <w:szCs w:val="20"/>
        </w:rPr>
        <w:tab/>
      </w:r>
      <w:r w:rsidRPr="003C3847">
        <w:rPr>
          <w:rFonts w:ascii="Arial Narrow" w:hAnsi="Arial Narrow" w:cs="Arial"/>
          <w:color w:val="000000"/>
          <w:sz w:val="20"/>
          <w:szCs w:val="20"/>
        </w:rPr>
        <w:t>Настоящее Решение вступает в силу со дня, следующего за днем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707503" w:rsidRPr="003C3847" w:rsidRDefault="00707503" w:rsidP="00707503">
      <w:pPr>
        <w:tabs>
          <w:tab w:val="left" w:pos="0"/>
        </w:tabs>
        <w:jc w:val="both"/>
        <w:rPr>
          <w:rFonts w:ascii="Arial Narrow" w:hAnsi="Arial Narrow" w:cs="Arial"/>
          <w:color w:val="FF0000"/>
          <w:sz w:val="20"/>
          <w:szCs w:val="20"/>
        </w:rPr>
      </w:pPr>
    </w:p>
    <w:p w:rsidR="00707503" w:rsidRPr="003C3847" w:rsidRDefault="00707503" w:rsidP="00707503">
      <w:pPr>
        <w:tabs>
          <w:tab w:val="left" w:pos="1320"/>
        </w:tabs>
        <w:rPr>
          <w:rFonts w:ascii="Arial Narrow" w:hAnsi="Arial Narrow" w:cs="Arial"/>
          <w:sz w:val="20"/>
          <w:szCs w:val="20"/>
        </w:rPr>
      </w:pPr>
      <w:r w:rsidRPr="003C3847">
        <w:rPr>
          <w:rFonts w:ascii="Arial Narrow" w:hAnsi="Arial Narrow" w:cs="Arial"/>
          <w:sz w:val="20"/>
          <w:szCs w:val="20"/>
        </w:rPr>
        <w:t xml:space="preserve">Глава села Мирюга </w:t>
      </w:r>
    </w:p>
    <w:p w:rsidR="00707503" w:rsidRPr="003C3847" w:rsidRDefault="00707503" w:rsidP="00707503">
      <w:pPr>
        <w:tabs>
          <w:tab w:val="left" w:pos="1320"/>
        </w:tabs>
        <w:rPr>
          <w:rFonts w:ascii="Arial Narrow" w:hAnsi="Arial Narrow" w:cs="Arial"/>
          <w:sz w:val="20"/>
          <w:szCs w:val="20"/>
        </w:rPr>
      </w:pPr>
      <w:r w:rsidRPr="003C3847">
        <w:rPr>
          <w:rFonts w:ascii="Arial Narrow" w:hAnsi="Arial Narrow" w:cs="Arial"/>
          <w:sz w:val="20"/>
          <w:szCs w:val="20"/>
        </w:rPr>
        <w:t xml:space="preserve">Председатель Схода </w:t>
      </w:r>
    </w:p>
    <w:p w:rsidR="00707503" w:rsidRPr="003C3847" w:rsidRDefault="00707503" w:rsidP="00707503">
      <w:pPr>
        <w:tabs>
          <w:tab w:val="left" w:pos="1320"/>
        </w:tabs>
        <w:rPr>
          <w:rFonts w:ascii="Arial Narrow" w:hAnsi="Arial Narrow" w:cs="Arial"/>
          <w:sz w:val="20"/>
          <w:szCs w:val="20"/>
        </w:rPr>
      </w:pPr>
      <w:r w:rsidRPr="003C3847">
        <w:rPr>
          <w:rFonts w:ascii="Arial Narrow" w:hAnsi="Arial Narrow" w:cs="Arial"/>
          <w:sz w:val="20"/>
          <w:szCs w:val="20"/>
        </w:rPr>
        <w:t xml:space="preserve">граждан села Мирюга                                                  </w:t>
      </w:r>
      <w:r>
        <w:rPr>
          <w:rFonts w:ascii="Arial Narrow" w:hAnsi="Arial Narrow" w:cs="Arial"/>
          <w:sz w:val="20"/>
          <w:szCs w:val="20"/>
        </w:rPr>
        <w:t xml:space="preserve">                            </w:t>
      </w:r>
      <w:r w:rsidRPr="003C3847">
        <w:rPr>
          <w:rFonts w:ascii="Arial Narrow" w:hAnsi="Arial Narrow" w:cs="Arial"/>
          <w:sz w:val="20"/>
          <w:szCs w:val="20"/>
        </w:rPr>
        <w:t xml:space="preserve">    п</w:t>
      </w:r>
      <w:r>
        <w:rPr>
          <w:rFonts w:ascii="Arial Narrow" w:hAnsi="Arial Narrow" w:cs="Arial"/>
          <w:sz w:val="20"/>
          <w:szCs w:val="20"/>
        </w:rPr>
        <w:t>/</w:t>
      </w:r>
      <w:r w:rsidRPr="003C3847">
        <w:rPr>
          <w:rFonts w:ascii="Arial Narrow" w:hAnsi="Arial Narrow" w:cs="Arial"/>
          <w:sz w:val="20"/>
          <w:szCs w:val="20"/>
        </w:rPr>
        <w:t xml:space="preserve">п          </w:t>
      </w:r>
      <w:r>
        <w:rPr>
          <w:rFonts w:ascii="Arial Narrow" w:hAnsi="Arial Narrow" w:cs="Arial"/>
          <w:sz w:val="20"/>
          <w:szCs w:val="20"/>
        </w:rPr>
        <w:t xml:space="preserve">          </w:t>
      </w:r>
      <w:r w:rsidRPr="003C3847">
        <w:rPr>
          <w:rFonts w:ascii="Arial Narrow" w:hAnsi="Arial Narrow" w:cs="Arial"/>
          <w:sz w:val="20"/>
          <w:szCs w:val="20"/>
        </w:rPr>
        <w:t xml:space="preserve">     </w:t>
      </w:r>
      <w:r>
        <w:rPr>
          <w:rFonts w:ascii="Arial Narrow" w:hAnsi="Arial Narrow" w:cs="Arial"/>
          <w:sz w:val="20"/>
          <w:szCs w:val="20"/>
        </w:rPr>
        <w:t xml:space="preserve">                          </w:t>
      </w:r>
      <w:r w:rsidRPr="003C3847">
        <w:rPr>
          <w:rFonts w:ascii="Arial Narrow" w:hAnsi="Arial Narrow" w:cs="Arial"/>
          <w:sz w:val="20"/>
          <w:szCs w:val="20"/>
        </w:rPr>
        <w:t xml:space="preserve">     А.А. </w:t>
      </w:r>
      <w:proofErr w:type="spellStart"/>
      <w:r w:rsidRPr="003C3847">
        <w:rPr>
          <w:rFonts w:ascii="Arial Narrow" w:hAnsi="Arial Narrow" w:cs="Arial"/>
          <w:sz w:val="20"/>
          <w:szCs w:val="20"/>
        </w:rPr>
        <w:t>Топоченок</w:t>
      </w:r>
      <w:proofErr w:type="spellEnd"/>
    </w:p>
    <w:p w:rsidR="00707503" w:rsidRPr="00707503" w:rsidRDefault="00707503" w:rsidP="00707503">
      <w:pPr>
        <w:rPr>
          <w:rFonts w:ascii="Arial Narrow" w:hAnsi="Arial Narrow"/>
          <w:sz w:val="20"/>
          <w:szCs w:val="20"/>
        </w:rPr>
      </w:pPr>
    </w:p>
    <w:p w:rsidR="00707503" w:rsidRDefault="00707503" w:rsidP="00707503">
      <w:pPr>
        <w:rPr>
          <w:rFonts w:ascii="Arial Narrow" w:hAnsi="Arial Narrow"/>
          <w:sz w:val="20"/>
          <w:szCs w:val="20"/>
        </w:rPr>
        <w:sectPr w:rsidR="00707503" w:rsidSect="00400C9E">
          <w:pgSz w:w="11906" w:h="16838"/>
          <w:pgMar w:top="1134" w:right="851" w:bottom="1134" w:left="1701" w:header="709" w:footer="709" w:gutter="0"/>
          <w:cols w:space="720"/>
          <w:docGrid w:linePitch="360"/>
        </w:sectPr>
      </w:pPr>
    </w:p>
    <w:tbl>
      <w:tblPr>
        <w:tblW w:w="14711" w:type="dxa"/>
        <w:tblInd w:w="95" w:type="dxa"/>
        <w:tblLook w:val="04A0" w:firstRow="1" w:lastRow="0" w:firstColumn="1" w:lastColumn="0" w:noHBand="0" w:noVBand="1"/>
      </w:tblPr>
      <w:tblGrid>
        <w:gridCol w:w="458"/>
        <w:gridCol w:w="619"/>
        <w:gridCol w:w="543"/>
        <w:gridCol w:w="543"/>
        <w:gridCol w:w="520"/>
        <w:gridCol w:w="538"/>
        <w:gridCol w:w="474"/>
        <w:gridCol w:w="162"/>
        <w:gridCol w:w="100"/>
        <w:gridCol w:w="26"/>
        <w:gridCol w:w="587"/>
        <w:gridCol w:w="262"/>
        <w:gridCol w:w="30"/>
        <w:gridCol w:w="460"/>
        <w:gridCol w:w="672"/>
        <w:gridCol w:w="4377"/>
        <w:gridCol w:w="274"/>
        <w:gridCol w:w="1074"/>
        <w:gridCol w:w="201"/>
        <w:gridCol w:w="1101"/>
        <w:gridCol w:w="317"/>
        <w:gridCol w:w="1373"/>
      </w:tblGrid>
      <w:tr w:rsidR="00707503" w:rsidRPr="00707503" w:rsidTr="004E6C7F">
        <w:trPr>
          <w:trHeight w:val="315"/>
        </w:trPr>
        <w:tc>
          <w:tcPr>
            <w:tcW w:w="14711" w:type="dxa"/>
            <w:gridSpan w:val="22"/>
            <w:tcBorders>
              <w:top w:val="nil"/>
              <w:left w:val="nil"/>
              <w:bottom w:val="nil"/>
              <w:right w:val="nil"/>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lastRenderedPageBreak/>
              <w:t>Приложение 2</w:t>
            </w:r>
          </w:p>
        </w:tc>
      </w:tr>
      <w:tr w:rsidR="00707503" w:rsidRPr="00707503" w:rsidTr="004E6C7F">
        <w:trPr>
          <w:trHeight w:val="315"/>
        </w:trPr>
        <w:tc>
          <w:tcPr>
            <w:tcW w:w="14711" w:type="dxa"/>
            <w:gridSpan w:val="22"/>
            <w:tcBorders>
              <w:top w:val="nil"/>
              <w:left w:val="nil"/>
              <w:bottom w:val="nil"/>
              <w:right w:val="nil"/>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к Решению Схода граждан села Мирюга от 14.08.2024г. № 19</w:t>
            </w:r>
          </w:p>
        </w:tc>
      </w:tr>
      <w:tr w:rsidR="00707503" w:rsidRPr="00707503" w:rsidTr="004E6C7F">
        <w:trPr>
          <w:trHeight w:val="315"/>
        </w:trPr>
        <w:tc>
          <w:tcPr>
            <w:tcW w:w="14711" w:type="dxa"/>
            <w:gridSpan w:val="22"/>
            <w:tcBorders>
              <w:top w:val="nil"/>
              <w:left w:val="nil"/>
              <w:bottom w:val="nil"/>
              <w:right w:val="nil"/>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О внесении изменений в Решение Схода граждан села Мирюга от 22.12.2023г. № 42</w:t>
            </w:r>
          </w:p>
        </w:tc>
      </w:tr>
      <w:tr w:rsidR="00707503" w:rsidRPr="00707503" w:rsidTr="004E6C7F">
        <w:trPr>
          <w:trHeight w:val="315"/>
        </w:trPr>
        <w:tc>
          <w:tcPr>
            <w:tcW w:w="14711" w:type="dxa"/>
            <w:gridSpan w:val="22"/>
            <w:tcBorders>
              <w:top w:val="nil"/>
              <w:left w:val="nil"/>
              <w:bottom w:val="nil"/>
              <w:right w:val="nil"/>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"О бюджете села Мирюга на 2024 год и плановый период 2025-2026 годов"</w:t>
            </w:r>
          </w:p>
        </w:tc>
      </w:tr>
      <w:tr w:rsidR="00707503" w:rsidRPr="00707503" w:rsidTr="004E6C7F">
        <w:trPr>
          <w:trHeight w:val="315"/>
        </w:trPr>
        <w:tc>
          <w:tcPr>
            <w:tcW w:w="14711" w:type="dxa"/>
            <w:gridSpan w:val="22"/>
            <w:tcBorders>
              <w:top w:val="nil"/>
              <w:left w:val="nil"/>
              <w:bottom w:val="nil"/>
              <w:right w:val="nil"/>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(в редакции от 19.04.2024г. № 5)</w:t>
            </w:r>
          </w:p>
        </w:tc>
      </w:tr>
      <w:tr w:rsidR="00707503" w:rsidRPr="00707503" w:rsidTr="004E6C7F">
        <w:trPr>
          <w:trHeight w:val="315"/>
        </w:trPr>
        <w:tc>
          <w:tcPr>
            <w:tcW w:w="458" w:type="dxa"/>
            <w:tcBorders>
              <w:top w:val="nil"/>
              <w:left w:val="nil"/>
              <w:bottom w:val="nil"/>
              <w:right w:val="nil"/>
            </w:tcBorders>
            <w:shd w:val="clear" w:color="auto" w:fill="auto"/>
            <w:noWrap/>
            <w:vAlign w:val="bottom"/>
            <w:hideMark/>
          </w:tcPr>
          <w:p w:rsidR="00707503" w:rsidRPr="00707503" w:rsidRDefault="00707503" w:rsidP="004E6C7F">
            <w:pPr>
              <w:jc w:val="center"/>
              <w:rPr>
                <w:rFonts w:ascii="Arial Narrow" w:hAnsi="Arial Narrow" w:cs="Arial"/>
                <w:sz w:val="20"/>
                <w:szCs w:val="20"/>
              </w:rPr>
            </w:pPr>
          </w:p>
        </w:tc>
        <w:tc>
          <w:tcPr>
            <w:tcW w:w="619" w:type="dxa"/>
            <w:tcBorders>
              <w:top w:val="nil"/>
              <w:left w:val="nil"/>
              <w:bottom w:val="nil"/>
              <w:right w:val="nil"/>
            </w:tcBorders>
            <w:shd w:val="clear" w:color="auto" w:fill="auto"/>
            <w:noWrap/>
            <w:vAlign w:val="bottom"/>
            <w:hideMark/>
          </w:tcPr>
          <w:p w:rsidR="00707503" w:rsidRPr="00707503" w:rsidRDefault="00707503" w:rsidP="004E6C7F">
            <w:pPr>
              <w:jc w:val="center"/>
              <w:rPr>
                <w:rFonts w:ascii="Arial Narrow" w:hAnsi="Arial Narrow" w:cs="Arial"/>
                <w:sz w:val="20"/>
                <w:szCs w:val="20"/>
              </w:rPr>
            </w:pPr>
          </w:p>
        </w:tc>
        <w:tc>
          <w:tcPr>
            <w:tcW w:w="543" w:type="dxa"/>
            <w:tcBorders>
              <w:top w:val="nil"/>
              <w:left w:val="nil"/>
              <w:bottom w:val="nil"/>
              <w:right w:val="nil"/>
            </w:tcBorders>
            <w:shd w:val="clear" w:color="auto" w:fill="auto"/>
            <w:noWrap/>
            <w:vAlign w:val="bottom"/>
            <w:hideMark/>
          </w:tcPr>
          <w:p w:rsidR="00707503" w:rsidRPr="00707503" w:rsidRDefault="00707503" w:rsidP="004E6C7F">
            <w:pPr>
              <w:jc w:val="center"/>
              <w:rPr>
                <w:rFonts w:ascii="Arial Narrow" w:hAnsi="Arial Narrow" w:cs="Arial"/>
                <w:sz w:val="20"/>
                <w:szCs w:val="20"/>
              </w:rPr>
            </w:pPr>
          </w:p>
        </w:tc>
        <w:tc>
          <w:tcPr>
            <w:tcW w:w="543" w:type="dxa"/>
            <w:tcBorders>
              <w:top w:val="nil"/>
              <w:left w:val="nil"/>
              <w:bottom w:val="nil"/>
              <w:right w:val="nil"/>
            </w:tcBorders>
            <w:shd w:val="clear" w:color="auto" w:fill="auto"/>
            <w:noWrap/>
            <w:vAlign w:val="bottom"/>
            <w:hideMark/>
          </w:tcPr>
          <w:p w:rsidR="00707503" w:rsidRPr="00707503" w:rsidRDefault="00707503" w:rsidP="004E6C7F">
            <w:pPr>
              <w:jc w:val="center"/>
              <w:rPr>
                <w:rFonts w:ascii="Arial Narrow" w:hAnsi="Arial Narrow" w:cs="Arial"/>
                <w:sz w:val="20"/>
                <w:szCs w:val="20"/>
              </w:rPr>
            </w:pPr>
          </w:p>
        </w:tc>
        <w:tc>
          <w:tcPr>
            <w:tcW w:w="520" w:type="dxa"/>
            <w:tcBorders>
              <w:top w:val="nil"/>
              <w:left w:val="nil"/>
              <w:bottom w:val="nil"/>
              <w:right w:val="nil"/>
            </w:tcBorders>
            <w:shd w:val="clear" w:color="auto" w:fill="auto"/>
            <w:noWrap/>
            <w:vAlign w:val="bottom"/>
            <w:hideMark/>
          </w:tcPr>
          <w:p w:rsidR="00707503" w:rsidRPr="00707503" w:rsidRDefault="00707503" w:rsidP="004E6C7F">
            <w:pPr>
              <w:jc w:val="center"/>
              <w:rPr>
                <w:rFonts w:ascii="Arial Narrow" w:hAnsi="Arial Narrow" w:cs="Arial"/>
                <w:sz w:val="20"/>
                <w:szCs w:val="20"/>
              </w:rPr>
            </w:pPr>
          </w:p>
        </w:tc>
        <w:tc>
          <w:tcPr>
            <w:tcW w:w="538" w:type="dxa"/>
            <w:tcBorders>
              <w:top w:val="nil"/>
              <w:left w:val="nil"/>
              <w:bottom w:val="nil"/>
              <w:right w:val="nil"/>
            </w:tcBorders>
            <w:shd w:val="clear" w:color="auto" w:fill="auto"/>
            <w:noWrap/>
            <w:vAlign w:val="bottom"/>
            <w:hideMark/>
          </w:tcPr>
          <w:p w:rsidR="00707503" w:rsidRPr="00707503" w:rsidRDefault="00707503" w:rsidP="004E6C7F">
            <w:pPr>
              <w:jc w:val="center"/>
              <w:rPr>
                <w:rFonts w:ascii="Arial Narrow" w:hAnsi="Arial Narrow" w:cs="Arial"/>
                <w:sz w:val="20"/>
                <w:szCs w:val="20"/>
              </w:rPr>
            </w:pPr>
          </w:p>
        </w:tc>
        <w:tc>
          <w:tcPr>
            <w:tcW w:w="474" w:type="dxa"/>
            <w:tcBorders>
              <w:top w:val="nil"/>
              <w:left w:val="nil"/>
              <w:bottom w:val="nil"/>
              <w:right w:val="nil"/>
            </w:tcBorders>
            <w:shd w:val="clear" w:color="auto" w:fill="auto"/>
            <w:noWrap/>
            <w:vAlign w:val="bottom"/>
            <w:hideMark/>
          </w:tcPr>
          <w:p w:rsidR="00707503" w:rsidRPr="00707503" w:rsidRDefault="00707503" w:rsidP="004E6C7F">
            <w:pPr>
              <w:jc w:val="center"/>
              <w:rPr>
                <w:rFonts w:ascii="Arial Narrow" w:hAnsi="Arial Narrow" w:cs="Arial"/>
                <w:sz w:val="20"/>
                <w:szCs w:val="20"/>
              </w:rPr>
            </w:pPr>
          </w:p>
        </w:tc>
        <w:tc>
          <w:tcPr>
            <w:tcW w:w="288" w:type="dxa"/>
            <w:gridSpan w:val="3"/>
            <w:tcBorders>
              <w:top w:val="nil"/>
              <w:left w:val="nil"/>
              <w:bottom w:val="nil"/>
              <w:right w:val="nil"/>
            </w:tcBorders>
            <w:shd w:val="clear" w:color="auto" w:fill="auto"/>
            <w:noWrap/>
            <w:vAlign w:val="bottom"/>
            <w:hideMark/>
          </w:tcPr>
          <w:p w:rsidR="00707503" w:rsidRPr="00707503" w:rsidRDefault="00707503" w:rsidP="004E6C7F">
            <w:pPr>
              <w:jc w:val="center"/>
              <w:rPr>
                <w:rFonts w:ascii="Arial Narrow" w:hAnsi="Arial Narrow" w:cs="Arial"/>
                <w:sz w:val="20"/>
                <w:szCs w:val="20"/>
              </w:rPr>
            </w:pPr>
          </w:p>
        </w:tc>
        <w:tc>
          <w:tcPr>
            <w:tcW w:w="587" w:type="dxa"/>
            <w:tcBorders>
              <w:top w:val="nil"/>
              <w:left w:val="nil"/>
              <w:bottom w:val="nil"/>
              <w:right w:val="nil"/>
            </w:tcBorders>
            <w:shd w:val="clear" w:color="auto" w:fill="auto"/>
            <w:noWrap/>
            <w:vAlign w:val="bottom"/>
            <w:hideMark/>
          </w:tcPr>
          <w:p w:rsidR="00707503" w:rsidRPr="00707503" w:rsidRDefault="00707503" w:rsidP="004E6C7F">
            <w:pPr>
              <w:jc w:val="center"/>
              <w:rPr>
                <w:rFonts w:ascii="Arial Narrow" w:hAnsi="Arial Narrow" w:cs="Arial"/>
                <w:sz w:val="20"/>
                <w:szCs w:val="20"/>
              </w:rPr>
            </w:pPr>
          </w:p>
        </w:tc>
        <w:tc>
          <w:tcPr>
            <w:tcW w:w="292" w:type="dxa"/>
            <w:gridSpan w:val="2"/>
            <w:tcBorders>
              <w:top w:val="nil"/>
              <w:left w:val="nil"/>
              <w:bottom w:val="nil"/>
              <w:right w:val="nil"/>
            </w:tcBorders>
            <w:shd w:val="clear" w:color="auto" w:fill="auto"/>
            <w:noWrap/>
            <w:vAlign w:val="bottom"/>
            <w:hideMark/>
          </w:tcPr>
          <w:p w:rsidR="00707503" w:rsidRPr="00707503" w:rsidRDefault="00707503" w:rsidP="004E6C7F">
            <w:pPr>
              <w:jc w:val="center"/>
              <w:rPr>
                <w:rFonts w:ascii="Arial Narrow" w:hAnsi="Arial Narrow" w:cs="Arial"/>
                <w:sz w:val="20"/>
                <w:szCs w:val="20"/>
              </w:rPr>
            </w:pPr>
          </w:p>
        </w:tc>
        <w:tc>
          <w:tcPr>
            <w:tcW w:w="1132" w:type="dxa"/>
            <w:gridSpan w:val="2"/>
            <w:tcBorders>
              <w:top w:val="nil"/>
              <w:left w:val="nil"/>
              <w:bottom w:val="nil"/>
              <w:right w:val="nil"/>
            </w:tcBorders>
            <w:shd w:val="clear" w:color="auto" w:fill="auto"/>
            <w:noWrap/>
            <w:vAlign w:val="bottom"/>
            <w:hideMark/>
          </w:tcPr>
          <w:p w:rsidR="00707503" w:rsidRPr="00707503" w:rsidRDefault="00707503" w:rsidP="004E6C7F">
            <w:pPr>
              <w:jc w:val="center"/>
              <w:rPr>
                <w:rFonts w:ascii="Arial Narrow" w:hAnsi="Arial Narrow" w:cs="Arial"/>
                <w:sz w:val="20"/>
                <w:szCs w:val="20"/>
              </w:rPr>
            </w:pPr>
          </w:p>
        </w:tc>
        <w:tc>
          <w:tcPr>
            <w:tcW w:w="4377" w:type="dxa"/>
            <w:tcBorders>
              <w:top w:val="nil"/>
              <w:left w:val="nil"/>
              <w:bottom w:val="nil"/>
              <w:right w:val="nil"/>
            </w:tcBorders>
            <w:shd w:val="clear" w:color="auto" w:fill="auto"/>
            <w:noWrap/>
            <w:vAlign w:val="bottom"/>
            <w:hideMark/>
          </w:tcPr>
          <w:p w:rsidR="00707503" w:rsidRPr="00707503" w:rsidRDefault="00707503" w:rsidP="004E6C7F">
            <w:pPr>
              <w:jc w:val="center"/>
              <w:rPr>
                <w:rFonts w:ascii="Arial Narrow" w:hAnsi="Arial Narrow" w:cs="Arial"/>
                <w:sz w:val="20"/>
                <w:szCs w:val="20"/>
              </w:rPr>
            </w:pPr>
          </w:p>
        </w:tc>
        <w:tc>
          <w:tcPr>
            <w:tcW w:w="1348" w:type="dxa"/>
            <w:gridSpan w:val="2"/>
            <w:tcBorders>
              <w:top w:val="nil"/>
              <w:left w:val="nil"/>
              <w:bottom w:val="nil"/>
              <w:right w:val="nil"/>
            </w:tcBorders>
            <w:shd w:val="clear" w:color="auto" w:fill="auto"/>
            <w:noWrap/>
            <w:vAlign w:val="bottom"/>
            <w:hideMark/>
          </w:tcPr>
          <w:p w:rsidR="00707503" w:rsidRPr="00707503" w:rsidRDefault="00707503" w:rsidP="004E6C7F">
            <w:pPr>
              <w:jc w:val="center"/>
              <w:rPr>
                <w:rFonts w:ascii="Arial Narrow" w:hAnsi="Arial Narrow" w:cs="Arial"/>
                <w:sz w:val="20"/>
                <w:szCs w:val="20"/>
              </w:rPr>
            </w:pPr>
          </w:p>
        </w:tc>
        <w:tc>
          <w:tcPr>
            <w:tcW w:w="1302" w:type="dxa"/>
            <w:gridSpan w:val="2"/>
            <w:tcBorders>
              <w:top w:val="nil"/>
              <w:left w:val="nil"/>
              <w:bottom w:val="nil"/>
              <w:right w:val="nil"/>
            </w:tcBorders>
            <w:shd w:val="clear" w:color="auto" w:fill="auto"/>
            <w:noWrap/>
            <w:vAlign w:val="bottom"/>
            <w:hideMark/>
          </w:tcPr>
          <w:p w:rsidR="00707503" w:rsidRPr="00707503" w:rsidRDefault="00707503" w:rsidP="004E6C7F">
            <w:pPr>
              <w:jc w:val="center"/>
              <w:rPr>
                <w:rFonts w:ascii="Arial Narrow" w:hAnsi="Arial Narrow" w:cs="Arial"/>
                <w:sz w:val="20"/>
                <w:szCs w:val="20"/>
              </w:rPr>
            </w:pPr>
          </w:p>
        </w:tc>
        <w:tc>
          <w:tcPr>
            <w:tcW w:w="1690" w:type="dxa"/>
            <w:gridSpan w:val="2"/>
            <w:tcBorders>
              <w:top w:val="nil"/>
              <w:left w:val="nil"/>
              <w:bottom w:val="nil"/>
              <w:right w:val="nil"/>
            </w:tcBorders>
            <w:shd w:val="clear" w:color="auto" w:fill="auto"/>
            <w:noWrap/>
            <w:vAlign w:val="bottom"/>
            <w:hideMark/>
          </w:tcPr>
          <w:p w:rsidR="00707503" w:rsidRPr="00707503" w:rsidRDefault="00707503" w:rsidP="004E6C7F">
            <w:pPr>
              <w:jc w:val="center"/>
              <w:rPr>
                <w:rFonts w:ascii="Arial Narrow" w:hAnsi="Arial Narrow" w:cs="Arial"/>
                <w:sz w:val="20"/>
                <w:szCs w:val="20"/>
              </w:rPr>
            </w:pPr>
          </w:p>
        </w:tc>
      </w:tr>
      <w:tr w:rsidR="00707503" w:rsidRPr="00707503" w:rsidTr="004E6C7F">
        <w:trPr>
          <w:trHeight w:val="315"/>
        </w:trPr>
        <w:tc>
          <w:tcPr>
            <w:tcW w:w="458" w:type="dxa"/>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 xml:space="preserve">        </w:t>
            </w:r>
          </w:p>
        </w:tc>
        <w:tc>
          <w:tcPr>
            <w:tcW w:w="14253" w:type="dxa"/>
            <w:gridSpan w:val="21"/>
            <w:tcBorders>
              <w:top w:val="nil"/>
              <w:left w:val="nil"/>
              <w:bottom w:val="nil"/>
              <w:right w:val="nil"/>
            </w:tcBorders>
            <w:shd w:val="clear" w:color="auto" w:fill="auto"/>
            <w:noWrap/>
            <w:vAlign w:val="bottom"/>
            <w:hideMark/>
          </w:tcPr>
          <w:p w:rsidR="00707503" w:rsidRPr="00707503" w:rsidRDefault="00707503" w:rsidP="004E6C7F">
            <w:pPr>
              <w:jc w:val="center"/>
              <w:rPr>
                <w:rFonts w:ascii="Arial Narrow" w:hAnsi="Arial Narrow" w:cs="Arial"/>
                <w:b/>
                <w:bCs/>
                <w:sz w:val="20"/>
                <w:szCs w:val="20"/>
              </w:rPr>
            </w:pPr>
            <w:r w:rsidRPr="00707503">
              <w:rPr>
                <w:rFonts w:ascii="Arial Narrow" w:hAnsi="Arial Narrow" w:cs="Arial"/>
                <w:b/>
                <w:bCs/>
                <w:sz w:val="20"/>
                <w:szCs w:val="20"/>
              </w:rPr>
              <w:t>Доходы местного бюджета на 2024 год и плановый период 2025-2026 годов</w:t>
            </w:r>
          </w:p>
        </w:tc>
      </w:tr>
      <w:tr w:rsidR="00707503" w:rsidRPr="00707503" w:rsidTr="004E6C7F">
        <w:trPr>
          <w:trHeight w:val="315"/>
        </w:trPr>
        <w:tc>
          <w:tcPr>
            <w:tcW w:w="458" w:type="dxa"/>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w:sz w:val="20"/>
                <w:szCs w:val="20"/>
              </w:rPr>
            </w:pPr>
          </w:p>
        </w:tc>
        <w:tc>
          <w:tcPr>
            <w:tcW w:w="619" w:type="dxa"/>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w:sz w:val="20"/>
                <w:szCs w:val="20"/>
              </w:rPr>
            </w:pPr>
          </w:p>
        </w:tc>
        <w:tc>
          <w:tcPr>
            <w:tcW w:w="543" w:type="dxa"/>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w:sz w:val="20"/>
                <w:szCs w:val="20"/>
              </w:rPr>
            </w:pPr>
          </w:p>
        </w:tc>
        <w:tc>
          <w:tcPr>
            <w:tcW w:w="543" w:type="dxa"/>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w:sz w:val="20"/>
                <w:szCs w:val="20"/>
              </w:rPr>
            </w:pPr>
          </w:p>
        </w:tc>
        <w:tc>
          <w:tcPr>
            <w:tcW w:w="520" w:type="dxa"/>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w:sz w:val="20"/>
                <w:szCs w:val="20"/>
              </w:rPr>
            </w:pPr>
          </w:p>
        </w:tc>
        <w:tc>
          <w:tcPr>
            <w:tcW w:w="1012" w:type="dxa"/>
            <w:gridSpan w:val="2"/>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w:sz w:val="20"/>
                <w:szCs w:val="20"/>
              </w:rPr>
            </w:pPr>
          </w:p>
        </w:tc>
        <w:tc>
          <w:tcPr>
            <w:tcW w:w="288" w:type="dxa"/>
            <w:gridSpan w:val="3"/>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w:sz w:val="20"/>
                <w:szCs w:val="20"/>
              </w:rPr>
            </w:pPr>
          </w:p>
        </w:tc>
        <w:tc>
          <w:tcPr>
            <w:tcW w:w="587" w:type="dxa"/>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w:sz w:val="20"/>
                <w:szCs w:val="20"/>
              </w:rPr>
            </w:pPr>
          </w:p>
        </w:tc>
        <w:tc>
          <w:tcPr>
            <w:tcW w:w="752" w:type="dxa"/>
            <w:gridSpan w:val="3"/>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w:sz w:val="20"/>
                <w:szCs w:val="20"/>
              </w:rPr>
            </w:pPr>
          </w:p>
        </w:tc>
        <w:tc>
          <w:tcPr>
            <w:tcW w:w="5323" w:type="dxa"/>
            <w:gridSpan w:val="3"/>
            <w:tcBorders>
              <w:top w:val="nil"/>
              <w:left w:val="nil"/>
              <w:bottom w:val="nil"/>
              <w:right w:val="nil"/>
            </w:tcBorders>
            <w:shd w:val="clear" w:color="auto" w:fill="auto"/>
            <w:noWrap/>
            <w:vAlign w:val="center"/>
            <w:hideMark/>
          </w:tcPr>
          <w:p w:rsidR="00707503" w:rsidRPr="00707503" w:rsidRDefault="00707503" w:rsidP="004E6C7F">
            <w:pPr>
              <w:rPr>
                <w:rFonts w:ascii="Arial Narrow" w:hAnsi="Arial Narrow" w:cs="Arial"/>
                <w:sz w:val="20"/>
                <w:szCs w:val="20"/>
              </w:rPr>
            </w:pPr>
          </w:p>
        </w:tc>
        <w:tc>
          <w:tcPr>
            <w:tcW w:w="1275" w:type="dxa"/>
            <w:gridSpan w:val="2"/>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w:sz w:val="20"/>
                <w:szCs w:val="20"/>
              </w:rPr>
            </w:pPr>
          </w:p>
        </w:tc>
        <w:tc>
          <w:tcPr>
            <w:tcW w:w="1418" w:type="dxa"/>
            <w:gridSpan w:val="2"/>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w:sz w:val="20"/>
                <w:szCs w:val="20"/>
              </w:rPr>
            </w:pPr>
          </w:p>
        </w:tc>
        <w:tc>
          <w:tcPr>
            <w:tcW w:w="1373" w:type="dxa"/>
            <w:tcBorders>
              <w:top w:val="nil"/>
              <w:left w:val="nil"/>
              <w:bottom w:val="nil"/>
              <w:right w:val="nil"/>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 (тыс. рублей)</w:t>
            </w:r>
          </w:p>
        </w:tc>
      </w:tr>
      <w:tr w:rsidR="00707503" w:rsidRPr="00707503" w:rsidTr="004E6C7F">
        <w:trPr>
          <w:trHeight w:val="315"/>
        </w:trPr>
        <w:tc>
          <w:tcPr>
            <w:tcW w:w="458"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строки</w:t>
            </w:r>
          </w:p>
        </w:tc>
        <w:tc>
          <w:tcPr>
            <w:tcW w:w="4864" w:type="dxa"/>
            <w:gridSpan w:val="13"/>
            <w:tcBorders>
              <w:top w:val="single" w:sz="4" w:space="0" w:color="auto"/>
              <w:left w:val="nil"/>
              <w:bottom w:val="single" w:sz="4" w:space="0" w:color="auto"/>
              <w:right w:val="single" w:sz="4" w:space="0" w:color="auto"/>
            </w:tcBorders>
            <w:shd w:val="clear" w:color="auto" w:fill="auto"/>
            <w:noWrap/>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Код классификации доходов бюджетов</w:t>
            </w:r>
          </w:p>
        </w:tc>
        <w:tc>
          <w:tcPr>
            <w:tcW w:w="5323"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Наименование кода классификации доходов бюджета</w:t>
            </w:r>
          </w:p>
        </w:tc>
        <w:tc>
          <w:tcPr>
            <w:tcW w:w="1275"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Доходы местного бюджета 2024 года</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Доходы местного бюджета 2025 года</w:t>
            </w:r>
          </w:p>
        </w:tc>
        <w:tc>
          <w:tcPr>
            <w:tcW w:w="13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Доходы местного бюджета 2026 года</w:t>
            </w:r>
          </w:p>
        </w:tc>
      </w:tr>
      <w:tr w:rsidR="00707503" w:rsidRPr="00707503" w:rsidTr="004E6C7F">
        <w:trPr>
          <w:trHeight w:val="315"/>
        </w:trPr>
        <w:tc>
          <w:tcPr>
            <w:tcW w:w="458" w:type="dxa"/>
            <w:vMerge/>
            <w:tcBorders>
              <w:top w:val="single" w:sz="4" w:space="0" w:color="auto"/>
              <w:left w:val="single" w:sz="4" w:space="0" w:color="auto"/>
              <w:bottom w:val="single" w:sz="4" w:space="0" w:color="auto"/>
              <w:right w:val="single" w:sz="4" w:space="0" w:color="auto"/>
            </w:tcBorders>
            <w:vAlign w:val="center"/>
            <w:hideMark/>
          </w:tcPr>
          <w:p w:rsidR="00707503" w:rsidRPr="00707503" w:rsidRDefault="00707503" w:rsidP="004E6C7F">
            <w:pPr>
              <w:rPr>
                <w:rFonts w:ascii="Arial Narrow" w:hAnsi="Arial Narrow" w:cs="Arial"/>
                <w:sz w:val="20"/>
                <w:szCs w:val="20"/>
              </w:rPr>
            </w:pPr>
          </w:p>
        </w:tc>
        <w:tc>
          <w:tcPr>
            <w:tcW w:w="61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код главного администратора</w:t>
            </w:r>
          </w:p>
        </w:tc>
        <w:tc>
          <w:tcPr>
            <w:tcW w:w="54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код группы</w:t>
            </w:r>
          </w:p>
        </w:tc>
        <w:tc>
          <w:tcPr>
            <w:tcW w:w="54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код подгруппы</w:t>
            </w:r>
          </w:p>
        </w:tc>
        <w:tc>
          <w:tcPr>
            <w:tcW w:w="52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код статьи</w:t>
            </w:r>
          </w:p>
        </w:tc>
        <w:tc>
          <w:tcPr>
            <w:tcW w:w="53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код подстатьи</w:t>
            </w:r>
          </w:p>
        </w:tc>
        <w:tc>
          <w:tcPr>
            <w:tcW w:w="636"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код элемента</w:t>
            </w:r>
          </w:p>
        </w:tc>
        <w:tc>
          <w:tcPr>
            <w:tcW w:w="713" w:type="dxa"/>
            <w:gridSpan w:val="3"/>
            <w:vMerge w:val="restart"/>
            <w:tcBorders>
              <w:top w:val="single" w:sz="4" w:space="0" w:color="auto"/>
              <w:left w:val="single" w:sz="4" w:space="0" w:color="auto"/>
              <w:bottom w:val="single" w:sz="4" w:space="0" w:color="000000"/>
              <w:right w:val="single" w:sz="4" w:space="0" w:color="000000"/>
            </w:tcBorders>
            <w:shd w:val="clear" w:color="auto" w:fill="auto"/>
            <w:textDirection w:val="btLr"/>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код группы подвида </w:t>
            </w:r>
          </w:p>
        </w:tc>
        <w:tc>
          <w:tcPr>
            <w:tcW w:w="752"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код аналитической группы подвида</w:t>
            </w:r>
          </w:p>
        </w:tc>
        <w:tc>
          <w:tcPr>
            <w:tcW w:w="5323" w:type="dxa"/>
            <w:gridSpan w:val="3"/>
            <w:vMerge/>
            <w:tcBorders>
              <w:top w:val="single" w:sz="4" w:space="0" w:color="auto"/>
              <w:left w:val="single" w:sz="4" w:space="0" w:color="auto"/>
              <w:bottom w:val="single" w:sz="4" w:space="0" w:color="000000"/>
              <w:right w:val="single" w:sz="4" w:space="0" w:color="auto"/>
            </w:tcBorders>
            <w:vAlign w:val="center"/>
            <w:hideMark/>
          </w:tcPr>
          <w:p w:rsidR="00707503" w:rsidRPr="00707503" w:rsidRDefault="00707503" w:rsidP="004E6C7F">
            <w:pPr>
              <w:rPr>
                <w:rFonts w:ascii="Arial Narrow" w:hAnsi="Arial Narrow" w:cs="Arial"/>
                <w:sz w:val="20"/>
                <w:szCs w:val="20"/>
              </w:rPr>
            </w:pPr>
          </w:p>
        </w:tc>
        <w:tc>
          <w:tcPr>
            <w:tcW w:w="1275" w:type="dxa"/>
            <w:gridSpan w:val="2"/>
            <w:vMerge/>
            <w:tcBorders>
              <w:top w:val="single" w:sz="4" w:space="0" w:color="auto"/>
              <w:left w:val="single" w:sz="4" w:space="0" w:color="auto"/>
              <w:bottom w:val="single" w:sz="4" w:space="0" w:color="000000"/>
              <w:right w:val="single" w:sz="4" w:space="0" w:color="auto"/>
            </w:tcBorders>
            <w:vAlign w:val="center"/>
            <w:hideMark/>
          </w:tcPr>
          <w:p w:rsidR="00707503" w:rsidRPr="00707503" w:rsidRDefault="00707503" w:rsidP="004E6C7F">
            <w:pPr>
              <w:rPr>
                <w:rFonts w:ascii="Arial Narrow" w:hAnsi="Arial Narrow" w:cs="Arial"/>
                <w:sz w:val="20"/>
                <w:szCs w:val="20"/>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707503" w:rsidRPr="00707503" w:rsidRDefault="00707503" w:rsidP="004E6C7F">
            <w:pPr>
              <w:rPr>
                <w:rFonts w:ascii="Arial Narrow" w:hAnsi="Arial Narrow" w:cs="Arial"/>
                <w:sz w:val="20"/>
                <w:szCs w:val="20"/>
              </w:rPr>
            </w:pPr>
          </w:p>
        </w:tc>
        <w:tc>
          <w:tcPr>
            <w:tcW w:w="1373" w:type="dxa"/>
            <w:vMerge/>
            <w:tcBorders>
              <w:top w:val="single" w:sz="4" w:space="0" w:color="auto"/>
              <w:left w:val="single" w:sz="4" w:space="0" w:color="auto"/>
              <w:bottom w:val="single" w:sz="4" w:space="0" w:color="auto"/>
              <w:right w:val="single" w:sz="4" w:space="0" w:color="auto"/>
            </w:tcBorders>
            <w:vAlign w:val="center"/>
            <w:hideMark/>
          </w:tcPr>
          <w:p w:rsidR="00707503" w:rsidRPr="00707503" w:rsidRDefault="00707503" w:rsidP="004E6C7F">
            <w:pPr>
              <w:rPr>
                <w:rFonts w:ascii="Arial Narrow" w:hAnsi="Arial Narrow" w:cs="Arial"/>
                <w:sz w:val="20"/>
                <w:szCs w:val="20"/>
              </w:rPr>
            </w:pPr>
          </w:p>
        </w:tc>
      </w:tr>
      <w:tr w:rsidR="00707503" w:rsidRPr="00707503" w:rsidTr="00707503">
        <w:trPr>
          <w:trHeight w:val="1503"/>
        </w:trPr>
        <w:tc>
          <w:tcPr>
            <w:tcW w:w="458" w:type="dxa"/>
            <w:vMerge/>
            <w:tcBorders>
              <w:top w:val="single" w:sz="4" w:space="0" w:color="auto"/>
              <w:left w:val="single" w:sz="4" w:space="0" w:color="auto"/>
              <w:bottom w:val="single" w:sz="4" w:space="0" w:color="auto"/>
              <w:right w:val="single" w:sz="4" w:space="0" w:color="auto"/>
            </w:tcBorders>
            <w:vAlign w:val="center"/>
            <w:hideMark/>
          </w:tcPr>
          <w:p w:rsidR="00707503" w:rsidRPr="00707503" w:rsidRDefault="00707503" w:rsidP="004E6C7F">
            <w:pPr>
              <w:rPr>
                <w:rFonts w:ascii="Arial Narrow" w:hAnsi="Arial Narrow" w:cs="Arial"/>
                <w:sz w:val="20"/>
                <w:szCs w:val="20"/>
              </w:rPr>
            </w:pPr>
          </w:p>
        </w:tc>
        <w:tc>
          <w:tcPr>
            <w:tcW w:w="619" w:type="dxa"/>
            <w:vMerge/>
            <w:tcBorders>
              <w:top w:val="nil"/>
              <w:left w:val="single" w:sz="4" w:space="0" w:color="auto"/>
              <w:bottom w:val="single" w:sz="4" w:space="0" w:color="auto"/>
              <w:right w:val="single" w:sz="4" w:space="0" w:color="auto"/>
            </w:tcBorders>
            <w:vAlign w:val="center"/>
            <w:hideMark/>
          </w:tcPr>
          <w:p w:rsidR="00707503" w:rsidRPr="00707503" w:rsidRDefault="00707503" w:rsidP="004E6C7F">
            <w:pPr>
              <w:rPr>
                <w:rFonts w:ascii="Arial Narrow" w:hAnsi="Arial Narrow" w:cs="Arial"/>
                <w:sz w:val="20"/>
                <w:szCs w:val="20"/>
              </w:rPr>
            </w:pPr>
          </w:p>
        </w:tc>
        <w:tc>
          <w:tcPr>
            <w:tcW w:w="543" w:type="dxa"/>
            <w:vMerge/>
            <w:tcBorders>
              <w:top w:val="nil"/>
              <w:left w:val="single" w:sz="4" w:space="0" w:color="auto"/>
              <w:bottom w:val="single" w:sz="4" w:space="0" w:color="auto"/>
              <w:right w:val="single" w:sz="4" w:space="0" w:color="auto"/>
            </w:tcBorders>
            <w:vAlign w:val="center"/>
            <w:hideMark/>
          </w:tcPr>
          <w:p w:rsidR="00707503" w:rsidRPr="00707503" w:rsidRDefault="00707503" w:rsidP="004E6C7F">
            <w:pPr>
              <w:rPr>
                <w:rFonts w:ascii="Arial Narrow" w:hAnsi="Arial Narrow" w:cs="Arial"/>
                <w:sz w:val="20"/>
                <w:szCs w:val="20"/>
              </w:rPr>
            </w:pPr>
          </w:p>
        </w:tc>
        <w:tc>
          <w:tcPr>
            <w:tcW w:w="543" w:type="dxa"/>
            <w:vMerge/>
            <w:tcBorders>
              <w:top w:val="nil"/>
              <w:left w:val="single" w:sz="4" w:space="0" w:color="auto"/>
              <w:bottom w:val="single" w:sz="4" w:space="0" w:color="auto"/>
              <w:right w:val="single" w:sz="4" w:space="0" w:color="auto"/>
            </w:tcBorders>
            <w:vAlign w:val="center"/>
            <w:hideMark/>
          </w:tcPr>
          <w:p w:rsidR="00707503" w:rsidRPr="00707503" w:rsidRDefault="00707503" w:rsidP="004E6C7F">
            <w:pPr>
              <w:rPr>
                <w:rFonts w:ascii="Arial Narrow" w:hAnsi="Arial Narrow" w:cs="Arial"/>
                <w:sz w:val="20"/>
                <w:szCs w:val="20"/>
              </w:rPr>
            </w:pPr>
          </w:p>
        </w:tc>
        <w:tc>
          <w:tcPr>
            <w:tcW w:w="520" w:type="dxa"/>
            <w:vMerge/>
            <w:tcBorders>
              <w:top w:val="nil"/>
              <w:left w:val="single" w:sz="4" w:space="0" w:color="auto"/>
              <w:bottom w:val="single" w:sz="4" w:space="0" w:color="auto"/>
              <w:right w:val="single" w:sz="4" w:space="0" w:color="auto"/>
            </w:tcBorders>
            <w:vAlign w:val="center"/>
            <w:hideMark/>
          </w:tcPr>
          <w:p w:rsidR="00707503" w:rsidRPr="00707503" w:rsidRDefault="00707503" w:rsidP="004E6C7F">
            <w:pPr>
              <w:rPr>
                <w:rFonts w:ascii="Arial Narrow" w:hAnsi="Arial Narrow" w:cs="Arial"/>
                <w:sz w:val="20"/>
                <w:szCs w:val="20"/>
              </w:rPr>
            </w:pPr>
          </w:p>
        </w:tc>
        <w:tc>
          <w:tcPr>
            <w:tcW w:w="538" w:type="dxa"/>
            <w:vMerge/>
            <w:tcBorders>
              <w:top w:val="nil"/>
              <w:left w:val="single" w:sz="4" w:space="0" w:color="auto"/>
              <w:bottom w:val="single" w:sz="4" w:space="0" w:color="auto"/>
              <w:right w:val="single" w:sz="4" w:space="0" w:color="auto"/>
            </w:tcBorders>
            <w:vAlign w:val="center"/>
            <w:hideMark/>
          </w:tcPr>
          <w:p w:rsidR="00707503" w:rsidRPr="00707503" w:rsidRDefault="00707503" w:rsidP="004E6C7F">
            <w:pPr>
              <w:rPr>
                <w:rFonts w:ascii="Arial Narrow" w:hAnsi="Arial Narrow" w:cs="Arial"/>
                <w:sz w:val="20"/>
                <w:szCs w:val="20"/>
              </w:rPr>
            </w:pPr>
          </w:p>
        </w:tc>
        <w:tc>
          <w:tcPr>
            <w:tcW w:w="636" w:type="dxa"/>
            <w:gridSpan w:val="2"/>
            <w:vMerge/>
            <w:tcBorders>
              <w:top w:val="nil"/>
              <w:left w:val="single" w:sz="4" w:space="0" w:color="auto"/>
              <w:bottom w:val="single" w:sz="4" w:space="0" w:color="000000"/>
              <w:right w:val="single" w:sz="4" w:space="0" w:color="auto"/>
            </w:tcBorders>
            <w:vAlign w:val="center"/>
            <w:hideMark/>
          </w:tcPr>
          <w:p w:rsidR="00707503" w:rsidRPr="00707503" w:rsidRDefault="00707503" w:rsidP="004E6C7F">
            <w:pPr>
              <w:rPr>
                <w:rFonts w:ascii="Arial Narrow" w:hAnsi="Arial Narrow" w:cs="Arial"/>
                <w:sz w:val="20"/>
                <w:szCs w:val="20"/>
              </w:rPr>
            </w:pPr>
          </w:p>
        </w:tc>
        <w:tc>
          <w:tcPr>
            <w:tcW w:w="713" w:type="dxa"/>
            <w:gridSpan w:val="3"/>
            <w:vMerge/>
            <w:tcBorders>
              <w:top w:val="single" w:sz="4" w:space="0" w:color="auto"/>
              <w:left w:val="single" w:sz="4" w:space="0" w:color="auto"/>
              <w:bottom w:val="single" w:sz="4" w:space="0" w:color="000000"/>
              <w:right w:val="single" w:sz="4" w:space="0" w:color="000000"/>
            </w:tcBorders>
            <w:vAlign w:val="center"/>
            <w:hideMark/>
          </w:tcPr>
          <w:p w:rsidR="00707503" w:rsidRPr="00707503" w:rsidRDefault="00707503" w:rsidP="004E6C7F">
            <w:pPr>
              <w:rPr>
                <w:rFonts w:ascii="Arial Narrow" w:hAnsi="Arial Narrow" w:cs="Arial"/>
                <w:sz w:val="20"/>
                <w:szCs w:val="20"/>
              </w:rPr>
            </w:pPr>
          </w:p>
        </w:tc>
        <w:tc>
          <w:tcPr>
            <w:tcW w:w="752" w:type="dxa"/>
            <w:gridSpan w:val="3"/>
            <w:vMerge/>
            <w:tcBorders>
              <w:top w:val="nil"/>
              <w:left w:val="single" w:sz="4" w:space="0" w:color="auto"/>
              <w:bottom w:val="single" w:sz="4" w:space="0" w:color="auto"/>
              <w:right w:val="single" w:sz="4" w:space="0" w:color="auto"/>
            </w:tcBorders>
            <w:vAlign w:val="center"/>
            <w:hideMark/>
          </w:tcPr>
          <w:p w:rsidR="00707503" w:rsidRPr="00707503" w:rsidRDefault="00707503" w:rsidP="004E6C7F">
            <w:pPr>
              <w:rPr>
                <w:rFonts w:ascii="Arial Narrow" w:hAnsi="Arial Narrow" w:cs="Arial"/>
                <w:sz w:val="20"/>
                <w:szCs w:val="20"/>
              </w:rPr>
            </w:pPr>
          </w:p>
        </w:tc>
        <w:tc>
          <w:tcPr>
            <w:tcW w:w="5323" w:type="dxa"/>
            <w:gridSpan w:val="3"/>
            <w:vMerge/>
            <w:tcBorders>
              <w:top w:val="single" w:sz="4" w:space="0" w:color="auto"/>
              <w:left w:val="single" w:sz="4" w:space="0" w:color="auto"/>
              <w:bottom w:val="single" w:sz="4" w:space="0" w:color="000000"/>
              <w:right w:val="single" w:sz="4" w:space="0" w:color="auto"/>
            </w:tcBorders>
            <w:vAlign w:val="center"/>
            <w:hideMark/>
          </w:tcPr>
          <w:p w:rsidR="00707503" w:rsidRPr="00707503" w:rsidRDefault="00707503" w:rsidP="004E6C7F">
            <w:pPr>
              <w:rPr>
                <w:rFonts w:ascii="Arial Narrow" w:hAnsi="Arial Narrow" w:cs="Arial"/>
                <w:sz w:val="20"/>
                <w:szCs w:val="20"/>
              </w:rPr>
            </w:pPr>
          </w:p>
        </w:tc>
        <w:tc>
          <w:tcPr>
            <w:tcW w:w="1275" w:type="dxa"/>
            <w:gridSpan w:val="2"/>
            <w:vMerge/>
            <w:tcBorders>
              <w:top w:val="single" w:sz="4" w:space="0" w:color="auto"/>
              <w:left w:val="single" w:sz="4" w:space="0" w:color="auto"/>
              <w:bottom w:val="single" w:sz="4" w:space="0" w:color="000000"/>
              <w:right w:val="single" w:sz="4" w:space="0" w:color="auto"/>
            </w:tcBorders>
            <w:vAlign w:val="center"/>
            <w:hideMark/>
          </w:tcPr>
          <w:p w:rsidR="00707503" w:rsidRPr="00707503" w:rsidRDefault="00707503" w:rsidP="004E6C7F">
            <w:pPr>
              <w:rPr>
                <w:rFonts w:ascii="Arial Narrow" w:hAnsi="Arial Narrow" w:cs="Arial"/>
                <w:sz w:val="20"/>
                <w:szCs w:val="20"/>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707503" w:rsidRPr="00707503" w:rsidRDefault="00707503" w:rsidP="004E6C7F">
            <w:pPr>
              <w:rPr>
                <w:rFonts w:ascii="Arial Narrow" w:hAnsi="Arial Narrow" w:cs="Arial"/>
                <w:sz w:val="20"/>
                <w:szCs w:val="20"/>
              </w:rPr>
            </w:pPr>
          </w:p>
        </w:tc>
        <w:tc>
          <w:tcPr>
            <w:tcW w:w="1373" w:type="dxa"/>
            <w:vMerge/>
            <w:tcBorders>
              <w:top w:val="single" w:sz="4" w:space="0" w:color="auto"/>
              <w:left w:val="single" w:sz="4" w:space="0" w:color="auto"/>
              <w:bottom w:val="single" w:sz="4" w:space="0" w:color="auto"/>
              <w:right w:val="single" w:sz="4" w:space="0" w:color="auto"/>
            </w:tcBorders>
            <w:vAlign w:val="center"/>
            <w:hideMark/>
          </w:tcPr>
          <w:p w:rsidR="00707503" w:rsidRPr="00707503" w:rsidRDefault="00707503" w:rsidP="004E6C7F">
            <w:pPr>
              <w:rPr>
                <w:rFonts w:ascii="Arial Narrow" w:hAnsi="Arial Narrow" w:cs="Arial"/>
                <w:sz w:val="20"/>
                <w:szCs w:val="20"/>
              </w:rPr>
            </w:pPr>
          </w:p>
        </w:tc>
      </w:tr>
      <w:tr w:rsidR="00707503" w:rsidRPr="00707503" w:rsidTr="004E6C7F">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619" w:type="dxa"/>
            <w:tcBorders>
              <w:top w:val="nil"/>
              <w:left w:val="nil"/>
              <w:bottom w:val="single" w:sz="4" w:space="0" w:color="auto"/>
              <w:right w:val="single" w:sz="4" w:space="0" w:color="auto"/>
            </w:tcBorders>
            <w:shd w:val="clear" w:color="auto" w:fill="auto"/>
            <w:noWrap/>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w:t>
            </w:r>
          </w:p>
        </w:tc>
        <w:tc>
          <w:tcPr>
            <w:tcW w:w="543" w:type="dxa"/>
            <w:tcBorders>
              <w:top w:val="nil"/>
              <w:left w:val="nil"/>
              <w:bottom w:val="single" w:sz="4" w:space="0" w:color="auto"/>
              <w:right w:val="single" w:sz="4" w:space="0" w:color="auto"/>
            </w:tcBorders>
            <w:shd w:val="clear" w:color="auto" w:fill="auto"/>
            <w:noWrap/>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w:t>
            </w:r>
          </w:p>
        </w:tc>
        <w:tc>
          <w:tcPr>
            <w:tcW w:w="543" w:type="dxa"/>
            <w:tcBorders>
              <w:top w:val="nil"/>
              <w:left w:val="nil"/>
              <w:bottom w:val="single" w:sz="4" w:space="0" w:color="auto"/>
              <w:right w:val="single" w:sz="4" w:space="0" w:color="auto"/>
            </w:tcBorders>
            <w:shd w:val="clear" w:color="auto" w:fill="auto"/>
            <w:noWrap/>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3</w:t>
            </w:r>
          </w:p>
        </w:tc>
        <w:tc>
          <w:tcPr>
            <w:tcW w:w="520" w:type="dxa"/>
            <w:tcBorders>
              <w:top w:val="nil"/>
              <w:left w:val="nil"/>
              <w:bottom w:val="single" w:sz="4" w:space="0" w:color="auto"/>
              <w:right w:val="single" w:sz="4" w:space="0" w:color="auto"/>
            </w:tcBorders>
            <w:shd w:val="clear" w:color="auto" w:fill="auto"/>
            <w:noWrap/>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4</w:t>
            </w:r>
          </w:p>
        </w:tc>
        <w:tc>
          <w:tcPr>
            <w:tcW w:w="538" w:type="dxa"/>
            <w:tcBorders>
              <w:top w:val="nil"/>
              <w:left w:val="nil"/>
              <w:bottom w:val="single" w:sz="4" w:space="0" w:color="auto"/>
              <w:right w:val="single" w:sz="4" w:space="0" w:color="auto"/>
            </w:tcBorders>
            <w:shd w:val="clear" w:color="auto" w:fill="auto"/>
            <w:noWrap/>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5</w:t>
            </w:r>
          </w:p>
        </w:tc>
        <w:tc>
          <w:tcPr>
            <w:tcW w:w="636" w:type="dxa"/>
            <w:gridSpan w:val="2"/>
            <w:tcBorders>
              <w:top w:val="single" w:sz="4" w:space="0" w:color="auto"/>
              <w:left w:val="nil"/>
              <w:bottom w:val="single" w:sz="4" w:space="0" w:color="auto"/>
              <w:right w:val="single" w:sz="4" w:space="0" w:color="auto"/>
            </w:tcBorders>
            <w:shd w:val="clear" w:color="auto" w:fill="auto"/>
            <w:noWrap/>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6</w:t>
            </w:r>
          </w:p>
        </w:tc>
        <w:tc>
          <w:tcPr>
            <w:tcW w:w="713" w:type="dxa"/>
            <w:gridSpan w:val="3"/>
            <w:tcBorders>
              <w:top w:val="single" w:sz="4" w:space="0" w:color="auto"/>
              <w:left w:val="nil"/>
              <w:bottom w:val="single" w:sz="4" w:space="0" w:color="auto"/>
              <w:right w:val="single" w:sz="4" w:space="0" w:color="auto"/>
            </w:tcBorders>
            <w:shd w:val="clear" w:color="auto" w:fill="auto"/>
            <w:noWrap/>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7</w:t>
            </w:r>
          </w:p>
        </w:tc>
        <w:tc>
          <w:tcPr>
            <w:tcW w:w="752" w:type="dxa"/>
            <w:gridSpan w:val="3"/>
            <w:tcBorders>
              <w:top w:val="nil"/>
              <w:left w:val="nil"/>
              <w:bottom w:val="single" w:sz="4" w:space="0" w:color="auto"/>
              <w:right w:val="single" w:sz="4" w:space="0" w:color="auto"/>
            </w:tcBorders>
            <w:shd w:val="clear" w:color="auto" w:fill="auto"/>
            <w:noWrap/>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8</w:t>
            </w:r>
          </w:p>
        </w:tc>
        <w:tc>
          <w:tcPr>
            <w:tcW w:w="5323" w:type="dxa"/>
            <w:gridSpan w:val="3"/>
            <w:tcBorders>
              <w:top w:val="nil"/>
              <w:left w:val="nil"/>
              <w:bottom w:val="single" w:sz="4" w:space="0" w:color="auto"/>
              <w:right w:val="single" w:sz="4" w:space="0" w:color="auto"/>
            </w:tcBorders>
            <w:shd w:val="clear" w:color="auto" w:fill="auto"/>
            <w:noWrap/>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11</w:t>
            </w:r>
          </w:p>
        </w:tc>
        <w:tc>
          <w:tcPr>
            <w:tcW w:w="1373"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12</w:t>
            </w:r>
          </w:p>
        </w:tc>
      </w:tr>
      <w:tr w:rsidR="00707503" w:rsidRPr="00707503" w:rsidTr="004E6C7F">
        <w:trPr>
          <w:trHeight w:val="502"/>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w:t>
            </w:r>
          </w:p>
        </w:tc>
        <w:tc>
          <w:tcPr>
            <w:tcW w:w="619"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w:t>
            </w:r>
          </w:p>
        </w:tc>
        <w:tc>
          <w:tcPr>
            <w:tcW w:w="54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w:t>
            </w:r>
          </w:p>
        </w:tc>
        <w:tc>
          <w:tcPr>
            <w:tcW w:w="54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w:t>
            </w:r>
          </w:p>
        </w:tc>
        <w:tc>
          <w:tcPr>
            <w:tcW w:w="520"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w:t>
            </w:r>
          </w:p>
        </w:tc>
        <w:tc>
          <w:tcPr>
            <w:tcW w:w="538"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w:t>
            </w:r>
          </w:p>
        </w:tc>
        <w:tc>
          <w:tcPr>
            <w:tcW w:w="636"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w:t>
            </w:r>
          </w:p>
        </w:tc>
        <w:tc>
          <w:tcPr>
            <w:tcW w:w="713"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0000</w:t>
            </w:r>
          </w:p>
        </w:tc>
        <w:tc>
          <w:tcPr>
            <w:tcW w:w="752" w:type="dxa"/>
            <w:gridSpan w:val="3"/>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w:t>
            </w:r>
          </w:p>
        </w:tc>
        <w:tc>
          <w:tcPr>
            <w:tcW w:w="5323" w:type="dxa"/>
            <w:gridSpan w:val="3"/>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НАЛОГОВЫЕ И НЕНАЛОГОВЫЕ ДОХОДЫ</w:t>
            </w:r>
          </w:p>
        </w:tc>
        <w:tc>
          <w:tcPr>
            <w:tcW w:w="1275"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361,4 </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105,8 </w:t>
            </w:r>
          </w:p>
        </w:tc>
        <w:tc>
          <w:tcPr>
            <w:tcW w:w="137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108,0 </w:t>
            </w:r>
          </w:p>
        </w:tc>
      </w:tr>
      <w:tr w:rsidR="00707503" w:rsidRPr="00707503" w:rsidTr="004E6C7F">
        <w:trPr>
          <w:trHeight w:val="31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w:t>
            </w:r>
          </w:p>
        </w:tc>
        <w:tc>
          <w:tcPr>
            <w:tcW w:w="619"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182</w:t>
            </w:r>
          </w:p>
        </w:tc>
        <w:tc>
          <w:tcPr>
            <w:tcW w:w="54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w:t>
            </w:r>
          </w:p>
        </w:tc>
        <w:tc>
          <w:tcPr>
            <w:tcW w:w="54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w:t>
            </w:r>
          </w:p>
        </w:tc>
        <w:tc>
          <w:tcPr>
            <w:tcW w:w="520"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w:t>
            </w:r>
          </w:p>
        </w:tc>
        <w:tc>
          <w:tcPr>
            <w:tcW w:w="538"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w:t>
            </w:r>
          </w:p>
        </w:tc>
        <w:tc>
          <w:tcPr>
            <w:tcW w:w="636"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w:t>
            </w:r>
          </w:p>
        </w:tc>
        <w:tc>
          <w:tcPr>
            <w:tcW w:w="713"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0000</w:t>
            </w:r>
          </w:p>
        </w:tc>
        <w:tc>
          <w:tcPr>
            <w:tcW w:w="752" w:type="dxa"/>
            <w:gridSpan w:val="3"/>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w:t>
            </w:r>
          </w:p>
        </w:tc>
        <w:tc>
          <w:tcPr>
            <w:tcW w:w="5323" w:type="dxa"/>
            <w:gridSpan w:val="3"/>
            <w:tcBorders>
              <w:top w:val="nil"/>
              <w:left w:val="nil"/>
              <w:bottom w:val="single" w:sz="4" w:space="0" w:color="auto"/>
              <w:right w:val="single" w:sz="4" w:space="0" w:color="auto"/>
            </w:tcBorders>
            <w:shd w:val="clear" w:color="000000" w:fill="FFFFFF"/>
            <w:noWrap/>
            <w:vAlign w:val="center"/>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Налоги на прибыль, доходы</w:t>
            </w:r>
          </w:p>
        </w:tc>
        <w:tc>
          <w:tcPr>
            <w:tcW w:w="1275"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30,3 </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31,6 </w:t>
            </w:r>
          </w:p>
        </w:tc>
        <w:tc>
          <w:tcPr>
            <w:tcW w:w="137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32,8 </w:t>
            </w:r>
          </w:p>
        </w:tc>
      </w:tr>
      <w:tr w:rsidR="00707503" w:rsidRPr="00707503" w:rsidTr="004E6C7F">
        <w:trPr>
          <w:trHeight w:val="40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3</w:t>
            </w:r>
          </w:p>
        </w:tc>
        <w:tc>
          <w:tcPr>
            <w:tcW w:w="619"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182</w:t>
            </w:r>
          </w:p>
        </w:tc>
        <w:tc>
          <w:tcPr>
            <w:tcW w:w="54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w:t>
            </w:r>
          </w:p>
        </w:tc>
        <w:tc>
          <w:tcPr>
            <w:tcW w:w="54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w:t>
            </w:r>
          </w:p>
        </w:tc>
        <w:tc>
          <w:tcPr>
            <w:tcW w:w="520"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02</w:t>
            </w:r>
          </w:p>
        </w:tc>
        <w:tc>
          <w:tcPr>
            <w:tcW w:w="538"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w:t>
            </w:r>
          </w:p>
        </w:tc>
        <w:tc>
          <w:tcPr>
            <w:tcW w:w="636"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w:t>
            </w:r>
          </w:p>
        </w:tc>
        <w:tc>
          <w:tcPr>
            <w:tcW w:w="713"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0000</w:t>
            </w:r>
          </w:p>
        </w:tc>
        <w:tc>
          <w:tcPr>
            <w:tcW w:w="752" w:type="dxa"/>
            <w:gridSpan w:val="3"/>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110</w:t>
            </w:r>
          </w:p>
        </w:tc>
        <w:tc>
          <w:tcPr>
            <w:tcW w:w="5323" w:type="dxa"/>
            <w:gridSpan w:val="3"/>
            <w:tcBorders>
              <w:top w:val="nil"/>
              <w:left w:val="nil"/>
              <w:bottom w:val="single" w:sz="4" w:space="0" w:color="auto"/>
              <w:right w:val="single" w:sz="4" w:space="0" w:color="auto"/>
            </w:tcBorders>
            <w:shd w:val="clear" w:color="000000" w:fill="FFFFFF"/>
            <w:vAlign w:val="center"/>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Налог на доходы физических лиц</w:t>
            </w:r>
          </w:p>
        </w:tc>
        <w:tc>
          <w:tcPr>
            <w:tcW w:w="1275"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30,3 </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31,6 </w:t>
            </w:r>
          </w:p>
        </w:tc>
        <w:tc>
          <w:tcPr>
            <w:tcW w:w="137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32,8 </w:t>
            </w:r>
          </w:p>
        </w:tc>
      </w:tr>
      <w:tr w:rsidR="00707503" w:rsidRPr="00707503" w:rsidTr="004E6C7F">
        <w:trPr>
          <w:trHeight w:val="1667"/>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4</w:t>
            </w:r>
          </w:p>
        </w:tc>
        <w:tc>
          <w:tcPr>
            <w:tcW w:w="619"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182</w:t>
            </w:r>
          </w:p>
        </w:tc>
        <w:tc>
          <w:tcPr>
            <w:tcW w:w="54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w:t>
            </w:r>
          </w:p>
        </w:tc>
        <w:tc>
          <w:tcPr>
            <w:tcW w:w="54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w:t>
            </w:r>
          </w:p>
        </w:tc>
        <w:tc>
          <w:tcPr>
            <w:tcW w:w="520"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02</w:t>
            </w:r>
          </w:p>
        </w:tc>
        <w:tc>
          <w:tcPr>
            <w:tcW w:w="538"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010</w:t>
            </w:r>
          </w:p>
        </w:tc>
        <w:tc>
          <w:tcPr>
            <w:tcW w:w="636"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w:t>
            </w:r>
          </w:p>
        </w:tc>
        <w:tc>
          <w:tcPr>
            <w:tcW w:w="713"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0000</w:t>
            </w:r>
          </w:p>
        </w:tc>
        <w:tc>
          <w:tcPr>
            <w:tcW w:w="752" w:type="dxa"/>
            <w:gridSpan w:val="3"/>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110</w:t>
            </w:r>
          </w:p>
        </w:tc>
        <w:tc>
          <w:tcPr>
            <w:tcW w:w="5323" w:type="dxa"/>
            <w:gridSpan w:val="3"/>
            <w:tcBorders>
              <w:top w:val="nil"/>
              <w:left w:val="nil"/>
              <w:bottom w:val="nil"/>
              <w:right w:val="nil"/>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
        </w:tc>
        <w:tc>
          <w:tcPr>
            <w:tcW w:w="1275"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30,3 </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31,6 </w:t>
            </w:r>
          </w:p>
        </w:tc>
        <w:tc>
          <w:tcPr>
            <w:tcW w:w="137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32,8 </w:t>
            </w:r>
          </w:p>
        </w:tc>
      </w:tr>
      <w:tr w:rsidR="00707503" w:rsidRPr="00707503" w:rsidTr="00707503">
        <w:trPr>
          <w:trHeight w:val="556"/>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5</w:t>
            </w:r>
          </w:p>
        </w:tc>
        <w:tc>
          <w:tcPr>
            <w:tcW w:w="619"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w:t>
            </w:r>
          </w:p>
        </w:tc>
        <w:tc>
          <w:tcPr>
            <w:tcW w:w="54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w:t>
            </w:r>
          </w:p>
        </w:tc>
        <w:tc>
          <w:tcPr>
            <w:tcW w:w="54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03</w:t>
            </w:r>
          </w:p>
        </w:tc>
        <w:tc>
          <w:tcPr>
            <w:tcW w:w="520"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w:t>
            </w:r>
          </w:p>
        </w:tc>
        <w:tc>
          <w:tcPr>
            <w:tcW w:w="538"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w:t>
            </w:r>
          </w:p>
        </w:tc>
        <w:tc>
          <w:tcPr>
            <w:tcW w:w="63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w:t>
            </w:r>
          </w:p>
        </w:tc>
        <w:tc>
          <w:tcPr>
            <w:tcW w:w="713"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0000</w:t>
            </w:r>
          </w:p>
        </w:tc>
        <w:tc>
          <w:tcPr>
            <w:tcW w:w="752" w:type="dxa"/>
            <w:gridSpan w:val="3"/>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w:t>
            </w:r>
          </w:p>
        </w:tc>
        <w:tc>
          <w:tcPr>
            <w:tcW w:w="5323" w:type="dxa"/>
            <w:gridSpan w:val="3"/>
            <w:tcBorders>
              <w:top w:val="single" w:sz="4" w:space="0" w:color="auto"/>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Налоги на товары (работы, услуги), реализуемые на территории Российской Федерации</w:t>
            </w:r>
          </w:p>
        </w:tc>
        <w:tc>
          <w:tcPr>
            <w:tcW w:w="1275"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74,6 </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71,4 </w:t>
            </w:r>
          </w:p>
        </w:tc>
        <w:tc>
          <w:tcPr>
            <w:tcW w:w="137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72,3 </w:t>
            </w:r>
          </w:p>
        </w:tc>
      </w:tr>
      <w:tr w:rsidR="00707503" w:rsidRPr="00707503" w:rsidTr="00A63A79">
        <w:trPr>
          <w:trHeight w:val="422"/>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6</w:t>
            </w:r>
          </w:p>
        </w:tc>
        <w:tc>
          <w:tcPr>
            <w:tcW w:w="61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w:t>
            </w:r>
          </w:p>
        </w:tc>
        <w:tc>
          <w:tcPr>
            <w:tcW w:w="54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w:t>
            </w:r>
          </w:p>
        </w:tc>
        <w:tc>
          <w:tcPr>
            <w:tcW w:w="54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03</w:t>
            </w:r>
          </w:p>
        </w:tc>
        <w:tc>
          <w:tcPr>
            <w:tcW w:w="5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02</w:t>
            </w:r>
          </w:p>
        </w:tc>
        <w:tc>
          <w:tcPr>
            <w:tcW w:w="53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w:t>
            </w:r>
          </w:p>
        </w:tc>
        <w:tc>
          <w:tcPr>
            <w:tcW w:w="636"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w:t>
            </w:r>
          </w:p>
        </w:tc>
        <w:tc>
          <w:tcPr>
            <w:tcW w:w="713"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0000</w:t>
            </w:r>
          </w:p>
        </w:tc>
        <w:tc>
          <w:tcPr>
            <w:tcW w:w="752"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110</w:t>
            </w:r>
          </w:p>
        </w:tc>
        <w:tc>
          <w:tcPr>
            <w:tcW w:w="5323"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Акцизы по подакцизным товарам (продукции), производимым на территории Российской Федерации</w:t>
            </w:r>
          </w:p>
        </w:tc>
        <w:tc>
          <w:tcPr>
            <w:tcW w:w="1275"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74,6 </w:t>
            </w:r>
          </w:p>
        </w:tc>
        <w:tc>
          <w:tcPr>
            <w:tcW w:w="1418"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71,4 </w:t>
            </w:r>
          </w:p>
        </w:tc>
        <w:tc>
          <w:tcPr>
            <w:tcW w:w="13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72,3 </w:t>
            </w:r>
          </w:p>
        </w:tc>
      </w:tr>
      <w:tr w:rsidR="00707503" w:rsidRPr="00707503" w:rsidTr="004E6C7F">
        <w:trPr>
          <w:trHeight w:val="960"/>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lastRenderedPageBreak/>
              <w:t>7</w:t>
            </w:r>
          </w:p>
        </w:tc>
        <w:tc>
          <w:tcPr>
            <w:tcW w:w="619"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182</w:t>
            </w:r>
          </w:p>
        </w:tc>
        <w:tc>
          <w:tcPr>
            <w:tcW w:w="543"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1</w:t>
            </w:r>
          </w:p>
        </w:tc>
        <w:tc>
          <w:tcPr>
            <w:tcW w:w="543"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03</w:t>
            </w:r>
          </w:p>
        </w:tc>
        <w:tc>
          <w:tcPr>
            <w:tcW w:w="520"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02</w:t>
            </w:r>
          </w:p>
        </w:tc>
        <w:tc>
          <w:tcPr>
            <w:tcW w:w="538" w:type="dxa"/>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230</w:t>
            </w:r>
          </w:p>
        </w:tc>
        <w:tc>
          <w:tcPr>
            <w:tcW w:w="63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01</w:t>
            </w:r>
          </w:p>
        </w:tc>
        <w:tc>
          <w:tcPr>
            <w:tcW w:w="71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707503" w:rsidRPr="00707503" w:rsidRDefault="00707503" w:rsidP="004E6C7F">
            <w:pPr>
              <w:jc w:val="center"/>
              <w:rPr>
                <w:rFonts w:ascii="Arial Narrow" w:hAnsi="Arial Narrow" w:cs="Arial"/>
                <w:color w:val="000000"/>
                <w:sz w:val="20"/>
                <w:szCs w:val="20"/>
              </w:rPr>
            </w:pPr>
            <w:r w:rsidRPr="00707503">
              <w:rPr>
                <w:rFonts w:ascii="Arial Narrow" w:hAnsi="Arial Narrow" w:cs="Arial"/>
                <w:color w:val="000000"/>
                <w:sz w:val="20"/>
                <w:szCs w:val="20"/>
              </w:rPr>
              <w:t>0000</w:t>
            </w:r>
          </w:p>
        </w:tc>
        <w:tc>
          <w:tcPr>
            <w:tcW w:w="752" w:type="dxa"/>
            <w:gridSpan w:val="3"/>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110</w:t>
            </w:r>
          </w:p>
        </w:tc>
        <w:tc>
          <w:tcPr>
            <w:tcW w:w="5323" w:type="dxa"/>
            <w:gridSpan w:val="3"/>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5"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38,9 </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33,2 </w:t>
            </w:r>
          </w:p>
        </w:tc>
        <w:tc>
          <w:tcPr>
            <w:tcW w:w="137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33,0 </w:t>
            </w:r>
          </w:p>
        </w:tc>
      </w:tr>
      <w:tr w:rsidR="00707503" w:rsidRPr="00707503" w:rsidTr="004E6C7F">
        <w:trPr>
          <w:trHeight w:val="1663"/>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8</w:t>
            </w:r>
          </w:p>
        </w:tc>
        <w:tc>
          <w:tcPr>
            <w:tcW w:w="619"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182</w:t>
            </w:r>
          </w:p>
        </w:tc>
        <w:tc>
          <w:tcPr>
            <w:tcW w:w="54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w:t>
            </w:r>
          </w:p>
        </w:tc>
        <w:tc>
          <w:tcPr>
            <w:tcW w:w="54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03</w:t>
            </w:r>
          </w:p>
        </w:tc>
        <w:tc>
          <w:tcPr>
            <w:tcW w:w="520"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02</w:t>
            </w:r>
          </w:p>
        </w:tc>
        <w:tc>
          <w:tcPr>
            <w:tcW w:w="538"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231</w:t>
            </w:r>
          </w:p>
        </w:tc>
        <w:tc>
          <w:tcPr>
            <w:tcW w:w="63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w:t>
            </w:r>
          </w:p>
        </w:tc>
        <w:tc>
          <w:tcPr>
            <w:tcW w:w="713"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0000</w:t>
            </w:r>
          </w:p>
        </w:tc>
        <w:tc>
          <w:tcPr>
            <w:tcW w:w="752" w:type="dxa"/>
            <w:gridSpan w:val="3"/>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110</w:t>
            </w:r>
          </w:p>
        </w:tc>
        <w:tc>
          <w:tcPr>
            <w:tcW w:w="5323" w:type="dxa"/>
            <w:gridSpan w:val="3"/>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75"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38,9 </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33,2 </w:t>
            </w:r>
          </w:p>
        </w:tc>
        <w:tc>
          <w:tcPr>
            <w:tcW w:w="137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33,0 </w:t>
            </w:r>
          </w:p>
        </w:tc>
      </w:tr>
      <w:tr w:rsidR="00707503" w:rsidRPr="00707503" w:rsidTr="004E6C7F">
        <w:trPr>
          <w:trHeight w:val="1417"/>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w:t>
            </w:r>
          </w:p>
        </w:tc>
        <w:tc>
          <w:tcPr>
            <w:tcW w:w="619"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182</w:t>
            </w:r>
          </w:p>
        </w:tc>
        <w:tc>
          <w:tcPr>
            <w:tcW w:w="54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w:t>
            </w:r>
          </w:p>
        </w:tc>
        <w:tc>
          <w:tcPr>
            <w:tcW w:w="54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03</w:t>
            </w:r>
          </w:p>
        </w:tc>
        <w:tc>
          <w:tcPr>
            <w:tcW w:w="520"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02</w:t>
            </w:r>
          </w:p>
        </w:tc>
        <w:tc>
          <w:tcPr>
            <w:tcW w:w="538"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240</w:t>
            </w:r>
          </w:p>
        </w:tc>
        <w:tc>
          <w:tcPr>
            <w:tcW w:w="63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w:t>
            </w:r>
          </w:p>
        </w:tc>
        <w:tc>
          <w:tcPr>
            <w:tcW w:w="713"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0000</w:t>
            </w:r>
          </w:p>
        </w:tc>
        <w:tc>
          <w:tcPr>
            <w:tcW w:w="752" w:type="dxa"/>
            <w:gridSpan w:val="3"/>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110</w:t>
            </w:r>
          </w:p>
        </w:tc>
        <w:tc>
          <w:tcPr>
            <w:tcW w:w="5323" w:type="dxa"/>
            <w:gridSpan w:val="3"/>
            <w:tcBorders>
              <w:top w:val="nil"/>
              <w:left w:val="nil"/>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5"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0,2 </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0,2 </w:t>
            </w:r>
          </w:p>
        </w:tc>
        <w:tc>
          <w:tcPr>
            <w:tcW w:w="137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0,3 </w:t>
            </w:r>
          </w:p>
        </w:tc>
      </w:tr>
      <w:tr w:rsidR="00707503" w:rsidRPr="00707503" w:rsidTr="004E6C7F">
        <w:trPr>
          <w:trHeight w:val="1977"/>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10</w:t>
            </w:r>
          </w:p>
        </w:tc>
        <w:tc>
          <w:tcPr>
            <w:tcW w:w="619"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182</w:t>
            </w:r>
          </w:p>
        </w:tc>
        <w:tc>
          <w:tcPr>
            <w:tcW w:w="54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w:t>
            </w:r>
          </w:p>
        </w:tc>
        <w:tc>
          <w:tcPr>
            <w:tcW w:w="54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03</w:t>
            </w:r>
          </w:p>
        </w:tc>
        <w:tc>
          <w:tcPr>
            <w:tcW w:w="520"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02</w:t>
            </w:r>
          </w:p>
        </w:tc>
        <w:tc>
          <w:tcPr>
            <w:tcW w:w="538"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241</w:t>
            </w:r>
          </w:p>
        </w:tc>
        <w:tc>
          <w:tcPr>
            <w:tcW w:w="63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w:t>
            </w:r>
          </w:p>
        </w:tc>
        <w:tc>
          <w:tcPr>
            <w:tcW w:w="713"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0000</w:t>
            </w:r>
          </w:p>
        </w:tc>
        <w:tc>
          <w:tcPr>
            <w:tcW w:w="752" w:type="dxa"/>
            <w:gridSpan w:val="3"/>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110</w:t>
            </w:r>
          </w:p>
        </w:tc>
        <w:tc>
          <w:tcPr>
            <w:tcW w:w="5323" w:type="dxa"/>
            <w:gridSpan w:val="3"/>
            <w:tcBorders>
              <w:top w:val="nil"/>
              <w:left w:val="nil"/>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75"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0,2 </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0,2 </w:t>
            </w:r>
          </w:p>
        </w:tc>
        <w:tc>
          <w:tcPr>
            <w:tcW w:w="137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0,3 </w:t>
            </w:r>
          </w:p>
        </w:tc>
      </w:tr>
      <w:tr w:rsidR="00707503" w:rsidRPr="00707503" w:rsidTr="00707503">
        <w:trPr>
          <w:trHeight w:val="1254"/>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11</w:t>
            </w:r>
          </w:p>
        </w:tc>
        <w:tc>
          <w:tcPr>
            <w:tcW w:w="619"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182</w:t>
            </w:r>
          </w:p>
        </w:tc>
        <w:tc>
          <w:tcPr>
            <w:tcW w:w="54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w:t>
            </w:r>
          </w:p>
        </w:tc>
        <w:tc>
          <w:tcPr>
            <w:tcW w:w="54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03</w:t>
            </w:r>
          </w:p>
        </w:tc>
        <w:tc>
          <w:tcPr>
            <w:tcW w:w="520"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02</w:t>
            </w:r>
          </w:p>
        </w:tc>
        <w:tc>
          <w:tcPr>
            <w:tcW w:w="538"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250</w:t>
            </w:r>
          </w:p>
        </w:tc>
        <w:tc>
          <w:tcPr>
            <w:tcW w:w="63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w:t>
            </w:r>
          </w:p>
        </w:tc>
        <w:tc>
          <w:tcPr>
            <w:tcW w:w="713"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0000</w:t>
            </w:r>
          </w:p>
        </w:tc>
        <w:tc>
          <w:tcPr>
            <w:tcW w:w="752" w:type="dxa"/>
            <w:gridSpan w:val="3"/>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110</w:t>
            </w:r>
          </w:p>
        </w:tc>
        <w:tc>
          <w:tcPr>
            <w:tcW w:w="5323" w:type="dxa"/>
            <w:gridSpan w:val="3"/>
            <w:tcBorders>
              <w:top w:val="nil"/>
              <w:left w:val="nil"/>
              <w:bottom w:val="single" w:sz="4" w:space="0" w:color="auto"/>
              <w:right w:val="single" w:sz="4" w:space="0" w:color="000000"/>
            </w:tcBorders>
            <w:shd w:val="clear" w:color="auto" w:fill="auto"/>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5"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40,3 </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43,1 </w:t>
            </w:r>
          </w:p>
        </w:tc>
        <w:tc>
          <w:tcPr>
            <w:tcW w:w="137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44,6 </w:t>
            </w:r>
          </w:p>
        </w:tc>
      </w:tr>
      <w:tr w:rsidR="00707503" w:rsidRPr="00707503" w:rsidTr="00707503">
        <w:trPr>
          <w:trHeight w:val="1831"/>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lastRenderedPageBreak/>
              <w:t>12</w:t>
            </w:r>
          </w:p>
        </w:tc>
        <w:tc>
          <w:tcPr>
            <w:tcW w:w="61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182</w:t>
            </w:r>
          </w:p>
        </w:tc>
        <w:tc>
          <w:tcPr>
            <w:tcW w:w="54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w:t>
            </w:r>
          </w:p>
        </w:tc>
        <w:tc>
          <w:tcPr>
            <w:tcW w:w="54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03</w:t>
            </w:r>
          </w:p>
        </w:tc>
        <w:tc>
          <w:tcPr>
            <w:tcW w:w="5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02</w:t>
            </w:r>
          </w:p>
        </w:tc>
        <w:tc>
          <w:tcPr>
            <w:tcW w:w="53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251</w:t>
            </w:r>
          </w:p>
        </w:tc>
        <w:tc>
          <w:tcPr>
            <w:tcW w:w="636"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w:t>
            </w:r>
          </w:p>
        </w:tc>
        <w:tc>
          <w:tcPr>
            <w:tcW w:w="713"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0000</w:t>
            </w:r>
          </w:p>
        </w:tc>
        <w:tc>
          <w:tcPr>
            <w:tcW w:w="752"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110</w:t>
            </w:r>
          </w:p>
        </w:tc>
        <w:tc>
          <w:tcPr>
            <w:tcW w:w="5323" w:type="dxa"/>
            <w:gridSpan w:val="3"/>
            <w:tcBorders>
              <w:top w:val="single" w:sz="4" w:space="0" w:color="auto"/>
              <w:left w:val="single" w:sz="4" w:space="0" w:color="auto"/>
              <w:bottom w:val="single" w:sz="4" w:space="0" w:color="auto"/>
              <w:right w:val="single" w:sz="4" w:space="0" w:color="auto"/>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75"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40,3 </w:t>
            </w:r>
          </w:p>
        </w:tc>
        <w:tc>
          <w:tcPr>
            <w:tcW w:w="1418"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43,1 </w:t>
            </w:r>
          </w:p>
        </w:tc>
        <w:tc>
          <w:tcPr>
            <w:tcW w:w="13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44,6 </w:t>
            </w:r>
          </w:p>
        </w:tc>
      </w:tr>
      <w:tr w:rsidR="00707503" w:rsidRPr="00707503" w:rsidTr="00707503">
        <w:trPr>
          <w:trHeight w:val="1122"/>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13</w:t>
            </w:r>
          </w:p>
        </w:tc>
        <w:tc>
          <w:tcPr>
            <w:tcW w:w="619" w:type="dxa"/>
            <w:tcBorders>
              <w:top w:val="single" w:sz="4" w:space="0" w:color="auto"/>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182</w:t>
            </w:r>
          </w:p>
        </w:tc>
        <w:tc>
          <w:tcPr>
            <w:tcW w:w="543" w:type="dxa"/>
            <w:tcBorders>
              <w:top w:val="single" w:sz="4" w:space="0" w:color="auto"/>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w:t>
            </w:r>
          </w:p>
        </w:tc>
        <w:tc>
          <w:tcPr>
            <w:tcW w:w="543" w:type="dxa"/>
            <w:tcBorders>
              <w:top w:val="single" w:sz="4" w:space="0" w:color="auto"/>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03</w:t>
            </w:r>
          </w:p>
        </w:tc>
        <w:tc>
          <w:tcPr>
            <w:tcW w:w="520" w:type="dxa"/>
            <w:tcBorders>
              <w:top w:val="single" w:sz="4" w:space="0" w:color="auto"/>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02</w:t>
            </w:r>
          </w:p>
        </w:tc>
        <w:tc>
          <w:tcPr>
            <w:tcW w:w="538" w:type="dxa"/>
            <w:tcBorders>
              <w:top w:val="single" w:sz="4" w:space="0" w:color="auto"/>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260</w:t>
            </w:r>
          </w:p>
        </w:tc>
        <w:tc>
          <w:tcPr>
            <w:tcW w:w="63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w:t>
            </w:r>
          </w:p>
        </w:tc>
        <w:tc>
          <w:tcPr>
            <w:tcW w:w="713"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0000</w:t>
            </w:r>
          </w:p>
        </w:tc>
        <w:tc>
          <w:tcPr>
            <w:tcW w:w="752"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110</w:t>
            </w:r>
          </w:p>
        </w:tc>
        <w:tc>
          <w:tcPr>
            <w:tcW w:w="5323" w:type="dxa"/>
            <w:gridSpan w:val="3"/>
            <w:tcBorders>
              <w:top w:val="single" w:sz="4" w:space="0" w:color="auto"/>
              <w:left w:val="nil"/>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 xml:space="preserve">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p>
        </w:tc>
        <w:tc>
          <w:tcPr>
            <w:tcW w:w="1275"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-4,8 </w:t>
            </w:r>
          </w:p>
        </w:tc>
        <w:tc>
          <w:tcPr>
            <w:tcW w:w="1418"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-5,1 </w:t>
            </w:r>
          </w:p>
        </w:tc>
        <w:tc>
          <w:tcPr>
            <w:tcW w:w="1373" w:type="dxa"/>
            <w:tcBorders>
              <w:top w:val="single" w:sz="4" w:space="0" w:color="auto"/>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-5,7 </w:t>
            </w:r>
          </w:p>
        </w:tc>
      </w:tr>
      <w:tr w:rsidR="00707503" w:rsidRPr="00707503" w:rsidTr="004E6C7F">
        <w:trPr>
          <w:trHeight w:val="1663"/>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14</w:t>
            </w:r>
          </w:p>
        </w:tc>
        <w:tc>
          <w:tcPr>
            <w:tcW w:w="619"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182</w:t>
            </w:r>
          </w:p>
        </w:tc>
        <w:tc>
          <w:tcPr>
            <w:tcW w:w="54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w:t>
            </w:r>
          </w:p>
        </w:tc>
        <w:tc>
          <w:tcPr>
            <w:tcW w:w="54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03</w:t>
            </w:r>
          </w:p>
        </w:tc>
        <w:tc>
          <w:tcPr>
            <w:tcW w:w="520"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02</w:t>
            </w:r>
          </w:p>
        </w:tc>
        <w:tc>
          <w:tcPr>
            <w:tcW w:w="538"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261</w:t>
            </w:r>
          </w:p>
        </w:tc>
        <w:tc>
          <w:tcPr>
            <w:tcW w:w="63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w:t>
            </w:r>
          </w:p>
        </w:tc>
        <w:tc>
          <w:tcPr>
            <w:tcW w:w="713"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0000</w:t>
            </w:r>
          </w:p>
        </w:tc>
        <w:tc>
          <w:tcPr>
            <w:tcW w:w="752" w:type="dxa"/>
            <w:gridSpan w:val="3"/>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110</w:t>
            </w:r>
          </w:p>
        </w:tc>
        <w:tc>
          <w:tcPr>
            <w:tcW w:w="5323" w:type="dxa"/>
            <w:gridSpan w:val="3"/>
            <w:tcBorders>
              <w:top w:val="nil"/>
              <w:left w:val="nil"/>
              <w:bottom w:val="single" w:sz="4" w:space="0" w:color="000000"/>
              <w:right w:val="single" w:sz="4" w:space="0" w:color="000000"/>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75"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-4,8 </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-5,1 </w:t>
            </w:r>
          </w:p>
        </w:tc>
        <w:tc>
          <w:tcPr>
            <w:tcW w:w="137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-5,7 </w:t>
            </w:r>
          </w:p>
        </w:tc>
      </w:tr>
      <w:tr w:rsidR="00707503" w:rsidRPr="00707503" w:rsidTr="00A63A79">
        <w:trPr>
          <w:trHeight w:val="290"/>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15</w:t>
            </w:r>
          </w:p>
        </w:tc>
        <w:tc>
          <w:tcPr>
            <w:tcW w:w="619"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182</w:t>
            </w:r>
          </w:p>
        </w:tc>
        <w:tc>
          <w:tcPr>
            <w:tcW w:w="54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w:t>
            </w:r>
          </w:p>
        </w:tc>
        <w:tc>
          <w:tcPr>
            <w:tcW w:w="54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06</w:t>
            </w:r>
          </w:p>
        </w:tc>
        <w:tc>
          <w:tcPr>
            <w:tcW w:w="520"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w:t>
            </w:r>
          </w:p>
        </w:tc>
        <w:tc>
          <w:tcPr>
            <w:tcW w:w="538"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w:t>
            </w:r>
          </w:p>
        </w:tc>
        <w:tc>
          <w:tcPr>
            <w:tcW w:w="636"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w:t>
            </w:r>
          </w:p>
        </w:tc>
        <w:tc>
          <w:tcPr>
            <w:tcW w:w="713"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0000</w:t>
            </w:r>
          </w:p>
        </w:tc>
        <w:tc>
          <w:tcPr>
            <w:tcW w:w="752" w:type="dxa"/>
            <w:gridSpan w:val="3"/>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w:t>
            </w:r>
          </w:p>
        </w:tc>
        <w:tc>
          <w:tcPr>
            <w:tcW w:w="5323" w:type="dxa"/>
            <w:gridSpan w:val="3"/>
            <w:tcBorders>
              <w:top w:val="nil"/>
              <w:left w:val="nil"/>
              <w:bottom w:val="single" w:sz="4" w:space="0" w:color="auto"/>
              <w:right w:val="single" w:sz="4" w:space="0" w:color="auto"/>
            </w:tcBorders>
            <w:shd w:val="clear" w:color="000000" w:fill="FFFFFF"/>
            <w:noWrap/>
            <w:vAlign w:val="center"/>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Налоги на имущество</w:t>
            </w:r>
          </w:p>
        </w:tc>
        <w:tc>
          <w:tcPr>
            <w:tcW w:w="1275"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2,7 </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2,8 </w:t>
            </w:r>
          </w:p>
        </w:tc>
        <w:tc>
          <w:tcPr>
            <w:tcW w:w="137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2,9 </w:t>
            </w:r>
          </w:p>
        </w:tc>
      </w:tr>
      <w:tr w:rsidR="00707503" w:rsidRPr="00707503" w:rsidTr="004E6C7F">
        <w:trPr>
          <w:trHeight w:val="330"/>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16</w:t>
            </w:r>
          </w:p>
        </w:tc>
        <w:tc>
          <w:tcPr>
            <w:tcW w:w="619"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182</w:t>
            </w:r>
          </w:p>
        </w:tc>
        <w:tc>
          <w:tcPr>
            <w:tcW w:w="54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w:t>
            </w:r>
          </w:p>
        </w:tc>
        <w:tc>
          <w:tcPr>
            <w:tcW w:w="54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06</w:t>
            </w:r>
          </w:p>
        </w:tc>
        <w:tc>
          <w:tcPr>
            <w:tcW w:w="520"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06</w:t>
            </w:r>
          </w:p>
        </w:tc>
        <w:tc>
          <w:tcPr>
            <w:tcW w:w="538"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w:t>
            </w:r>
          </w:p>
        </w:tc>
        <w:tc>
          <w:tcPr>
            <w:tcW w:w="63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w:t>
            </w:r>
          </w:p>
        </w:tc>
        <w:tc>
          <w:tcPr>
            <w:tcW w:w="713"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0000</w:t>
            </w:r>
          </w:p>
        </w:tc>
        <w:tc>
          <w:tcPr>
            <w:tcW w:w="752" w:type="dxa"/>
            <w:gridSpan w:val="3"/>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110</w:t>
            </w:r>
          </w:p>
        </w:tc>
        <w:tc>
          <w:tcPr>
            <w:tcW w:w="5323" w:type="dxa"/>
            <w:gridSpan w:val="3"/>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Земельный налог</w:t>
            </w:r>
          </w:p>
        </w:tc>
        <w:tc>
          <w:tcPr>
            <w:tcW w:w="1275"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2,7 </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2,8 </w:t>
            </w:r>
          </w:p>
        </w:tc>
        <w:tc>
          <w:tcPr>
            <w:tcW w:w="137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2,9 </w:t>
            </w:r>
          </w:p>
        </w:tc>
      </w:tr>
      <w:tr w:rsidR="00707503" w:rsidRPr="00707503" w:rsidTr="004E6C7F">
        <w:trPr>
          <w:trHeight w:val="330"/>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17</w:t>
            </w:r>
          </w:p>
        </w:tc>
        <w:tc>
          <w:tcPr>
            <w:tcW w:w="619"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182</w:t>
            </w:r>
          </w:p>
        </w:tc>
        <w:tc>
          <w:tcPr>
            <w:tcW w:w="54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w:t>
            </w:r>
          </w:p>
        </w:tc>
        <w:tc>
          <w:tcPr>
            <w:tcW w:w="54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06</w:t>
            </w:r>
          </w:p>
        </w:tc>
        <w:tc>
          <w:tcPr>
            <w:tcW w:w="520"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06</w:t>
            </w:r>
          </w:p>
        </w:tc>
        <w:tc>
          <w:tcPr>
            <w:tcW w:w="538"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030</w:t>
            </w:r>
          </w:p>
        </w:tc>
        <w:tc>
          <w:tcPr>
            <w:tcW w:w="63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w:t>
            </w:r>
          </w:p>
        </w:tc>
        <w:tc>
          <w:tcPr>
            <w:tcW w:w="713"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0000</w:t>
            </w:r>
          </w:p>
        </w:tc>
        <w:tc>
          <w:tcPr>
            <w:tcW w:w="752" w:type="dxa"/>
            <w:gridSpan w:val="3"/>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110</w:t>
            </w:r>
          </w:p>
        </w:tc>
        <w:tc>
          <w:tcPr>
            <w:tcW w:w="5323" w:type="dxa"/>
            <w:gridSpan w:val="3"/>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Земельный налог с организаций</w:t>
            </w:r>
          </w:p>
        </w:tc>
        <w:tc>
          <w:tcPr>
            <w:tcW w:w="1275"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0,2 </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0,0 </w:t>
            </w:r>
          </w:p>
        </w:tc>
        <w:tc>
          <w:tcPr>
            <w:tcW w:w="137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0,0 </w:t>
            </w:r>
          </w:p>
        </w:tc>
      </w:tr>
      <w:tr w:rsidR="00707503" w:rsidRPr="00707503" w:rsidTr="00A63A79">
        <w:trPr>
          <w:trHeight w:val="432"/>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18</w:t>
            </w:r>
          </w:p>
        </w:tc>
        <w:tc>
          <w:tcPr>
            <w:tcW w:w="619"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182</w:t>
            </w:r>
          </w:p>
        </w:tc>
        <w:tc>
          <w:tcPr>
            <w:tcW w:w="54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w:t>
            </w:r>
          </w:p>
        </w:tc>
        <w:tc>
          <w:tcPr>
            <w:tcW w:w="54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06</w:t>
            </w:r>
          </w:p>
        </w:tc>
        <w:tc>
          <w:tcPr>
            <w:tcW w:w="520"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06</w:t>
            </w:r>
          </w:p>
        </w:tc>
        <w:tc>
          <w:tcPr>
            <w:tcW w:w="538"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033</w:t>
            </w:r>
          </w:p>
        </w:tc>
        <w:tc>
          <w:tcPr>
            <w:tcW w:w="636"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10</w:t>
            </w:r>
          </w:p>
        </w:tc>
        <w:tc>
          <w:tcPr>
            <w:tcW w:w="713"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0000</w:t>
            </w:r>
          </w:p>
        </w:tc>
        <w:tc>
          <w:tcPr>
            <w:tcW w:w="752" w:type="dxa"/>
            <w:gridSpan w:val="3"/>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110</w:t>
            </w:r>
          </w:p>
        </w:tc>
        <w:tc>
          <w:tcPr>
            <w:tcW w:w="5323" w:type="dxa"/>
            <w:gridSpan w:val="3"/>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Земельный налог с организаций, обладающих земельным участком, расположенным в границах сельских  поселений</w:t>
            </w:r>
          </w:p>
        </w:tc>
        <w:tc>
          <w:tcPr>
            <w:tcW w:w="1275"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0,2 </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0,0 </w:t>
            </w:r>
          </w:p>
        </w:tc>
        <w:tc>
          <w:tcPr>
            <w:tcW w:w="137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0,0 </w:t>
            </w:r>
          </w:p>
        </w:tc>
      </w:tr>
      <w:tr w:rsidR="00707503" w:rsidRPr="00707503" w:rsidTr="00A63A79">
        <w:trPr>
          <w:trHeight w:val="254"/>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19</w:t>
            </w:r>
          </w:p>
        </w:tc>
        <w:tc>
          <w:tcPr>
            <w:tcW w:w="619"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182</w:t>
            </w:r>
          </w:p>
        </w:tc>
        <w:tc>
          <w:tcPr>
            <w:tcW w:w="54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w:t>
            </w:r>
          </w:p>
        </w:tc>
        <w:tc>
          <w:tcPr>
            <w:tcW w:w="54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06</w:t>
            </w:r>
          </w:p>
        </w:tc>
        <w:tc>
          <w:tcPr>
            <w:tcW w:w="520"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06</w:t>
            </w:r>
          </w:p>
        </w:tc>
        <w:tc>
          <w:tcPr>
            <w:tcW w:w="538"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040</w:t>
            </w:r>
          </w:p>
        </w:tc>
        <w:tc>
          <w:tcPr>
            <w:tcW w:w="474" w:type="dxa"/>
            <w:tcBorders>
              <w:top w:val="nil"/>
              <w:left w:val="nil"/>
              <w:bottom w:val="single" w:sz="4" w:space="0" w:color="auto"/>
              <w:right w:val="nil"/>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w:t>
            </w:r>
          </w:p>
        </w:tc>
        <w:tc>
          <w:tcPr>
            <w:tcW w:w="262"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613" w:type="dxa"/>
            <w:gridSpan w:val="2"/>
            <w:tcBorders>
              <w:top w:val="nil"/>
              <w:left w:val="nil"/>
              <w:bottom w:val="single" w:sz="4" w:space="0" w:color="auto"/>
              <w:right w:val="nil"/>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0000</w:t>
            </w:r>
          </w:p>
        </w:tc>
        <w:tc>
          <w:tcPr>
            <w:tcW w:w="262"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490"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110</w:t>
            </w:r>
          </w:p>
        </w:tc>
        <w:tc>
          <w:tcPr>
            <w:tcW w:w="5323" w:type="dxa"/>
            <w:gridSpan w:val="3"/>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Земельный налог с физических лиц</w:t>
            </w:r>
          </w:p>
        </w:tc>
        <w:tc>
          <w:tcPr>
            <w:tcW w:w="1275"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2,5 </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2,8 </w:t>
            </w:r>
          </w:p>
        </w:tc>
        <w:tc>
          <w:tcPr>
            <w:tcW w:w="137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2,9 </w:t>
            </w:r>
          </w:p>
        </w:tc>
      </w:tr>
      <w:tr w:rsidR="00707503" w:rsidRPr="00707503" w:rsidTr="004E6C7F">
        <w:trPr>
          <w:trHeight w:val="55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20</w:t>
            </w:r>
          </w:p>
        </w:tc>
        <w:tc>
          <w:tcPr>
            <w:tcW w:w="619"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182</w:t>
            </w:r>
          </w:p>
        </w:tc>
        <w:tc>
          <w:tcPr>
            <w:tcW w:w="54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w:t>
            </w:r>
          </w:p>
        </w:tc>
        <w:tc>
          <w:tcPr>
            <w:tcW w:w="54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06</w:t>
            </w:r>
          </w:p>
        </w:tc>
        <w:tc>
          <w:tcPr>
            <w:tcW w:w="520"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06</w:t>
            </w:r>
          </w:p>
        </w:tc>
        <w:tc>
          <w:tcPr>
            <w:tcW w:w="538"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043</w:t>
            </w:r>
          </w:p>
        </w:tc>
        <w:tc>
          <w:tcPr>
            <w:tcW w:w="63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10</w:t>
            </w:r>
          </w:p>
        </w:tc>
        <w:tc>
          <w:tcPr>
            <w:tcW w:w="713"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0000</w:t>
            </w:r>
          </w:p>
        </w:tc>
        <w:tc>
          <w:tcPr>
            <w:tcW w:w="752" w:type="dxa"/>
            <w:gridSpan w:val="3"/>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110</w:t>
            </w:r>
          </w:p>
        </w:tc>
        <w:tc>
          <w:tcPr>
            <w:tcW w:w="5323" w:type="dxa"/>
            <w:gridSpan w:val="3"/>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Земельный налог с физических лиц, обладающих земельным участком, расположенным в границах сельских поселений</w:t>
            </w:r>
          </w:p>
        </w:tc>
        <w:tc>
          <w:tcPr>
            <w:tcW w:w="1275"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2,5 </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2,8 </w:t>
            </w:r>
          </w:p>
        </w:tc>
        <w:tc>
          <w:tcPr>
            <w:tcW w:w="137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2,9 </w:t>
            </w:r>
          </w:p>
        </w:tc>
      </w:tr>
      <w:tr w:rsidR="00707503" w:rsidRPr="00707503" w:rsidTr="00A63A79">
        <w:trPr>
          <w:trHeight w:val="421"/>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21</w:t>
            </w:r>
          </w:p>
        </w:tc>
        <w:tc>
          <w:tcPr>
            <w:tcW w:w="619"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w:t>
            </w:r>
          </w:p>
        </w:tc>
        <w:tc>
          <w:tcPr>
            <w:tcW w:w="54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w:t>
            </w:r>
          </w:p>
        </w:tc>
        <w:tc>
          <w:tcPr>
            <w:tcW w:w="54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13</w:t>
            </w:r>
          </w:p>
        </w:tc>
        <w:tc>
          <w:tcPr>
            <w:tcW w:w="520"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w:t>
            </w:r>
          </w:p>
        </w:tc>
        <w:tc>
          <w:tcPr>
            <w:tcW w:w="538"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w:t>
            </w:r>
          </w:p>
        </w:tc>
        <w:tc>
          <w:tcPr>
            <w:tcW w:w="636"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w:t>
            </w:r>
          </w:p>
        </w:tc>
        <w:tc>
          <w:tcPr>
            <w:tcW w:w="713"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0000</w:t>
            </w:r>
          </w:p>
        </w:tc>
        <w:tc>
          <w:tcPr>
            <w:tcW w:w="752" w:type="dxa"/>
            <w:gridSpan w:val="3"/>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w:t>
            </w:r>
          </w:p>
        </w:tc>
        <w:tc>
          <w:tcPr>
            <w:tcW w:w="5323" w:type="dxa"/>
            <w:gridSpan w:val="3"/>
            <w:tcBorders>
              <w:top w:val="nil"/>
              <w:left w:val="nil"/>
              <w:bottom w:val="single" w:sz="4" w:space="0" w:color="auto"/>
              <w:right w:val="single" w:sz="4" w:space="0" w:color="auto"/>
            </w:tcBorders>
            <w:shd w:val="clear" w:color="auto" w:fill="auto"/>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Доходы от оказания платных услуг и компенсации затрат государства</w:t>
            </w:r>
          </w:p>
        </w:tc>
        <w:tc>
          <w:tcPr>
            <w:tcW w:w="1275"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253,8 </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0,0 </w:t>
            </w:r>
          </w:p>
        </w:tc>
        <w:tc>
          <w:tcPr>
            <w:tcW w:w="137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0,0 </w:t>
            </w:r>
          </w:p>
        </w:tc>
      </w:tr>
      <w:tr w:rsidR="00707503" w:rsidRPr="00707503" w:rsidTr="00A63A79">
        <w:trPr>
          <w:trHeight w:val="244"/>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w:t>
            </w:r>
          </w:p>
        </w:tc>
        <w:tc>
          <w:tcPr>
            <w:tcW w:w="619"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54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w:t>
            </w:r>
          </w:p>
        </w:tc>
        <w:tc>
          <w:tcPr>
            <w:tcW w:w="54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13</w:t>
            </w:r>
          </w:p>
        </w:tc>
        <w:tc>
          <w:tcPr>
            <w:tcW w:w="520"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02</w:t>
            </w:r>
          </w:p>
        </w:tc>
        <w:tc>
          <w:tcPr>
            <w:tcW w:w="538"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w:t>
            </w:r>
          </w:p>
        </w:tc>
        <w:tc>
          <w:tcPr>
            <w:tcW w:w="636"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w:t>
            </w:r>
          </w:p>
        </w:tc>
        <w:tc>
          <w:tcPr>
            <w:tcW w:w="713"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0000</w:t>
            </w:r>
          </w:p>
        </w:tc>
        <w:tc>
          <w:tcPr>
            <w:tcW w:w="752" w:type="dxa"/>
            <w:gridSpan w:val="3"/>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130</w:t>
            </w:r>
          </w:p>
        </w:tc>
        <w:tc>
          <w:tcPr>
            <w:tcW w:w="5323" w:type="dxa"/>
            <w:gridSpan w:val="3"/>
            <w:tcBorders>
              <w:top w:val="nil"/>
              <w:left w:val="nil"/>
              <w:bottom w:val="single" w:sz="4" w:space="0" w:color="auto"/>
              <w:right w:val="single" w:sz="4" w:space="0" w:color="auto"/>
            </w:tcBorders>
            <w:shd w:val="clear" w:color="auto" w:fill="auto"/>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Доходы от компенсации затрат государства</w:t>
            </w:r>
          </w:p>
        </w:tc>
        <w:tc>
          <w:tcPr>
            <w:tcW w:w="1275"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253,8 </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0,0 </w:t>
            </w:r>
          </w:p>
        </w:tc>
        <w:tc>
          <w:tcPr>
            <w:tcW w:w="137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0,0 </w:t>
            </w:r>
          </w:p>
        </w:tc>
      </w:tr>
      <w:tr w:rsidR="00707503" w:rsidRPr="00707503" w:rsidTr="00707503">
        <w:trPr>
          <w:trHeight w:val="297"/>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23</w:t>
            </w:r>
          </w:p>
        </w:tc>
        <w:tc>
          <w:tcPr>
            <w:tcW w:w="619"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54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w:t>
            </w:r>
          </w:p>
        </w:tc>
        <w:tc>
          <w:tcPr>
            <w:tcW w:w="54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13</w:t>
            </w:r>
          </w:p>
        </w:tc>
        <w:tc>
          <w:tcPr>
            <w:tcW w:w="520"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02</w:t>
            </w:r>
          </w:p>
        </w:tc>
        <w:tc>
          <w:tcPr>
            <w:tcW w:w="538"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990</w:t>
            </w:r>
          </w:p>
        </w:tc>
        <w:tc>
          <w:tcPr>
            <w:tcW w:w="636"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w:t>
            </w:r>
          </w:p>
        </w:tc>
        <w:tc>
          <w:tcPr>
            <w:tcW w:w="713"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0000</w:t>
            </w:r>
          </w:p>
        </w:tc>
        <w:tc>
          <w:tcPr>
            <w:tcW w:w="752" w:type="dxa"/>
            <w:gridSpan w:val="3"/>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130</w:t>
            </w:r>
          </w:p>
        </w:tc>
        <w:tc>
          <w:tcPr>
            <w:tcW w:w="5323" w:type="dxa"/>
            <w:gridSpan w:val="3"/>
            <w:tcBorders>
              <w:top w:val="nil"/>
              <w:left w:val="nil"/>
              <w:bottom w:val="single" w:sz="4" w:space="0" w:color="auto"/>
              <w:right w:val="single" w:sz="4" w:space="0" w:color="auto"/>
            </w:tcBorders>
            <w:shd w:val="clear" w:color="auto" w:fill="auto"/>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 xml:space="preserve">Прочие доходы от компенсации затрат государства </w:t>
            </w:r>
          </w:p>
        </w:tc>
        <w:tc>
          <w:tcPr>
            <w:tcW w:w="1275"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253,8 </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0,0 </w:t>
            </w:r>
          </w:p>
        </w:tc>
        <w:tc>
          <w:tcPr>
            <w:tcW w:w="137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0,0 </w:t>
            </w:r>
          </w:p>
        </w:tc>
      </w:tr>
      <w:tr w:rsidR="00707503" w:rsidRPr="00707503" w:rsidTr="00707503">
        <w:trPr>
          <w:trHeight w:val="495"/>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24</w:t>
            </w:r>
          </w:p>
        </w:tc>
        <w:tc>
          <w:tcPr>
            <w:tcW w:w="61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54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w:t>
            </w:r>
          </w:p>
        </w:tc>
        <w:tc>
          <w:tcPr>
            <w:tcW w:w="54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13</w:t>
            </w:r>
          </w:p>
        </w:tc>
        <w:tc>
          <w:tcPr>
            <w:tcW w:w="5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02</w:t>
            </w:r>
          </w:p>
        </w:tc>
        <w:tc>
          <w:tcPr>
            <w:tcW w:w="53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995</w:t>
            </w:r>
          </w:p>
        </w:tc>
        <w:tc>
          <w:tcPr>
            <w:tcW w:w="636"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10</w:t>
            </w:r>
          </w:p>
        </w:tc>
        <w:tc>
          <w:tcPr>
            <w:tcW w:w="713"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0000</w:t>
            </w:r>
          </w:p>
        </w:tc>
        <w:tc>
          <w:tcPr>
            <w:tcW w:w="752"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130</w:t>
            </w:r>
          </w:p>
        </w:tc>
        <w:tc>
          <w:tcPr>
            <w:tcW w:w="5323" w:type="dxa"/>
            <w:gridSpan w:val="3"/>
            <w:tcBorders>
              <w:top w:val="single" w:sz="4" w:space="0" w:color="auto"/>
              <w:left w:val="single" w:sz="4" w:space="0" w:color="auto"/>
              <w:bottom w:val="single" w:sz="4" w:space="0" w:color="auto"/>
              <w:right w:val="single" w:sz="4" w:space="0" w:color="auto"/>
            </w:tcBorders>
            <w:shd w:val="clear" w:color="auto" w:fill="auto"/>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Прочие доходы от компенсации затрат бюджетов сельских поселений</w:t>
            </w:r>
          </w:p>
        </w:tc>
        <w:tc>
          <w:tcPr>
            <w:tcW w:w="1275"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253,8 </w:t>
            </w:r>
          </w:p>
        </w:tc>
        <w:tc>
          <w:tcPr>
            <w:tcW w:w="1418"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0,0 </w:t>
            </w:r>
          </w:p>
        </w:tc>
        <w:tc>
          <w:tcPr>
            <w:tcW w:w="13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0,0 </w:t>
            </w:r>
          </w:p>
        </w:tc>
      </w:tr>
      <w:tr w:rsidR="00707503" w:rsidRPr="00707503" w:rsidTr="00707503">
        <w:trPr>
          <w:trHeight w:val="330"/>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25</w:t>
            </w:r>
          </w:p>
        </w:tc>
        <w:tc>
          <w:tcPr>
            <w:tcW w:w="619" w:type="dxa"/>
            <w:tcBorders>
              <w:top w:val="single" w:sz="4" w:space="0" w:color="auto"/>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w:t>
            </w:r>
          </w:p>
        </w:tc>
        <w:tc>
          <w:tcPr>
            <w:tcW w:w="543" w:type="dxa"/>
            <w:tcBorders>
              <w:top w:val="single" w:sz="4" w:space="0" w:color="auto"/>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w:t>
            </w:r>
          </w:p>
        </w:tc>
        <w:tc>
          <w:tcPr>
            <w:tcW w:w="543" w:type="dxa"/>
            <w:tcBorders>
              <w:top w:val="single" w:sz="4" w:space="0" w:color="auto"/>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w:t>
            </w:r>
          </w:p>
        </w:tc>
        <w:tc>
          <w:tcPr>
            <w:tcW w:w="520" w:type="dxa"/>
            <w:tcBorders>
              <w:top w:val="single" w:sz="4" w:space="0" w:color="auto"/>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w:t>
            </w:r>
          </w:p>
        </w:tc>
        <w:tc>
          <w:tcPr>
            <w:tcW w:w="538" w:type="dxa"/>
            <w:tcBorders>
              <w:top w:val="single" w:sz="4" w:space="0" w:color="auto"/>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w:t>
            </w:r>
          </w:p>
        </w:tc>
        <w:tc>
          <w:tcPr>
            <w:tcW w:w="63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w:t>
            </w:r>
          </w:p>
        </w:tc>
        <w:tc>
          <w:tcPr>
            <w:tcW w:w="713"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0000</w:t>
            </w:r>
          </w:p>
        </w:tc>
        <w:tc>
          <w:tcPr>
            <w:tcW w:w="752"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w:t>
            </w:r>
          </w:p>
        </w:tc>
        <w:tc>
          <w:tcPr>
            <w:tcW w:w="5323" w:type="dxa"/>
            <w:gridSpan w:val="3"/>
            <w:tcBorders>
              <w:top w:val="single" w:sz="4" w:space="0" w:color="auto"/>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БЕЗВОЗМЕЗДНЫЕ ПОСТУПЛЕНИЯ</w:t>
            </w:r>
          </w:p>
        </w:tc>
        <w:tc>
          <w:tcPr>
            <w:tcW w:w="1275"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8 087,8 </w:t>
            </w:r>
          </w:p>
        </w:tc>
        <w:tc>
          <w:tcPr>
            <w:tcW w:w="1418"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8 443,5 </w:t>
            </w:r>
          </w:p>
        </w:tc>
        <w:tc>
          <w:tcPr>
            <w:tcW w:w="1373" w:type="dxa"/>
            <w:tcBorders>
              <w:top w:val="single" w:sz="4" w:space="0" w:color="auto"/>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8 443,5 </w:t>
            </w:r>
          </w:p>
        </w:tc>
      </w:tr>
      <w:tr w:rsidR="00707503" w:rsidRPr="00707503" w:rsidTr="004E6C7F">
        <w:trPr>
          <w:trHeight w:val="493"/>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lastRenderedPageBreak/>
              <w:t>26</w:t>
            </w:r>
          </w:p>
        </w:tc>
        <w:tc>
          <w:tcPr>
            <w:tcW w:w="619"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w:t>
            </w:r>
          </w:p>
        </w:tc>
        <w:tc>
          <w:tcPr>
            <w:tcW w:w="543"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w:t>
            </w:r>
          </w:p>
        </w:tc>
        <w:tc>
          <w:tcPr>
            <w:tcW w:w="543"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02</w:t>
            </w:r>
          </w:p>
        </w:tc>
        <w:tc>
          <w:tcPr>
            <w:tcW w:w="520"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w:t>
            </w:r>
          </w:p>
        </w:tc>
        <w:tc>
          <w:tcPr>
            <w:tcW w:w="538"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w:t>
            </w:r>
          </w:p>
        </w:tc>
        <w:tc>
          <w:tcPr>
            <w:tcW w:w="636" w:type="dxa"/>
            <w:gridSpan w:val="2"/>
            <w:tcBorders>
              <w:top w:val="single" w:sz="4" w:space="0" w:color="auto"/>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w:t>
            </w:r>
          </w:p>
        </w:tc>
        <w:tc>
          <w:tcPr>
            <w:tcW w:w="713" w:type="dxa"/>
            <w:gridSpan w:val="3"/>
            <w:tcBorders>
              <w:top w:val="single" w:sz="4" w:space="0" w:color="auto"/>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0000</w:t>
            </w:r>
          </w:p>
        </w:tc>
        <w:tc>
          <w:tcPr>
            <w:tcW w:w="752" w:type="dxa"/>
            <w:gridSpan w:val="3"/>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w:t>
            </w:r>
          </w:p>
        </w:tc>
        <w:tc>
          <w:tcPr>
            <w:tcW w:w="5323" w:type="dxa"/>
            <w:gridSpan w:val="3"/>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Безвозмездные поступления от других бюджетов бюджетной системы Российской Федерации</w:t>
            </w:r>
          </w:p>
        </w:tc>
        <w:tc>
          <w:tcPr>
            <w:tcW w:w="1275"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8 087,8 </w:t>
            </w:r>
          </w:p>
        </w:tc>
        <w:tc>
          <w:tcPr>
            <w:tcW w:w="1418"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8 443,5 </w:t>
            </w:r>
          </w:p>
        </w:tc>
        <w:tc>
          <w:tcPr>
            <w:tcW w:w="1373"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8 443,5 </w:t>
            </w:r>
          </w:p>
        </w:tc>
      </w:tr>
      <w:tr w:rsidR="00707503" w:rsidRPr="00707503" w:rsidTr="00A63A79">
        <w:trPr>
          <w:trHeight w:val="217"/>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27</w:t>
            </w:r>
          </w:p>
        </w:tc>
        <w:tc>
          <w:tcPr>
            <w:tcW w:w="619"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543"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w:t>
            </w:r>
          </w:p>
        </w:tc>
        <w:tc>
          <w:tcPr>
            <w:tcW w:w="543"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02</w:t>
            </w:r>
          </w:p>
        </w:tc>
        <w:tc>
          <w:tcPr>
            <w:tcW w:w="520"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10</w:t>
            </w:r>
          </w:p>
        </w:tc>
        <w:tc>
          <w:tcPr>
            <w:tcW w:w="538"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w:t>
            </w:r>
          </w:p>
        </w:tc>
        <w:tc>
          <w:tcPr>
            <w:tcW w:w="636" w:type="dxa"/>
            <w:gridSpan w:val="2"/>
            <w:tcBorders>
              <w:top w:val="single" w:sz="4" w:space="0" w:color="auto"/>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w:t>
            </w:r>
          </w:p>
        </w:tc>
        <w:tc>
          <w:tcPr>
            <w:tcW w:w="713" w:type="dxa"/>
            <w:gridSpan w:val="3"/>
            <w:tcBorders>
              <w:top w:val="single" w:sz="4" w:space="0" w:color="auto"/>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0000</w:t>
            </w:r>
          </w:p>
        </w:tc>
        <w:tc>
          <w:tcPr>
            <w:tcW w:w="752" w:type="dxa"/>
            <w:gridSpan w:val="3"/>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150</w:t>
            </w:r>
          </w:p>
        </w:tc>
        <w:tc>
          <w:tcPr>
            <w:tcW w:w="5323" w:type="dxa"/>
            <w:gridSpan w:val="3"/>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Дотации бюджетам бюджетной системы Российской Федерации</w:t>
            </w:r>
          </w:p>
        </w:tc>
        <w:tc>
          <w:tcPr>
            <w:tcW w:w="1275"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7 488,6 </w:t>
            </w:r>
          </w:p>
        </w:tc>
        <w:tc>
          <w:tcPr>
            <w:tcW w:w="1418"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6 351,4 </w:t>
            </w:r>
          </w:p>
        </w:tc>
        <w:tc>
          <w:tcPr>
            <w:tcW w:w="1373"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6 351,4 </w:t>
            </w:r>
          </w:p>
        </w:tc>
      </w:tr>
      <w:tr w:rsidR="00707503" w:rsidRPr="00707503" w:rsidTr="00A63A79">
        <w:trPr>
          <w:trHeight w:val="68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28</w:t>
            </w:r>
          </w:p>
        </w:tc>
        <w:tc>
          <w:tcPr>
            <w:tcW w:w="619"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543"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w:t>
            </w:r>
          </w:p>
        </w:tc>
        <w:tc>
          <w:tcPr>
            <w:tcW w:w="543"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02</w:t>
            </w:r>
          </w:p>
        </w:tc>
        <w:tc>
          <w:tcPr>
            <w:tcW w:w="520"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16</w:t>
            </w:r>
          </w:p>
        </w:tc>
        <w:tc>
          <w:tcPr>
            <w:tcW w:w="538"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001</w:t>
            </w:r>
          </w:p>
        </w:tc>
        <w:tc>
          <w:tcPr>
            <w:tcW w:w="636" w:type="dxa"/>
            <w:gridSpan w:val="2"/>
            <w:tcBorders>
              <w:top w:val="single" w:sz="4" w:space="0" w:color="auto"/>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w:t>
            </w:r>
          </w:p>
        </w:tc>
        <w:tc>
          <w:tcPr>
            <w:tcW w:w="713" w:type="dxa"/>
            <w:gridSpan w:val="3"/>
            <w:tcBorders>
              <w:top w:val="single" w:sz="4" w:space="0" w:color="auto"/>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0000</w:t>
            </w:r>
          </w:p>
        </w:tc>
        <w:tc>
          <w:tcPr>
            <w:tcW w:w="752" w:type="dxa"/>
            <w:gridSpan w:val="3"/>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150</w:t>
            </w:r>
          </w:p>
        </w:tc>
        <w:tc>
          <w:tcPr>
            <w:tcW w:w="5323" w:type="dxa"/>
            <w:gridSpan w:val="3"/>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275"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7 227,0 </w:t>
            </w:r>
          </w:p>
        </w:tc>
        <w:tc>
          <w:tcPr>
            <w:tcW w:w="1418"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6 149,0 </w:t>
            </w:r>
          </w:p>
        </w:tc>
        <w:tc>
          <w:tcPr>
            <w:tcW w:w="1373"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6 149,0 </w:t>
            </w:r>
          </w:p>
        </w:tc>
      </w:tr>
      <w:tr w:rsidR="00707503" w:rsidRPr="00707503" w:rsidTr="004E6C7F">
        <w:trPr>
          <w:trHeight w:val="706"/>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29</w:t>
            </w:r>
          </w:p>
        </w:tc>
        <w:tc>
          <w:tcPr>
            <w:tcW w:w="619"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543"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w:t>
            </w:r>
          </w:p>
        </w:tc>
        <w:tc>
          <w:tcPr>
            <w:tcW w:w="543"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02</w:t>
            </w:r>
          </w:p>
        </w:tc>
        <w:tc>
          <w:tcPr>
            <w:tcW w:w="520"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16</w:t>
            </w:r>
          </w:p>
        </w:tc>
        <w:tc>
          <w:tcPr>
            <w:tcW w:w="538"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001</w:t>
            </w:r>
          </w:p>
        </w:tc>
        <w:tc>
          <w:tcPr>
            <w:tcW w:w="636" w:type="dxa"/>
            <w:gridSpan w:val="2"/>
            <w:tcBorders>
              <w:top w:val="single" w:sz="4" w:space="0" w:color="auto"/>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10</w:t>
            </w:r>
          </w:p>
        </w:tc>
        <w:tc>
          <w:tcPr>
            <w:tcW w:w="713" w:type="dxa"/>
            <w:gridSpan w:val="3"/>
            <w:tcBorders>
              <w:top w:val="single" w:sz="4" w:space="0" w:color="auto"/>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0000</w:t>
            </w:r>
          </w:p>
        </w:tc>
        <w:tc>
          <w:tcPr>
            <w:tcW w:w="752" w:type="dxa"/>
            <w:gridSpan w:val="3"/>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150</w:t>
            </w:r>
          </w:p>
        </w:tc>
        <w:tc>
          <w:tcPr>
            <w:tcW w:w="5323" w:type="dxa"/>
            <w:gridSpan w:val="3"/>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Дотации бюджетам сельских поселений на выравнивание бюджетной обеспеченности из бюджетов муниципальных районов</w:t>
            </w:r>
          </w:p>
        </w:tc>
        <w:tc>
          <w:tcPr>
            <w:tcW w:w="1275"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7 227,0 </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6 149,0 </w:t>
            </w:r>
          </w:p>
        </w:tc>
        <w:tc>
          <w:tcPr>
            <w:tcW w:w="137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6 149,0 </w:t>
            </w:r>
          </w:p>
        </w:tc>
      </w:tr>
      <w:tr w:rsidR="00707503" w:rsidRPr="00707503" w:rsidTr="00A63A79">
        <w:trPr>
          <w:trHeight w:val="254"/>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30</w:t>
            </w:r>
          </w:p>
        </w:tc>
        <w:tc>
          <w:tcPr>
            <w:tcW w:w="619"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543"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w:t>
            </w:r>
          </w:p>
        </w:tc>
        <w:tc>
          <w:tcPr>
            <w:tcW w:w="543"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02</w:t>
            </w:r>
          </w:p>
        </w:tc>
        <w:tc>
          <w:tcPr>
            <w:tcW w:w="520"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19</w:t>
            </w:r>
          </w:p>
        </w:tc>
        <w:tc>
          <w:tcPr>
            <w:tcW w:w="538"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999</w:t>
            </w:r>
          </w:p>
        </w:tc>
        <w:tc>
          <w:tcPr>
            <w:tcW w:w="636" w:type="dxa"/>
            <w:gridSpan w:val="2"/>
            <w:tcBorders>
              <w:top w:val="single" w:sz="4" w:space="0" w:color="auto"/>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w:t>
            </w:r>
          </w:p>
        </w:tc>
        <w:tc>
          <w:tcPr>
            <w:tcW w:w="713" w:type="dxa"/>
            <w:gridSpan w:val="3"/>
            <w:tcBorders>
              <w:top w:val="single" w:sz="4" w:space="0" w:color="auto"/>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0000</w:t>
            </w:r>
          </w:p>
        </w:tc>
        <w:tc>
          <w:tcPr>
            <w:tcW w:w="752" w:type="dxa"/>
            <w:gridSpan w:val="3"/>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150</w:t>
            </w:r>
          </w:p>
        </w:tc>
        <w:tc>
          <w:tcPr>
            <w:tcW w:w="5323" w:type="dxa"/>
            <w:gridSpan w:val="3"/>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Прочие дотации</w:t>
            </w:r>
          </w:p>
        </w:tc>
        <w:tc>
          <w:tcPr>
            <w:tcW w:w="1275"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261,6 </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202,4 </w:t>
            </w:r>
          </w:p>
        </w:tc>
        <w:tc>
          <w:tcPr>
            <w:tcW w:w="137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202,4 </w:t>
            </w:r>
          </w:p>
        </w:tc>
      </w:tr>
      <w:tr w:rsidR="00707503" w:rsidRPr="00707503" w:rsidTr="00A63A79">
        <w:trPr>
          <w:trHeight w:val="329"/>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31</w:t>
            </w:r>
          </w:p>
        </w:tc>
        <w:tc>
          <w:tcPr>
            <w:tcW w:w="619"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543"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w:t>
            </w:r>
          </w:p>
        </w:tc>
        <w:tc>
          <w:tcPr>
            <w:tcW w:w="543"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02</w:t>
            </w:r>
          </w:p>
        </w:tc>
        <w:tc>
          <w:tcPr>
            <w:tcW w:w="520"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19</w:t>
            </w:r>
          </w:p>
        </w:tc>
        <w:tc>
          <w:tcPr>
            <w:tcW w:w="538"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999</w:t>
            </w:r>
          </w:p>
        </w:tc>
        <w:tc>
          <w:tcPr>
            <w:tcW w:w="636" w:type="dxa"/>
            <w:gridSpan w:val="2"/>
            <w:tcBorders>
              <w:top w:val="single" w:sz="4" w:space="0" w:color="auto"/>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10</w:t>
            </w:r>
          </w:p>
        </w:tc>
        <w:tc>
          <w:tcPr>
            <w:tcW w:w="713" w:type="dxa"/>
            <w:gridSpan w:val="3"/>
            <w:tcBorders>
              <w:top w:val="single" w:sz="4" w:space="0" w:color="auto"/>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0000</w:t>
            </w:r>
          </w:p>
        </w:tc>
        <w:tc>
          <w:tcPr>
            <w:tcW w:w="752" w:type="dxa"/>
            <w:gridSpan w:val="3"/>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150</w:t>
            </w:r>
          </w:p>
        </w:tc>
        <w:tc>
          <w:tcPr>
            <w:tcW w:w="5323" w:type="dxa"/>
            <w:gridSpan w:val="3"/>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Прочие дотации бюджетам сельских поселений</w:t>
            </w:r>
          </w:p>
        </w:tc>
        <w:tc>
          <w:tcPr>
            <w:tcW w:w="1275"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261,6 </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202,4 </w:t>
            </w:r>
          </w:p>
        </w:tc>
        <w:tc>
          <w:tcPr>
            <w:tcW w:w="137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202,4 </w:t>
            </w:r>
          </w:p>
        </w:tc>
      </w:tr>
      <w:tr w:rsidR="00707503" w:rsidRPr="00707503" w:rsidTr="00A63A79">
        <w:trPr>
          <w:trHeight w:val="987"/>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32</w:t>
            </w:r>
          </w:p>
        </w:tc>
        <w:tc>
          <w:tcPr>
            <w:tcW w:w="619"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543"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w:t>
            </w:r>
          </w:p>
        </w:tc>
        <w:tc>
          <w:tcPr>
            <w:tcW w:w="543"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02</w:t>
            </w:r>
          </w:p>
        </w:tc>
        <w:tc>
          <w:tcPr>
            <w:tcW w:w="520"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19</w:t>
            </w:r>
          </w:p>
        </w:tc>
        <w:tc>
          <w:tcPr>
            <w:tcW w:w="538"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999</w:t>
            </w:r>
          </w:p>
        </w:tc>
        <w:tc>
          <w:tcPr>
            <w:tcW w:w="636" w:type="dxa"/>
            <w:gridSpan w:val="2"/>
            <w:tcBorders>
              <w:top w:val="single" w:sz="4" w:space="0" w:color="auto"/>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10</w:t>
            </w:r>
          </w:p>
        </w:tc>
        <w:tc>
          <w:tcPr>
            <w:tcW w:w="713" w:type="dxa"/>
            <w:gridSpan w:val="3"/>
            <w:tcBorders>
              <w:top w:val="single" w:sz="4" w:space="0" w:color="auto"/>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7601</w:t>
            </w:r>
          </w:p>
        </w:tc>
        <w:tc>
          <w:tcPr>
            <w:tcW w:w="752" w:type="dxa"/>
            <w:gridSpan w:val="3"/>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150</w:t>
            </w:r>
          </w:p>
        </w:tc>
        <w:tc>
          <w:tcPr>
            <w:tcW w:w="5323" w:type="dxa"/>
            <w:gridSpan w:val="3"/>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 xml:space="preserve">Прочие дотации бюджетам сельских поселений (на выравнивание бюджетной обеспеченности бюджетов сельских поселений, исходя из численности населения за счет средств субвенции краевого бюджета) </w:t>
            </w:r>
          </w:p>
        </w:tc>
        <w:tc>
          <w:tcPr>
            <w:tcW w:w="1275"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261,6 </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202,4 </w:t>
            </w:r>
          </w:p>
        </w:tc>
        <w:tc>
          <w:tcPr>
            <w:tcW w:w="137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202,4 </w:t>
            </w:r>
          </w:p>
        </w:tc>
      </w:tr>
      <w:tr w:rsidR="00707503" w:rsidRPr="00707503" w:rsidTr="004E6C7F">
        <w:trPr>
          <w:trHeight w:val="330"/>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33</w:t>
            </w:r>
          </w:p>
        </w:tc>
        <w:tc>
          <w:tcPr>
            <w:tcW w:w="619"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543"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w:t>
            </w:r>
          </w:p>
        </w:tc>
        <w:tc>
          <w:tcPr>
            <w:tcW w:w="543"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02</w:t>
            </w:r>
          </w:p>
        </w:tc>
        <w:tc>
          <w:tcPr>
            <w:tcW w:w="520"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40</w:t>
            </w:r>
          </w:p>
        </w:tc>
        <w:tc>
          <w:tcPr>
            <w:tcW w:w="538"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w:t>
            </w:r>
          </w:p>
        </w:tc>
        <w:tc>
          <w:tcPr>
            <w:tcW w:w="636" w:type="dxa"/>
            <w:gridSpan w:val="2"/>
            <w:tcBorders>
              <w:top w:val="single" w:sz="4" w:space="0" w:color="auto"/>
              <w:left w:val="nil"/>
              <w:bottom w:val="single" w:sz="4" w:space="0" w:color="auto"/>
              <w:right w:val="single" w:sz="4" w:space="0" w:color="000000"/>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w:t>
            </w:r>
          </w:p>
        </w:tc>
        <w:tc>
          <w:tcPr>
            <w:tcW w:w="713" w:type="dxa"/>
            <w:gridSpan w:val="3"/>
            <w:tcBorders>
              <w:top w:val="single" w:sz="4" w:space="0" w:color="auto"/>
              <w:left w:val="nil"/>
              <w:bottom w:val="single" w:sz="4" w:space="0" w:color="auto"/>
              <w:right w:val="single" w:sz="4" w:space="0" w:color="000000"/>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0000</w:t>
            </w:r>
          </w:p>
        </w:tc>
        <w:tc>
          <w:tcPr>
            <w:tcW w:w="752" w:type="dxa"/>
            <w:gridSpan w:val="3"/>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150</w:t>
            </w:r>
          </w:p>
        </w:tc>
        <w:tc>
          <w:tcPr>
            <w:tcW w:w="5323" w:type="dxa"/>
            <w:gridSpan w:val="3"/>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Иные межбюджетные трансферты</w:t>
            </w:r>
          </w:p>
        </w:tc>
        <w:tc>
          <w:tcPr>
            <w:tcW w:w="1275"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599,2 </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2 092,1 </w:t>
            </w:r>
          </w:p>
        </w:tc>
        <w:tc>
          <w:tcPr>
            <w:tcW w:w="137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2 092,1 </w:t>
            </w:r>
          </w:p>
        </w:tc>
      </w:tr>
      <w:tr w:rsidR="00707503" w:rsidRPr="00707503" w:rsidTr="004E6C7F">
        <w:trPr>
          <w:trHeight w:val="35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34</w:t>
            </w:r>
          </w:p>
        </w:tc>
        <w:tc>
          <w:tcPr>
            <w:tcW w:w="619"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543"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w:t>
            </w:r>
          </w:p>
        </w:tc>
        <w:tc>
          <w:tcPr>
            <w:tcW w:w="543"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02</w:t>
            </w:r>
          </w:p>
        </w:tc>
        <w:tc>
          <w:tcPr>
            <w:tcW w:w="520"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49</w:t>
            </w:r>
          </w:p>
        </w:tc>
        <w:tc>
          <w:tcPr>
            <w:tcW w:w="538"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999</w:t>
            </w:r>
          </w:p>
        </w:tc>
        <w:tc>
          <w:tcPr>
            <w:tcW w:w="636" w:type="dxa"/>
            <w:gridSpan w:val="2"/>
            <w:tcBorders>
              <w:top w:val="single" w:sz="4" w:space="0" w:color="auto"/>
              <w:left w:val="nil"/>
              <w:bottom w:val="single" w:sz="4" w:space="0" w:color="auto"/>
              <w:right w:val="single" w:sz="4" w:space="0" w:color="000000"/>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w:t>
            </w:r>
          </w:p>
        </w:tc>
        <w:tc>
          <w:tcPr>
            <w:tcW w:w="713" w:type="dxa"/>
            <w:gridSpan w:val="3"/>
            <w:tcBorders>
              <w:top w:val="single" w:sz="4" w:space="0" w:color="auto"/>
              <w:left w:val="nil"/>
              <w:bottom w:val="single" w:sz="4" w:space="0" w:color="auto"/>
              <w:right w:val="single" w:sz="4" w:space="0" w:color="000000"/>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0000</w:t>
            </w:r>
          </w:p>
        </w:tc>
        <w:tc>
          <w:tcPr>
            <w:tcW w:w="752" w:type="dxa"/>
            <w:gridSpan w:val="3"/>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150</w:t>
            </w:r>
          </w:p>
        </w:tc>
        <w:tc>
          <w:tcPr>
            <w:tcW w:w="5323" w:type="dxa"/>
            <w:gridSpan w:val="3"/>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 xml:space="preserve">Прочие межбюджетные трансферты, передаваемые бюджетам </w:t>
            </w:r>
          </w:p>
        </w:tc>
        <w:tc>
          <w:tcPr>
            <w:tcW w:w="1275"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599,2 </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2 092,1 </w:t>
            </w:r>
          </w:p>
        </w:tc>
        <w:tc>
          <w:tcPr>
            <w:tcW w:w="137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2 092,1 </w:t>
            </w:r>
          </w:p>
        </w:tc>
      </w:tr>
      <w:tr w:rsidR="00707503" w:rsidRPr="00707503" w:rsidTr="004E6C7F">
        <w:trPr>
          <w:trHeight w:val="633"/>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35</w:t>
            </w:r>
          </w:p>
        </w:tc>
        <w:tc>
          <w:tcPr>
            <w:tcW w:w="619"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543"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w:t>
            </w:r>
          </w:p>
        </w:tc>
        <w:tc>
          <w:tcPr>
            <w:tcW w:w="543"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02</w:t>
            </w:r>
          </w:p>
        </w:tc>
        <w:tc>
          <w:tcPr>
            <w:tcW w:w="520"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49</w:t>
            </w:r>
          </w:p>
        </w:tc>
        <w:tc>
          <w:tcPr>
            <w:tcW w:w="538"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999</w:t>
            </w:r>
          </w:p>
        </w:tc>
        <w:tc>
          <w:tcPr>
            <w:tcW w:w="636" w:type="dxa"/>
            <w:gridSpan w:val="2"/>
            <w:tcBorders>
              <w:top w:val="single" w:sz="4" w:space="0" w:color="auto"/>
              <w:left w:val="nil"/>
              <w:bottom w:val="single" w:sz="4" w:space="0" w:color="auto"/>
              <w:right w:val="single" w:sz="4" w:space="0" w:color="000000"/>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10</w:t>
            </w:r>
          </w:p>
        </w:tc>
        <w:tc>
          <w:tcPr>
            <w:tcW w:w="713" w:type="dxa"/>
            <w:gridSpan w:val="3"/>
            <w:tcBorders>
              <w:top w:val="single" w:sz="4" w:space="0" w:color="auto"/>
              <w:left w:val="nil"/>
              <w:bottom w:val="single" w:sz="4" w:space="0" w:color="auto"/>
              <w:right w:val="single" w:sz="4" w:space="0" w:color="000000"/>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0000</w:t>
            </w:r>
          </w:p>
        </w:tc>
        <w:tc>
          <w:tcPr>
            <w:tcW w:w="752" w:type="dxa"/>
            <w:gridSpan w:val="3"/>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150</w:t>
            </w:r>
          </w:p>
        </w:tc>
        <w:tc>
          <w:tcPr>
            <w:tcW w:w="5323" w:type="dxa"/>
            <w:gridSpan w:val="3"/>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Прочие межбюджетные трансферты, передаваемые бюджетам сельских поселений</w:t>
            </w:r>
          </w:p>
        </w:tc>
        <w:tc>
          <w:tcPr>
            <w:tcW w:w="1275"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599,2 </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2 092,1 </w:t>
            </w:r>
          </w:p>
        </w:tc>
        <w:tc>
          <w:tcPr>
            <w:tcW w:w="137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2 092,1 </w:t>
            </w:r>
          </w:p>
        </w:tc>
      </w:tr>
      <w:tr w:rsidR="00707503" w:rsidRPr="00707503" w:rsidTr="004E6C7F">
        <w:trPr>
          <w:trHeight w:val="90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36</w:t>
            </w:r>
          </w:p>
        </w:tc>
        <w:tc>
          <w:tcPr>
            <w:tcW w:w="619"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543"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w:t>
            </w:r>
          </w:p>
        </w:tc>
        <w:tc>
          <w:tcPr>
            <w:tcW w:w="543"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02</w:t>
            </w:r>
          </w:p>
        </w:tc>
        <w:tc>
          <w:tcPr>
            <w:tcW w:w="520"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49</w:t>
            </w:r>
          </w:p>
        </w:tc>
        <w:tc>
          <w:tcPr>
            <w:tcW w:w="538"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999</w:t>
            </w:r>
          </w:p>
        </w:tc>
        <w:tc>
          <w:tcPr>
            <w:tcW w:w="636" w:type="dxa"/>
            <w:gridSpan w:val="2"/>
            <w:tcBorders>
              <w:top w:val="single" w:sz="4" w:space="0" w:color="auto"/>
              <w:left w:val="nil"/>
              <w:bottom w:val="single" w:sz="4" w:space="0" w:color="auto"/>
              <w:right w:val="single" w:sz="4" w:space="0" w:color="000000"/>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10</w:t>
            </w:r>
          </w:p>
        </w:tc>
        <w:tc>
          <w:tcPr>
            <w:tcW w:w="713" w:type="dxa"/>
            <w:gridSpan w:val="3"/>
            <w:tcBorders>
              <w:top w:val="single" w:sz="4" w:space="0" w:color="auto"/>
              <w:left w:val="nil"/>
              <w:bottom w:val="single" w:sz="4" w:space="0" w:color="auto"/>
              <w:right w:val="single" w:sz="4" w:space="0" w:color="000000"/>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1013</w:t>
            </w:r>
          </w:p>
        </w:tc>
        <w:tc>
          <w:tcPr>
            <w:tcW w:w="752" w:type="dxa"/>
            <w:gridSpan w:val="3"/>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150</w:t>
            </w:r>
          </w:p>
        </w:tc>
        <w:tc>
          <w:tcPr>
            <w:tcW w:w="5323" w:type="dxa"/>
            <w:gridSpan w:val="3"/>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Прочие межбюджетные трансферты, передаваемые бюджетам сельских поселений  (на поддержку мер по обеспечению сбалансированности бюджетов сельских поселений Эвенкийского муниципального района)</w:t>
            </w:r>
          </w:p>
        </w:tc>
        <w:tc>
          <w:tcPr>
            <w:tcW w:w="1275"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552,6 </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2 049,0 </w:t>
            </w:r>
          </w:p>
        </w:tc>
        <w:tc>
          <w:tcPr>
            <w:tcW w:w="137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2 049,0 </w:t>
            </w:r>
          </w:p>
        </w:tc>
      </w:tr>
      <w:tr w:rsidR="00707503" w:rsidRPr="00707503" w:rsidTr="004E6C7F">
        <w:trPr>
          <w:trHeight w:val="681"/>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37</w:t>
            </w:r>
          </w:p>
        </w:tc>
        <w:tc>
          <w:tcPr>
            <w:tcW w:w="619"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543"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w:t>
            </w:r>
          </w:p>
        </w:tc>
        <w:tc>
          <w:tcPr>
            <w:tcW w:w="543"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02</w:t>
            </w:r>
          </w:p>
        </w:tc>
        <w:tc>
          <w:tcPr>
            <w:tcW w:w="520"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49</w:t>
            </w:r>
          </w:p>
        </w:tc>
        <w:tc>
          <w:tcPr>
            <w:tcW w:w="538"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999</w:t>
            </w:r>
          </w:p>
        </w:tc>
        <w:tc>
          <w:tcPr>
            <w:tcW w:w="636" w:type="dxa"/>
            <w:gridSpan w:val="2"/>
            <w:tcBorders>
              <w:top w:val="single" w:sz="4" w:space="0" w:color="auto"/>
              <w:left w:val="nil"/>
              <w:bottom w:val="single" w:sz="4" w:space="0" w:color="auto"/>
              <w:right w:val="single" w:sz="4" w:space="0" w:color="000000"/>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10</w:t>
            </w:r>
          </w:p>
        </w:tc>
        <w:tc>
          <w:tcPr>
            <w:tcW w:w="713" w:type="dxa"/>
            <w:gridSpan w:val="3"/>
            <w:tcBorders>
              <w:top w:val="single" w:sz="4" w:space="0" w:color="auto"/>
              <w:left w:val="nil"/>
              <w:bottom w:val="single" w:sz="4" w:space="0" w:color="auto"/>
              <w:right w:val="single" w:sz="4" w:space="0" w:color="000000"/>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1059</w:t>
            </w:r>
          </w:p>
        </w:tc>
        <w:tc>
          <w:tcPr>
            <w:tcW w:w="752" w:type="dxa"/>
            <w:gridSpan w:val="3"/>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150</w:t>
            </w:r>
          </w:p>
        </w:tc>
        <w:tc>
          <w:tcPr>
            <w:tcW w:w="5323" w:type="dxa"/>
            <w:gridSpan w:val="3"/>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 xml:space="preserve">Прочие межбюджетные трансферты, передаваемые бюджетам сельских поселений (на исполнение переданных полномочий в области обращения с твердыми коммунальными отходами)                               </w:t>
            </w:r>
          </w:p>
        </w:tc>
        <w:tc>
          <w:tcPr>
            <w:tcW w:w="1275"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36,0 </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36,0 </w:t>
            </w:r>
          </w:p>
        </w:tc>
        <w:tc>
          <w:tcPr>
            <w:tcW w:w="137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36,0 </w:t>
            </w:r>
          </w:p>
        </w:tc>
      </w:tr>
      <w:tr w:rsidR="00707503" w:rsidRPr="00707503" w:rsidTr="004E6C7F">
        <w:trPr>
          <w:trHeight w:val="699"/>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38</w:t>
            </w:r>
          </w:p>
        </w:tc>
        <w:tc>
          <w:tcPr>
            <w:tcW w:w="619"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543"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w:t>
            </w:r>
          </w:p>
        </w:tc>
        <w:tc>
          <w:tcPr>
            <w:tcW w:w="543"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02</w:t>
            </w:r>
          </w:p>
        </w:tc>
        <w:tc>
          <w:tcPr>
            <w:tcW w:w="520"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49</w:t>
            </w:r>
          </w:p>
        </w:tc>
        <w:tc>
          <w:tcPr>
            <w:tcW w:w="538"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999</w:t>
            </w:r>
          </w:p>
        </w:tc>
        <w:tc>
          <w:tcPr>
            <w:tcW w:w="636" w:type="dxa"/>
            <w:gridSpan w:val="2"/>
            <w:tcBorders>
              <w:top w:val="single" w:sz="4" w:space="0" w:color="auto"/>
              <w:left w:val="nil"/>
              <w:bottom w:val="single" w:sz="4" w:space="0" w:color="auto"/>
              <w:right w:val="single" w:sz="4" w:space="0" w:color="000000"/>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10</w:t>
            </w:r>
          </w:p>
        </w:tc>
        <w:tc>
          <w:tcPr>
            <w:tcW w:w="713" w:type="dxa"/>
            <w:gridSpan w:val="3"/>
            <w:tcBorders>
              <w:top w:val="single" w:sz="4" w:space="0" w:color="auto"/>
              <w:left w:val="nil"/>
              <w:bottom w:val="single" w:sz="4" w:space="0" w:color="auto"/>
              <w:right w:val="single" w:sz="4" w:space="0" w:color="000000"/>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7412</w:t>
            </w:r>
          </w:p>
        </w:tc>
        <w:tc>
          <w:tcPr>
            <w:tcW w:w="752" w:type="dxa"/>
            <w:gridSpan w:val="3"/>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150</w:t>
            </w:r>
          </w:p>
        </w:tc>
        <w:tc>
          <w:tcPr>
            <w:tcW w:w="5323" w:type="dxa"/>
            <w:gridSpan w:val="3"/>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Прочие межбюджетные трансферты, передаваемые бюджетам сельских поселений (на обеспечение первичных мер пожарной безопасности)</w:t>
            </w:r>
          </w:p>
        </w:tc>
        <w:tc>
          <w:tcPr>
            <w:tcW w:w="1275"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10,6 </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7,1 </w:t>
            </w:r>
          </w:p>
        </w:tc>
        <w:tc>
          <w:tcPr>
            <w:tcW w:w="137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7,1 </w:t>
            </w:r>
          </w:p>
        </w:tc>
      </w:tr>
      <w:tr w:rsidR="00707503" w:rsidRPr="00707503" w:rsidTr="004E6C7F">
        <w:trPr>
          <w:trHeight w:val="315"/>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 </w:t>
            </w:r>
          </w:p>
        </w:tc>
        <w:tc>
          <w:tcPr>
            <w:tcW w:w="619"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543"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543"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520"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538" w:type="dxa"/>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636" w:type="dxa"/>
            <w:gridSpan w:val="2"/>
            <w:tcBorders>
              <w:top w:val="single" w:sz="4" w:space="0" w:color="auto"/>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713" w:type="dxa"/>
            <w:gridSpan w:val="3"/>
            <w:tcBorders>
              <w:top w:val="single" w:sz="4" w:space="0" w:color="auto"/>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752" w:type="dxa"/>
            <w:gridSpan w:val="3"/>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5323" w:type="dxa"/>
            <w:gridSpan w:val="3"/>
            <w:tcBorders>
              <w:top w:val="nil"/>
              <w:left w:val="nil"/>
              <w:bottom w:val="single" w:sz="4" w:space="0" w:color="auto"/>
              <w:right w:val="single" w:sz="4" w:space="0" w:color="auto"/>
            </w:tcBorders>
            <w:shd w:val="clear" w:color="000000" w:fill="FFFFFF"/>
            <w:noWrap/>
            <w:vAlign w:val="center"/>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Всего доходов</w:t>
            </w:r>
          </w:p>
        </w:tc>
        <w:tc>
          <w:tcPr>
            <w:tcW w:w="1275"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8 449,2 </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8 549,3 </w:t>
            </w:r>
          </w:p>
        </w:tc>
        <w:tc>
          <w:tcPr>
            <w:tcW w:w="1373" w:type="dxa"/>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8 551,5 </w:t>
            </w:r>
          </w:p>
        </w:tc>
      </w:tr>
    </w:tbl>
    <w:p w:rsidR="00707503" w:rsidRDefault="00707503" w:rsidP="00707503">
      <w:pPr>
        <w:spacing w:line="216" w:lineRule="auto"/>
        <w:ind w:right="-5"/>
        <w:jc w:val="center"/>
        <w:rPr>
          <w:rFonts w:ascii="Arial Narrow" w:hAnsi="Arial Narrow" w:cs="Arial"/>
          <w:sz w:val="20"/>
          <w:szCs w:val="20"/>
        </w:rPr>
      </w:pPr>
    </w:p>
    <w:tbl>
      <w:tblPr>
        <w:tblW w:w="15705" w:type="dxa"/>
        <w:tblInd w:w="95" w:type="dxa"/>
        <w:tblLayout w:type="fixed"/>
        <w:tblLook w:val="04A0" w:firstRow="1" w:lastRow="0" w:firstColumn="1" w:lastColumn="0" w:noHBand="0" w:noVBand="1"/>
      </w:tblPr>
      <w:tblGrid>
        <w:gridCol w:w="946"/>
        <w:gridCol w:w="66"/>
        <w:gridCol w:w="8"/>
        <w:gridCol w:w="3434"/>
        <w:gridCol w:w="113"/>
        <w:gridCol w:w="1294"/>
        <w:gridCol w:w="103"/>
        <w:gridCol w:w="31"/>
        <w:gridCol w:w="1103"/>
        <w:gridCol w:w="174"/>
        <w:gridCol w:w="251"/>
        <w:gridCol w:w="312"/>
        <w:gridCol w:w="503"/>
        <w:gridCol w:w="36"/>
        <w:gridCol w:w="132"/>
        <w:gridCol w:w="9"/>
        <w:gridCol w:w="237"/>
        <w:gridCol w:w="1020"/>
        <w:gridCol w:w="16"/>
        <w:gridCol w:w="145"/>
        <w:gridCol w:w="77"/>
        <w:gridCol w:w="208"/>
        <w:gridCol w:w="1117"/>
        <w:gridCol w:w="15"/>
        <w:gridCol w:w="139"/>
        <w:gridCol w:w="29"/>
        <w:gridCol w:w="448"/>
        <w:gridCol w:w="660"/>
        <w:gridCol w:w="142"/>
        <w:gridCol w:w="162"/>
        <w:gridCol w:w="118"/>
        <w:gridCol w:w="697"/>
        <w:gridCol w:w="299"/>
        <w:gridCol w:w="141"/>
        <w:gridCol w:w="86"/>
        <w:gridCol w:w="478"/>
        <w:gridCol w:w="567"/>
        <w:gridCol w:w="135"/>
        <w:gridCol w:w="254"/>
      </w:tblGrid>
      <w:tr w:rsidR="00707503" w:rsidRPr="00707503" w:rsidTr="004E6C7F">
        <w:trPr>
          <w:gridAfter w:val="5"/>
          <w:wAfter w:w="1520" w:type="dxa"/>
          <w:trHeight w:val="315"/>
        </w:trPr>
        <w:tc>
          <w:tcPr>
            <w:tcW w:w="14185" w:type="dxa"/>
            <w:gridSpan w:val="34"/>
            <w:tcBorders>
              <w:top w:val="nil"/>
              <w:left w:val="nil"/>
              <w:bottom w:val="nil"/>
              <w:right w:val="nil"/>
            </w:tcBorders>
            <w:shd w:val="clear" w:color="auto" w:fill="auto"/>
            <w:noWrap/>
            <w:vAlign w:val="bottom"/>
            <w:hideMark/>
          </w:tcPr>
          <w:p w:rsidR="00707503" w:rsidRPr="00707503" w:rsidRDefault="00707503" w:rsidP="004E6C7F">
            <w:pPr>
              <w:jc w:val="right"/>
              <w:rPr>
                <w:rFonts w:ascii="Arial Narrow" w:hAnsi="Arial Narrow" w:cs="Arial"/>
                <w:sz w:val="20"/>
                <w:szCs w:val="20"/>
              </w:rPr>
            </w:pPr>
            <w:bookmarkStart w:id="31" w:name="RANGE!A1:H28"/>
            <w:r w:rsidRPr="00707503">
              <w:rPr>
                <w:rFonts w:ascii="Arial Narrow" w:hAnsi="Arial Narrow" w:cs="Arial"/>
                <w:sz w:val="20"/>
                <w:szCs w:val="20"/>
              </w:rPr>
              <w:t>Приложение 3</w:t>
            </w:r>
            <w:bookmarkEnd w:id="31"/>
          </w:p>
        </w:tc>
      </w:tr>
      <w:tr w:rsidR="00707503" w:rsidRPr="00707503" w:rsidTr="004E6C7F">
        <w:trPr>
          <w:gridAfter w:val="5"/>
          <w:wAfter w:w="1520" w:type="dxa"/>
          <w:trHeight w:val="315"/>
        </w:trPr>
        <w:tc>
          <w:tcPr>
            <w:tcW w:w="14185" w:type="dxa"/>
            <w:gridSpan w:val="34"/>
            <w:tcBorders>
              <w:top w:val="nil"/>
              <w:left w:val="nil"/>
              <w:bottom w:val="nil"/>
              <w:right w:val="nil"/>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к Решению Схода граждан села Мирюга от 14.08.2024г. № 19</w:t>
            </w:r>
          </w:p>
        </w:tc>
      </w:tr>
      <w:tr w:rsidR="00707503" w:rsidRPr="00707503" w:rsidTr="004E6C7F">
        <w:trPr>
          <w:gridAfter w:val="5"/>
          <w:wAfter w:w="1520" w:type="dxa"/>
          <w:trHeight w:val="345"/>
        </w:trPr>
        <w:tc>
          <w:tcPr>
            <w:tcW w:w="14185" w:type="dxa"/>
            <w:gridSpan w:val="34"/>
            <w:tcBorders>
              <w:top w:val="nil"/>
              <w:left w:val="nil"/>
              <w:bottom w:val="nil"/>
              <w:right w:val="nil"/>
            </w:tcBorders>
            <w:shd w:val="clear" w:color="auto" w:fill="auto"/>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О внесении изменений в Решение Схода граждан села Мирюга от 22.12.2023г. № 42</w:t>
            </w:r>
          </w:p>
        </w:tc>
      </w:tr>
      <w:tr w:rsidR="00707503" w:rsidRPr="00707503" w:rsidTr="004E6C7F">
        <w:trPr>
          <w:gridAfter w:val="5"/>
          <w:wAfter w:w="1520" w:type="dxa"/>
          <w:trHeight w:val="345"/>
        </w:trPr>
        <w:tc>
          <w:tcPr>
            <w:tcW w:w="14185" w:type="dxa"/>
            <w:gridSpan w:val="34"/>
            <w:tcBorders>
              <w:top w:val="nil"/>
              <w:left w:val="nil"/>
              <w:bottom w:val="nil"/>
              <w:right w:val="nil"/>
            </w:tcBorders>
            <w:shd w:val="clear" w:color="auto" w:fill="auto"/>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lastRenderedPageBreak/>
              <w:t>"О бюджете села Мирюга на 2024 год и плановый период 2025-2026 годов"</w:t>
            </w:r>
          </w:p>
        </w:tc>
      </w:tr>
      <w:tr w:rsidR="00707503" w:rsidRPr="00707503" w:rsidTr="004E6C7F">
        <w:trPr>
          <w:gridAfter w:val="5"/>
          <w:wAfter w:w="1520" w:type="dxa"/>
          <w:trHeight w:val="345"/>
        </w:trPr>
        <w:tc>
          <w:tcPr>
            <w:tcW w:w="14185" w:type="dxa"/>
            <w:gridSpan w:val="34"/>
            <w:tcBorders>
              <w:top w:val="nil"/>
              <w:left w:val="nil"/>
              <w:bottom w:val="nil"/>
              <w:right w:val="nil"/>
            </w:tcBorders>
            <w:shd w:val="clear" w:color="auto" w:fill="auto"/>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(в редакции от 19.04.2024г. № 5)</w:t>
            </w:r>
          </w:p>
        </w:tc>
      </w:tr>
      <w:tr w:rsidR="00707503" w:rsidRPr="00707503" w:rsidTr="00707503">
        <w:trPr>
          <w:gridAfter w:val="5"/>
          <w:wAfter w:w="1520" w:type="dxa"/>
          <w:trHeight w:val="360"/>
        </w:trPr>
        <w:tc>
          <w:tcPr>
            <w:tcW w:w="1012" w:type="dxa"/>
            <w:gridSpan w:val="2"/>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w:sz w:val="20"/>
                <w:szCs w:val="20"/>
              </w:rPr>
            </w:pPr>
          </w:p>
        </w:tc>
        <w:tc>
          <w:tcPr>
            <w:tcW w:w="3555" w:type="dxa"/>
            <w:gridSpan w:val="3"/>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w:sz w:val="20"/>
                <w:szCs w:val="20"/>
              </w:rPr>
            </w:pPr>
          </w:p>
        </w:tc>
        <w:tc>
          <w:tcPr>
            <w:tcW w:w="1428" w:type="dxa"/>
            <w:gridSpan w:val="3"/>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w:sz w:val="20"/>
                <w:szCs w:val="20"/>
              </w:rPr>
            </w:pPr>
          </w:p>
        </w:tc>
        <w:tc>
          <w:tcPr>
            <w:tcW w:w="1840" w:type="dxa"/>
            <w:gridSpan w:val="4"/>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w:sz w:val="20"/>
                <w:szCs w:val="20"/>
              </w:rPr>
            </w:pPr>
          </w:p>
        </w:tc>
        <w:tc>
          <w:tcPr>
            <w:tcW w:w="1937" w:type="dxa"/>
            <w:gridSpan w:val="6"/>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w:sz w:val="20"/>
                <w:szCs w:val="20"/>
              </w:rPr>
            </w:pPr>
          </w:p>
        </w:tc>
        <w:tc>
          <w:tcPr>
            <w:tcW w:w="4413" w:type="dxa"/>
            <w:gridSpan w:val="16"/>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w:sz w:val="20"/>
                <w:szCs w:val="20"/>
              </w:rPr>
            </w:pPr>
          </w:p>
        </w:tc>
      </w:tr>
      <w:tr w:rsidR="00707503" w:rsidRPr="00707503" w:rsidTr="004E6C7F">
        <w:trPr>
          <w:gridAfter w:val="5"/>
          <w:wAfter w:w="1520" w:type="dxa"/>
          <w:trHeight w:val="315"/>
        </w:trPr>
        <w:tc>
          <w:tcPr>
            <w:tcW w:w="14185" w:type="dxa"/>
            <w:gridSpan w:val="34"/>
            <w:tcBorders>
              <w:top w:val="nil"/>
              <w:left w:val="nil"/>
              <w:bottom w:val="nil"/>
              <w:right w:val="nil"/>
            </w:tcBorders>
            <w:shd w:val="clear" w:color="auto" w:fill="auto"/>
            <w:noWrap/>
            <w:vAlign w:val="bottom"/>
            <w:hideMark/>
          </w:tcPr>
          <w:p w:rsidR="00707503" w:rsidRPr="00707503" w:rsidRDefault="00707503" w:rsidP="004E6C7F">
            <w:pPr>
              <w:jc w:val="center"/>
              <w:rPr>
                <w:rFonts w:ascii="Arial Narrow" w:hAnsi="Arial Narrow" w:cs="Arial"/>
                <w:b/>
                <w:bCs/>
                <w:sz w:val="20"/>
                <w:szCs w:val="20"/>
              </w:rPr>
            </w:pPr>
            <w:r w:rsidRPr="00707503">
              <w:rPr>
                <w:rFonts w:ascii="Arial Narrow" w:hAnsi="Arial Narrow" w:cs="Arial"/>
                <w:b/>
                <w:bCs/>
                <w:sz w:val="20"/>
                <w:szCs w:val="20"/>
              </w:rPr>
              <w:t>Распределение</w:t>
            </w:r>
          </w:p>
        </w:tc>
      </w:tr>
      <w:tr w:rsidR="00707503" w:rsidRPr="00707503" w:rsidTr="004E6C7F">
        <w:trPr>
          <w:gridAfter w:val="5"/>
          <w:wAfter w:w="1520" w:type="dxa"/>
          <w:trHeight w:val="690"/>
        </w:trPr>
        <w:tc>
          <w:tcPr>
            <w:tcW w:w="14185" w:type="dxa"/>
            <w:gridSpan w:val="34"/>
            <w:tcBorders>
              <w:top w:val="nil"/>
              <w:left w:val="nil"/>
              <w:bottom w:val="nil"/>
              <w:right w:val="nil"/>
            </w:tcBorders>
            <w:shd w:val="clear" w:color="auto" w:fill="auto"/>
            <w:vAlign w:val="bottom"/>
            <w:hideMark/>
          </w:tcPr>
          <w:p w:rsidR="00707503" w:rsidRPr="00707503" w:rsidRDefault="00707503" w:rsidP="004E6C7F">
            <w:pPr>
              <w:jc w:val="center"/>
              <w:rPr>
                <w:rFonts w:ascii="Arial Narrow" w:hAnsi="Arial Narrow" w:cs="Arial"/>
                <w:b/>
                <w:bCs/>
                <w:sz w:val="20"/>
                <w:szCs w:val="20"/>
              </w:rPr>
            </w:pPr>
            <w:r w:rsidRPr="00707503">
              <w:rPr>
                <w:rFonts w:ascii="Arial Narrow" w:hAnsi="Arial Narrow" w:cs="Arial"/>
                <w:b/>
                <w:bCs/>
                <w:sz w:val="20"/>
                <w:szCs w:val="20"/>
              </w:rPr>
              <w:t>бюджетных ассигнований по разделам и  подразделам бюджетной классификации расходов бюджетов Российской Федерации на 2024 год и плановый период 2025-2026 годов</w:t>
            </w:r>
          </w:p>
        </w:tc>
      </w:tr>
      <w:tr w:rsidR="00707503" w:rsidRPr="00707503" w:rsidTr="00707503">
        <w:trPr>
          <w:gridAfter w:val="5"/>
          <w:wAfter w:w="1520" w:type="dxa"/>
          <w:trHeight w:val="315"/>
        </w:trPr>
        <w:tc>
          <w:tcPr>
            <w:tcW w:w="1012" w:type="dxa"/>
            <w:gridSpan w:val="2"/>
            <w:tcBorders>
              <w:top w:val="nil"/>
              <w:left w:val="nil"/>
              <w:bottom w:val="nil"/>
              <w:right w:val="nil"/>
            </w:tcBorders>
            <w:shd w:val="clear" w:color="auto" w:fill="auto"/>
            <w:noWrap/>
            <w:vAlign w:val="bottom"/>
            <w:hideMark/>
          </w:tcPr>
          <w:p w:rsidR="00707503" w:rsidRPr="00707503" w:rsidRDefault="00707503" w:rsidP="004E6C7F">
            <w:pPr>
              <w:jc w:val="center"/>
              <w:rPr>
                <w:rFonts w:ascii="Arial Narrow" w:hAnsi="Arial Narrow" w:cs="Arial"/>
                <w:sz w:val="20"/>
                <w:szCs w:val="20"/>
              </w:rPr>
            </w:pPr>
          </w:p>
        </w:tc>
        <w:tc>
          <w:tcPr>
            <w:tcW w:w="7494" w:type="dxa"/>
            <w:gridSpan w:val="13"/>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w:sz w:val="20"/>
                <w:szCs w:val="20"/>
              </w:rPr>
            </w:pPr>
          </w:p>
        </w:tc>
        <w:tc>
          <w:tcPr>
            <w:tcW w:w="1282" w:type="dxa"/>
            <w:gridSpan w:val="4"/>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w:sz w:val="20"/>
                <w:szCs w:val="20"/>
              </w:rPr>
            </w:pPr>
          </w:p>
        </w:tc>
        <w:tc>
          <w:tcPr>
            <w:tcW w:w="1562" w:type="dxa"/>
            <w:gridSpan w:val="5"/>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w:sz w:val="20"/>
                <w:szCs w:val="20"/>
              </w:rPr>
            </w:pPr>
          </w:p>
        </w:tc>
        <w:tc>
          <w:tcPr>
            <w:tcW w:w="1418" w:type="dxa"/>
            <w:gridSpan w:val="5"/>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w:sz w:val="20"/>
                <w:szCs w:val="20"/>
              </w:rPr>
            </w:pPr>
          </w:p>
        </w:tc>
        <w:tc>
          <w:tcPr>
            <w:tcW w:w="1417" w:type="dxa"/>
            <w:gridSpan w:val="5"/>
            <w:tcBorders>
              <w:top w:val="nil"/>
              <w:left w:val="nil"/>
              <w:bottom w:val="nil"/>
              <w:right w:val="nil"/>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 (тыс. рублей)</w:t>
            </w:r>
          </w:p>
        </w:tc>
      </w:tr>
      <w:tr w:rsidR="00707503" w:rsidRPr="00707503" w:rsidTr="00A63A79">
        <w:trPr>
          <w:gridAfter w:val="5"/>
          <w:wAfter w:w="1520" w:type="dxa"/>
          <w:trHeight w:val="469"/>
        </w:trPr>
        <w:tc>
          <w:tcPr>
            <w:tcW w:w="101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строки</w:t>
            </w:r>
          </w:p>
        </w:tc>
        <w:tc>
          <w:tcPr>
            <w:tcW w:w="7494" w:type="dxa"/>
            <w:gridSpan w:val="13"/>
            <w:tcBorders>
              <w:top w:val="single" w:sz="4" w:space="0" w:color="auto"/>
              <w:left w:val="nil"/>
              <w:bottom w:val="single" w:sz="4" w:space="0" w:color="auto"/>
              <w:right w:val="single" w:sz="4" w:space="0" w:color="auto"/>
            </w:tcBorders>
            <w:shd w:val="clear" w:color="auto" w:fill="auto"/>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Наименование показателей бюджетной классификации</w:t>
            </w:r>
          </w:p>
        </w:tc>
        <w:tc>
          <w:tcPr>
            <w:tcW w:w="1282" w:type="dxa"/>
            <w:gridSpan w:val="4"/>
            <w:tcBorders>
              <w:top w:val="single" w:sz="4" w:space="0" w:color="auto"/>
              <w:left w:val="nil"/>
              <w:bottom w:val="single" w:sz="4" w:space="0" w:color="auto"/>
              <w:right w:val="single" w:sz="4" w:space="0" w:color="auto"/>
            </w:tcBorders>
            <w:shd w:val="clear" w:color="auto" w:fill="auto"/>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Раздел, подраздел</w:t>
            </w:r>
          </w:p>
        </w:tc>
        <w:tc>
          <w:tcPr>
            <w:tcW w:w="1562" w:type="dxa"/>
            <w:gridSpan w:val="5"/>
            <w:tcBorders>
              <w:top w:val="single" w:sz="4" w:space="0" w:color="auto"/>
              <w:left w:val="nil"/>
              <w:bottom w:val="single" w:sz="4" w:space="0" w:color="auto"/>
              <w:right w:val="single" w:sz="4" w:space="0" w:color="auto"/>
            </w:tcBorders>
            <w:shd w:val="clear" w:color="auto" w:fill="auto"/>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Сумма на 2024 год</w:t>
            </w:r>
          </w:p>
        </w:tc>
        <w:tc>
          <w:tcPr>
            <w:tcW w:w="1418" w:type="dxa"/>
            <w:gridSpan w:val="5"/>
            <w:tcBorders>
              <w:top w:val="single" w:sz="4" w:space="0" w:color="auto"/>
              <w:left w:val="nil"/>
              <w:bottom w:val="single" w:sz="4" w:space="0" w:color="auto"/>
              <w:right w:val="single" w:sz="4" w:space="0" w:color="auto"/>
            </w:tcBorders>
            <w:shd w:val="clear" w:color="auto" w:fill="auto"/>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Сумма на 2025 год</w:t>
            </w:r>
          </w:p>
        </w:tc>
        <w:tc>
          <w:tcPr>
            <w:tcW w:w="1417" w:type="dxa"/>
            <w:gridSpan w:val="5"/>
            <w:tcBorders>
              <w:top w:val="single" w:sz="4" w:space="0" w:color="auto"/>
              <w:left w:val="nil"/>
              <w:bottom w:val="single" w:sz="4" w:space="0" w:color="auto"/>
              <w:right w:val="single" w:sz="4" w:space="0" w:color="auto"/>
            </w:tcBorders>
            <w:shd w:val="clear" w:color="auto" w:fill="auto"/>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Сумма на 2026 год</w:t>
            </w:r>
          </w:p>
        </w:tc>
      </w:tr>
      <w:tr w:rsidR="00707503" w:rsidRPr="00707503" w:rsidTr="00A63A79">
        <w:trPr>
          <w:gridAfter w:val="5"/>
          <w:wAfter w:w="1520" w:type="dxa"/>
          <w:trHeight w:val="110"/>
        </w:trPr>
        <w:tc>
          <w:tcPr>
            <w:tcW w:w="1012" w:type="dxa"/>
            <w:gridSpan w:val="2"/>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7494" w:type="dxa"/>
            <w:gridSpan w:val="1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w:t>
            </w:r>
          </w:p>
        </w:tc>
        <w:tc>
          <w:tcPr>
            <w:tcW w:w="1282" w:type="dxa"/>
            <w:gridSpan w:val="4"/>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w:t>
            </w:r>
          </w:p>
        </w:tc>
        <w:tc>
          <w:tcPr>
            <w:tcW w:w="156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3</w:t>
            </w:r>
          </w:p>
        </w:tc>
        <w:tc>
          <w:tcPr>
            <w:tcW w:w="1418"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4</w:t>
            </w:r>
          </w:p>
        </w:tc>
        <w:tc>
          <w:tcPr>
            <w:tcW w:w="1417"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5</w:t>
            </w:r>
          </w:p>
        </w:tc>
      </w:tr>
      <w:tr w:rsidR="00707503" w:rsidRPr="00707503" w:rsidTr="00A63A79">
        <w:trPr>
          <w:gridAfter w:val="5"/>
          <w:wAfter w:w="1520" w:type="dxa"/>
          <w:trHeight w:val="167"/>
        </w:trPr>
        <w:tc>
          <w:tcPr>
            <w:tcW w:w="101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w:t>
            </w:r>
          </w:p>
        </w:tc>
        <w:tc>
          <w:tcPr>
            <w:tcW w:w="7494" w:type="dxa"/>
            <w:gridSpan w:val="13"/>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ОБЩЕГОСУДАРСТВЕННЫЕ ВОПРОСЫ</w:t>
            </w:r>
          </w:p>
        </w:tc>
        <w:tc>
          <w:tcPr>
            <w:tcW w:w="1282"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0100</w:t>
            </w:r>
          </w:p>
        </w:tc>
        <w:tc>
          <w:tcPr>
            <w:tcW w:w="1562"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6 789,3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5 463,7 </w:t>
            </w:r>
          </w:p>
        </w:tc>
        <w:tc>
          <w:tcPr>
            <w:tcW w:w="1417"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6 332,9 </w:t>
            </w:r>
          </w:p>
        </w:tc>
      </w:tr>
      <w:tr w:rsidR="00707503" w:rsidRPr="00707503" w:rsidTr="00707503">
        <w:trPr>
          <w:gridAfter w:val="5"/>
          <w:wAfter w:w="1520" w:type="dxa"/>
          <w:trHeight w:val="569"/>
        </w:trPr>
        <w:tc>
          <w:tcPr>
            <w:tcW w:w="101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w:t>
            </w:r>
          </w:p>
        </w:tc>
        <w:tc>
          <w:tcPr>
            <w:tcW w:w="7494" w:type="dxa"/>
            <w:gridSpan w:val="13"/>
            <w:tcBorders>
              <w:top w:val="nil"/>
              <w:left w:val="nil"/>
              <w:bottom w:val="nil"/>
              <w:right w:val="nil"/>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Функционирование высшего должностного лица субъекта Российской Федерации и муниципального образования</w:t>
            </w:r>
          </w:p>
        </w:tc>
        <w:tc>
          <w:tcPr>
            <w:tcW w:w="1282" w:type="dxa"/>
            <w:gridSpan w:val="4"/>
            <w:tcBorders>
              <w:top w:val="nil"/>
              <w:left w:val="single" w:sz="4" w:space="0" w:color="auto"/>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0102</w:t>
            </w:r>
          </w:p>
        </w:tc>
        <w:tc>
          <w:tcPr>
            <w:tcW w:w="1562"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1 891,1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1 819,2 </w:t>
            </w:r>
          </w:p>
        </w:tc>
        <w:tc>
          <w:tcPr>
            <w:tcW w:w="1417"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2 026,4 </w:t>
            </w:r>
          </w:p>
        </w:tc>
      </w:tr>
      <w:tr w:rsidR="00707503" w:rsidRPr="00707503" w:rsidTr="00707503">
        <w:trPr>
          <w:gridAfter w:val="5"/>
          <w:wAfter w:w="1520" w:type="dxa"/>
          <w:trHeight w:val="545"/>
        </w:trPr>
        <w:tc>
          <w:tcPr>
            <w:tcW w:w="101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3</w:t>
            </w:r>
          </w:p>
        </w:tc>
        <w:tc>
          <w:tcPr>
            <w:tcW w:w="7494" w:type="dxa"/>
            <w:gridSpan w:val="13"/>
            <w:tcBorders>
              <w:top w:val="single" w:sz="4" w:space="0" w:color="auto"/>
              <w:left w:val="nil"/>
              <w:bottom w:val="single" w:sz="4" w:space="0" w:color="auto"/>
              <w:right w:val="single" w:sz="4" w:space="0" w:color="auto"/>
            </w:tcBorders>
            <w:shd w:val="clear" w:color="auto" w:fill="auto"/>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282"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0104</w:t>
            </w:r>
          </w:p>
        </w:tc>
        <w:tc>
          <w:tcPr>
            <w:tcW w:w="1562"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4 762,7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3 509,0 </w:t>
            </w:r>
          </w:p>
        </w:tc>
        <w:tc>
          <w:tcPr>
            <w:tcW w:w="1417"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4 171,0 </w:t>
            </w:r>
          </w:p>
        </w:tc>
      </w:tr>
      <w:tr w:rsidR="00707503" w:rsidRPr="00707503" w:rsidTr="00A63A79">
        <w:trPr>
          <w:gridAfter w:val="5"/>
          <w:wAfter w:w="1520" w:type="dxa"/>
          <w:trHeight w:val="219"/>
        </w:trPr>
        <w:tc>
          <w:tcPr>
            <w:tcW w:w="101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4</w:t>
            </w:r>
          </w:p>
        </w:tc>
        <w:tc>
          <w:tcPr>
            <w:tcW w:w="7494" w:type="dxa"/>
            <w:gridSpan w:val="13"/>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Резервные фонды</w:t>
            </w:r>
          </w:p>
        </w:tc>
        <w:tc>
          <w:tcPr>
            <w:tcW w:w="1282"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0111</w:t>
            </w:r>
          </w:p>
        </w:tc>
        <w:tc>
          <w:tcPr>
            <w:tcW w:w="1562"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100,0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100,0 </w:t>
            </w:r>
          </w:p>
        </w:tc>
        <w:tc>
          <w:tcPr>
            <w:tcW w:w="1417"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100,0 </w:t>
            </w:r>
          </w:p>
        </w:tc>
      </w:tr>
      <w:tr w:rsidR="00707503" w:rsidRPr="00707503" w:rsidTr="00A63A79">
        <w:trPr>
          <w:gridAfter w:val="5"/>
          <w:wAfter w:w="1520" w:type="dxa"/>
          <w:trHeight w:val="252"/>
        </w:trPr>
        <w:tc>
          <w:tcPr>
            <w:tcW w:w="101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5</w:t>
            </w:r>
          </w:p>
        </w:tc>
        <w:tc>
          <w:tcPr>
            <w:tcW w:w="7494" w:type="dxa"/>
            <w:gridSpan w:val="13"/>
            <w:tcBorders>
              <w:top w:val="nil"/>
              <w:left w:val="nil"/>
              <w:bottom w:val="single" w:sz="4" w:space="0" w:color="000000"/>
              <w:right w:val="single" w:sz="4" w:space="0" w:color="000000"/>
            </w:tcBorders>
            <w:shd w:val="clear" w:color="auto" w:fill="auto"/>
            <w:vAlign w:val="bottom"/>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Другие общегосударственные вопросы</w:t>
            </w:r>
          </w:p>
        </w:tc>
        <w:tc>
          <w:tcPr>
            <w:tcW w:w="1282"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0113</w:t>
            </w:r>
          </w:p>
        </w:tc>
        <w:tc>
          <w:tcPr>
            <w:tcW w:w="1562"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35,5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35,5 </w:t>
            </w:r>
          </w:p>
        </w:tc>
        <w:tc>
          <w:tcPr>
            <w:tcW w:w="1417"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35,5 </w:t>
            </w:r>
          </w:p>
        </w:tc>
      </w:tr>
      <w:tr w:rsidR="00707503" w:rsidRPr="00707503" w:rsidTr="0013603A">
        <w:trPr>
          <w:gridAfter w:val="5"/>
          <w:wAfter w:w="1520" w:type="dxa"/>
          <w:trHeight w:val="350"/>
        </w:trPr>
        <w:tc>
          <w:tcPr>
            <w:tcW w:w="101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6</w:t>
            </w:r>
          </w:p>
        </w:tc>
        <w:tc>
          <w:tcPr>
            <w:tcW w:w="7494" w:type="dxa"/>
            <w:gridSpan w:val="13"/>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НАЦИОНАЛЬНАЯ БЕЗОПАСНОСТЬ И ПРАВООХРАНИТЕЛЬНАЯ ДЕЯТЕЛЬНОСТЬ</w:t>
            </w:r>
          </w:p>
        </w:tc>
        <w:tc>
          <w:tcPr>
            <w:tcW w:w="1282"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0300</w:t>
            </w:r>
          </w:p>
        </w:tc>
        <w:tc>
          <w:tcPr>
            <w:tcW w:w="1562"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220,2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216,7 </w:t>
            </w:r>
          </w:p>
        </w:tc>
        <w:tc>
          <w:tcPr>
            <w:tcW w:w="1417"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216,7 </w:t>
            </w:r>
          </w:p>
        </w:tc>
      </w:tr>
      <w:tr w:rsidR="00707503" w:rsidRPr="00707503" w:rsidTr="00707503">
        <w:trPr>
          <w:gridAfter w:val="5"/>
          <w:wAfter w:w="1520" w:type="dxa"/>
          <w:trHeight w:val="549"/>
        </w:trPr>
        <w:tc>
          <w:tcPr>
            <w:tcW w:w="101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7</w:t>
            </w:r>
          </w:p>
        </w:tc>
        <w:tc>
          <w:tcPr>
            <w:tcW w:w="7494" w:type="dxa"/>
            <w:gridSpan w:val="13"/>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Защита населения и территории от чрезвычайных ситуаций природного и техногенного характера, пожарная безопасность</w:t>
            </w:r>
          </w:p>
        </w:tc>
        <w:tc>
          <w:tcPr>
            <w:tcW w:w="1282"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0310</w:t>
            </w:r>
          </w:p>
        </w:tc>
        <w:tc>
          <w:tcPr>
            <w:tcW w:w="1562"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220,2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216,7 </w:t>
            </w:r>
          </w:p>
        </w:tc>
        <w:tc>
          <w:tcPr>
            <w:tcW w:w="1417"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216,7 </w:t>
            </w:r>
          </w:p>
        </w:tc>
      </w:tr>
      <w:tr w:rsidR="00707503" w:rsidRPr="00707503" w:rsidTr="00707503">
        <w:trPr>
          <w:gridAfter w:val="5"/>
          <w:wAfter w:w="1520" w:type="dxa"/>
          <w:trHeight w:val="300"/>
        </w:trPr>
        <w:tc>
          <w:tcPr>
            <w:tcW w:w="101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8</w:t>
            </w:r>
          </w:p>
        </w:tc>
        <w:tc>
          <w:tcPr>
            <w:tcW w:w="7494" w:type="dxa"/>
            <w:gridSpan w:val="13"/>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НАЦИОНАЛЬНАЯ ЭКОНОМИКА</w:t>
            </w:r>
          </w:p>
        </w:tc>
        <w:tc>
          <w:tcPr>
            <w:tcW w:w="128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0400</w:t>
            </w:r>
          </w:p>
        </w:tc>
        <w:tc>
          <w:tcPr>
            <w:tcW w:w="1562"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261,8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236,0 </w:t>
            </w:r>
          </w:p>
        </w:tc>
        <w:tc>
          <w:tcPr>
            <w:tcW w:w="1417"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200,0 </w:t>
            </w:r>
          </w:p>
        </w:tc>
      </w:tr>
      <w:tr w:rsidR="00707503" w:rsidRPr="00707503" w:rsidTr="00707503">
        <w:trPr>
          <w:gridAfter w:val="5"/>
          <w:wAfter w:w="1520" w:type="dxa"/>
          <w:trHeight w:val="289"/>
        </w:trPr>
        <w:tc>
          <w:tcPr>
            <w:tcW w:w="101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w:t>
            </w:r>
          </w:p>
        </w:tc>
        <w:tc>
          <w:tcPr>
            <w:tcW w:w="7494" w:type="dxa"/>
            <w:gridSpan w:val="13"/>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Дорожное хозяйство (дорожные фонды)</w:t>
            </w:r>
          </w:p>
        </w:tc>
        <w:tc>
          <w:tcPr>
            <w:tcW w:w="128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0409</w:t>
            </w:r>
          </w:p>
        </w:tc>
        <w:tc>
          <w:tcPr>
            <w:tcW w:w="1562"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261,8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200,0 </w:t>
            </w:r>
          </w:p>
        </w:tc>
        <w:tc>
          <w:tcPr>
            <w:tcW w:w="1417"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200,0 </w:t>
            </w:r>
          </w:p>
        </w:tc>
      </w:tr>
      <w:tr w:rsidR="00707503" w:rsidRPr="00707503" w:rsidTr="00A63A79">
        <w:trPr>
          <w:gridAfter w:val="5"/>
          <w:wAfter w:w="1520" w:type="dxa"/>
          <w:trHeight w:val="306"/>
        </w:trPr>
        <w:tc>
          <w:tcPr>
            <w:tcW w:w="101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10</w:t>
            </w:r>
          </w:p>
        </w:tc>
        <w:tc>
          <w:tcPr>
            <w:tcW w:w="7494" w:type="dxa"/>
            <w:gridSpan w:val="13"/>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Другие вопросы в области национальной экономики</w:t>
            </w:r>
          </w:p>
        </w:tc>
        <w:tc>
          <w:tcPr>
            <w:tcW w:w="128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0412</w:t>
            </w:r>
          </w:p>
        </w:tc>
        <w:tc>
          <w:tcPr>
            <w:tcW w:w="1562"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0,0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36,0 </w:t>
            </w:r>
          </w:p>
        </w:tc>
        <w:tc>
          <w:tcPr>
            <w:tcW w:w="1417"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0,0 </w:t>
            </w:r>
          </w:p>
        </w:tc>
      </w:tr>
      <w:tr w:rsidR="00707503" w:rsidRPr="00707503" w:rsidTr="0013603A">
        <w:trPr>
          <w:gridAfter w:val="5"/>
          <w:wAfter w:w="1520" w:type="dxa"/>
          <w:trHeight w:val="267"/>
        </w:trPr>
        <w:tc>
          <w:tcPr>
            <w:tcW w:w="101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11</w:t>
            </w:r>
          </w:p>
        </w:tc>
        <w:tc>
          <w:tcPr>
            <w:tcW w:w="7494" w:type="dxa"/>
            <w:gridSpan w:val="13"/>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ЖИЛИЩНО-КОММУНАЛЬНОЕ ХОЗЯЙСТВО</w:t>
            </w:r>
          </w:p>
        </w:tc>
        <w:tc>
          <w:tcPr>
            <w:tcW w:w="128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0500</w:t>
            </w:r>
          </w:p>
        </w:tc>
        <w:tc>
          <w:tcPr>
            <w:tcW w:w="1562"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1 131,3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1 761,4 </w:t>
            </w:r>
          </w:p>
        </w:tc>
        <w:tc>
          <w:tcPr>
            <w:tcW w:w="1417"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730,4 </w:t>
            </w:r>
          </w:p>
        </w:tc>
      </w:tr>
      <w:tr w:rsidR="00707503" w:rsidRPr="00707503" w:rsidTr="00A63A79">
        <w:trPr>
          <w:gridAfter w:val="5"/>
          <w:wAfter w:w="1520" w:type="dxa"/>
          <w:trHeight w:val="272"/>
        </w:trPr>
        <w:tc>
          <w:tcPr>
            <w:tcW w:w="101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12</w:t>
            </w:r>
          </w:p>
        </w:tc>
        <w:tc>
          <w:tcPr>
            <w:tcW w:w="7494" w:type="dxa"/>
            <w:gridSpan w:val="13"/>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Жилищное хозяйство</w:t>
            </w:r>
          </w:p>
        </w:tc>
        <w:tc>
          <w:tcPr>
            <w:tcW w:w="128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0501</w:t>
            </w:r>
          </w:p>
        </w:tc>
        <w:tc>
          <w:tcPr>
            <w:tcW w:w="1562"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215,9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100,0 </w:t>
            </w:r>
          </w:p>
        </w:tc>
        <w:tc>
          <w:tcPr>
            <w:tcW w:w="1417"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100,0 </w:t>
            </w:r>
          </w:p>
        </w:tc>
      </w:tr>
      <w:tr w:rsidR="00707503" w:rsidRPr="00707503" w:rsidTr="00A63A79">
        <w:trPr>
          <w:gridAfter w:val="5"/>
          <w:wAfter w:w="1520" w:type="dxa"/>
          <w:trHeight w:val="144"/>
        </w:trPr>
        <w:tc>
          <w:tcPr>
            <w:tcW w:w="101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13</w:t>
            </w:r>
          </w:p>
        </w:tc>
        <w:tc>
          <w:tcPr>
            <w:tcW w:w="7494" w:type="dxa"/>
            <w:gridSpan w:val="13"/>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Благоустройство</w:t>
            </w:r>
          </w:p>
        </w:tc>
        <w:tc>
          <w:tcPr>
            <w:tcW w:w="128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0503</w:t>
            </w:r>
          </w:p>
        </w:tc>
        <w:tc>
          <w:tcPr>
            <w:tcW w:w="1562"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915,4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1 661,4 </w:t>
            </w:r>
          </w:p>
        </w:tc>
        <w:tc>
          <w:tcPr>
            <w:tcW w:w="1417"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630,4 </w:t>
            </w:r>
          </w:p>
        </w:tc>
      </w:tr>
      <w:tr w:rsidR="00707503" w:rsidRPr="00707503" w:rsidTr="0013603A">
        <w:trPr>
          <w:gridAfter w:val="5"/>
          <w:wAfter w:w="1520" w:type="dxa"/>
          <w:trHeight w:val="435"/>
        </w:trPr>
        <w:tc>
          <w:tcPr>
            <w:tcW w:w="101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14</w:t>
            </w:r>
          </w:p>
        </w:tc>
        <w:tc>
          <w:tcPr>
            <w:tcW w:w="7494" w:type="dxa"/>
            <w:gridSpan w:val="13"/>
            <w:tcBorders>
              <w:top w:val="nil"/>
              <w:left w:val="nil"/>
              <w:bottom w:val="single" w:sz="4" w:space="0" w:color="auto"/>
              <w:right w:val="single" w:sz="4" w:space="0" w:color="auto"/>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МЕЖБЮДЖЕТНЫЕ ТРАНСФЕРТЫ ОБЩЕГО ХАРАКТЕРА БЮДЖЕТАМ БЮДЖЕТНОЙ СИСТЕМЫ РОССИЙСКОЙ ФЕДЕРАЦИИ</w:t>
            </w:r>
          </w:p>
        </w:tc>
        <w:tc>
          <w:tcPr>
            <w:tcW w:w="128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1400</w:t>
            </w:r>
          </w:p>
        </w:tc>
        <w:tc>
          <w:tcPr>
            <w:tcW w:w="1562"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605,5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572,5 </w:t>
            </w:r>
          </w:p>
        </w:tc>
        <w:tc>
          <w:tcPr>
            <w:tcW w:w="1417"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572,5 </w:t>
            </w:r>
          </w:p>
        </w:tc>
      </w:tr>
      <w:tr w:rsidR="00707503" w:rsidRPr="00707503" w:rsidTr="00A63A79">
        <w:trPr>
          <w:gridAfter w:val="5"/>
          <w:wAfter w:w="1520" w:type="dxa"/>
          <w:trHeight w:val="212"/>
        </w:trPr>
        <w:tc>
          <w:tcPr>
            <w:tcW w:w="101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15</w:t>
            </w:r>
          </w:p>
        </w:tc>
        <w:tc>
          <w:tcPr>
            <w:tcW w:w="7494" w:type="dxa"/>
            <w:gridSpan w:val="13"/>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Прочие межбюджетные трансферты общего характера</w:t>
            </w:r>
          </w:p>
        </w:tc>
        <w:tc>
          <w:tcPr>
            <w:tcW w:w="128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1403</w:t>
            </w:r>
          </w:p>
        </w:tc>
        <w:tc>
          <w:tcPr>
            <w:tcW w:w="1562"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605,5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572,5 </w:t>
            </w:r>
          </w:p>
        </w:tc>
        <w:tc>
          <w:tcPr>
            <w:tcW w:w="1417"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572,5 </w:t>
            </w:r>
          </w:p>
        </w:tc>
      </w:tr>
      <w:tr w:rsidR="00707503" w:rsidRPr="00707503" w:rsidTr="00707503">
        <w:trPr>
          <w:gridAfter w:val="5"/>
          <w:wAfter w:w="1520" w:type="dxa"/>
          <w:trHeight w:val="345"/>
        </w:trPr>
        <w:tc>
          <w:tcPr>
            <w:tcW w:w="101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16</w:t>
            </w:r>
          </w:p>
        </w:tc>
        <w:tc>
          <w:tcPr>
            <w:tcW w:w="7494" w:type="dxa"/>
            <w:gridSpan w:val="13"/>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Условно утвержденные расходы</w:t>
            </w:r>
          </w:p>
        </w:tc>
        <w:tc>
          <w:tcPr>
            <w:tcW w:w="128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562"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0,0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300,0 </w:t>
            </w:r>
          </w:p>
        </w:tc>
        <w:tc>
          <w:tcPr>
            <w:tcW w:w="1417"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500,0 </w:t>
            </w:r>
          </w:p>
        </w:tc>
      </w:tr>
      <w:tr w:rsidR="00707503" w:rsidRPr="00707503" w:rsidTr="00707503">
        <w:trPr>
          <w:gridAfter w:val="5"/>
          <w:wAfter w:w="1520" w:type="dxa"/>
          <w:trHeight w:val="315"/>
        </w:trPr>
        <w:tc>
          <w:tcPr>
            <w:tcW w:w="101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7494" w:type="dxa"/>
            <w:gridSpan w:val="13"/>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ВСЕГО:</w:t>
            </w:r>
          </w:p>
        </w:tc>
        <w:tc>
          <w:tcPr>
            <w:tcW w:w="128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562"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9 008,1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8 550,3 </w:t>
            </w:r>
          </w:p>
        </w:tc>
        <w:tc>
          <w:tcPr>
            <w:tcW w:w="1417"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8 552,5 </w:t>
            </w:r>
          </w:p>
        </w:tc>
      </w:tr>
      <w:tr w:rsidR="00707503" w:rsidRPr="00707503" w:rsidTr="004E6C7F">
        <w:trPr>
          <w:gridAfter w:val="2"/>
          <w:wAfter w:w="389" w:type="dxa"/>
          <w:trHeight w:val="315"/>
        </w:trPr>
        <w:tc>
          <w:tcPr>
            <w:tcW w:w="15316" w:type="dxa"/>
            <w:gridSpan w:val="37"/>
            <w:tcBorders>
              <w:top w:val="nil"/>
              <w:left w:val="nil"/>
              <w:bottom w:val="nil"/>
              <w:right w:val="nil"/>
            </w:tcBorders>
            <w:shd w:val="clear" w:color="auto" w:fill="auto"/>
            <w:noWrap/>
            <w:vAlign w:val="bottom"/>
            <w:hideMark/>
          </w:tcPr>
          <w:p w:rsidR="0013603A" w:rsidRDefault="0013603A" w:rsidP="004E6C7F">
            <w:pPr>
              <w:jc w:val="right"/>
              <w:rPr>
                <w:rFonts w:ascii="Arial Narrow" w:hAnsi="Arial Narrow" w:cs="Arial"/>
                <w:sz w:val="20"/>
                <w:szCs w:val="20"/>
              </w:rPr>
            </w:pPr>
            <w:bookmarkStart w:id="32" w:name="RANGE!A1:I104"/>
          </w:p>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Приложение 4</w:t>
            </w:r>
            <w:bookmarkEnd w:id="32"/>
          </w:p>
        </w:tc>
      </w:tr>
      <w:tr w:rsidR="00707503" w:rsidRPr="00707503" w:rsidTr="004E6C7F">
        <w:trPr>
          <w:gridAfter w:val="2"/>
          <w:wAfter w:w="389" w:type="dxa"/>
          <w:trHeight w:val="315"/>
        </w:trPr>
        <w:tc>
          <w:tcPr>
            <w:tcW w:w="15316" w:type="dxa"/>
            <w:gridSpan w:val="37"/>
            <w:tcBorders>
              <w:top w:val="nil"/>
              <w:left w:val="nil"/>
              <w:bottom w:val="nil"/>
              <w:right w:val="nil"/>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к Решению Схода граждан села Мирюга от 14.08.2024г. № 19</w:t>
            </w:r>
          </w:p>
        </w:tc>
      </w:tr>
      <w:tr w:rsidR="00707503" w:rsidRPr="00707503" w:rsidTr="004E6C7F">
        <w:trPr>
          <w:gridAfter w:val="2"/>
          <w:wAfter w:w="389" w:type="dxa"/>
          <w:trHeight w:val="315"/>
        </w:trPr>
        <w:tc>
          <w:tcPr>
            <w:tcW w:w="15316" w:type="dxa"/>
            <w:gridSpan w:val="37"/>
            <w:tcBorders>
              <w:top w:val="nil"/>
              <w:left w:val="nil"/>
              <w:bottom w:val="nil"/>
              <w:right w:val="nil"/>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О внесении изменений в Решение Схода граждан села Мирюга от 22.12.2023г. № 42</w:t>
            </w:r>
          </w:p>
        </w:tc>
      </w:tr>
      <w:tr w:rsidR="00707503" w:rsidRPr="00707503" w:rsidTr="004E6C7F">
        <w:trPr>
          <w:gridAfter w:val="2"/>
          <w:wAfter w:w="389" w:type="dxa"/>
          <w:trHeight w:val="315"/>
        </w:trPr>
        <w:tc>
          <w:tcPr>
            <w:tcW w:w="15316" w:type="dxa"/>
            <w:gridSpan w:val="37"/>
            <w:tcBorders>
              <w:top w:val="nil"/>
              <w:left w:val="nil"/>
              <w:bottom w:val="nil"/>
              <w:right w:val="nil"/>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"О бюджете села Мирюга на 2024 год и плановый период 2025-2026 годов"</w:t>
            </w:r>
          </w:p>
        </w:tc>
      </w:tr>
      <w:tr w:rsidR="00707503" w:rsidRPr="00707503" w:rsidTr="004E6C7F">
        <w:trPr>
          <w:gridAfter w:val="2"/>
          <w:wAfter w:w="389" w:type="dxa"/>
          <w:trHeight w:val="315"/>
        </w:trPr>
        <w:tc>
          <w:tcPr>
            <w:tcW w:w="15316" w:type="dxa"/>
            <w:gridSpan w:val="37"/>
            <w:tcBorders>
              <w:top w:val="nil"/>
              <w:left w:val="nil"/>
              <w:bottom w:val="nil"/>
              <w:right w:val="nil"/>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(в редакции от 19.04.2024г. № 5)</w:t>
            </w:r>
          </w:p>
        </w:tc>
      </w:tr>
      <w:tr w:rsidR="00707503" w:rsidRPr="00707503" w:rsidTr="00707503">
        <w:trPr>
          <w:gridAfter w:val="2"/>
          <w:wAfter w:w="389" w:type="dxa"/>
          <w:trHeight w:val="315"/>
        </w:trPr>
        <w:tc>
          <w:tcPr>
            <w:tcW w:w="1020" w:type="dxa"/>
            <w:gridSpan w:val="3"/>
            <w:tcBorders>
              <w:top w:val="nil"/>
              <w:left w:val="nil"/>
              <w:bottom w:val="nil"/>
              <w:right w:val="nil"/>
            </w:tcBorders>
            <w:shd w:val="clear" w:color="auto" w:fill="auto"/>
            <w:noWrap/>
            <w:vAlign w:val="bottom"/>
            <w:hideMark/>
          </w:tcPr>
          <w:p w:rsidR="00707503" w:rsidRPr="00707503" w:rsidRDefault="00707503" w:rsidP="004E6C7F">
            <w:pPr>
              <w:jc w:val="center"/>
              <w:rPr>
                <w:rFonts w:ascii="Arial Narrow" w:hAnsi="Arial Narrow" w:cs="Arial"/>
                <w:sz w:val="20"/>
                <w:szCs w:val="20"/>
              </w:rPr>
            </w:pPr>
          </w:p>
        </w:tc>
        <w:tc>
          <w:tcPr>
            <w:tcW w:w="3434" w:type="dxa"/>
            <w:tcBorders>
              <w:top w:val="nil"/>
              <w:left w:val="nil"/>
              <w:bottom w:val="nil"/>
              <w:right w:val="nil"/>
            </w:tcBorders>
            <w:shd w:val="clear" w:color="auto" w:fill="auto"/>
            <w:noWrap/>
            <w:vAlign w:val="bottom"/>
            <w:hideMark/>
          </w:tcPr>
          <w:p w:rsidR="00707503" w:rsidRPr="00707503" w:rsidRDefault="00707503" w:rsidP="004E6C7F">
            <w:pPr>
              <w:jc w:val="center"/>
              <w:rPr>
                <w:rFonts w:ascii="Arial Narrow" w:hAnsi="Arial Narrow" w:cs="Arial"/>
                <w:sz w:val="20"/>
                <w:szCs w:val="20"/>
              </w:rPr>
            </w:pPr>
          </w:p>
        </w:tc>
        <w:tc>
          <w:tcPr>
            <w:tcW w:w="1407" w:type="dxa"/>
            <w:gridSpan w:val="2"/>
            <w:tcBorders>
              <w:top w:val="nil"/>
              <w:left w:val="nil"/>
              <w:bottom w:val="nil"/>
              <w:right w:val="nil"/>
            </w:tcBorders>
            <w:shd w:val="clear" w:color="auto" w:fill="auto"/>
            <w:noWrap/>
            <w:vAlign w:val="bottom"/>
            <w:hideMark/>
          </w:tcPr>
          <w:p w:rsidR="00707503" w:rsidRPr="00707503" w:rsidRDefault="00707503" w:rsidP="004E6C7F">
            <w:pPr>
              <w:jc w:val="center"/>
              <w:rPr>
                <w:rFonts w:ascii="Arial Narrow" w:hAnsi="Arial Narrow" w:cs="Arial"/>
                <w:sz w:val="20"/>
                <w:szCs w:val="20"/>
              </w:rPr>
            </w:pPr>
          </w:p>
        </w:tc>
        <w:tc>
          <w:tcPr>
            <w:tcW w:w="1411" w:type="dxa"/>
            <w:gridSpan w:val="4"/>
            <w:tcBorders>
              <w:top w:val="nil"/>
              <w:left w:val="nil"/>
              <w:bottom w:val="nil"/>
              <w:right w:val="nil"/>
            </w:tcBorders>
            <w:shd w:val="clear" w:color="auto" w:fill="auto"/>
            <w:noWrap/>
            <w:vAlign w:val="bottom"/>
            <w:hideMark/>
          </w:tcPr>
          <w:p w:rsidR="00707503" w:rsidRPr="00707503" w:rsidRDefault="00707503" w:rsidP="004E6C7F">
            <w:pPr>
              <w:jc w:val="center"/>
              <w:rPr>
                <w:rFonts w:ascii="Arial Narrow" w:hAnsi="Arial Narrow" w:cs="Arial"/>
                <w:sz w:val="20"/>
                <w:szCs w:val="20"/>
              </w:rPr>
            </w:pPr>
          </w:p>
        </w:tc>
        <w:tc>
          <w:tcPr>
            <w:tcW w:w="1480" w:type="dxa"/>
            <w:gridSpan w:val="7"/>
            <w:tcBorders>
              <w:top w:val="nil"/>
              <w:left w:val="nil"/>
              <w:bottom w:val="nil"/>
              <w:right w:val="nil"/>
            </w:tcBorders>
            <w:shd w:val="clear" w:color="auto" w:fill="auto"/>
            <w:noWrap/>
            <w:vAlign w:val="bottom"/>
            <w:hideMark/>
          </w:tcPr>
          <w:p w:rsidR="00707503" w:rsidRPr="00707503" w:rsidRDefault="00707503" w:rsidP="004E6C7F">
            <w:pPr>
              <w:jc w:val="center"/>
              <w:rPr>
                <w:rFonts w:ascii="Arial Narrow" w:hAnsi="Arial Narrow" w:cs="Arial"/>
                <w:sz w:val="20"/>
                <w:szCs w:val="20"/>
              </w:rPr>
            </w:pPr>
          </w:p>
        </w:tc>
        <w:tc>
          <w:tcPr>
            <w:tcW w:w="1258" w:type="dxa"/>
            <w:gridSpan w:val="4"/>
            <w:tcBorders>
              <w:top w:val="nil"/>
              <w:left w:val="nil"/>
              <w:bottom w:val="nil"/>
              <w:right w:val="nil"/>
            </w:tcBorders>
            <w:shd w:val="clear" w:color="auto" w:fill="auto"/>
            <w:noWrap/>
            <w:vAlign w:val="bottom"/>
            <w:hideMark/>
          </w:tcPr>
          <w:p w:rsidR="00707503" w:rsidRPr="00707503" w:rsidRDefault="00707503" w:rsidP="004E6C7F">
            <w:pPr>
              <w:jc w:val="center"/>
              <w:rPr>
                <w:rFonts w:ascii="Arial Narrow" w:hAnsi="Arial Narrow" w:cs="Arial"/>
                <w:sz w:val="20"/>
                <w:szCs w:val="20"/>
              </w:rPr>
            </w:pPr>
          </w:p>
        </w:tc>
        <w:tc>
          <w:tcPr>
            <w:tcW w:w="1956" w:type="dxa"/>
            <w:gridSpan w:val="6"/>
            <w:tcBorders>
              <w:top w:val="nil"/>
              <w:left w:val="nil"/>
              <w:bottom w:val="nil"/>
              <w:right w:val="nil"/>
            </w:tcBorders>
            <w:shd w:val="clear" w:color="auto" w:fill="auto"/>
            <w:noWrap/>
            <w:vAlign w:val="bottom"/>
            <w:hideMark/>
          </w:tcPr>
          <w:p w:rsidR="00707503" w:rsidRPr="00707503" w:rsidRDefault="00707503" w:rsidP="004E6C7F">
            <w:pPr>
              <w:jc w:val="center"/>
              <w:rPr>
                <w:rFonts w:ascii="Arial Narrow" w:hAnsi="Arial Narrow" w:cs="Arial"/>
                <w:sz w:val="20"/>
                <w:szCs w:val="20"/>
              </w:rPr>
            </w:pPr>
          </w:p>
        </w:tc>
        <w:tc>
          <w:tcPr>
            <w:tcW w:w="1779" w:type="dxa"/>
            <w:gridSpan w:val="5"/>
            <w:tcBorders>
              <w:top w:val="nil"/>
              <w:left w:val="nil"/>
              <w:bottom w:val="nil"/>
              <w:right w:val="nil"/>
            </w:tcBorders>
            <w:shd w:val="clear" w:color="auto" w:fill="auto"/>
            <w:noWrap/>
            <w:vAlign w:val="bottom"/>
            <w:hideMark/>
          </w:tcPr>
          <w:p w:rsidR="00707503" w:rsidRPr="00707503" w:rsidRDefault="00707503" w:rsidP="004E6C7F">
            <w:pPr>
              <w:jc w:val="center"/>
              <w:rPr>
                <w:rFonts w:ascii="Arial Narrow" w:hAnsi="Arial Narrow" w:cs="Arial"/>
                <w:sz w:val="20"/>
                <w:szCs w:val="20"/>
              </w:rPr>
            </w:pPr>
          </w:p>
        </w:tc>
        <w:tc>
          <w:tcPr>
            <w:tcW w:w="1571" w:type="dxa"/>
            <w:gridSpan w:val="5"/>
            <w:tcBorders>
              <w:top w:val="nil"/>
              <w:left w:val="nil"/>
              <w:bottom w:val="nil"/>
              <w:right w:val="nil"/>
            </w:tcBorders>
            <w:shd w:val="clear" w:color="auto" w:fill="auto"/>
            <w:noWrap/>
            <w:vAlign w:val="bottom"/>
            <w:hideMark/>
          </w:tcPr>
          <w:p w:rsidR="00707503" w:rsidRPr="00707503" w:rsidRDefault="00707503" w:rsidP="004E6C7F">
            <w:pPr>
              <w:jc w:val="center"/>
              <w:rPr>
                <w:rFonts w:ascii="Arial Narrow" w:hAnsi="Arial Narrow" w:cs="Arial"/>
                <w:sz w:val="20"/>
                <w:szCs w:val="20"/>
              </w:rPr>
            </w:pPr>
          </w:p>
        </w:tc>
      </w:tr>
      <w:tr w:rsidR="00707503" w:rsidRPr="00707503" w:rsidTr="004E6C7F">
        <w:trPr>
          <w:gridAfter w:val="2"/>
          <w:wAfter w:w="389" w:type="dxa"/>
          <w:trHeight w:val="345"/>
        </w:trPr>
        <w:tc>
          <w:tcPr>
            <w:tcW w:w="15316" w:type="dxa"/>
            <w:gridSpan w:val="37"/>
            <w:tcBorders>
              <w:top w:val="nil"/>
              <w:left w:val="nil"/>
              <w:bottom w:val="nil"/>
              <w:right w:val="nil"/>
            </w:tcBorders>
            <w:shd w:val="clear" w:color="auto" w:fill="auto"/>
            <w:vAlign w:val="bottom"/>
            <w:hideMark/>
          </w:tcPr>
          <w:p w:rsidR="00707503" w:rsidRPr="00707503" w:rsidRDefault="00707503" w:rsidP="004E6C7F">
            <w:pPr>
              <w:jc w:val="center"/>
              <w:rPr>
                <w:rFonts w:ascii="Arial Narrow" w:hAnsi="Arial Narrow" w:cs="Arial"/>
                <w:b/>
                <w:bCs/>
                <w:sz w:val="20"/>
                <w:szCs w:val="20"/>
              </w:rPr>
            </w:pPr>
            <w:r w:rsidRPr="00707503">
              <w:rPr>
                <w:rFonts w:ascii="Arial Narrow" w:hAnsi="Arial Narrow" w:cs="Arial"/>
                <w:b/>
                <w:bCs/>
                <w:sz w:val="20"/>
                <w:szCs w:val="20"/>
              </w:rPr>
              <w:t>Ведомственная структура расходов местного бюджета на 2024 год и плановый период 2025-2026 годов</w:t>
            </w:r>
          </w:p>
        </w:tc>
      </w:tr>
      <w:tr w:rsidR="00707503" w:rsidRPr="00707503" w:rsidTr="00707503">
        <w:trPr>
          <w:gridAfter w:val="2"/>
          <w:wAfter w:w="389" w:type="dxa"/>
          <w:trHeight w:val="315"/>
        </w:trPr>
        <w:tc>
          <w:tcPr>
            <w:tcW w:w="1020" w:type="dxa"/>
            <w:gridSpan w:val="3"/>
            <w:tcBorders>
              <w:top w:val="nil"/>
              <w:left w:val="nil"/>
              <w:bottom w:val="nil"/>
              <w:right w:val="nil"/>
            </w:tcBorders>
            <w:shd w:val="clear" w:color="auto" w:fill="auto"/>
            <w:noWrap/>
            <w:vAlign w:val="bottom"/>
            <w:hideMark/>
          </w:tcPr>
          <w:p w:rsidR="00707503" w:rsidRPr="00707503" w:rsidRDefault="00707503" w:rsidP="004E6C7F">
            <w:pPr>
              <w:jc w:val="center"/>
              <w:rPr>
                <w:rFonts w:ascii="Arial Narrow" w:hAnsi="Arial Narrow" w:cs="Arial"/>
                <w:sz w:val="20"/>
                <w:szCs w:val="20"/>
              </w:rPr>
            </w:pPr>
          </w:p>
        </w:tc>
        <w:tc>
          <w:tcPr>
            <w:tcW w:w="4944" w:type="dxa"/>
            <w:gridSpan w:val="4"/>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w:sz w:val="20"/>
                <w:szCs w:val="20"/>
              </w:rPr>
            </w:pPr>
          </w:p>
        </w:tc>
        <w:tc>
          <w:tcPr>
            <w:tcW w:w="1134" w:type="dxa"/>
            <w:gridSpan w:val="2"/>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w:sz w:val="20"/>
                <w:szCs w:val="20"/>
              </w:rPr>
            </w:pPr>
          </w:p>
        </w:tc>
        <w:tc>
          <w:tcPr>
            <w:tcW w:w="1276" w:type="dxa"/>
            <w:gridSpan w:val="5"/>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w:sz w:val="20"/>
                <w:szCs w:val="20"/>
              </w:rPr>
            </w:pPr>
          </w:p>
        </w:tc>
        <w:tc>
          <w:tcPr>
            <w:tcW w:w="1559" w:type="dxa"/>
            <w:gridSpan w:val="6"/>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w:sz w:val="20"/>
                <w:szCs w:val="20"/>
              </w:rPr>
            </w:pPr>
          </w:p>
        </w:tc>
        <w:tc>
          <w:tcPr>
            <w:tcW w:w="1417" w:type="dxa"/>
            <w:gridSpan w:val="4"/>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w:sz w:val="20"/>
                <w:szCs w:val="20"/>
              </w:rPr>
            </w:pPr>
          </w:p>
        </w:tc>
        <w:tc>
          <w:tcPr>
            <w:tcW w:w="1276" w:type="dxa"/>
            <w:gridSpan w:val="4"/>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w:sz w:val="20"/>
                <w:szCs w:val="20"/>
              </w:rPr>
            </w:pPr>
          </w:p>
        </w:tc>
        <w:tc>
          <w:tcPr>
            <w:tcW w:w="1418" w:type="dxa"/>
            <w:gridSpan w:val="5"/>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w:sz w:val="20"/>
                <w:szCs w:val="20"/>
              </w:rPr>
            </w:pPr>
          </w:p>
        </w:tc>
        <w:tc>
          <w:tcPr>
            <w:tcW w:w="1272" w:type="dxa"/>
            <w:gridSpan w:val="4"/>
            <w:tcBorders>
              <w:top w:val="nil"/>
              <w:left w:val="nil"/>
              <w:bottom w:val="nil"/>
              <w:right w:val="nil"/>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 (тыс. рублей)</w:t>
            </w:r>
          </w:p>
        </w:tc>
      </w:tr>
      <w:tr w:rsidR="00707503" w:rsidRPr="00707503" w:rsidTr="00707503">
        <w:trPr>
          <w:gridAfter w:val="2"/>
          <w:wAfter w:w="389" w:type="dxa"/>
          <w:trHeight w:val="330"/>
        </w:trPr>
        <w:tc>
          <w:tcPr>
            <w:tcW w:w="1020"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строки</w:t>
            </w:r>
          </w:p>
        </w:tc>
        <w:tc>
          <w:tcPr>
            <w:tcW w:w="4944"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Наименование главных распорядителей и наименование показателей бюджетной классификации</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Код ведомства</w:t>
            </w:r>
          </w:p>
        </w:tc>
        <w:tc>
          <w:tcPr>
            <w:tcW w:w="1276"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Раздел, подраздел</w:t>
            </w:r>
          </w:p>
        </w:tc>
        <w:tc>
          <w:tcPr>
            <w:tcW w:w="1559"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Целевая статья</w:t>
            </w:r>
          </w:p>
        </w:tc>
        <w:tc>
          <w:tcPr>
            <w:tcW w:w="1417"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Вид расходов</w:t>
            </w:r>
          </w:p>
        </w:tc>
        <w:tc>
          <w:tcPr>
            <w:tcW w:w="1276"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Сумма на                 2024 год</w:t>
            </w:r>
          </w:p>
        </w:tc>
        <w:tc>
          <w:tcPr>
            <w:tcW w:w="1418" w:type="dxa"/>
            <w:gridSpan w:val="5"/>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Сумма на                 2025 год</w:t>
            </w:r>
          </w:p>
        </w:tc>
        <w:tc>
          <w:tcPr>
            <w:tcW w:w="1272"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Сумма на                 2026 год</w:t>
            </w:r>
          </w:p>
        </w:tc>
      </w:tr>
      <w:tr w:rsidR="00707503" w:rsidRPr="00707503" w:rsidTr="00A63A79">
        <w:trPr>
          <w:gridAfter w:val="2"/>
          <w:wAfter w:w="389" w:type="dxa"/>
          <w:trHeight w:val="367"/>
        </w:trPr>
        <w:tc>
          <w:tcPr>
            <w:tcW w:w="1020" w:type="dxa"/>
            <w:gridSpan w:val="3"/>
            <w:vMerge/>
            <w:tcBorders>
              <w:top w:val="single" w:sz="4" w:space="0" w:color="auto"/>
              <w:left w:val="single" w:sz="4" w:space="0" w:color="auto"/>
              <w:bottom w:val="single" w:sz="4" w:space="0" w:color="000000"/>
              <w:right w:val="single" w:sz="4" w:space="0" w:color="auto"/>
            </w:tcBorders>
            <w:vAlign w:val="center"/>
            <w:hideMark/>
          </w:tcPr>
          <w:p w:rsidR="00707503" w:rsidRPr="00707503" w:rsidRDefault="00707503" w:rsidP="004E6C7F">
            <w:pPr>
              <w:rPr>
                <w:rFonts w:ascii="Arial Narrow" w:hAnsi="Arial Narrow" w:cs="Arial"/>
                <w:sz w:val="20"/>
                <w:szCs w:val="20"/>
              </w:rPr>
            </w:pPr>
          </w:p>
        </w:tc>
        <w:tc>
          <w:tcPr>
            <w:tcW w:w="4944" w:type="dxa"/>
            <w:gridSpan w:val="4"/>
            <w:vMerge/>
            <w:tcBorders>
              <w:top w:val="single" w:sz="4" w:space="0" w:color="auto"/>
              <w:left w:val="single" w:sz="4" w:space="0" w:color="auto"/>
              <w:bottom w:val="single" w:sz="4" w:space="0" w:color="000000"/>
              <w:right w:val="single" w:sz="4" w:space="0" w:color="auto"/>
            </w:tcBorders>
            <w:vAlign w:val="center"/>
            <w:hideMark/>
          </w:tcPr>
          <w:p w:rsidR="00707503" w:rsidRPr="00707503" w:rsidRDefault="00707503" w:rsidP="004E6C7F">
            <w:pPr>
              <w:rPr>
                <w:rFonts w:ascii="Arial Narrow" w:hAnsi="Arial Narrow" w:cs="Arial"/>
                <w:sz w:val="20"/>
                <w:szCs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707503" w:rsidRPr="00707503" w:rsidRDefault="00707503" w:rsidP="004E6C7F">
            <w:pPr>
              <w:rPr>
                <w:rFonts w:ascii="Arial Narrow" w:hAnsi="Arial Narrow" w:cs="Arial"/>
                <w:sz w:val="20"/>
                <w:szCs w:val="20"/>
              </w:rPr>
            </w:pPr>
          </w:p>
        </w:tc>
        <w:tc>
          <w:tcPr>
            <w:tcW w:w="1276" w:type="dxa"/>
            <w:gridSpan w:val="5"/>
            <w:vMerge/>
            <w:tcBorders>
              <w:top w:val="single" w:sz="4" w:space="0" w:color="auto"/>
              <w:left w:val="single" w:sz="4" w:space="0" w:color="auto"/>
              <w:bottom w:val="single" w:sz="4" w:space="0" w:color="auto"/>
              <w:right w:val="single" w:sz="4" w:space="0" w:color="auto"/>
            </w:tcBorders>
            <w:vAlign w:val="center"/>
            <w:hideMark/>
          </w:tcPr>
          <w:p w:rsidR="00707503" w:rsidRPr="00707503" w:rsidRDefault="00707503" w:rsidP="004E6C7F">
            <w:pPr>
              <w:rPr>
                <w:rFonts w:ascii="Arial Narrow" w:hAnsi="Arial Narrow" w:cs="Arial"/>
                <w:sz w:val="20"/>
                <w:szCs w:val="20"/>
              </w:rPr>
            </w:pPr>
          </w:p>
        </w:tc>
        <w:tc>
          <w:tcPr>
            <w:tcW w:w="1559" w:type="dxa"/>
            <w:gridSpan w:val="6"/>
            <w:vMerge/>
            <w:tcBorders>
              <w:top w:val="single" w:sz="4" w:space="0" w:color="auto"/>
              <w:left w:val="single" w:sz="4" w:space="0" w:color="auto"/>
              <w:bottom w:val="single" w:sz="4" w:space="0" w:color="auto"/>
              <w:right w:val="single" w:sz="4" w:space="0" w:color="auto"/>
            </w:tcBorders>
            <w:vAlign w:val="center"/>
            <w:hideMark/>
          </w:tcPr>
          <w:p w:rsidR="00707503" w:rsidRPr="00707503" w:rsidRDefault="00707503" w:rsidP="004E6C7F">
            <w:pPr>
              <w:rPr>
                <w:rFonts w:ascii="Arial Narrow" w:hAnsi="Arial Narrow" w:cs="Arial"/>
                <w:sz w:val="20"/>
                <w:szCs w:val="20"/>
              </w:rPr>
            </w:pPr>
          </w:p>
        </w:tc>
        <w:tc>
          <w:tcPr>
            <w:tcW w:w="1417" w:type="dxa"/>
            <w:gridSpan w:val="4"/>
            <w:vMerge/>
            <w:tcBorders>
              <w:top w:val="single" w:sz="4" w:space="0" w:color="auto"/>
              <w:left w:val="single" w:sz="4" w:space="0" w:color="auto"/>
              <w:bottom w:val="single" w:sz="4" w:space="0" w:color="auto"/>
              <w:right w:val="single" w:sz="4" w:space="0" w:color="auto"/>
            </w:tcBorders>
            <w:vAlign w:val="center"/>
            <w:hideMark/>
          </w:tcPr>
          <w:p w:rsidR="00707503" w:rsidRPr="00707503" w:rsidRDefault="00707503" w:rsidP="004E6C7F">
            <w:pPr>
              <w:rPr>
                <w:rFonts w:ascii="Arial Narrow" w:hAnsi="Arial Narrow" w:cs="Arial"/>
                <w:sz w:val="20"/>
                <w:szCs w:val="20"/>
              </w:rPr>
            </w:pPr>
          </w:p>
        </w:tc>
        <w:tc>
          <w:tcPr>
            <w:tcW w:w="1276" w:type="dxa"/>
            <w:gridSpan w:val="4"/>
            <w:vMerge/>
            <w:tcBorders>
              <w:top w:val="single" w:sz="4" w:space="0" w:color="auto"/>
              <w:left w:val="single" w:sz="4" w:space="0" w:color="auto"/>
              <w:bottom w:val="single" w:sz="4" w:space="0" w:color="000000"/>
              <w:right w:val="single" w:sz="4" w:space="0" w:color="auto"/>
            </w:tcBorders>
            <w:vAlign w:val="center"/>
            <w:hideMark/>
          </w:tcPr>
          <w:p w:rsidR="00707503" w:rsidRPr="00707503" w:rsidRDefault="00707503" w:rsidP="004E6C7F">
            <w:pPr>
              <w:rPr>
                <w:rFonts w:ascii="Arial Narrow" w:hAnsi="Arial Narrow" w:cs="Arial"/>
                <w:sz w:val="20"/>
                <w:szCs w:val="20"/>
              </w:rPr>
            </w:pPr>
          </w:p>
        </w:tc>
        <w:tc>
          <w:tcPr>
            <w:tcW w:w="1418" w:type="dxa"/>
            <w:gridSpan w:val="5"/>
            <w:vMerge/>
            <w:tcBorders>
              <w:top w:val="single" w:sz="4" w:space="0" w:color="auto"/>
              <w:left w:val="single" w:sz="4" w:space="0" w:color="auto"/>
              <w:bottom w:val="single" w:sz="4" w:space="0" w:color="000000"/>
              <w:right w:val="single" w:sz="4" w:space="0" w:color="auto"/>
            </w:tcBorders>
            <w:vAlign w:val="center"/>
            <w:hideMark/>
          </w:tcPr>
          <w:p w:rsidR="00707503" w:rsidRPr="00707503" w:rsidRDefault="00707503" w:rsidP="004E6C7F">
            <w:pPr>
              <w:rPr>
                <w:rFonts w:ascii="Arial Narrow" w:hAnsi="Arial Narrow" w:cs="Arial"/>
                <w:sz w:val="20"/>
                <w:szCs w:val="20"/>
              </w:rPr>
            </w:pPr>
          </w:p>
        </w:tc>
        <w:tc>
          <w:tcPr>
            <w:tcW w:w="1272" w:type="dxa"/>
            <w:gridSpan w:val="4"/>
            <w:vMerge/>
            <w:tcBorders>
              <w:top w:val="single" w:sz="4" w:space="0" w:color="auto"/>
              <w:left w:val="single" w:sz="4" w:space="0" w:color="auto"/>
              <w:bottom w:val="single" w:sz="4" w:space="0" w:color="000000"/>
              <w:right w:val="single" w:sz="4" w:space="0" w:color="auto"/>
            </w:tcBorders>
            <w:vAlign w:val="center"/>
            <w:hideMark/>
          </w:tcPr>
          <w:p w:rsidR="00707503" w:rsidRPr="00707503" w:rsidRDefault="00707503" w:rsidP="004E6C7F">
            <w:pPr>
              <w:rPr>
                <w:rFonts w:ascii="Arial Narrow" w:hAnsi="Arial Narrow" w:cs="Arial"/>
                <w:sz w:val="20"/>
                <w:szCs w:val="20"/>
              </w:rPr>
            </w:pPr>
          </w:p>
        </w:tc>
      </w:tr>
      <w:tr w:rsidR="00707503" w:rsidRPr="00707503" w:rsidTr="00707503">
        <w:trPr>
          <w:gridAfter w:val="2"/>
          <w:wAfter w:w="389" w:type="dxa"/>
          <w:trHeight w:val="315"/>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4944" w:type="dxa"/>
            <w:gridSpan w:val="4"/>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w:t>
            </w:r>
          </w:p>
        </w:tc>
        <w:tc>
          <w:tcPr>
            <w:tcW w:w="1276"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3</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4</w:t>
            </w:r>
          </w:p>
        </w:tc>
        <w:tc>
          <w:tcPr>
            <w:tcW w:w="1417" w:type="dxa"/>
            <w:gridSpan w:val="4"/>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5</w:t>
            </w:r>
          </w:p>
        </w:tc>
        <w:tc>
          <w:tcPr>
            <w:tcW w:w="1276" w:type="dxa"/>
            <w:gridSpan w:val="4"/>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6</w:t>
            </w:r>
          </w:p>
        </w:tc>
        <w:tc>
          <w:tcPr>
            <w:tcW w:w="1418"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7</w:t>
            </w:r>
          </w:p>
        </w:tc>
        <w:tc>
          <w:tcPr>
            <w:tcW w:w="1272" w:type="dxa"/>
            <w:gridSpan w:val="4"/>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8</w:t>
            </w:r>
          </w:p>
        </w:tc>
      </w:tr>
      <w:tr w:rsidR="00707503" w:rsidRPr="00707503" w:rsidTr="00707503">
        <w:trPr>
          <w:gridAfter w:val="2"/>
          <w:wAfter w:w="389" w:type="dxa"/>
          <w:trHeight w:val="541"/>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w:t>
            </w:r>
          </w:p>
        </w:tc>
        <w:tc>
          <w:tcPr>
            <w:tcW w:w="4944" w:type="dxa"/>
            <w:gridSpan w:val="4"/>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 xml:space="preserve">Муниципальное учреждение «Администрация села Мирюга» Эвенкийского муниципального района Красноярского края </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5"/>
            <w:tcBorders>
              <w:top w:val="nil"/>
              <w:left w:val="nil"/>
              <w:bottom w:val="single" w:sz="4" w:space="0" w:color="auto"/>
              <w:right w:val="nil"/>
            </w:tcBorders>
            <w:shd w:val="clear" w:color="000000" w:fill="FFFFFF"/>
            <w:vAlign w:val="bottom"/>
            <w:hideMark/>
          </w:tcPr>
          <w:p w:rsidR="00707503" w:rsidRPr="00707503" w:rsidRDefault="00707503" w:rsidP="004E6C7F">
            <w:pPr>
              <w:jc w:val="center"/>
              <w:rPr>
                <w:rFonts w:ascii="Arial Narrow" w:hAnsi="Arial Narrow" w:cs="Arial"/>
                <w:i/>
                <w:iCs/>
                <w:sz w:val="20"/>
                <w:szCs w:val="20"/>
              </w:rPr>
            </w:pPr>
            <w:r w:rsidRPr="00707503">
              <w:rPr>
                <w:rFonts w:ascii="Arial Narrow" w:hAnsi="Arial Narrow" w:cs="Arial"/>
                <w:i/>
                <w:iCs/>
                <w:sz w:val="20"/>
                <w:szCs w:val="20"/>
              </w:rPr>
              <w:t> </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9 008,1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8 250,3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8 052,5 </w:t>
            </w:r>
          </w:p>
        </w:tc>
      </w:tr>
      <w:tr w:rsidR="00707503" w:rsidRPr="00707503" w:rsidTr="00A63A79">
        <w:trPr>
          <w:gridAfter w:val="2"/>
          <w:wAfter w:w="389" w:type="dxa"/>
          <w:trHeight w:val="244"/>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w:t>
            </w:r>
          </w:p>
        </w:tc>
        <w:tc>
          <w:tcPr>
            <w:tcW w:w="4944"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ОБЩЕГОСУДАРСТВЕННЫЕ ВОПРОСЫ</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0100</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6 789,3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5 463,7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6 332,9 </w:t>
            </w:r>
          </w:p>
        </w:tc>
      </w:tr>
      <w:tr w:rsidR="00707503" w:rsidRPr="00707503" w:rsidTr="00A63A79">
        <w:trPr>
          <w:gridAfter w:val="2"/>
          <w:wAfter w:w="389" w:type="dxa"/>
          <w:trHeight w:val="431"/>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3</w:t>
            </w:r>
          </w:p>
        </w:tc>
        <w:tc>
          <w:tcPr>
            <w:tcW w:w="4944" w:type="dxa"/>
            <w:gridSpan w:val="4"/>
            <w:tcBorders>
              <w:top w:val="nil"/>
              <w:left w:val="nil"/>
              <w:bottom w:val="nil"/>
              <w:right w:val="nil"/>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Функционирование высшего должностного лица субъекта Российской Федерации и муниципального образования</w:t>
            </w:r>
          </w:p>
        </w:tc>
        <w:tc>
          <w:tcPr>
            <w:tcW w:w="1134" w:type="dxa"/>
            <w:gridSpan w:val="2"/>
            <w:tcBorders>
              <w:top w:val="nil"/>
              <w:left w:val="single" w:sz="4" w:space="0" w:color="auto"/>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0102</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1 891,1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1 819,2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2 026,4 </w:t>
            </w:r>
          </w:p>
        </w:tc>
      </w:tr>
      <w:tr w:rsidR="00707503" w:rsidRPr="00707503" w:rsidTr="00A63A79">
        <w:trPr>
          <w:gridAfter w:val="2"/>
          <w:wAfter w:w="389" w:type="dxa"/>
          <w:trHeight w:val="240"/>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4</w:t>
            </w:r>
          </w:p>
        </w:tc>
        <w:tc>
          <w:tcPr>
            <w:tcW w:w="4944" w:type="dxa"/>
            <w:gridSpan w:val="4"/>
            <w:tcBorders>
              <w:top w:val="single" w:sz="4" w:space="0" w:color="auto"/>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Непрограммные расходы органов местного самоуправления</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0102</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81 0 00 00000</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1 891,1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1 819,2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2 026,4 </w:t>
            </w:r>
          </w:p>
        </w:tc>
      </w:tr>
      <w:tr w:rsidR="00707503" w:rsidRPr="00707503" w:rsidTr="00A63A79">
        <w:trPr>
          <w:gridAfter w:val="2"/>
          <w:wAfter w:w="389" w:type="dxa"/>
          <w:trHeight w:val="271"/>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5</w:t>
            </w:r>
          </w:p>
        </w:tc>
        <w:tc>
          <w:tcPr>
            <w:tcW w:w="4944" w:type="dxa"/>
            <w:gridSpan w:val="4"/>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Функционирование Главы муниципального образования</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0102</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81 1 00 00000</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1 891,1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1 819,2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2 026,4 </w:t>
            </w:r>
          </w:p>
        </w:tc>
      </w:tr>
      <w:tr w:rsidR="00707503" w:rsidRPr="00707503" w:rsidTr="00707503">
        <w:trPr>
          <w:gridAfter w:val="2"/>
          <w:wAfter w:w="389" w:type="dxa"/>
          <w:trHeight w:val="445"/>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6</w:t>
            </w:r>
          </w:p>
        </w:tc>
        <w:tc>
          <w:tcPr>
            <w:tcW w:w="4944" w:type="dxa"/>
            <w:gridSpan w:val="4"/>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Глава муниципального образования села Мирюга в рамках непрограммных расходов села</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0102</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81 1 00 00230</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1 891,1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1 819,2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2 026,4 </w:t>
            </w:r>
          </w:p>
        </w:tc>
      </w:tr>
      <w:tr w:rsidR="00707503" w:rsidRPr="00707503" w:rsidTr="00707503">
        <w:trPr>
          <w:gridAfter w:val="2"/>
          <w:wAfter w:w="389" w:type="dxa"/>
          <w:trHeight w:val="994"/>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7</w:t>
            </w:r>
          </w:p>
        </w:tc>
        <w:tc>
          <w:tcPr>
            <w:tcW w:w="4944" w:type="dxa"/>
            <w:gridSpan w:val="4"/>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0102</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81 1 00 00230</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100</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1 891,1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1 819,2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2 026,4 </w:t>
            </w:r>
          </w:p>
        </w:tc>
      </w:tr>
      <w:tr w:rsidR="00707503" w:rsidRPr="00707503" w:rsidTr="00A63A79">
        <w:trPr>
          <w:gridAfter w:val="2"/>
          <w:wAfter w:w="389" w:type="dxa"/>
          <w:trHeight w:val="495"/>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8</w:t>
            </w:r>
          </w:p>
        </w:tc>
        <w:tc>
          <w:tcPr>
            <w:tcW w:w="4944" w:type="dxa"/>
            <w:gridSpan w:val="4"/>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Расходы на выплаты персоналу государственных (муниципальных) органов</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0102</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81 1 00 00230</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120</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1 891,1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1 819,2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2 026,4 </w:t>
            </w:r>
          </w:p>
        </w:tc>
      </w:tr>
      <w:tr w:rsidR="00707503" w:rsidRPr="00707503" w:rsidTr="00707503">
        <w:trPr>
          <w:gridAfter w:val="2"/>
          <w:wAfter w:w="389" w:type="dxa"/>
          <w:trHeight w:val="705"/>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w:t>
            </w:r>
          </w:p>
        </w:tc>
        <w:tc>
          <w:tcPr>
            <w:tcW w:w="4944" w:type="dxa"/>
            <w:gridSpan w:val="4"/>
            <w:tcBorders>
              <w:top w:val="nil"/>
              <w:left w:val="nil"/>
              <w:bottom w:val="single" w:sz="4" w:space="0" w:color="auto"/>
              <w:right w:val="single" w:sz="4" w:space="0" w:color="auto"/>
            </w:tcBorders>
            <w:shd w:val="clear" w:color="auto" w:fill="auto"/>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0104</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4 762,7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3 509,0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4 171,0 </w:t>
            </w:r>
          </w:p>
        </w:tc>
      </w:tr>
      <w:tr w:rsidR="00707503" w:rsidRPr="00707503" w:rsidTr="00707503">
        <w:trPr>
          <w:gridAfter w:val="2"/>
          <w:wAfter w:w="389" w:type="dxa"/>
          <w:trHeight w:val="589"/>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10</w:t>
            </w:r>
          </w:p>
        </w:tc>
        <w:tc>
          <w:tcPr>
            <w:tcW w:w="4944"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Непрограммные расходы исполнительных органов местного самоуправления</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0104</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91 0 00 00000</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4 761,7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3 508,0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4 170,0 </w:t>
            </w:r>
          </w:p>
        </w:tc>
      </w:tr>
      <w:tr w:rsidR="00707503" w:rsidRPr="00707503" w:rsidTr="00A63A79">
        <w:trPr>
          <w:gridAfter w:val="2"/>
          <w:wAfter w:w="389" w:type="dxa"/>
          <w:trHeight w:val="423"/>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lastRenderedPageBreak/>
              <w:t>11</w:t>
            </w:r>
          </w:p>
        </w:tc>
        <w:tc>
          <w:tcPr>
            <w:tcW w:w="4944" w:type="dxa"/>
            <w:gridSpan w:val="4"/>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Функционирование Администрации села Мирюга Эвенкийского муниципального района Красноярского края</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0104</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91 1 00 00000</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4 761,7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3 508,0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4 170,0 </w:t>
            </w:r>
          </w:p>
        </w:tc>
      </w:tr>
      <w:tr w:rsidR="00707503" w:rsidRPr="00707503" w:rsidTr="00A63A79">
        <w:trPr>
          <w:gridAfter w:val="2"/>
          <w:wAfter w:w="389" w:type="dxa"/>
          <w:trHeight w:val="826"/>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12</w:t>
            </w:r>
          </w:p>
        </w:tc>
        <w:tc>
          <w:tcPr>
            <w:tcW w:w="4944" w:type="dxa"/>
            <w:gridSpan w:val="4"/>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Руководство и управление в сфере установленных функций органов местного самоуправления в рамках непрограммных расходов Администрации села Мирюга Эвенкийского муниципального района Красноярского края</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0104</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91 1 00 00210</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4 761,7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3 508,0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4 170,0 </w:t>
            </w:r>
          </w:p>
        </w:tc>
      </w:tr>
      <w:tr w:rsidR="00707503" w:rsidRPr="00707503" w:rsidTr="00707503">
        <w:trPr>
          <w:gridAfter w:val="2"/>
          <w:wAfter w:w="389" w:type="dxa"/>
          <w:trHeight w:val="977"/>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13</w:t>
            </w:r>
          </w:p>
        </w:tc>
        <w:tc>
          <w:tcPr>
            <w:tcW w:w="4944" w:type="dxa"/>
            <w:gridSpan w:val="4"/>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0104</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91 1 00 00210</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100</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2 943,2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2 833,8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2 876,6 </w:t>
            </w:r>
          </w:p>
        </w:tc>
      </w:tr>
      <w:tr w:rsidR="00707503" w:rsidRPr="00707503" w:rsidTr="00707503">
        <w:trPr>
          <w:gridAfter w:val="2"/>
          <w:wAfter w:w="389" w:type="dxa"/>
          <w:trHeight w:val="551"/>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14</w:t>
            </w:r>
          </w:p>
        </w:tc>
        <w:tc>
          <w:tcPr>
            <w:tcW w:w="4944" w:type="dxa"/>
            <w:gridSpan w:val="4"/>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Расходы на выплаты персоналу государственных (муниципальных) органов</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0104</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91 1 00 00210</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120</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2 943,2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2 833,8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2 876,6 </w:t>
            </w:r>
          </w:p>
        </w:tc>
      </w:tr>
      <w:tr w:rsidR="00707503" w:rsidRPr="00707503" w:rsidTr="00A63A79">
        <w:trPr>
          <w:gridAfter w:val="2"/>
          <w:wAfter w:w="389" w:type="dxa"/>
          <w:trHeight w:val="335"/>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15</w:t>
            </w:r>
          </w:p>
        </w:tc>
        <w:tc>
          <w:tcPr>
            <w:tcW w:w="4944" w:type="dxa"/>
            <w:gridSpan w:val="4"/>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Закупка товаров, работ и услуг для обеспечения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0104</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91 1 00 00210</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200</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1 815,5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671,2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1 290,4 </w:t>
            </w:r>
          </w:p>
        </w:tc>
      </w:tr>
      <w:tr w:rsidR="00707503" w:rsidRPr="00707503" w:rsidTr="00707503">
        <w:trPr>
          <w:gridAfter w:val="2"/>
          <w:wAfter w:w="389" w:type="dxa"/>
          <w:trHeight w:val="556"/>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16</w:t>
            </w:r>
          </w:p>
        </w:tc>
        <w:tc>
          <w:tcPr>
            <w:tcW w:w="4944" w:type="dxa"/>
            <w:gridSpan w:val="4"/>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0104</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91 1 00 00210</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240</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1 815,5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671,2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1 290,4 </w:t>
            </w:r>
          </w:p>
        </w:tc>
      </w:tr>
      <w:tr w:rsidR="00707503" w:rsidRPr="00707503" w:rsidTr="00A63A79">
        <w:trPr>
          <w:gridAfter w:val="2"/>
          <w:wAfter w:w="389" w:type="dxa"/>
          <w:trHeight w:val="168"/>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17</w:t>
            </w:r>
          </w:p>
        </w:tc>
        <w:tc>
          <w:tcPr>
            <w:tcW w:w="4944"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Иные бюджетные ассигнования</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0104</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91 1 00 00210</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800</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3,0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3,0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3,0 </w:t>
            </w:r>
          </w:p>
        </w:tc>
      </w:tr>
      <w:tr w:rsidR="00707503" w:rsidRPr="00707503" w:rsidTr="00A63A79">
        <w:trPr>
          <w:gridAfter w:val="2"/>
          <w:wAfter w:w="389" w:type="dxa"/>
          <w:trHeight w:val="272"/>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18</w:t>
            </w:r>
          </w:p>
        </w:tc>
        <w:tc>
          <w:tcPr>
            <w:tcW w:w="4944" w:type="dxa"/>
            <w:gridSpan w:val="4"/>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Уплата налогов, сборов и иных платежей</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0104</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91 1 00 00210</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850</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3,0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3,0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3,0 </w:t>
            </w:r>
          </w:p>
        </w:tc>
      </w:tr>
      <w:tr w:rsidR="00707503" w:rsidRPr="00707503" w:rsidTr="00707503">
        <w:trPr>
          <w:gridAfter w:val="2"/>
          <w:wAfter w:w="389" w:type="dxa"/>
          <w:trHeight w:val="414"/>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19</w:t>
            </w:r>
          </w:p>
        </w:tc>
        <w:tc>
          <w:tcPr>
            <w:tcW w:w="4944" w:type="dxa"/>
            <w:gridSpan w:val="4"/>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 xml:space="preserve">Муниципальная программа «Устойчивое развитие муниципального образования села Мирюга» </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0104</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01 0 00 00000</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 </w:t>
            </w:r>
          </w:p>
        </w:tc>
      </w:tr>
      <w:tr w:rsidR="00707503" w:rsidRPr="00707503" w:rsidTr="00707503">
        <w:trPr>
          <w:gridAfter w:val="2"/>
          <w:wAfter w:w="389" w:type="dxa"/>
          <w:trHeight w:val="426"/>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20</w:t>
            </w:r>
          </w:p>
        </w:tc>
        <w:tc>
          <w:tcPr>
            <w:tcW w:w="4944" w:type="dxa"/>
            <w:gridSpan w:val="4"/>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Подпрограмма «Профилактика правонарушений на территории села Мирюга»</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0104</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01 7 00 00000</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 </w:t>
            </w:r>
          </w:p>
        </w:tc>
      </w:tr>
      <w:tr w:rsidR="00707503" w:rsidRPr="00707503" w:rsidTr="00707503">
        <w:trPr>
          <w:gridAfter w:val="2"/>
          <w:wAfter w:w="389" w:type="dxa"/>
          <w:trHeight w:val="1618"/>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21</w:t>
            </w:r>
          </w:p>
        </w:tc>
        <w:tc>
          <w:tcPr>
            <w:tcW w:w="4944" w:type="dxa"/>
            <w:gridSpan w:val="4"/>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Обеспечение материальными ресурсами для изготовления и размещения информационных памяток, плакатов по профилактике правонарушений на территории села Мирюга в рамках подпрограммы «Профилактика правонарушений на территории села Мирюга» муниципальной программы «Устойчивое развитие муниципального образования села Мирюга»</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0104</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01 7 00 21012</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 </w:t>
            </w:r>
          </w:p>
        </w:tc>
      </w:tr>
      <w:tr w:rsidR="00707503" w:rsidRPr="00707503" w:rsidTr="00707503">
        <w:trPr>
          <w:gridAfter w:val="2"/>
          <w:wAfter w:w="389" w:type="dxa"/>
          <w:trHeight w:val="549"/>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w:t>
            </w:r>
          </w:p>
        </w:tc>
        <w:tc>
          <w:tcPr>
            <w:tcW w:w="4944"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Закупка товаров, работ и услуг для обеспечения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0104</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01 7 00 21012</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200</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 </w:t>
            </w:r>
          </w:p>
        </w:tc>
      </w:tr>
      <w:tr w:rsidR="00707503" w:rsidRPr="00707503" w:rsidTr="00A63A79">
        <w:trPr>
          <w:gridAfter w:val="2"/>
          <w:wAfter w:w="389" w:type="dxa"/>
          <w:trHeight w:val="459"/>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23</w:t>
            </w:r>
          </w:p>
        </w:tc>
        <w:tc>
          <w:tcPr>
            <w:tcW w:w="4944"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0104</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01 7 00 21012</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240</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 </w:t>
            </w:r>
          </w:p>
        </w:tc>
      </w:tr>
      <w:tr w:rsidR="00707503" w:rsidRPr="00707503" w:rsidTr="00707503">
        <w:trPr>
          <w:gridAfter w:val="2"/>
          <w:wAfter w:w="389" w:type="dxa"/>
          <w:trHeight w:val="315"/>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24</w:t>
            </w:r>
          </w:p>
        </w:tc>
        <w:tc>
          <w:tcPr>
            <w:tcW w:w="4944" w:type="dxa"/>
            <w:gridSpan w:val="4"/>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Резервные фонды</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0111</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r>
      <w:tr w:rsidR="00707503" w:rsidRPr="00707503" w:rsidTr="00707503">
        <w:trPr>
          <w:gridAfter w:val="2"/>
          <w:wAfter w:w="389" w:type="dxa"/>
          <w:trHeight w:val="503"/>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25</w:t>
            </w:r>
          </w:p>
        </w:tc>
        <w:tc>
          <w:tcPr>
            <w:tcW w:w="4944"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Непрограммные расходы исполнительных органов местного самоуправления</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0111</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91 0 00 00000</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r>
      <w:tr w:rsidR="00707503" w:rsidRPr="00707503" w:rsidTr="00707503">
        <w:trPr>
          <w:gridAfter w:val="2"/>
          <w:wAfter w:w="389" w:type="dxa"/>
          <w:trHeight w:val="567"/>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lastRenderedPageBreak/>
              <w:t>26</w:t>
            </w:r>
          </w:p>
        </w:tc>
        <w:tc>
          <w:tcPr>
            <w:tcW w:w="4944" w:type="dxa"/>
            <w:gridSpan w:val="4"/>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Функционирование Администрации села Мирюга Эвенкийского муниципального района Красноярского края</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0111</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91 1 00 00000</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r>
      <w:tr w:rsidR="00707503" w:rsidRPr="00707503" w:rsidTr="00707503">
        <w:trPr>
          <w:gridAfter w:val="2"/>
          <w:wAfter w:w="389" w:type="dxa"/>
          <w:trHeight w:val="972"/>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27</w:t>
            </w:r>
          </w:p>
        </w:tc>
        <w:tc>
          <w:tcPr>
            <w:tcW w:w="4944" w:type="dxa"/>
            <w:gridSpan w:val="4"/>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Резервный фонд Администрации села Мирюга 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0111</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91 1 00 10910</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r>
      <w:tr w:rsidR="00707503" w:rsidRPr="00707503" w:rsidTr="00707503">
        <w:trPr>
          <w:gridAfter w:val="2"/>
          <w:wAfter w:w="389" w:type="dxa"/>
          <w:trHeight w:val="390"/>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28</w:t>
            </w:r>
          </w:p>
        </w:tc>
        <w:tc>
          <w:tcPr>
            <w:tcW w:w="4944"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Иные бюджетные ассигнования</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0111</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91 1 00 10910</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800</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r>
      <w:tr w:rsidR="00707503" w:rsidRPr="00707503" w:rsidTr="00707503">
        <w:trPr>
          <w:gridAfter w:val="2"/>
          <w:wAfter w:w="389" w:type="dxa"/>
          <w:trHeight w:val="390"/>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29</w:t>
            </w:r>
          </w:p>
        </w:tc>
        <w:tc>
          <w:tcPr>
            <w:tcW w:w="4944"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Резервные средства</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0111</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91 1 00 10910</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870</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r>
      <w:tr w:rsidR="00707503" w:rsidRPr="00707503" w:rsidTr="00707503">
        <w:trPr>
          <w:gridAfter w:val="2"/>
          <w:wAfter w:w="389" w:type="dxa"/>
          <w:trHeight w:val="393"/>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30</w:t>
            </w:r>
          </w:p>
        </w:tc>
        <w:tc>
          <w:tcPr>
            <w:tcW w:w="4944" w:type="dxa"/>
            <w:gridSpan w:val="4"/>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Другие общегосударственные вопросы</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0113</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35,5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35,5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35,5 </w:t>
            </w:r>
          </w:p>
        </w:tc>
      </w:tr>
      <w:tr w:rsidR="00707503" w:rsidRPr="00707503" w:rsidTr="00707503">
        <w:trPr>
          <w:gridAfter w:val="2"/>
          <w:wAfter w:w="389" w:type="dxa"/>
          <w:trHeight w:val="556"/>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31</w:t>
            </w:r>
          </w:p>
        </w:tc>
        <w:tc>
          <w:tcPr>
            <w:tcW w:w="4944" w:type="dxa"/>
            <w:gridSpan w:val="4"/>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 xml:space="preserve">Муниципальная программа «Устойчивое развитие муниципального образования села Мирюга» </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0113</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01 0 00 00000</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35,5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35,5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35,5 </w:t>
            </w:r>
          </w:p>
        </w:tc>
      </w:tr>
      <w:tr w:rsidR="00707503" w:rsidRPr="00707503" w:rsidTr="0013603A">
        <w:trPr>
          <w:gridAfter w:val="2"/>
          <w:wAfter w:w="389" w:type="dxa"/>
          <w:trHeight w:val="747"/>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32</w:t>
            </w:r>
          </w:p>
        </w:tc>
        <w:tc>
          <w:tcPr>
            <w:tcW w:w="4944" w:type="dxa"/>
            <w:gridSpan w:val="4"/>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Подпрограмма «Владение, пользование и распоряжение имуществом, находящимся в муниципальной собственности села Мирюга»</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0113</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01 1 00 00000</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34,0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34,0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34,0 </w:t>
            </w:r>
          </w:p>
        </w:tc>
      </w:tr>
      <w:tr w:rsidR="00707503" w:rsidRPr="00707503" w:rsidTr="00707503">
        <w:trPr>
          <w:gridAfter w:val="2"/>
          <w:wAfter w:w="389" w:type="dxa"/>
          <w:trHeight w:val="1404"/>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33</w:t>
            </w:r>
          </w:p>
        </w:tc>
        <w:tc>
          <w:tcPr>
            <w:tcW w:w="4944" w:type="dxa"/>
            <w:gridSpan w:val="4"/>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 xml:space="preserve">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села Мирюга» муниципальной программы «Устойчивое развитие муниципального образования села Мирюга» </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0113</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01 1 00 34033</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34,0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34,0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34,0 </w:t>
            </w:r>
          </w:p>
        </w:tc>
      </w:tr>
      <w:tr w:rsidR="00707503" w:rsidRPr="00707503" w:rsidTr="0013603A">
        <w:trPr>
          <w:gridAfter w:val="2"/>
          <w:wAfter w:w="389" w:type="dxa"/>
          <w:trHeight w:val="551"/>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34</w:t>
            </w:r>
          </w:p>
        </w:tc>
        <w:tc>
          <w:tcPr>
            <w:tcW w:w="4944"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Закупка товаров, работ и услуг для обеспечения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0113</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01 1 00 34033</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200</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34,0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34,0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34,0 </w:t>
            </w:r>
          </w:p>
        </w:tc>
      </w:tr>
      <w:tr w:rsidR="00707503" w:rsidRPr="00707503" w:rsidTr="00707503">
        <w:trPr>
          <w:gridAfter w:val="2"/>
          <w:wAfter w:w="389" w:type="dxa"/>
          <w:trHeight w:val="707"/>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35</w:t>
            </w:r>
          </w:p>
        </w:tc>
        <w:tc>
          <w:tcPr>
            <w:tcW w:w="4944"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0113</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01 1 00 34033</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240</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34,0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34,0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34,0 </w:t>
            </w:r>
          </w:p>
        </w:tc>
      </w:tr>
      <w:tr w:rsidR="00707503" w:rsidRPr="00707503" w:rsidTr="00707503">
        <w:trPr>
          <w:gridAfter w:val="2"/>
          <w:wAfter w:w="389" w:type="dxa"/>
          <w:trHeight w:val="565"/>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36</w:t>
            </w:r>
          </w:p>
        </w:tc>
        <w:tc>
          <w:tcPr>
            <w:tcW w:w="4944"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Подпрограмма «Противодействие экстремизму и профилактика терроризма на территории села Мирюга»</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0113</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01 6 00 00000</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1,5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1,5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1,5 </w:t>
            </w:r>
          </w:p>
        </w:tc>
      </w:tr>
      <w:tr w:rsidR="00707503" w:rsidRPr="00707503" w:rsidTr="00707503">
        <w:trPr>
          <w:gridAfter w:val="2"/>
          <w:wAfter w:w="389" w:type="dxa"/>
          <w:trHeight w:val="1254"/>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37</w:t>
            </w:r>
          </w:p>
        </w:tc>
        <w:tc>
          <w:tcPr>
            <w:tcW w:w="4944" w:type="dxa"/>
            <w:gridSpan w:val="4"/>
            <w:tcBorders>
              <w:top w:val="nil"/>
              <w:left w:val="nil"/>
              <w:bottom w:val="single" w:sz="4" w:space="0" w:color="auto"/>
              <w:right w:val="single" w:sz="4" w:space="0" w:color="auto"/>
            </w:tcBorders>
            <w:shd w:val="clear" w:color="auto" w:fill="auto"/>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 xml:space="preserve">Мероприятия по противодействию экстремизму и терроризму в рамках подпрограммы «Противодействие экстремизму и профилактика терроризма на территории села Мирюга» муниципальной программы  «Устойчивое развитие муниципального образования села Мирюга»  </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0113</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01 6 00 03330</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1,5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1,5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1,5 </w:t>
            </w:r>
          </w:p>
        </w:tc>
      </w:tr>
      <w:tr w:rsidR="00707503" w:rsidRPr="00707503" w:rsidTr="00707503">
        <w:trPr>
          <w:gridAfter w:val="2"/>
          <w:wAfter w:w="389" w:type="dxa"/>
          <w:trHeight w:val="423"/>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38</w:t>
            </w:r>
          </w:p>
        </w:tc>
        <w:tc>
          <w:tcPr>
            <w:tcW w:w="4944"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Закупка товаров, работ и услуг для обеспечения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0113</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01 6 00 03330</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200</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1,5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1,5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1,5 </w:t>
            </w:r>
          </w:p>
        </w:tc>
      </w:tr>
      <w:tr w:rsidR="00707503" w:rsidRPr="00707503" w:rsidTr="0013603A">
        <w:trPr>
          <w:gridAfter w:val="2"/>
          <w:wAfter w:w="389" w:type="dxa"/>
          <w:trHeight w:val="517"/>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lastRenderedPageBreak/>
              <w:t>39</w:t>
            </w:r>
          </w:p>
        </w:tc>
        <w:tc>
          <w:tcPr>
            <w:tcW w:w="4944"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0113</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01 6 00 03330</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240</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1,5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1,5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1,5 </w:t>
            </w:r>
          </w:p>
        </w:tc>
      </w:tr>
      <w:tr w:rsidR="00707503" w:rsidRPr="00707503" w:rsidTr="0013603A">
        <w:trPr>
          <w:gridAfter w:val="2"/>
          <w:wAfter w:w="389" w:type="dxa"/>
          <w:trHeight w:val="485"/>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40</w:t>
            </w:r>
          </w:p>
        </w:tc>
        <w:tc>
          <w:tcPr>
            <w:tcW w:w="4944" w:type="dxa"/>
            <w:gridSpan w:val="4"/>
            <w:tcBorders>
              <w:top w:val="nil"/>
              <w:left w:val="nil"/>
              <w:bottom w:val="nil"/>
              <w:right w:val="nil"/>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НАЦИОНАЛЬНАЯ БЕЗОПАСНОСТЬ И ПРАВООХРАНИТЕЛЬНАЯ ДЕЯТЕЛЬНОСТЬ</w:t>
            </w:r>
          </w:p>
        </w:tc>
        <w:tc>
          <w:tcPr>
            <w:tcW w:w="1134" w:type="dxa"/>
            <w:gridSpan w:val="2"/>
            <w:tcBorders>
              <w:top w:val="nil"/>
              <w:left w:val="single" w:sz="4" w:space="0" w:color="auto"/>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0300</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220,2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216,7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216,7 </w:t>
            </w:r>
          </w:p>
        </w:tc>
      </w:tr>
      <w:tr w:rsidR="00707503" w:rsidRPr="00707503" w:rsidTr="0013603A">
        <w:trPr>
          <w:gridAfter w:val="2"/>
          <w:wAfter w:w="389" w:type="dxa"/>
          <w:trHeight w:val="834"/>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41</w:t>
            </w:r>
          </w:p>
        </w:tc>
        <w:tc>
          <w:tcPr>
            <w:tcW w:w="4944" w:type="dxa"/>
            <w:gridSpan w:val="4"/>
            <w:tcBorders>
              <w:top w:val="single" w:sz="4" w:space="0" w:color="auto"/>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Защита населения и территории от чрезвычайных ситуаций природного и техногенного характера, пожарная безопасность</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0310</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220,2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216,7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216,7 </w:t>
            </w:r>
          </w:p>
        </w:tc>
      </w:tr>
      <w:tr w:rsidR="00707503" w:rsidRPr="00707503" w:rsidTr="0013603A">
        <w:trPr>
          <w:gridAfter w:val="2"/>
          <w:wAfter w:w="389" w:type="dxa"/>
          <w:trHeight w:val="564"/>
        </w:trPr>
        <w:tc>
          <w:tcPr>
            <w:tcW w:w="10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42</w:t>
            </w:r>
          </w:p>
        </w:tc>
        <w:tc>
          <w:tcPr>
            <w:tcW w:w="4944" w:type="dxa"/>
            <w:gridSpan w:val="4"/>
            <w:tcBorders>
              <w:top w:val="single" w:sz="4" w:space="0" w:color="auto"/>
              <w:left w:val="single" w:sz="4" w:space="0" w:color="auto"/>
              <w:bottom w:val="single" w:sz="4" w:space="0" w:color="auto"/>
              <w:right w:val="single" w:sz="4" w:space="0" w:color="auto"/>
            </w:tcBorders>
            <w:shd w:val="clear" w:color="auto" w:fill="auto"/>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 xml:space="preserve">Муниципальная программа «Устойчивое развитие муниципального образования села Мирюга» </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0310</w:t>
            </w:r>
          </w:p>
        </w:tc>
        <w:tc>
          <w:tcPr>
            <w:tcW w:w="1559" w:type="dxa"/>
            <w:gridSpan w:val="6"/>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01 0 00 00000</w:t>
            </w:r>
          </w:p>
        </w:tc>
        <w:tc>
          <w:tcPr>
            <w:tcW w:w="1417" w:type="dxa"/>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220,2 </w:t>
            </w:r>
          </w:p>
        </w:tc>
        <w:tc>
          <w:tcPr>
            <w:tcW w:w="1418" w:type="dxa"/>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216,7 </w:t>
            </w:r>
          </w:p>
        </w:tc>
        <w:tc>
          <w:tcPr>
            <w:tcW w:w="1272" w:type="dxa"/>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216,7 </w:t>
            </w:r>
          </w:p>
        </w:tc>
      </w:tr>
      <w:tr w:rsidR="00707503" w:rsidRPr="00707503" w:rsidTr="0013603A">
        <w:trPr>
          <w:gridAfter w:val="2"/>
          <w:wAfter w:w="389" w:type="dxa"/>
          <w:trHeight w:val="714"/>
        </w:trPr>
        <w:tc>
          <w:tcPr>
            <w:tcW w:w="10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43</w:t>
            </w:r>
          </w:p>
        </w:tc>
        <w:tc>
          <w:tcPr>
            <w:tcW w:w="4944" w:type="dxa"/>
            <w:gridSpan w:val="4"/>
            <w:tcBorders>
              <w:top w:val="single" w:sz="4" w:space="0" w:color="auto"/>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 xml:space="preserve">Подпрограмма «Предупреждение, ликвидация последствий ЧС и обеспечение мер пожарной безопасности на территории села Мирюга» </w:t>
            </w:r>
          </w:p>
        </w:tc>
        <w:tc>
          <w:tcPr>
            <w:tcW w:w="1134" w:type="dxa"/>
            <w:gridSpan w:val="2"/>
            <w:tcBorders>
              <w:top w:val="single" w:sz="4" w:space="0" w:color="auto"/>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single" w:sz="4" w:space="0" w:color="auto"/>
              <w:left w:val="nil"/>
              <w:bottom w:val="single" w:sz="4" w:space="0" w:color="auto"/>
              <w:right w:val="nil"/>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0310</w:t>
            </w:r>
          </w:p>
        </w:tc>
        <w:tc>
          <w:tcPr>
            <w:tcW w:w="1559" w:type="dxa"/>
            <w:gridSpan w:val="6"/>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01 5 00 00000</w:t>
            </w:r>
          </w:p>
        </w:tc>
        <w:tc>
          <w:tcPr>
            <w:tcW w:w="1417"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220,2 </w:t>
            </w:r>
          </w:p>
        </w:tc>
        <w:tc>
          <w:tcPr>
            <w:tcW w:w="1418"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216,7 </w:t>
            </w:r>
          </w:p>
        </w:tc>
        <w:tc>
          <w:tcPr>
            <w:tcW w:w="1272"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216,7 </w:t>
            </w:r>
          </w:p>
        </w:tc>
      </w:tr>
      <w:tr w:rsidR="00707503" w:rsidRPr="00707503" w:rsidTr="00707503">
        <w:trPr>
          <w:gridAfter w:val="2"/>
          <w:wAfter w:w="389" w:type="dxa"/>
          <w:trHeight w:val="1831"/>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44</w:t>
            </w:r>
          </w:p>
        </w:tc>
        <w:tc>
          <w:tcPr>
            <w:tcW w:w="4944" w:type="dxa"/>
            <w:gridSpan w:val="4"/>
            <w:tcBorders>
              <w:top w:val="nil"/>
              <w:left w:val="nil"/>
              <w:bottom w:val="single" w:sz="4" w:space="0" w:color="auto"/>
              <w:right w:val="single" w:sz="4" w:space="0" w:color="auto"/>
            </w:tcBorders>
            <w:shd w:val="clear" w:color="auto" w:fill="auto"/>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 xml:space="preserve">Расходы муниципального образования  на реализацию других </w:t>
            </w:r>
            <w:proofErr w:type="spellStart"/>
            <w:r w:rsidRPr="00707503">
              <w:rPr>
                <w:rFonts w:ascii="Arial Narrow" w:hAnsi="Arial Narrow" w:cs="Arial"/>
                <w:sz w:val="20"/>
                <w:szCs w:val="20"/>
              </w:rPr>
              <w:t>функций,связанных</w:t>
            </w:r>
            <w:proofErr w:type="spellEnd"/>
            <w:r w:rsidRPr="00707503">
              <w:rPr>
                <w:rFonts w:ascii="Arial Narrow" w:hAnsi="Arial Narrow" w:cs="Arial"/>
                <w:sz w:val="20"/>
                <w:szCs w:val="20"/>
              </w:rPr>
              <w:t xml:space="preserve"> с обеспечением национальной безопасности и правоохранительной деятельности села Мирюга в рамках подпрограммы «Предупреждение, ликвидация последствий ЧС и обеспечение мер пожарной безопасности на территории села Мирюга» муниципальной программы  «Устойчивое развитие  муниципального образования села Мирюга»  </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0310</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01 5 00 21800</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209,0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209,0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209,0 </w:t>
            </w:r>
          </w:p>
        </w:tc>
      </w:tr>
      <w:tr w:rsidR="00707503" w:rsidRPr="00707503" w:rsidTr="00707503">
        <w:trPr>
          <w:gridAfter w:val="2"/>
          <w:wAfter w:w="389" w:type="dxa"/>
          <w:trHeight w:val="567"/>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45</w:t>
            </w:r>
          </w:p>
        </w:tc>
        <w:tc>
          <w:tcPr>
            <w:tcW w:w="4944" w:type="dxa"/>
            <w:gridSpan w:val="4"/>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Закупка товаров, работ и услуг для обеспечения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0310</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01 5 00 21800</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200</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209,0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209,0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209,0 </w:t>
            </w:r>
          </w:p>
        </w:tc>
      </w:tr>
      <w:tr w:rsidR="00707503" w:rsidRPr="00707503" w:rsidTr="00707503">
        <w:trPr>
          <w:gridAfter w:val="2"/>
          <w:wAfter w:w="389" w:type="dxa"/>
          <w:trHeight w:val="704"/>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46</w:t>
            </w:r>
          </w:p>
        </w:tc>
        <w:tc>
          <w:tcPr>
            <w:tcW w:w="4944" w:type="dxa"/>
            <w:gridSpan w:val="4"/>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0310</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01 5 00 21800</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240</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209,0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209,0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209,0 </w:t>
            </w:r>
          </w:p>
        </w:tc>
      </w:tr>
      <w:tr w:rsidR="00707503" w:rsidRPr="00707503" w:rsidTr="0013603A">
        <w:trPr>
          <w:gridAfter w:val="2"/>
          <w:wAfter w:w="389" w:type="dxa"/>
          <w:trHeight w:val="1378"/>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47</w:t>
            </w:r>
          </w:p>
        </w:tc>
        <w:tc>
          <w:tcPr>
            <w:tcW w:w="4944" w:type="dxa"/>
            <w:gridSpan w:val="4"/>
            <w:tcBorders>
              <w:top w:val="nil"/>
              <w:left w:val="nil"/>
              <w:bottom w:val="single" w:sz="4" w:space="0" w:color="auto"/>
              <w:right w:val="single" w:sz="4" w:space="0" w:color="auto"/>
            </w:tcBorders>
            <w:shd w:val="clear" w:color="auto" w:fill="auto"/>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безопасности на территории села Мирюга» муниципальной программы «Устойчивое развитие муниципального образования села Мирюга»</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0310</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5 00 S4120</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11,2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7,7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7,7 </w:t>
            </w:r>
          </w:p>
        </w:tc>
      </w:tr>
      <w:tr w:rsidR="00707503" w:rsidRPr="00707503" w:rsidTr="00707503">
        <w:trPr>
          <w:gridAfter w:val="2"/>
          <w:wAfter w:w="389" w:type="dxa"/>
          <w:trHeight w:val="569"/>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48</w:t>
            </w:r>
          </w:p>
        </w:tc>
        <w:tc>
          <w:tcPr>
            <w:tcW w:w="4944" w:type="dxa"/>
            <w:gridSpan w:val="4"/>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Закупка товаров, работ и услуг для обеспечения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0310</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5 00 S4120</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200</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11,2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7,7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7,7 </w:t>
            </w:r>
          </w:p>
        </w:tc>
      </w:tr>
      <w:tr w:rsidR="00707503" w:rsidRPr="00707503" w:rsidTr="00707503">
        <w:trPr>
          <w:gridAfter w:val="2"/>
          <w:wAfter w:w="389" w:type="dxa"/>
          <w:trHeight w:val="549"/>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49</w:t>
            </w:r>
          </w:p>
        </w:tc>
        <w:tc>
          <w:tcPr>
            <w:tcW w:w="4944" w:type="dxa"/>
            <w:gridSpan w:val="4"/>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0310</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5 00 S4120</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240</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11,2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7,7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7,7 </w:t>
            </w:r>
          </w:p>
        </w:tc>
      </w:tr>
      <w:tr w:rsidR="00707503" w:rsidRPr="00707503" w:rsidTr="00A63A79">
        <w:trPr>
          <w:gridAfter w:val="2"/>
          <w:wAfter w:w="389" w:type="dxa"/>
          <w:trHeight w:val="139"/>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50</w:t>
            </w:r>
          </w:p>
        </w:tc>
        <w:tc>
          <w:tcPr>
            <w:tcW w:w="4944" w:type="dxa"/>
            <w:gridSpan w:val="4"/>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НАЦИОНАЛЬНАЯ ЭКОНОМИКА</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0400</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261,8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236,0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200,0 </w:t>
            </w:r>
          </w:p>
        </w:tc>
      </w:tr>
      <w:tr w:rsidR="00707503" w:rsidRPr="00707503" w:rsidTr="00707503">
        <w:trPr>
          <w:gridAfter w:val="2"/>
          <w:wAfter w:w="389" w:type="dxa"/>
          <w:trHeight w:val="323"/>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lastRenderedPageBreak/>
              <w:t>51</w:t>
            </w:r>
          </w:p>
        </w:tc>
        <w:tc>
          <w:tcPr>
            <w:tcW w:w="4944" w:type="dxa"/>
            <w:gridSpan w:val="4"/>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Дорожное хозяйство (дорожные фонды)</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0409</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261,8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200,0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200,0 </w:t>
            </w:r>
          </w:p>
        </w:tc>
      </w:tr>
      <w:tr w:rsidR="00707503" w:rsidRPr="00707503" w:rsidTr="00707503">
        <w:trPr>
          <w:gridAfter w:val="2"/>
          <w:wAfter w:w="389" w:type="dxa"/>
          <w:trHeight w:val="525"/>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52</w:t>
            </w:r>
          </w:p>
        </w:tc>
        <w:tc>
          <w:tcPr>
            <w:tcW w:w="4944" w:type="dxa"/>
            <w:gridSpan w:val="4"/>
            <w:tcBorders>
              <w:top w:val="nil"/>
              <w:left w:val="nil"/>
              <w:bottom w:val="single" w:sz="4" w:space="0" w:color="auto"/>
              <w:right w:val="single" w:sz="4" w:space="0" w:color="auto"/>
            </w:tcBorders>
            <w:shd w:val="clear" w:color="auto" w:fill="auto"/>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 xml:space="preserve">Муниципальная программа «Устойчивое развитие муниципального образования села Мирюга» </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0409</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01 0 00 00000</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261,8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200,0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200,0 </w:t>
            </w:r>
          </w:p>
        </w:tc>
      </w:tr>
      <w:tr w:rsidR="00707503" w:rsidRPr="00707503" w:rsidTr="0013603A">
        <w:trPr>
          <w:gridAfter w:val="2"/>
          <w:wAfter w:w="389" w:type="dxa"/>
          <w:trHeight w:val="706"/>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53</w:t>
            </w:r>
          </w:p>
        </w:tc>
        <w:tc>
          <w:tcPr>
            <w:tcW w:w="4944" w:type="dxa"/>
            <w:gridSpan w:val="4"/>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Подпрограмма «Дорожная деятельность в отношении дорог местного значения села Мирюга и обеспечение безопасности дорожного движения»</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0409</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01 3 00 00000</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261,8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200,0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200,0 </w:t>
            </w:r>
          </w:p>
        </w:tc>
      </w:tr>
      <w:tr w:rsidR="00707503" w:rsidRPr="00707503" w:rsidTr="0013603A">
        <w:trPr>
          <w:gridAfter w:val="2"/>
          <w:wAfter w:w="389" w:type="dxa"/>
          <w:trHeight w:val="2115"/>
        </w:trPr>
        <w:tc>
          <w:tcPr>
            <w:tcW w:w="10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54</w:t>
            </w:r>
          </w:p>
        </w:tc>
        <w:tc>
          <w:tcPr>
            <w:tcW w:w="4944" w:type="dxa"/>
            <w:gridSpan w:val="4"/>
            <w:tcBorders>
              <w:top w:val="single" w:sz="4" w:space="0" w:color="auto"/>
              <w:left w:val="single" w:sz="4" w:space="0" w:color="auto"/>
              <w:bottom w:val="single" w:sz="4" w:space="0" w:color="auto"/>
              <w:right w:val="single" w:sz="4" w:space="0" w:color="auto"/>
            </w:tcBorders>
            <w:shd w:val="clear" w:color="auto" w:fill="auto"/>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Расходы муниципального образования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села Мирюга в рамках подпрограммы «Дорожная деятельность в отношении дорог местного значения села Мирюга и обеспечение безопасности дорожного движения»  муниципальной программы «Устойчивое развитие  муниципального образования села Мирюга»</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0409</w:t>
            </w:r>
          </w:p>
        </w:tc>
        <w:tc>
          <w:tcPr>
            <w:tcW w:w="1559" w:type="dxa"/>
            <w:gridSpan w:val="6"/>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01 3 00 60020</w:t>
            </w:r>
          </w:p>
        </w:tc>
        <w:tc>
          <w:tcPr>
            <w:tcW w:w="1417" w:type="dxa"/>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261,8 </w:t>
            </w:r>
          </w:p>
        </w:tc>
        <w:tc>
          <w:tcPr>
            <w:tcW w:w="1418" w:type="dxa"/>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200,0 </w:t>
            </w:r>
          </w:p>
        </w:tc>
        <w:tc>
          <w:tcPr>
            <w:tcW w:w="1272" w:type="dxa"/>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200,0 </w:t>
            </w:r>
          </w:p>
        </w:tc>
      </w:tr>
      <w:tr w:rsidR="00707503" w:rsidRPr="00707503" w:rsidTr="00A63A79">
        <w:trPr>
          <w:gridAfter w:val="2"/>
          <w:wAfter w:w="389" w:type="dxa"/>
          <w:trHeight w:val="417"/>
        </w:trPr>
        <w:tc>
          <w:tcPr>
            <w:tcW w:w="10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55</w:t>
            </w:r>
          </w:p>
        </w:tc>
        <w:tc>
          <w:tcPr>
            <w:tcW w:w="4944" w:type="dxa"/>
            <w:gridSpan w:val="4"/>
            <w:tcBorders>
              <w:top w:val="single" w:sz="4" w:space="0" w:color="auto"/>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Закупка товаров, работ и услуг для обеспечения государственных (муниципальных) нужд</w:t>
            </w:r>
          </w:p>
        </w:tc>
        <w:tc>
          <w:tcPr>
            <w:tcW w:w="1134" w:type="dxa"/>
            <w:gridSpan w:val="2"/>
            <w:tcBorders>
              <w:top w:val="single" w:sz="4" w:space="0" w:color="auto"/>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single" w:sz="4" w:space="0" w:color="auto"/>
              <w:left w:val="nil"/>
              <w:bottom w:val="single" w:sz="4" w:space="0" w:color="auto"/>
              <w:right w:val="nil"/>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0409</w:t>
            </w:r>
          </w:p>
        </w:tc>
        <w:tc>
          <w:tcPr>
            <w:tcW w:w="1559" w:type="dxa"/>
            <w:gridSpan w:val="6"/>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01 3 00 60020</w:t>
            </w:r>
          </w:p>
        </w:tc>
        <w:tc>
          <w:tcPr>
            <w:tcW w:w="1417"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200</w:t>
            </w:r>
          </w:p>
        </w:tc>
        <w:tc>
          <w:tcPr>
            <w:tcW w:w="1276"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261,8 </w:t>
            </w:r>
          </w:p>
        </w:tc>
        <w:tc>
          <w:tcPr>
            <w:tcW w:w="1418"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200,0 </w:t>
            </w:r>
          </w:p>
        </w:tc>
        <w:tc>
          <w:tcPr>
            <w:tcW w:w="1272"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200,0 </w:t>
            </w:r>
          </w:p>
        </w:tc>
      </w:tr>
      <w:tr w:rsidR="00707503" w:rsidRPr="00707503" w:rsidTr="00707503">
        <w:trPr>
          <w:gridAfter w:val="2"/>
          <w:wAfter w:w="389" w:type="dxa"/>
          <w:trHeight w:val="539"/>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56</w:t>
            </w:r>
          </w:p>
        </w:tc>
        <w:tc>
          <w:tcPr>
            <w:tcW w:w="4944" w:type="dxa"/>
            <w:gridSpan w:val="4"/>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0409</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01 3 00 60020</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240</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261,8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200,0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200,0 </w:t>
            </w:r>
          </w:p>
        </w:tc>
      </w:tr>
      <w:tr w:rsidR="00707503" w:rsidRPr="00707503" w:rsidTr="00A63A79">
        <w:trPr>
          <w:gridAfter w:val="2"/>
          <w:wAfter w:w="389" w:type="dxa"/>
          <w:trHeight w:val="247"/>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57</w:t>
            </w:r>
          </w:p>
        </w:tc>
        <w:tc>
          <w:tcPr>
            <w:tcW w:w="4944" w:type="dxa"/>
            <w:gridSpan w:val="4"/>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Другие вопросы в области национальной экономики</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0412</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0,0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36,0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0,0 </w:t>
            </w:r>
          </w:p>
        </w:tc>
      </w:tr>
      <w:tr w:rsidR="00707503" w:rsidRPr="00707503" w:rsidTr="00A63A79">
        <w:trPr>
          <w:gridAfter w:val="2"/>
          <w:wAfter w:w="389" w:type="dxa"/>
          <w:trHeight w:val="563"/>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58</w:t>
            </w:r>
          </w:p>
        </w:tc>
        <w:tc>
          <w:tcPr>
            <w:tcW w:w="4944" w:type="dxa"/>
            <w:gridSpan w:val="4"/>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Муниципальная программа «Устойчивое развитие муниципального образования села Мирюга»</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0412</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01 0 00 00000</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0,0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36,0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0,0 </w:t>
            </w:r>
          </w:p>
        </w:tc>
      </w:tr>
      <w:tr w:rsidR="00707503" w:rsidRPr="00707503" w:rsidTr="00707503">
        <w:trPr>
          <w:gridAfter w:val="2"/>
          <w:wAfter w:w="389" w:type="dxa"/>
          <w:trHeight w:val="774"/>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59</w:t>
            </w:r>
          </w:p>
        </w:tc>
        <w:tc>
          <w:tcPr>
            <w:tcW w:w="4944" w:type="dxa"/>
            <w:gridSpan w:val="4"/>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Подпрограмма «Владение, пользование и распоряжение имуществом, находящимся в муниципальной собственности села Мирюга»</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0412</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01 1 00 00000</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0,0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36,0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0,0 </w:t>
            </w:r>
          </w:p>
        </w:tc>
      </w:tr>
      <w:tr w:rsidR="00707503" w:rsidRPr="00707503" w:rsidTr="00707503">
        <w:trPr>
          <w:gridAfter w:val="2"/>
          <w:wAfter w:w="389" w:type="dxa"/>
          <w:trHeight w:val="1410"/>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60</w:t>
            </w:r>
          </w:p>
        </w:tc>
        <w:tc>
          <w:tcPr>
            <w:tcW w:w="4944" w:type="dxa"/>
            <w:gridSpan w:val="4"/>
            <w:tcBorders>
              <w:top w:val="nil"/>
              <w:left w:val="nil"/>
              <w:bottom w:val="single" w:sz="4" w:space="0" w:color="auto"/>
              <w:right w:val="single" w:sz="4" w:space="0" w:color="auto"/>
            </w:tcBorders>
            <w:shd w:val="clear" w:color="auto" w:fill="auto"/>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Исполнение переданных полномочий в области обращения с твердыми коммунальными отходами в рамках подпрограммы «Владение, пользование и распоряжение имуществом, находящимся в муниципальной собственности села Мирюга» муниципальной программы «Устойчивое развитие  муниципального образования села Мирюга»</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0412</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01 1 00 10590</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0,0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36,0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0,0 </w:t>
            </w:r>
          </w:p>
        </w:tc>
      </w:tr>
      <w:tr w:rsidR="00707503" w:rsidRPr="00707503" w:rsidTr="00707503">
        <w:trPr>
          <w:gridAfter w:val="2"/>
          <w:wAfter w:w="389" w:type="dxa"/>
          <w:trHeight w:val="557"/>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61</w:t>
            </w:r>
          </w:p>
        </w:tc>
        <w:tc>
          <w:tcPr>
            <w:tcW w:w="4944" w:type="dxa"/>
            <w:gridSpan w:val="4"/>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Закупка товаров, работ и услуг для обеспечения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0412</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01 1 00 10590</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200</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0,0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36,0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0,0 </w:t>
            </w:r>
          </w:p>
        </w:tc>
      </w:tr>
      <w:tr w:rsidR="00707503" w:rsidRPr="00707503" w:rsidTr="00707503">
        <w:trPr>
          <w:gridAfter w:val="2"/>
          <w:wAfter w:w="389" w:type="dxa"/>
          <w:trHeight w:val="545"/>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62</w:t>
            </w:r>
          </w:p>
        </w:tc>
        <w:tc>
          <w:tcPr>
            <w:tcW w:w="4944" w:type="dxa"/>
            <w:gridSpan w:val="4"/>
            <w:tcBorders>
              <w:top w:val="nil"/>
              <w:left w:val="nil"/>
              <w:bottom w:val="single" w:sz="4" w:space="0" w:color="auto"/>
              <w:right w:val="single" w:sz="4" w:space="0" w:color="auto"/>
            </w:tcBorders>
            <w:shd w:val="clear" w:color="auto" w:fill="auto"/>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0412</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01 1 00 10590</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240</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0,0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36,0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0,0 </w:t>
            </w:r>
          </w:p>
        </w:tc>
      </w:tr>
      <w:tr w:rsidR="00707503" w:rsidRPr="00707503" w:rsidTr="00A63A79">
        <w:trPr>
          <w:gridAfter w:val="2"/>
          <w:wAfter w:w="389" w:type="dxa"/>
          <w:trHeight w:val="281"/>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lastRenderedPageBreak/>
              <w:t>63</w:t>
            </w:r>
          </w:p>
        </w:tc>
        <w:tc>
          <w:tcPr>
            <w:tcW w:w="4944" w:type="dxa"/>
            <w:gridSpan w:val="4"/>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ЖИЛИЩНО-КОММУНАЛЬНОЕ ХОЗЯЙСТВО</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0500</w:t>
            </w:r>
          </w:p>
        </w:tc>
        <w:tc>
          <w:tcPr>
            <w:tcW w:w="1559" w:type="dxa"/>
            <w:gridSpan w:val="6"/>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417"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1 131,3 </w:t>
            </w:r>
          </w:p>
        </w:tc>
        <w:tc>
          <w:tcPr>
            <w:tcW w:w="1418" w:type="dxa"/>
            <w:gridSpan w:val="5"/>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1 761,4 </w:t>
            </w:r>
          </w:p>
        </w:tc>
        <w:tc>
          <w:tcPr>
            <w:tcW w:w="1272"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730,4 </w:t>
            </w:r>
          </w:p>
        </w:tc>
      </w:tr>
      <w:tr w:rsidR="00707503" w:rsidRPr="00707503" w:rsidTr="0013603A">
        <w:trPr>
          <w:gridAfter w:val="2"/>
          <w:wAfter w:w="389" w:type="dxa"/>
          <w:trHeight w:val="345"/>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64</w:t>
            </w:r>
          </w:p>
        </w:tc>
        <w:tc>
          <w:tcPr>
            <w:tcW w:w="4944"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Жилищное хозяйство</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0501</w:t>
            </w:r>
          </w:p>
        </w:tc>
        <w:tc>
          <w:tcPr>
            <w:tcW w:w="1559" w:type="dxa"/>
            <w:gridSpan w:val="6"/>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417"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215,9 </w:t>
            </w:r>
          </w:p>
        </w:tc>
        <w:tc>
          <w:tcPr>
            <w:tcW w:w="1418" w:type="dxa"/>
            <w:gridSpan w:val="5"/>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c>
          <w:tcPr>
            <w:tcW w:w="1272"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r>
      <w:tr w:rsidR="00707503" w:rsidRPr="00707503" w:rsidTr="0013603A">
        <w:trPr>
          <w:gridAfter w:val="2"/>
          <w:wAfter w:w="389" w:type="dxa"/>
          <w:trHeight w:val="422"/>
        </w:trPr>
        <w:tc>
          <w:tcPr>
            <w:tcW w:w="10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65</w:t>
            </w:r>
          </w:p>
        </w:tc>
        <w:tc>
          <w:tcPr>
            <w:tcW w:w="4944" w:type="dxa"/>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Муниципальная программа «Устойчивое развитие муниципального образования села Мирюга»</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0501</w:t>
            </w:r>
          </w:p>
        </w:tc>
        <w:tc>
          <w:tcPr>
            <w:tcW w:w="1559" w:type="dxa"/>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01 0 00 00000</w:t>
            </w:r>
          </w:p>
        </w:tc>
        <w:tc>
          <w:tcPr>
            <w:tcW w:w="1417" w:type="dxa"/>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215,9 </w:t>
            </w:r>
          </w:p>
        </w:tc>
        <w:tc>
          <w:tcPr>
            <w:tcW w:w="1418" w:type="dxa"/>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c>
          <w:tcPr>
            <w:tcW w:w="1272" w:type="dxa"/>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r>
      <w:tr w:rsidR="00707503" w:rsidRPr="00707503" w:rsidTr="00A63A79">
        <w:trPr>
          <w:gridAfter w:val="2"/>
          <w:wAfter w:w="389" w:type="dxa"/>
          <w:trHeight w:val="1175"/>
        </w:trPr>
        <w:tc>
          <w:tcPr>
            <w:tcW w:w="10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66</w:t>
            </w:r>
          </w:p>
        </w:tc>
        <w:tc>
          <w:tcPr>
            <w:tcW w:w="4944" w:type="dxa"/>
            <w:gridSpan w:val="4"/>
            <w:tcBorders>
              <w:top w:val="single" w:sz="4" w:space="0" w:color="auto"/>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 xml:space="preserve">Подпрограмма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села Мирюга» </w:t>
            </w:r>
          </w:p>
        </w:tc>
        <w:tc>
          <w:tcPr>
            <w:tcW w:w="1134" w:type="dxa"/>
            <w:gridSpan w:val="2"/>
            <w:tcBorders>
              <w:top w:val="single" w:sz="4" w:space="0" w:color="auto"/>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single" w:sz="4" w:space="0" w:color="auto"/>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0501</w:t>
            </w:r>
          </w:p>
        </w:tc>
        <w:tc>
          <w:tcPr>
            <w:tcW w:w="1559" w:type="dxa"/>
            <w:gridSpan w:val="6"/>
            <w:tcBorders>
              <w:top w:val="single" w:sz="4" w:space="0" w:color="auto"/>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01 2 00 00000</w:t>
            </w:r>
          </w:p>
        </w:tc>
        <w:tc>
          <w:tcPr>
            <w:tcW w:w="1417" w:type="dxa"/>
            <w:gridSpan w:val="4"/>
            <w:tcBorders>
              <w:top w:val="single" w:sz="4" w:space="0" w:color="auto"/>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single" w:sz="4" w:space="0" w:color="auto"/>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215,9 </w:t>
            </w:r>
          </w:p>
        </w:tc>
        <w:tc>
          <w:tcPr>
            <w:tcW w:w="1418" w:type="dxa"/>
            <w:gridSpan w:val="5"/>
            <w:tcBorders>
              <w:top w:val="single" w:sz="4" w:space="0" w:color="auto"/>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c>
          <w:tcPr>
            <w:tcW w:w="1272" w:type="dxa"/>
            <w:gridSpan w:val="4"/>
            <w:tcBorders>
              <w:top w:val="single" w:sz="4" w:space="0" w:color="auto"/>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r>
      <w:tr w:rsidR="00707503" w:rsidRPr="00707503" w:rsidTr="00707503">
        <w:trPr>
          <w:gridAfter w:val="2"/>
          <w:wAfter w:w="389" w:type="dxa"/>
          <w:trHeight w:val="1977"/>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67</w:t>
            </w:r>
          </w:p>
        </w:tc>
        <w:tc>
          <w:tcPr>
            <w:tcW w:w="4944" w:type="dxa"/>
            <w:gridSpan w:val="4"/>
            <w:tcBorders>
              <w:top w:val="nil"/>
              <w:left w:val="nil"/>
              <w:bottom w:val="single" w:sz="4" w:space="0" w:color="auto"/>
              <w:right w:val="single" w:sz="4" w:space="0" w:color="auto"/>
            </w:tcBorders>
            <w:shd w:val="clear" w:color="auto" w:fill="auto"/>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Мероприятия в области жилищного хозяйства в рамках подпрограммы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села Мирюга» муниципальной программы «Устойчивое развитие муниципального образования села Мирюга»</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0501</w:t>
            </w:r>
          </w:p>
        </w:tc>
        <w:tc>
          <w:tcPr>
            <w:tcW w:w="1559" w:type="dxa"/>
            <w:gridSpan w:val="6"/>
            <w:tcBorders>
              <w:top w:val="nil"/>
              <w:left w:val="single" w:sz="4" w:space="0" w:color="auto"/>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01 2 00 95020</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215,9 </w:t>
            </w:r>
          </w:p>
        </w:tc>
        <w:tc>
          <w:tcPr>
            <w:tcW w:w="1418" w:type="dxa"/>
            <w:gridSpan w:val="5"/>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c>
          <w:tcPr>
            <w:tcW w:w="1272"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r>
      <w:tr w:rsidR="00707503" w:rsidRPr="00707503" w:rsidTr="00A63A79">
        <w:trPr>
          <w:gridAfter w:val="2"/>
          <w:wAfter w:w="389" w:type="dxa"/>
          <w:trHeight w:val="397"/>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68</w:t>
            </w:r>
          </w:p>
        </w:tc>
        <w:tc>
          <w:tcPr>
            <w:tcW w:w="4944" w:type="dxa"/>
            <w:gridSpan w:val="4"/>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Закупка товаров, работ и услуг для обеспечения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0501</w:t>
            </w:r>
          </w:p>
        </w:tc>
        <w:tc>
          <w:tcPr>
            <w:tcW w:w="1559" w:type="dxa"/>
            <w:gridSpan w:val="6"/>
            <w:tcBorders>
              <w:top w:val="nil"/>
              <w:left w:val="single" w:sz="4" w:space="0" w:color="auto"/>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01 2 00 95020</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200</w:t>
            </w:r>
          </w:p>
        </w:tc>
        <w:tc>
          <w:tcPr>
            <w:tcW w:w="1276"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215,9 </w:t>
            </w:r>
          </w:p>
        </w:tc>
        <w:tc>
          <w:tcPr>
            <w:tcW w:w="1418" w:type="dxa"/>
            <w:gridSpan w:val="5"/>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c>
          <w:tcPr>
            <w:tcW w:w="1272"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r>
      <w:tr w:rsidR="00707503" w:rsidRPr="00707503" w:rsidTr="00707503">
        <w:trPr>
          <w:gridAfter w:val="2"/>
          <w:wAfter w:w="389" w:type="dxa"/>
          <w:trHeight w:val="555"/>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69</w:t>
            </w:r>
          </w:p>
        </w:tc>
        <w:tc>
          <w:tcPr>
            <w:tcW w:w="4944" w:type="dxa"/>
            <w:gridSpan w:val="4"/>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0501</w:t>
            </w:r>
          </w:p>
        </w:tc>
        <w:tc>
          <w:tcPr>
            <w:tcW w:w="1559" w:type="dxa"/>
            <w:gridSpan w:val="6"/>
            <w:tcBorders>
              <w:top w:val="nil"/>
              <w:left w:val="single" w:sz="4" w:space="0" w:color="auto"/>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01 2 00 95020</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240</w:t>
            </w:r>
          </w:p>
        </w:tc>
        <w:tc>
          <w:tcPr>
            <w:tcW w:w="1276"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215,9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r>
      <w:tr w:rsidR="00707503" w:rsidRPr="00707503" w:rsidTr="00A63A79">
        <w:trPr>
          <w:gridAfter w:val="2"/>
          <w:wAfter w:w="389" w:type="dxa"/>
          <w:trHeight w:val="227"/>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70</w:t>
            </w:r>
          </w:p>
        </w:tc>
        <w:tc>
          <w:tcPr>
            <w:tcW w:w="4944"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Благоустройство</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0503</w:t>
            </w:r>
          </w:p>
        </w:tc>
        <w:tc>
          <w:tcPr>
            <w:tcW w:w="1559" w:type="dxa"/>
            <w:gridSpan w:val="6"/>
            <w:tcBorders>
              <w:top w:val="nil"/>
              <w:left w:val="single" w:sz="4" w:space="0" w:color="auto"/>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915,4 </w:t>
            </w:r>
          </w:p>
        </w:tc>
        <w:tc>
          <w:tcPr>
            <w:tcW w:w="1418" w:type="dxa"/>
            <w:gridSpan w:val="5"/>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1 661,4 </w:t>
            </w:r>
          </w:p>
        </w:tc>
        <w:tc>
          <w:tcPr>
            <w:tcW w:w="1272"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630,4 </w:t>
            </w:r>
          </w:p>
        </w:tc>
      </w:tr>
      <w:tr w:rsidR="00707503" w:rsidRPr="00707503" w:rsidTr="00A63A79">
        <w:trPr>
          <w:gridAfter w:val="2"/>
          <w:wAfter w:w="389" w:type="dxa"/>
          <w:trHeight w:val="544"/>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71</w:t>
            </w:r>
          </w:p>
        </w:tc>
        <w:tc>
          <w:tcPr>
            <w:tcW w:w="4944" w:type="dxa"/>
            <w:gridSpan w:val="4"/>
            <w:tcBorders>
              <w:top w:val="nil"/>
              <w:left w:val="nil"/>
              <w:bottom w:val="single" w:sz="4" w:space="0" w:color="auto"/>
              <w:right w:val="single" w:sz="4" w:space="0" w:color="auto"/>
            </w:tcBorders>
            <w:shd w:val="clear" w:color="auto" w:fill="auto"/>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 xml:space="preserve">Муниципальная программа «Устойчивое развитие муниципального образования села Мирюга» </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0503</w:t>
            </w:r>
          </w:p>
        </w:tc>
        <w:tc>
          <w:tcPr>
            <w:tcW w:w="1559" w:type="dxa"/>
            <w:gridSpan w:val="6"/>
            <w:tcBorders>
              <w:top w:val="nil"/>
              <w:left w:val="single" w:sz="4" w:space="0" w:color="auto"/>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01 0 00 00000</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915,4 </w:t>
            </w:r>
          </w:p>
        </w:tc>
        <w:tc>
          <w:tcPr>
            <w:tcW w:w="1418" w:type="dxa"/>
            <w:gridSpan w:val="5"/>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1 661,4 </w:t>
            </w:r>
          </w:p>
        </w:tc>
        <w:tc>
          <w:tcPr>
            <w:tcW w:w="1272"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630,4 </w:t>
            </w:r>
          </w:p>
        </w:tc>
      </w:tr>
      <w:tr w:rsidR="00707503" w:rsidRPr="00707503" w:rsidTr="00707503">
        <w:trPr>
          <w:gridAfter w:val="2"/>
          <w:wAfter w:w="389" w:type="dxa"/>
          <w:trHeight w:val="779"/>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72</w:t>
            </w:r>
          </w:p>
        </w:tc>
        <w:tc>
          <w:tcPr>
            <w:tcW w:w="4944" w:type="dxa"/>
            <w:gridSpan w:val="4"/>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 xml:space="preserve">Подпрограмма «Организация благоустройства территории, создание среды комфортной для проживания жителей села Мирюга»  </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0503</w:t>
            </w:r>
          </w:p>
        </w:tc>
        <w:tc>
          <w:tcPr>
            <w:tcW w:w="1559" w:type="dxa"/>
            <w:gridSpan w:val="6"/>
            <w:tcBorders>
              <w:top w:val="nil"/>
              <w:left w:val="single" w:sz="4" w:space="0" w:color="auto"/>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01 4 00 00000</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915,4 </w:t>
            </w:r>
          </w:p>
        </w:tc>
        <w:tc>
          <w:tcPr>
            <w:tcW w:w="1418" w:type="dxa"/>
            <w:gridSpan w:val="5"/>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1 661,4 </w:t>
            </w:r>
          </w:p>
        </w:tc>
        <w:tc>
          <w:tcPr>
            <w:tcW w:w="1272"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630,4 </w:t>
            </w:r>
          </w:p>
        </w:tc>
      </w:tr>
      <w:tr w:rsidR="00707503" w:rsidRPr="00707503" w:rsidTr="00707503">
        <w:trPr>
          <w:gridAfter w:val="2"/>
          <w:wAfter w:w="389" w:type="dxa"/>
          <w:trHeight w:val="1042"/>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73</w:t>
            </w:r>
          </w:p>
        </w:tc>
        <w:tc>
          <w:tcPr>
            <w:tcW w:w="4944" w:type="dxa"/>
            <w:gridSpan w:val="4"/>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 xml:space="preserve">Уличное освещение в рамках подпрограммы «Организация благоустройства территории, создание среды комфортной для проживания жителей села Мирюга» муниципальной программы «Устойчивое развитие муниципального образования села Мирюга» </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0503</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01 4 00 06666</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151,0 </w:t>
            </w:r>
          </w:p>
        </w:tc>
        <w:tc>
          <w:tcPr>
            <w:tcW w:w="1418" w:type="dxa"/>
            <w:gridSpan w:val="5"/>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0,0 </w:t>
            </w:r>
          </w:p>
        </w:tc>
        <w:tc>
          <w:tcPr>
            <w:tcW w:w="1272"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150,9 </w:t>
            </w:r>
          </w:p>
        </w:tc>
      </w:tr>
      <w:tr w:rsidR="00707503" w:rsidRPr="00707503" w:rsidTr="00707503">
        <w:trPr>
          <w:gridAfter w:val="2"/>
          <w:wAfter w:w="389" w:type="dxa"/>
          <w:trHeight w:val="697"/>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74</w:t>
            </w:r>
          </w:p>
        </w:tc>
        <w:tc>
          <w:tcPr>
            <w:tcW w:w="4944" w:type="dxa"/>
            <w:gridSpan w:val="4"/>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Закупка товаров, работ и услуг для обеспечения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0503</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01 4 00 06666</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200</w:t>
            </w:r>
          </w:p>
        </w:tc>
        <w:tc>
          <w:tcPr>
            <w:tcW w:w="1276"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151,0 </w:t>
            </w:r>
          </w:p>
        </w:tc>
        <w:tc>
          <w:tcPr>
            <w:tcW w:w="1418" w:type="dxa"/>
            <w:gridSpan w:val="5"/>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0,0 </w:t>
            </w:r>
          </w:p>
        </w:tc>
        <w:tc>
          <w:tcPr>
            <w:tcW w:w="1272"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150,9 </w:t>
            </w:r>
          </w:p>
        </w:tc>
      </w:tr>
      <w:tr w:rsidR="00707503" w:rsidRPr="00707503" w:rsidTr="00A63A79">
        <w:trPr>
          <w:gridAfter w:val="2"/>
          <w:wAfter w:w="389" w:type="dxa"/>
          <w:trHeight w:val="564"/>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lastRenderedPageBreak/>
              <w:t>75</w:t>
            </w:r>
          </w:p>
        </w:tc>
        <w:tc>
          <w:tcPr>
            <w:tcW w:w="4944" w:type="dxa"/>
            <w:gridSpan w:val="4"/>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0503</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01 4 00 06666</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240</w:t>
            </w:r>
          </w:p>
        </w:tc>
        <w:tc>
          <w:tcPr>
            <w:tcW w:w="1276"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151,0 </w:t>
            </w:r>
          </w:p>
        </w:tc>
        <w:tc>
          <w:tcPr>
            <w:tcW w:w="1418" w:type="dxa"/>
            <w:gridSpan w:val="5"/>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0,0 </w:t>
            </w:r>
          </w:p>
        </w:tc>
        <w:tc>
          <w:tcPr>
            <w:tcW w:w="1272"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150,9 </w:t>
            </w:r>
          </w:p>
        </w:tc>
      </w:tr>
      <w:tr w:rsidR="00707503" w:rsidRPr="00707503" w:rsidTr="0013603A">
        <w:trPr>
          <w:gridAfter w:val="2"/>
          <w:wAfter w:w="389" w:type="dxa"/>
          <w:trHeight w:val="1406"/>
        </w:trPr>
        <w:tc>
          <w:tcPr>
            <w:tcW w:w="10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76</w:t>
            </w:r>
          </w:p>
        </w:tc>
        <w:tc>
          <w:tcPr>
            <w:tcW w:w="4944" w:type="dxa"/>
            <w:gridSpan w:val="4"/>
            <w:tcBorders>
              <w:top w:val="single" w:sz="4" w:space="0" w:color="auto"/>
              <w:left w:val="single" w:sz="4" w:space="0" w:color="auto"/>
              <w:bottom w:val="single" w:sz="4" w:space="0" w:color="auto"/>
              <w:right w:val="single" w:sz="4" w:space="0" w:color="auto"/>
            </w:tcBorders>
            <w:shd w:val="clear" w:color="auto" w:fill="auto"/>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Прочие мероприятия по благоустройству сельских поселений в рамках подпрограммы  «Организация благоустройства территории, создание среды комфортной для проживания жителей села Мирюга» муниципальной программы «Устойчивое развитие  муниципального образования села Мирюга»</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0503</w:t>
            </w:r>
          </w:p>
        </w:tc>
        <w:tc>
          <w:tcPr>
            <w:tcW w:w="1559" w:type="dxa"/>
            <w:gridSpan w:val="6"/>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01 4 00 06667</w:t>
            </w:r>
          </w:p>
        </w:tc>
        <w:tc>
          <w:tcPr>
            <w:tcW w:w="1417" w:type="dxa"/>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728,4 </w:t>
            </w:r>
          </w:p>
        </w:tc>
        <w:tc>
          <w:tcPr>
            <w:tcW w:w="1418" w:type="dxa"/>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1 661,4 </w:t>
            </w:r>
          </w:p>
        </w:tc>
        <w:tc>
          <w:tcPr>
            <w:tcW w:w="1272" w:type="dxa"/>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443,5 </w:t>
            </w:r>
          </w:p>
        </w:tc>
      </w:tr>
      <w:tr w:rsidR="00707503" w:rsidRPr="00707503" w:rsidTr="0013603A">
        <w:trPr>
          <w:gridAfter w:val="2"/>
          <w:wAfter w:w="389" w:type="dxa"/>
          <w:trHeight w:val="575"/>
        </w:trPr>
        <w:tc>
          <w:tcPr>
            <w:tcW w:w="10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77</w:t>
            </w:r>
          </w:p>
        </w:tc>
        <w:tc>
          <w:tcPr>
            <w:tcW w:w="4944" w:type="dxa"/>
            <w:gridSpan w:val="4"/>
            <w:tcBorders>
              <w:top w:val="single" w:sz="4" w:space="0" w:color="auto"/>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Закупка товаров, работ и услуг для обеспечения государственных (муниципальных) нужд</w:t>
            </w:r>
          </w:p>
        </w:tc>
        <w:tc>
          <w:tcPr>
            <w:tcW w:w="1134" w:type="dxa"/>
            <w:gridSpan w:val="2"/>
            <w:tcBorders>
              <w:top w:val="single" w:sz="4" w:space="0" w:color="auto"/>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single" w:sz="4" w:space="0" w:color="auto"/>
              <w:left w:val="nil"/>
              <w:bottom w:val="single" w:sz="4" w:space="0" w:color="auto"/>
              <w:right w:val="nil"/>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0503</w:t>
            </w:r>
          </w:p>
        </w:tc>
        <w:tc>
          <w:tcPr>
            <w:tcW w:w="1559" w:type="dxa"/>
            <w:gridSpan w:val="6"/>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01 4 00 06667</w:t>
            </w:r>
          </w:p>
        </w:tc>
        <w:tc>
          <w:tcPr>
            <w:tcW w:w="1417"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200</w:t>
            </w:r>
          </w:p>
        </w:tc>
        <w:tc>
          <w:tcPr>
            <w:tcW w:w="1276" w:type="dxa"/>
            <w:gridSpan w:val="4"/>
            <w:tcBorders>
              <w:top w:val="single" w:sz="4" w:space="0" w:color="auto"/>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728,4 </w:t>
            </w:r>
          </w:p>
        </w:tc>
        <w:tc>
          <w:tcPr>
            <w:tcW w:w="1418" w:type="dxa"/>
            <w:gridSpan w:val="5"/>
            <w:tcBorders>
              <w:top w:val="single" w:sz="4" w:space="0" w:color="auto"/>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1 661,4 </w:t>
            </w:r>
          </w:p>
        </w:tc>
        <w:tc>
          <w:tcPr>
            <w:tcW w:w="1272" w:type="dxa"/>
            <w:gridSpan w:val="4"/>
            <w:tcBorders>
              <w:top w:val="single" w:sz="4" w:space="0" w:color="auto"/>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443,5 </w:t>
            </w:r>
          </w:p>
        </w:tc>
      </w:tr>
      <w:tr w:rsidR="00707503" w:rsidRPr="00707503" w:rsidTr="00707503">
        <w:trPr>
          <w:gridAfter w:val="2"/>
          <w:wAfter w:w="389" w:type="dxa"/>
          <w:trHeight w:val="541"/>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78</w:t>
            </w:r>
          </w:p>
        </w:tc>
        <w:tc>
          <w:tcPr>
            <w:tcW w:w="4944" w:type="dxa"/>
            <w:gridSpan w:val="4"/>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0503</w:t>
            </w:r>
          </w:p>
        </w:tc>
        <w:tc>
          <w:tcPr>
            <w:tcW w:w="1559"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01 4 00 06667</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240</w:t>
            </w:r>
          </w:p>
        </w:tc>
        <w:tc>
          <w:tcPr>
            <w:tcW w:w="1276"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728,4 </w:t>
            </w:r>
          </w:p>
        </w:tc>
        <w:tc>
          <w:tcPr>
            <w:tcW w:w="1418" w:type="dxa"/>
            <w:gridSpan w:val="5"/>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1 661,4 </w:t>
            </w:r>
          </w:p>
        </w:tc>
        <w:tc>
          <w:tcPr>
            <w:tcW w:w="1272"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443,5 </w:t>
            </w:r>
          </w:p>
        </w:tc>
      </w:tr>
      <w:tr w:rsidR="00707503" w:rsidRPr="00707503" w:rsidTr="00707503">
        <w:trPr>
          <w:gridAfter w:val="2"/>
          <w:wAfter w:w="389" w:type="dxa"/>
          <w:trHeight w:val="1413"/>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79</w:t>
            </w:r>
          </w:p>
        </w:tc>
        <w:tc>
          <w:tcPr>
            <w:tcW w:w="4944" w:type="dxa"/>
            <w:gridSpan w:val="4"/>
            <w:tcBorders>
              <w:top w:val="nil"/>
              <w:left w:val="nil"/>
              <w:bottom w:val="single" w:sz="4" w:space="0" w:color="auto"/>
              <w:right w:val="single" w:sz="4" w:space="0" w:color="auto"/>
            </w:tcBorders>
            <w:shd w:val="clear" w:color="auto" w:fill="auto"/>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Исполнение переданных полномочий в области обращения с твердыми коммунальными отходами в рамках подпрограммы «Организация благоустройства территории, создание среды комфортной для проживания жителей села Мирюга» муниципальной программы «Устойчивое развитие  муниципального образования села Мирюга»</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0503</w:t>
            </w:r>
          </w:p>
        </w:tc>
        <w:tc>
          <w:tcPr>
            <w:tcW w:w="1559" w:type="dxa"/>
            <w:gridSpan w:val="6"/>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01 4 00 10590</w:t>
            </w:r>
          </w:p>
        </w:tc>
        <w:tc>
          <w:tcPr>
            <w:tcW w:w="1417" w:type="dxa"/>
            <w:gridSpan w:val="4"/>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36,0 </w:t>
            </w:r>
          </w:p>
        </w:tc>
        <w:tc>
          <w:tcPr>
            <w:tcW w:w="1418" w:type="dxa"/>
            <w:gridSpan w:val="5"/>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0,0 </w:t>
            </w:r>
          </w:p>
        </w:tc>
        <w:tc>
          <w:tcPr>
            <w:tcW w:w="1272"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36,0 </w:t>
            </w:r>
          </w:p>
        </w:tc>
      </w:tr>
      <w:tr w:rsidR="00707503" w:rsidRPr="00707503" w:rsidTr="0013603A">
        <w:trPr>
          <w:gridAfter w:val="2"/>
          <w:wAfter w:w="389" w:type="dxa"/>
          <w:trHeight w:val="563"/>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80</w:t>
            </w:r>
          </w:p>
        </w:tc>
        <w:tc>
          <w:tcPr>
            <w:tcW w:w="4944" w:type="dxa"/>
            <w:gridSpan w:val="4"/>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Закупка товаров, работ и услуг для обеспечения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0503</w:t>
            </w:r>
          </w:p>
        </w:tc>
        <w:tc>
          <w:tcPr>
            <w:tcW w:w="1559" w:type="dxa"/>
            <w:gridSpan w:val="6"/>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01 4 00 10590</w:t>
            </w:r>
          </w:p>
        </w:tc>
        <w:tc>
          <w:tcPr>
            <w:tcW w:w="1417" w:type="dxa"/>
            <w:gridSpan w:val="4"/>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200</w:t>
            </w:r>
          </w:p>
        </w:tc>
        <w:tc>
          <w:tcPr>
            <w:tcW w:w="1276"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36,0 </w:t>
            </w:r>
          </w:p>
        </w:tc>
        <w:tc>
          <w:tcPr>
            <w:tcW w:w="1418" w:type="dxa"/>
            <w:gridSpan w:val="5"/>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0,0 </w:t>
            </w:r>
          </w:p>
        </w:tc>
        <w:tc>
          <w:tcPr>
            <w:tcW w:w="1272"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36,0 </w:t>
            </w:r>
          </w:p>
        </w:tc>
      </w:tr>
      <w:tr w:rsidR="00707503" w:rsidRPr="00707503" w:rsidTr="00707503">
        <w:trPr>
          <w:gridAfter w:val="2"/>
          <w:wAfter w:w="389" w:type="dxa"/>
          <w:trHeight w:val="423"/>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81</w:t>
            </w:r>
          </w:p>
        </w:tc>
        <w:tc>
          <w:tcPr>
            <w:tcW w:w="4944" w:type="dxa"/>
            <w:gridSpan w:val="4"/>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0503</w:t>
            </w:r>
          </w:p>
        </w:tc>
        <w:tc>
          <w:tcPr>
            <w:tcW w:w="1559" w:type="dxa"/>
            <w:gridSpan w:val="6"/>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01 4 00 10590</w:t>
            </w:r>
          </w:p>
        </w:tc>
        <w:tc>
          <w:tcPr>
            <w:tcW w:w="1417" w:type="dxa"/>
            <w:gridSpan w:val="4"/>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240</w:t>
            </w:r>
          </w:p>
        </w:tc>
        <w:tc>
          <w:tcPr>
            <w:tcW w:w="1276"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36,0 </w:t>
            </w:r>
          </w:p>
        </w:tc>
        <w:tc>
          <w:tcPr>
            <w:tcW w:w="1418" w:type="dxa"/>
            <w:gridSpan w:val="5"/>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0,0 </w:t>
            </w:r>
          </w:p>
        </w:tc>
        <w:tc>
          <w:tcPr>
            <w:tcW w:w="1272"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36,0 </w:t>
            </w:r>
          </w:p>
        </w:tc>
      </w:tr>
      <w:tr w:rsidR="00707503" w:rsidRPr="00707503" w:rsidTr="00707503">
        <w:trPr>
          <w:gridAfter w:val="2"/>
          <w:wAfter w:w="389" w:type="dxa"/>
          <w:trHeight w:val="704"/>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82</w:t>
            </w:r>
          </w:p>
        </w:tc>
        <w:tc>
          <w:tcPr>
            <w:tcW w:w="4944" w:type="dxa"/>
            <w:gridSpan w:val="4"/>
            <w:tcBorders>
              <w:top w:val="nil"/>
              <w:left w:val="nil"/>
              <w:bottom w:val="single" w:sz="4" w:space="0" w:color="auto"/>
              <w:right w:val="single" w:sz="4" w:space="0" w:color="auto"/>
            </w:tcBorders>
            <w:shd w:val="clear" w:color="auto" w:fill="auto"/>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МЕЖБЮДЖЕТНЫЕ ТРАНСФЕРТЫ ОБЩЕГО ХАРАКТЕРА БЮДЖЕТАМ БЮДЖЕТНОЙ СИСТЕМЫ РОССИЙСКОЙ ФЕДЕРАЦИИ</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1400</w:t>
            </w:r>
          </w:p>
        </w:tc>
        <w:tc>
          <w:tcPr>
            <w:tcW w:w="1559" w:type="dxa"/>
            <w:gridSpan w:val="6"/>
            <w:tcBorders>
              <w:top w:val="nil"/>
              <w:left w:val="single" w:sz="4" w:space="0" w:color="auto"/>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605,5 </w:t>
            </w:r>
          </w:p>
        </w:tc>
        <w:tc>
          <w:tcPr>
            <w:tcW w:w="1418" w:type="dxa"/>
            <w:gridSpan w:val="5"/>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572,5 </w:t>
            </w:r>
          </w:p>
        </w:tc>
        <w:tc>
          <w:tcPr>
            <w:tcW w:w="1272"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572,5 </w:t>
            </w:r>
          </w:p>
        </w:tc>
      </w:tr>
      <w:tr w:rsidR="00707503" w:rsidRPr="00707503" w:rsidTr="00707503">
        <w:trPr>
          <w:gridAfter w:val="2"/>
          <w:wAfter w:w="389" w:type="dxa"/>
          <w:trHeight w:val="370"/>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83</w:t>
            </w:r>
          </w:p>
        </w:tc>
        <w:tc>
          <w:tcPr>
            <w:tcW w:w="4944" w:type="dxa"/>
            <w:gridSpan w:val="4"/>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Прочие межбюджетные трансферты общего характера</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1403</w:t>
            </w:r>
          </w:p>
        </w:tc>
        <w:tc>
          <w:tcPr>
            <w:tcW w:w="1559" w:type="dxa"/>
            <w:gridSpan w:val="6"/>
            <w:tcBorders>
              <w:top w:val="nil"/>
              <w:left w:val="single" w:sz="4" w:space="0" w:color="auto"/>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605,5 </w:t>
            </w:r>
          </w:p>
        </w:tc>
        <w:tc>
          <w:tcPr>
            <w:tcW w:w="1418" w:type="dxa"/>
            <w:gridSpan w:val="5"/>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572,5 </w:t>
            </w:r>
          </w:p>
        </w:tc>
        <w:tc>
          <w:tcPr>
            <w:tcW w:w="1272"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572,5 </w:t>
            </w:r>
          </w:p>
        </w:tc>
      </w:tr>
      <w:tr w:rsidR="00707503" w:rsidRPr="00707503" w:rsidTr="0013603A">
        <w:trPr>
          <w:gridAfter w:val="2"/>
          <w:wAfter w:w="389" w:type="dxa"/>
          <w:trHeight w:val="553"/>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84</w:t>
            </w:r>
          </w:p>
        </w:tc>
        <w:tc>
          <w:tcPr>
            <w:tcW w:w="4944" w:type="dxa"/>
            <w:gridSpan w:val="4"/>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Непрограммные расходы исполнительных органов местного самоуправления</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1403</w:t>
            </w:r>
          </w:p>
        </w:tc>
        <w:tc>
          <w:tcPr>
            <w:tcW w:w="1559" w:type="dxa"/>
            <w:gridSpan w:val="6"/>
            <w:tcBorders>
              <w:top w:val="nil"/>
              <w:left w:val="single" w:sz="4" w:space="0" w:color="auto"/>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91 0 00 00000</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605,5 </w:t>
            </w:r>
          </w:p>
        </w:tc>
        <w:tc>
          <w:tcPr>
            <w:tcW w:w="1418" w:type="dxa"/>
            <w:gridSpan w:val="5"/>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572,5 </w:t>
            </w:r>
          </w:p>
        </w:tc>
        <w:tc>
          <w:tcPr>
            <w:tcW w:w="1272"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572,5 </w:t>
            </w:r>
          </w:p>
        </w:tc>
      </w:tr>
      <w:tr w:rsidR="00707503" w:rsidRPr="00707503" w:rsidTr="0013603A">
        <w:trPr>
          <w:gridAfter w:val="2"/>
          <w:wAfter w:w="389" w:type="dxa"/>
          <w:trHeight w:val="591"/>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85</w:t>
            </w:r>
          </w:p>
        </w:tc>
        <w:tc>
          <w:tcPr>
            <w:tcW w:w="4944" w:type="dxa"/>
            <w:gridSpan w:val="4"/>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Функционирование Администрации села Мирюга Эвенкийского муниципального района Красноярского края</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1403</w:t>
            </w:r>
          </w:p>
        </w:tc>
        <w:tc>
          <w:tcPr>
            <w:tcW w:w="1559" w:type="dxa"/>
            <w:gridSpan w:val="6"/>
            <w:tcBorders>
              <w:top w:val="nil"/>
              <w:left w:val="single" w:sz="4" w:space="0" w:color="auto"/>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91 1 00 00000</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605,5 </w:t>
            </w:r>
          </w:p>
        </w:tc>
        <w:tc>
          <w:tcPr>
            <w:tcW w:w="1418" w:type="dxa"/>
            <w:gridSpan w:val="5"/>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572,5 </w:t>
            </w:r>
          </w:p>
        </w:tc>
        <w:tc>
          <w:tcPr>
            <w:tcW w:w="1272"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572,5 </w:t>
            </w:r>
          </w:p>
        </w:tc>
      </w:tr>
      <w:tr w:rsidR="00707503" w:rsidRPr="00707503" w:rsidTr="00707503">
        <w:trPr>
          <w:gridAfter w:val="2"/>
          <w:wAfter w:w="389" w:type="dxa"/>
          <w:trHeight w:val="1146"/>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86</w:t>
            </w:r>
          </w:p>
        </w:tc>
        <w:tc>
          <w:tcPr>
            <w:tcW w:w="4944" w:type="dxa"/>
            <w:gridSpan w:val="4"/>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Межбюджетные трансферты бюджету Эвенкийского муниципального района на осуществление отдельных бюджетных полномочий Департаментом финансов по формированию, исполнению бюджетов поселений и контролю за их исполнением</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1403</w:t>
            </w:r>
          </w:p>
        </w:tc>
        <w:tc>
          <w:tcPr>
            <w:tcW w:w="1559" w:type="dxa"/>
            <w:gridSpan w:val="6"/>
            <w:tcBorders>
              <w:top w:val="nil"/>
              <w:left w:val="single" w:sz="4" w:space="0" w:color="auto"/>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91 1 00 92111</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464,5 </w:t>
            </w:r>
          </w:p>
        </w:tc>
        <w:tc>
          <w:tcPr>
            <w:tcW w:w="1418" w:type="dxa"/>
            <w:gridSpan w:val="5"/>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439,5 </w:t>
            </w:r>
          </w:p>
        </w:tc>
        <w:tc>
          <w:tcPr>
            <w:tcW w:w="1272"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439,5 </w:t>
            </w:r>
          </w:p>
        </w:tc>
      </w:tr>
      <w:tr w:rsidR="00707503" w:rsidRPr="00707503" w:rsidTr="0013603A">
        <w:trPr>
          <w:gridAfter w:val="2"/>
          <w:wAfter w:w="389" w:type="dxa"/>
          <w:trHeight w:val="315"/>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lastRenderedPageBreak/>
              <w:t>87</w:t>
            </w:r>
          </w:p>
        </w:tc>
        <w:tc>
          <w:tcPr>
            <w:tcW w:w="4944"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Межбюджетные трансферты</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1403</w:t>
            </w:r>
          </w:p>
        </w:tc>
        <w:tc>
          <w:tcPr>
            <w:tcW w:w="1559" w:type="dxa"/>
            <w:gridSpan w:val="6"/>
            <w:tcBorders>
              <w:top w:val="nil"/>
              <w:left w:val="single" w:sz="4" w:space="0" w:color="auto"/>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91 1 00 92111</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500</w:t>
            </w:r>
          </w:p>
        </w:tc>
        <w:tc>
          <w:tcPr>
            <w:tcW w:w="1276"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464,5 </w:t>
            </w:r>
          </w:p>
        </w:tc>
        <w:tc>
          <w:tcPr>
            <w:tcW w:w="1418" w:type="dxa"/>
            <w:gridSpan w:val="5"/>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439,5 </w:t>
            </w:r>
          </w:p>
        </w:tc>
        <w:tc>
          <w:tcPr>
            <w:tcW w:w="1272"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439,5 </w:t>
            </w:r>
          </w:p>
        </w:tc>
      </w:tr>
      <w:tr w:rsidR="00707503" w:rsidRPr="00707503" w:rsidTr="0013603A">
        <w:trPr>
          <w:gridAfter w:val="2"/>
          <w:wAfter w:w="389" w:type="dxa"/>
          <w:trHeight w:val="315"/>
        </w:trPr>
        <w:tc>
          <w:tcPr>
            <w:tcW w:w="10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88</w:t>
            </w:r>
          </w:p>
        </w:tc>
        <w:tc>
          <w:tcPr>
            <w:tcW w:w="4944" w:type="dxa"/>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Иные межбюджетные трансферты</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1403</w:t>
            </w:r>
          </w:p>
        </w:tc>
        <w:tc>
          <w:tcPr>
            <w:tcW w:w="1559" w:type="dxa"/>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91 1 00 92111</w:t>
            </w:r>
          </w:p>
        </w:tc>
        <w:tc>
          <w:tcPr>
            <w:tcW w:w="1417" w:type="dxa"/>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540</w:t>
            </w:r>
          </w:p>
        </w:tc>
        <w:tc>
          <w:tcPr>
            <w:tcW w:w="1276" w:type="dxa"/>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464,5 </w:t>
            </w:r>
          </w:p>
        </w:tc>
        <w:tc>
          <w:tcPr>
            <w:tcW w:w="1418" w:type="dxa"/>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439,5 </w:t>
            </w:r>
          </w:p>
        </w:tc>
        <w:tc>
          <w:tcPr>
            <w:tcW w:w="1272" w:type="dxa"/>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439,5 </w:t>
            </w:r>
          </w:p>
        </w:tc>
      </w:tr>
      <w:tr w:rsidR="00707503" w:rsidRPr="00707503" w:rsidTr="0013603A">
        <w:trPr>
          <w:gridAfter w:val="2"/>
          <w:wAfter w:w="389" w:type="dxa"/>
          <w:trHeight w:val="965"/>
        </w:trPr>
        <w:tc>
          <w:tcPr>
            <w:tcW w:w="10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89</w:t>
            </w:r>
          </w:p>
        </w:tc>
        <w:tc>
          <w:tcPr>
            <w:tcW w:w="4944" w:type="dxa"/>
            <w:gridSpan w:val="4"/>
            <w:tcBorders>
              <w:top w:val="single" w:sz="4" w:space="0" w:color="auto"/>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 xml:space="preserve">Межбюджетные трансферты бюджету Эвенкийского муниципального района на осуществление полномочий контрольно-счетных органов сельских поселений по внешнему муниципальному финансовому контролю </w:t>
            </w:r>
          </w:p>
        </w:tc>
        <w:tc>
          <w:tcPr>
            <w:tcW w:w="1134" w:type="dxa"/>
            <w:gridSpan w:val="2"/>
            <w:tcBorders>
              <w:top w:val="single" w:sz="4" w:space="0" w:color="auto"/>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single" w:sz="4" w:space="0" w:color="auto"/>
              <w:left w:val="nil"/>
              <w:bottom w:val="single" w:sz="4" w:space="0" w:color="auto"/>
              <w:right w:val="nil"/>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1403</w:t>
            </w:r>
          </w:p>
        </w:tc>
        <w:tc>
          <w:tcPr>
            <w:tcW w:w="1559" w:type="dxa"/>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91 1 00 92112</w:t>
            </w:r>
          </w:p>
        </w:tc>
        <w:tc>
          <w:tcPr>
            <w:tcW w:w="1417"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single" w:sz="4" w:space="0" w:color="auto"/>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141,0 </w:t>
            </w:r>
          </w:p>
        </w:tc>
        <w:tc>
          <w:tcPr>
            <w:tcW w:w="1418" w:type="dxa"/>
            <w:gridSpan w:val="5"/>
            <w:tcBorders>
              <w:top w:val="single" w:sz="4" w:space="0" w:color="auto"/>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133,0 </w:t>
            </w:r>
          </w:p>
        </w:tc>
        <w:tc>
          <w:tcPr>
            <w:tcW w:w="1272" w:type="dxa"/>
            <w:gridSpan w:val="4"/>
            <w:tcBorders>
              <w:top w:val="single" w:sz="4" w:space="0" w:color="auto"/>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133,0 </w:t>
            </w:r>
          </w:p>
        </w:tc>
      </w:tr>
      <w:tr w:rsidR="00707503" w:rsidRPr="00707503" w:rsidTr="00A63A79">
        <w:trPr>
          <w:gridAfter w:val="2"/>
          <w:wAfter w:w="389" w:type="dxa"/>
          <w:trHeight w:val="90"/>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90</w:t>
            </w:r>
          </w:p>
        </w:tc>
        <w:tc>
          <w:tcPr>
            <w:tcW w:w="4944"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Межбюджетные трансферты</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1403</w:t>
            </w:r>
          </w:p>
        </w:tc>
        <w:tc>
          <w:tcPr>
            <w:tcW w:w="1559" w:type="dxa"/>
            <w:gridSpan w:val="6"/>
            <w:tcBorders>
              <w:top w:val="nil"/>
              <w:left w:val="single" w:sz="4" w:space="0" w:color="auto"/>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91 1 00 92112</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500</w:t>
            </w:r>
          </w:p>
        </w:tc>
        <w:tc>
          <w:tcPr>
            <w:tcW w:w="1276"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141,0 </w:t>
            </w:r>
          </w:p>
        </w:tc>
        <w:tc>
          <w:tcPr>
            <w:tcW w:w="1418" w:type="dxa"/>
            <w:gridSpan w:val="5"/>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133,0 </w:t>
            </w:r>
          </w:p>
        </w:tc>
        <w:tc>
          <w:tcPr>
            <w:tcW w:w="1272"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133,0 </w:t>
            </w:r>
          </w:p>
        </w:tc>
      </w:tr>
      <w:tr w:rsidR="00707503" w:rsidRPr="00707503" w:rsidTr="00707503">
        <w:trPr>
          <w:gridAfter w:val="2"/>
          <w:wAfter w:w="389" w:type="dxa"/>
          <w:trHeight w:val="300"/>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w:t>
            </w:r>
          </w:p>
        </w:tc>
        <w:tc>
          <w:tcPr>
            <w:tcW w:w="4944"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Иные межбюджетные трансферты</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224</w:t>
            </w:r>
          </w:p>
        </w:tc>
        <w:tc>
          <w:tcPr>
            <w:tcW w:w="1276" w:type="dxa"/>
            <w:gridSpan w:val="5"/>
            <w:tcBorders>
              <w:top w:val="nil"/>
              <w:left w:val="nil"/>
              <w:bottom w:val="single" w:sz="4" w:space="0" w:color="auto"/>
              <w:right w:val="nil"/>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1403</w:t>
            </w:r>
          </w:p>
        </w:tc>
        <w:tc>
          <w:tcPr>
            <w:tcW w:w="1559" w:type="dxa"/>
            <w:gridSpan w:val="6"/>
            <w:tcBorders>
              <w:top w:val="nil"/>
              <w:left w:val="single" w:sz="4" w:space="0" w:color="auto"/>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91 1 00 92112</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540</w:t>
            </w:r>
          </w:p>
        </w:tc>
        <w:tc>
          <w:tcPr>
            <w:tcW w:w="1276"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141,0 </w:t>
            </w:r>
          </w:p>
        </w:tc>
        <w:tc>
          <w:tcPr>
            <w:tcW w:w="1418" w:type="dxa"/>
            <w:gridSpan w:val="5"/>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133,0 </w:t>
            </w:r>
          </w:p>
        </w:tc>
        <w:tc>
          <w:tcPr>
            <w:tcW w:w="1272"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133,0 </w:t>
            </w:r>
          </w:p>
        </w:tc>
      </w:tr>
      <w:tr w:rsidR="00707503" w:rsidRPr="00707503" w:rsidTr="00707503">
        <w:trPr>
          <w:gridAfter w:val="2"/>
          <w:wAfter w:w="389" w:type="dxa"/>
          <w:trHeight w:val="330"/>
        </w:trPr>
        <w:tc>
          <w:tcPr>
            <w:tcW w:w="1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92</w:t>
            </w:r>
          </w:p>
        </w:tc>
        <w:tc>
          <w:tcPr>
            <w:tcW w:w="4944" w:type="dxa"/>
            <w:gridSpan w:val="4"/>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Условно утвержденные расходы</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5"/>
            <w:tcBorders>
              <w:top w:val="nil"/>
              <w:left w:val="nil"/>
              <w:bottom w:val="single" w:sz="4" w:space="0" w:color="auto"/>
              <w:right w:val="nil"/>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559" w:type="dxa"/>
            <w:gridSpan w:val="6"/>
            <w:tcBorders>
              <w:top w:val="nil"/>
              <w:left w:val="single" w:sz="4" w:space="0" w:color="auto"/>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0,0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300,0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500,0 </w:t>
            </w:r>
          </w:p>
        </w:tc>
      </w:tr>
      <w:tr w:rsidR="00707503" w:rsidRPr="00707503" w:rsidTr="00707503">
        <w:trPr>
          <w:gridAfter w:val="2"/>
          <w:wAfter w:w="389" w:type="dxa"/>
          <w:trHeight w:val="315"/>
        </w:trPr>
        <w:tc>
          <w:tcPr>
            <w:tcW w:w="102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4944"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ВСЕГО:</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559" w:type="dxa"/>
            <w:gridSpan w:val="6"/>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417"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9 008,1 </w:t>
            </w:r>
          </w:p>
        </w:tc>
        <w:tc>
          <w:tcPr>
            <w:tcW w:w="1418"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8 550,3 </w:t>
            </w:r>
          </w:p>
        </w:tc>
        <w:tc>
          <w:tcPr>
            <w:tcW w:w="1272"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8 552,5 </w:t>
            </w:r>
          </w:p>
        </w:tc>
      </w:tr>
      <w:tr w:rsidR="00707503" w:rsidRPr="00707503" w:rsidTr="00707503">
        <w:trPr>
          <w:gridAfter w:val="16"/>
          <w:wAfter w:w="4370" w:type="dxa"/>
          <w:trHeight w:val="315"/>
        </w:trPr>
        <w:tc>
          <w:tcPr>
            <w:tcW w:w="11335" w:type="dxa"/>
            <w:gridSpan w:val="23"/>
            <w:tcBorders>
              <w:top w:val="nil"/>
              <w:left w:val="nil"/>
              <w:bottom w:val="nil"/>
              <w:right w:val="nil"/>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Приложение 5</w:t>
            </w:r>
          </w:p>
        </w:tc>
      </w:tr>
      <w:tr w:rsidR="00707503" w:rsidRPr="00707503" w:rsidTr="00707503">
        <w:trPr>
          <w:gridAfter w:val="16"/>
          <w:wAfter w:w="4370" w:type="dxa"/>
          <w:trHeight w:val="315"/>
        </w:trPr>
        <w:tc>
          <w:tcPr>
            <w:tcW w:w="11335" w:type="dxa"/>
            <w:gridSpan w:val="23"/>
            <w:tcBorders>
              <w:top w:val="nil"/>
              <w:left w:val="nil"/>
              <w:bottom w:val="nil"/>
              <w:right w:val="nil"/>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к Решению Схода граждан села Мирюга от 14.08.2024г. № 19</w:t>
            </w:r>
          </w:p>
        </w:tc>
      </w:tr>
      <w:tr w:rsidR="00707503" w:rsidRPr="00707503" w:rsidTr="00707503">
        <w:trPr>
          <w:gridAfter w:val="16"/>
          <w:wAfter w:w="4370" w:type="dxa"/>
          <w:trHeight w:val="315"/>
        </w:trPr>
        <w:tc>
          <w:tcPr>
            <w:tcW w:w="11335" w:type="dxa"/>
            <w:gridSpan w:val="23"/>
            <w:tcBorders>
              <w:top w:val="nil"/>
              <w:left w:val="nil"/>
              <w:bottom w:val="nil"/>
              <w:right w:val="nil"/>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О внесении изменений в Решение Схода граждан села Мирюга от 22.12.2023г. № 42</w:t>
            </w:r>
          </w:p>
        </w:tc>
      </w:tr>
      <w:tr w:rsidR="00707503" w:rsidRPr="00707503" w:rsidTr="00707503">
        <w:trPr>
          <w:gridAfter w:val="16"/>
          <w:wAfter w:w="4370" w:type="dxa"/>
          <w:trHeight w:val="315"/>
        </w:trPr>
        <w:tc>
          <w:tcPr>
            <w:tcW w:w="11335" w:type="dxa"/>
            <w:gridSpan w:val="23"/>
            <w:tcBorders>
              <w:top w:val="nil"/>
              <w:left w:val="nil"/>
              <w:bottom w:val="nil"/>
              <w:right w:val="nil"/>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"О бюджете села Мирюга на 2024 год и плановый период 2025-2026 годов"</w:t>
            </w:r>
          </w:p>
        </w:tc>
      </w:tr>
      <w:tr w:rsidR="00707503" w:rsidRPr="00707503" w:rsidTr="00707503">
        <w:trPr>
          <w:gridAfter w:val="16"/>
          <w:wAfter w:w="4370" w:type="dxa"/>
          <w:trHeight w:val="315"/>
        </w:trPr>
        <w:tc>
          <w:tcPr>
            <w:tcW w:w="11335" w:type="dxa"/>
            <w:gridSpan w:val="23"/>
            <w:tcBorders>
              <w:top w:val="nil"/>
              <w:left w:val="nil"/>
              <w:bottom w:val="nil"/>
              <w:right w:val="nil"/>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(в редакции от 19.04.2024г. № 5)</w:t>
            </w:r>
          </w:p>
        </w:tc>
      </w:tr>
      <w:tr w:rsidR="00707503" w:rsidRPr="00707503" w:rsidTr="00707503">
        <w:trPr>
          <w:trHeight w:val="315"/>
        </w:trPr>
        <w:tc>
          <w:tcPr>
            <w:tcW w:w="946" w:type="dxa"/>
            <w:tcBorders>
              <w:top w:val="nil"/>
              <w:left w:val="nil"/>
              <w:bottom w:val="nil"/>
              <w:right w:val="nil"/>
            </w:tcBorders>
            <w:shd w:val="clear" w:color="auto" w:fill="auto"/>
            <w:noWrap/>
            <w:vAlign w:val="bottom"/>
            <w:hideMark/>
          </w:tcPr>
          <w:p w:rsidR="00707503" w:rsidRPr="00707503" w:rsidRDefault="00707503" w:rsidP="004E6C7F">
            <w:pPr>
              <w:jc w:val="right"/>
              <w:rPr>
                <w:rFonts w:ascii="Arial Narrow" w:hAnsi="Arial Narrow" w:cs="Arial"/>
                <w:sz w:val="20"/>
                <w:szCs w:val="20"/>
              </w:rPr>
            </w:pPr>
          </w:p>
        </w:tc>
        <w:tc>
          <w:tcPr>
            <w:tcW w:w="7392" w:type="dxa"/>
            <w:gridSpan w:val="12"/>
            <w:tcBorders>
              <w:top w:val="nil"/>
              <w:left w:val="nil"/>
              <w:bottom w:val="nil"/>
              <w:right w:val="nil"/>
            </w:tcBorders>
            <w:shd w:val="clear" w:color="auto" w:fill="auto"/>
            <w:noWrap/>
            <w:vAlign w:val="bottom"/>
            <w:hideMark/>
          </w:tcPr>
          <w:p w:rsidR="00707503" w:rsidRPr="00707503" w:rsidRDefault="00707503" w:rsidP="004E6C7F">
            <w:pPr>
              <w:jc w:val="right"/>
              <w:rPr>
                <w:rFonts w:ascii="Arial Narrow" w:hAnsi="Arial Narrow" w:cs="Arial"/>
                <w:sz w:val="20"/>
                <w:szCs w:val="20"/>
              </w:rPr>
            </w:pPr>
          </w:p>
        </w:tc>
        <w:tc>
          <w:tcPr>
            <w:tcW w:w="1880" w:type="dxa"/>
            <w:gridSpan w:val="9"/>
            <w:tcBorders>
              <w:top w:val="nil"/>
              <w:left w:val="nil"/>
              <w:bottom w:val="nil"/>
              <w:right w:val="nil"/>
            </w:tcBorders>
            <w:shd w:val="clear" w:color="auto" w:fill="auto"/>
            <w:noWrap/>
            <w:vAlign w:val="bottom"/>
            <w:hideMark/>
          </w:tcPr>
          <w:p w:rsidR="00707503" w:rsidRPr="00707503" w:rsidRDefault="00707503" w:rsidP="004E6C7F">
            <w:pPr>
              <w:jc w:val="right"/>
              <w:rPr>
                <w:rFonts w:ascii="Arial Narrow" w:hAnsi="Arial Narrow" w:cs="Arial"/>
                <w:sz w:val="20"/>
                <w:szCs w:val="20"/>
              </w:rPr>
            </w:pPr>
          </w:p>
        </w:tc>
        <w:tc>
          <w:tcPr>
            <w:tcW w:w="1300" w:type="dxa"/>
            <w:gridSpan w:val="4"/>
            <w:tcBorders>
              <w:top w:val="nil"/>
              <w:left w:val="nil"/>
              <w:bottom w:val="nil"/>
              <w:right w:val="nil"/>
            </w:tcBorders>
            <w:shd w:val="clear" w:color="auto" w:fill="auto"/>
            <w:noWrap/>
            <w:vAlign w:val="bottom"/>
            <w:hideMark/>
          </w:tcPr>
          <w:p w:rsidR="00707503" w:rsidRPr="00707503" w:rsidRDefault="00707503" w:rsidP="004E6C7F">
            <w:pPr>
              <w:jc w:val="right"/>
              <w:rPr>
                <w:rFonts w:ascii="Arial Narrow" w:hAnsi="Arial Narrow" w:cs="Arial"/>
                <w:sz w:val="20"/>
                <w:szCs w:val="20"/>
              </w:rPr>
            </w:pPr>
          </w:p>
        </w:tc>
        <w:tc>
          <w:tcPr>
            <w:tcW w:w="1412" w:type="dxa"/>
            <w:gridSpan w:val="4"/>
            <w:tcBorders>
              <w:top w:val="nil"/>
              <w:left w:val="nil"/>
              <w:bottom w:val="nil"/>
              <w:right w:val="nil"/>
            </w:tcBorders>
            <w:shd w:val="clear" w:color="auto" w:fill="auto"/>
            <w:noWrap/>
            <w:vAlign w:val="bottom"/>
            <w:hideMark/>
          </w:tcPr>
          <w:p w:rsidR="00707503" w:rsidRPr="00707503" w:rsidRDefault="00707503" w:rsidP="004E6C7F">
            <w:pPr>
              <w:jc w:val="right"/>
              <w:rPr>
                <w:rFonts w:ascii="Arial Narrow" w:hAnsi="Arial Narrow" w:cs="Arial"/>
                <w:sz w:val="20"/>
                <w:szCs w:val="20"/>
              </w:rPr>
            </w:pPr>
          </w:p>
        </w:tc>
        <w:tc>
          <w:tcPr>
            <w:tcW w:w="1341" w:type="dxa"/>
            <w:gridSpan w:val="5"/>
            <w:tcBorders>
              <w:top w:val="nil"/>
              <w:left w:val="nil"/>
              <w:bottom w:val="nil"/>
              <w:right w:val="nil"/>
            </w:tcBorders>
            <w:shd w:val="clear" w:color="auto" w:fill="auto"/>
            <w:noWrap/>
            <w:vAlign w:val="bottom"/>
            <w:hideMark/>
          </w:tcPr>
          <w:p w:rsidR="00707503" w:rsidRPr="00707503" w:rsidRDefault="00707503" w:rsidP="004E6C7F">
            <w:pPr>
              <w:jc w:val="right"/>
              <w:rPr>
                <w:rFonts w:ascii="Arial Narrow" w:hAnsi="Arial Narrow" w:cs="Arial"/>
                <w:sz w:val="20"/>
                <w:szCs w:val="20"/>
              </w:rPr>
            </w:pPr>
          </w:p>
        </w:tc>
        <w:tc>
          <w:tcPr>
            <w:tcW w:w="1180" w:type="dxa"/>
            <w:gridSpan w:val="3"/>
            <w:tcBorders>
              <w:top w:val="nil"/>
              <w:left w:val="nil"/>
              <w:bottom w:val="nil"/>
              <w:right w:val="nil"/>
            </w:tcBorders>
            <w:shd w:val="clear" w:color="auto" w:fill="auto"/>
            <w:noWrap/>
            <w:vAlign w:val="bottom"/>
            <w:hideMark/>
          </w:tcPr>
          <w:p w:rsidR="00707503" w:rsidRPr="00707503" w:rsidRDefault="00707503" w:rsidP="004E6C7F">
            <w:pPr>
              <w:jc w:val="right"/>
              <w:rPr>
                <w:rFonts w:ascii="Arial Narrow" w:hAnsi="Arial Narrow" w:cs="Arial"/>
                <w:sz w:val="20"/>
                <w:szCs w:val="20"/>
              </w:rPr>
            </w:pPr>
          </w:p>
        </w:tc>
        <w:tc>
          <w:tcPr>
            <w:tcW w:w="254" w:type="dxa"/>
            <w:tcBorders>
              <w:top w:val="nil"/>
              <w:left w:val="nil"/>
              <w:bottom w:val="nil"/>
              <w:right w:val="nil"/>
            </w:tcBorders>
            <w:shd w:val="clear" w:color="auto" w:fill="auto"/>
            <w:noWrap/>
            <w:vAlign w:val="bottom"/>
            <w:hideMark/>
          </w:tcPr>
          <w:p w:rsidR="00707503" w:rsidRPr="00707503" w:rsidRDefault="00707503" w:rsidP="004E6C7F">
            <w:pPr>
              <w:jc w:val="right"/>
              <w:rPr>
                <w:rFonts w:ascii="Arial Narrow" w:hAnsi="Arial Narrow" w:cs="Arial"/>
                <w:sz w:val="20"/>
                <w:szCs w:val="20"/>
              </w:rPr>
            </w:pPr>
          </w:p>
        </w:tc>
      </w:tr>
      <w:tr w:rsidR="00707503" w:rsidRPr="00707503" w:rsidTr="004E6C7F">
        <w:trPr>
          <w:gridAfter w:val="3"/>
          <w:wAfter w:w="956" w:type="dxa"/>
          <w:trHeight w:val="1095"/>
        </w:trPr>
        <w:tc>
          <w:tcPr>
            <w:tcW w:w="14749" w:type="dxa"/>
            <w:gridSpan w:val="36"/>
            <w:tcBorders>
              <w:top w:val="nil"/>
              <w:left w:val="nil"/>
              <w:bottom w:val="nil"/>
              <w:right w:val="nil"/>
            </w:tcBorders>
            <w:shd w:val="clear" w:color="auto" w:fill="auto"/>
            <w:hideMark/>
          </w:tcPr>
          <w:p w:rsidR="00707503" w:rsidRPr="00707503" w:rsidRDefault="00707503" w:rsidP="004E6C7F">
            <w:pPr>
              <w:jc w:val="center"/>
              <w:rPr>
                <w:rFonts w:ascii="Arial Narrow" w:hAnsi="Arial Narrow" w:cs="Arial"/>
                <w:b/>
                <w:bCs/>
                <w:sz w:val="20"/>
                <w:szCs w:val="20"/>
              </w:rPr>
            </w:pPr>
            <w:r w:rsidRPr="00707503">
              <w:rPr>
                <w:rFonts w:ascii="Arial Narrow" w:hAnsi="Arial Narrow" w:cs="Arial"/>
                <w:b/>
                <w:bCs/>
                <w:sz w:val="20"/>
                <w:szCs w:val="20"/>
              </w:rPr>
              <w:t>Распределение бюджетных ассигнований по целевым статьям (муниципальным программам местного бюджета и непрограммным направлениям деятельности), группам и подгруппам видов расходов, разделам, подразделам классификации расходов  местного бюджета на 2024 год и плановый период 2025-2026 годов</w:t>
            </w:r>
          </w:p>
        </w:tc>
      </w:tr>
      <w:tr w:rsidR="00707503" w:rsidRPr="00707503" w:rsidTr="00707503">
        <w:trPr>
          <w:gridAfter w:val="3"/>
          <w:wAfter w:w="956" w:type="dxa"/>
          <w:trHeight w:val="315"/>
        </w:trPr>
        <w:tc>
          <w:tcPr>
            <w:tcW w:w="946" w:type="dxa"/>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w:sz w:val="20"/>
                <w:szCs w:val="20"/>
              </w:rPr>
            </w:pPr>
          </w:p>
        </w:tc>
        <w:tc>
          <w:tcPr>
            <w:tcW w:w="5018" w:type="dxa"/>
            <w:gridSpan w:val="6"/>
            <w:tcBorders>
              <w:top w:val="nil"/>
              <w:left w:val="nil"/>
              <w:bottom w:val="nil"/>
              <w:right w:val="nil"/>
            </w:tcBorders>
            <w:shd w:val="clear" w:color="auto" w:fill="auto"/>
            <w:noWrap/>
            <w:vAlign w:val="center"/>
            <w:hideMark/>
          </w:tcPr>
          <w:p w:rsidR="00707503" w:rsidRPr="00707503" w:rsidRDefault="00707503" w:rsidP="004E6C7F">
            <w:pPr>
              <w:rPr>
                <w:rFonts w:ascii="Arial Narrow" w:hAnsi="Arial Narrow" w:cs="Arial"/>
                <w:sz w:val="20"/>
                <w:szCs w:val="20"/>
              </w:rPr>
            </w:pPr>
          </w:p>
        </w:tc>
        <w:tc>
          <w:tcPr>
            <w:tcW w:w="1559" w:type="dxa"/>
            <w:gridSpan w:val="4"/>
            <w:tcBorders>
              <w:top w:val="nil"/>
              <w:left w:val="nil"/>
              <w:bottom w:val="nil"/>
              <w:right w:val="nil"/>
            </w:tcBorders>
            <w:shd w:val="clear" w:color="auto" w:fill="auto"/>
            <w:noWrap/>
            <w:vAlign w:val="center"/>
            <w:hideMark/>
          </w:tcPr>
          <w:p w:rsidR="00707503" w:rsidRPr="00707503" w:rsidRDefault="00707503" w:rsidP="004E6C7F">
            <w:pPr>
              <w:jc w:val="center"/>
              <w:rPr>
                <w:rFonts w:ascii="Arial Narrow" w:hAnsi="Arial Narrow" w:cs="Arial"/>
                <w:sz w:val="20"/>
                <w:szCs w:val="20"/>
              </w:rPr>
            </w:pPr>
          </w:p>
        </w:tc>
        <w:tc>
          <w:tcPr>
            <w:tcW w:w="992" w:type="dxa"/>
            <w:gridSpan w:val="5"/>
            <w:tcBorders>
              <w:top w:val="nil"/>
              <w:left w:val="nil"/>
              <w:bottom w:val="nil"/>
              <w:right w:val="nil"/>
            </w:tcBorders>
            <w:shd w:val="clear" w:color="auto" w:fill="auto"/>
            <w:noWrap/>
            <w:vAlign w:val="center"/>
            <w:hideMark/>
          </w:tcPr>
          <w:p w:rsidR="00707503" w:rsidRPr="00707503" w:rsidRDefault="00707503" w:rsidP="004E6C7F">
            <w:pPr>
              <w:jc w:val="center"/>
              <w:rPr>
                <w:rFonts w:ascii="Arial Narrow" w:hAnsi="Arial Narrow" w:cs="Arial"/>
                <w:sz w:val="20"/>
                <w:szCs w:val="20"/>
              </w:rPr>
            </w:pPr>
          </w:p>
        </w:tc>
        <w:tc>
          <w:tcPr>
            <w:tcW w:w="1273" w:type="dxa"/>
            <w:gridSpan w:val="3"/>
            <w:tcBorders>
              <w:top w:val="nil"/>
              <w:left w:val="nil"/>
              <w:bottom w:val="nil"/>
              <w:right w:val="nil"/>
            </w:tcBorders>
            <w:shd w:val="clear" w:color="auto" w:fill="auto"/>
            <w:noWrap/>
            <w:vAlign w:val="center"/>
            <w:hideMark/>
          </w:tcPr>
          <w:p w:rsidR="00707503" w:rsidRPr="00707503" w:rsidRDefault="00707503" w:rsidP="004E6C7F">
            <w:pPr>
              <w:jc w:val="center"/>
              <w:rPr>
                <w:rFonts w:ascii="Arial Narrow" w:hAnsi="Arial Narrow" w:cs="Arial"/>
                <w:sz w:val="20"/>
                <w:szCs w:val="20"/>
              </w:rPr>
            </w:pPr>
          </w:p>
        </w:tc>
        <w:tc>
          <w:tcPr>
            <w:tcW w:w="1701" w:type="dxa"/>
            <w:gridSpan w:val="6"/>
            <w:tcBorders>
              <w:top w:val="nil"/>
              <w:left w:val="nil"/>
              <w:bottom w:val="nil"/>
              <w:right w:val="nil"/>
            </w:tcBorders>
            <w:shd w:val="clear" w:color="auto" w:fill="auto"/>
            <w:noWrap/>
            <w:vAlign w:val="center"/>
            <w:hideMark/>
          </w:tcPr>
          <w:p w:rsidR="00707503" w:rsidRPr="00707503" w:rsidRDefault="00707503" w:rsidP="004E6C7F">
            <w:pPr>
              <w:jc w:val="center"/>
              <w:rPr>
                <w:rFonts w:ascii="Arial Narrow" w:hAnsi="Arial Narrow" w:cs="Arial"/>
                <w:sz w:val="20"/>
                <w:szCs w:val="20"/>
              </w:rPr>
            </w:pPr>
          </w:p>
        </w:tc>
        <w:tc>
          <w:tcPr>
            <w:tcW w:w="1559" w:type="dxa"/>
            <w:gridSpan w:val="6"/>
            <w:tcBorders>
              <w:top w:val="nil"/>
              <w:left w:val="nil"/>
              <w:bottom w:val="nil"/>
              <w:right w:val="nil"/>
            </w:tcBorders>
            <w:shd w:val="clear" w:color="auto" w:fill="auto"/>
            <w:noWrap/>
            <w:vAlign w:val="bottom"/>
            <w:hideMark/>
          </w:tcPr>
          <w:p w:rsidR="00707503" w:rsidRPr="00707503" w:rsidRDefault="00707503" w:rsidP="004E6C7F">
            <w:pPr>
              <w:rPr>
                <w:rFonts w:ascii="Arial Narrow" w:hAnsi="Arial Narrow" w:cs="Arial"/>
                <w:sz w:val="20"/>
                <w:szCs w:val="20"/>
              </w:rPr>
            </w:pPr>
          </w:p>
        </w:tc>
        <w:tc>
          <w:tcPr>
            <w:tcW w:w="1701" w:type="dxa"/>
            <w:gridSpan w:val="5"/>
            <w:tcBorders>
              <w:top w:val="nil"/>
              <w:left w:val="nil"/>
              <w:bottom w:val="nil"/>
              <w:right w:val="nil"/>
            </w:tcBorders>
            <w:shd w:val="clear" w:color="auto" w:fill="auto"/>
            <w:noWrap/>
            <w:vAlign w:val="bottom"/>
            <w:hideMark/>
          </w:tcPr>
          <w:p w:rsidR="00707503" w:rsidRPr="00707503" w:rsidRDefault="00707503" w:rsidP="004E6C7F">
            <w:pPr>
              <w:jc w:val="right"/>
              <w:rPr>
                <w:rFonts w:ascii="Arial Narrow" w:hAnsi="Arial Narrow" w:cs="Arial"/>
                <w:sz w:val="20"/>
                <w:szCs w:val="20"/>
              </w:rPr>
            </w:pPr>
            <w:r w:rsidRPr="00707503">
              <w:rPr>
                <w:rFonts w:ascii="Arial Narrow" w:hAnsi="Arial Narrow" w:cs="Arial"/>
                <w:sz w:val="20"/>
                <w:szCs w:val="20"/>
              </w:rPr>
              <w:t xml:space="preserve"> (тыс. рублей)</w:t>
            </w:r>
          </w:p>
        </w:tc>
      </w:tr>
      <w:tr w:rsidR="00707503" w:rsidRPr="00707503" w:rsidTr="00A63A79">
        <w:trPr>
          <w:gridAfter w:val="3"/>
          <w:wAfter w:w="956" w:type="dxa"/>
          <w:trHeight w:val="665"/>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строки</w:t>
            </w:r>
          </w:p>
        </w:tc>
        <w:tc>
          <w:tcPr>
            <w:tcW w:w="5018" w:type="dxa"/>
            <w:gridSpan w:val="6"/>
            <w:tcBorders>
              <w:top w:val="single" w:sz="4" w:space="0" w:color="auto"/>
              <w:left w:val="nil"/>
              <w:bottom w:val="single" w:sz="4" w:space="0" w:color="auto"/>
              <w:right w:val="single" w:sz="4" w:space="0" w:color="auto"/>
            </w:tcBorders>
            <w:shd w:val="clear" w:color="auto" w:fill="auto"/>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Наименование показателей бюджетной классификации</w:t>
            </w:r>
          </w:p>
        </w:tc>
        <w:tc>
          <w:tcPr>
            <w:tcW w:w="1559" w:type="dxa"/>
            <w:gridSpan w:val="4"/>
            <w:tcBorders>
              <w:top w:val="single" w:sz="4" w:space="0" w:color="auto"/>
              <w:left w:val="nil"/>
              <w:bottom w:val="single" w:sz="4" w:space="0" w:color="auto"/>
              <w:right w:val="single" w:sz="4" w:space="0" w:color="auto"/>
            </w:tcBorders>
            <w:shd w:val="clear" w:color="auto" w:fill="auto"/>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Целевая статья</w:t>
            </w:r>
          </w:p>
        </w:tc>
        <w:tc>
          <w:tcPr>
            <w:tcW w:w="992" w:type="dxa"/>
            <w:gridSpan w:val="5"/>
            <w:tcBorders>
              <w:top w:val="single" w:sz="4" w:space="0" w:color="auto"/>
              <w:left w:val="nil"/>
              <w:bottom w:val="single" w:sz="4" w:space="0" w:color="auto"/>
              <w:right w:val="single" w:sz="4" w:space="0" w:color="auto"/>
            </w:tcBorders>
            <w:shd w:val="clear" w:color="auto" w:fill="auto"/>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Вид расходов</w:t>
            </w:r>
          </w:p>
        </w:tc>
        <w:tc>
          <w:tcPr>
            <w:tcW w:w="1273" w:type="dxa"/>
            <w:gridSpan w:val="3"/>
            <w:tcBorders>
              <w:top w:val="single" w:sz="4" w:space="0" w:color="auto"/>
              <w:left w:val="nil"/>
              <w:bottom w:val="single" w:sz="4" w:space="0" w:color="auto"/>
              <w:right w:val="single" w:sz="4" w:space="0" w:color="auto"/>
            </w:tcBorders>
            <w:shd w:val="clear" w:color="auto" w:fill="auto"/>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Раздел, подраздел</w:t>
            </w:r>
          </w:p>
        </w:tc>
        <w:tc>
          <w:tcPr>
            <w:tcW w:w="1701" w:type="dxa"/>
            <w:gridSpan w:val="6"/>
            <w:tcBorders>
              <w:top w:val="single" w:sz="4" w:space="0" w:color="auto"/>
              <w:left w:val="nil"/>
              <w:bottom w:val="single" w:sz="4" w:space="0" w:color="auto"/>
              <w:right w:val="single" w:sz="4" w:space="0" w:color="auto"/>
            </w:tcBorders>
            <w:shd w:val="clear" w:color="auto" w:fill="auto"/>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Сумма на          2024 год</w:t>
            </w:r>
          </w:p>
        </w:tc>
        <w:tc>
          <w:tcPr>
            <w:tcW w:w="1559" w:type="dxa"/>
            <w:gridSpan w:val="6"/>
            <w:tcBorders>
              <w:top w:val="single" w:sz="4" w:space="0" w:color="auto"/>
              <w:left w:val="nil"/>
              <w:bottom w:val="single" w:sz="4" w:space="0" w:color="auto"/>
              <w:right w:val="single" w:sz="4" w:space="0" w:color="auto"/>
            </w:tcBorders>
            <w:shd w:val="clear" w:color="auto" w:fill="auto"/>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Сумма на          2025 год</w:t>
            </w:r>
          </w:p>
        </w:tc>
        <w:tc>
          <w:tcPr>
            <w:tcW w:w="1701" w:type="dxa"/>
            <w:gridSpan w:val="5"/>
            <w:tcBorders>
              <w:top w:val="single" w:sz="4" w:space="0" w:color="auto"/>
              <w:left w:val="nil"/>
              <w:bottom w:val="single" w:sz="4" w:space="0" w:color="auto"/>
              <w:right w:val="single" w:sz="4" w:space="0" w:color="auto"/>
            </w:tcBorders>
            <w:shd w:val="clear" w:color="auto" w:fill="auto"/>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Сумма на          2026 год</w:t>
            </w:r>
          </w:p>
        </w:tc>
      </w:tr>
      <w:tr w:rsidR="00707503" w:rsidRPr="00707503" w:rsidTr="00707503">
        <w:trPr>
          <w:gridAfter w:val="3"/>
          <w:wAfter w:w="956" w:type="dxa"/>
          <w:trHeight w:val="31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5018" w:type="dxa"/>
            <w:gridSpan w:val="6"/>
            <w:tcBorders>
              <w:top w:val="nil"/>
              <w:left w:val="nil"/>
              <w:bottom w:val="single" w:sz="4" w:space="0" w:color="auto"/>
              <w:right w:val="single" w:sz="4" w:space="0" w:color="auto"/>
            </w:tcBorders>
            <w:shd w:val="clear" w:color="auto" w:fill="auto"/>
            <w:noWrap/>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w:t>
            </w:r>
          </w:p>
        </w:tc>
        <w:tc>
          <w:tcPr>
            <w:tcW w:w="1559" w:type="dxa"/>
            <w:gridSpan w:val="4"/>
            <w:tcBorders>
              <w:top w:val="nil"/>
              <w:left w:val="nil"/>
              <w:bottom w:val="single" w:sz="4" w:space="0" w:color="auto"/>
              <w:right w:val="single" w:sz="4" w:space="0" w:color="auto"/>
            </w:tcBorders>
            <w:shd w:val="clear" w:color="auto" w:fill="auto"/>
            <w:noWrap/>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3</w:t>
            </w:r>
          </w:p>
        </w:tc>
        <w:tc>
          <w:tcPr>
            <w:tcW w:w="1273" w:type="dxa"/>
            <w:gridSpan w:val="3"/>
            <w:tcBorders>
              <w:top w:val="nil"/>
              <w:left w:val="nil"/>
              <w:bottom w:val="single" w:sz="4" w:space="0" w:color="auto"/>
              <w:right w:val="single" w:sz="4" w:space="0" w:color="auto"/>
            </w:tcBorders>
            <w:shd w:val="clear" w:color="auto" w:fill="auto"/>
            <w:noWrap/>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4</w:t>
            </w:r>
          </w:p>
        </w:tc>
        <w:tc>
          <w:tcPr>
            <w:tcW w:w="1701" w:type="dxa"/>
            <w:gridSpan w:val="6"/>
            <w:tcBorders>
              <w:top w:val="nil"/>
              <w:left w:val="nil"/>
              <w:bottom w:val="single" w:sz="4" w:space="0" w:color="auto"/>
              <w:right w:val="single" w:sz="4" w:space="0" w:color="auto"/>
            </w:tcBorders>
            <w:shd w:val="clear" w:color="auto" w:fill="auto"/>
            <w:noWrap/>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5</w:t>
            </w:r>
          </w:p>
        </w:tc>
        <w:tc>
          <w:tcPr>
            <w:tcW w:w="1559" w:type="dxa"/>
            <w:gridSpan w:val="6"/>
            <w:tcBorders>
              <w:top w:val="nil"/>
              <w:left w:val="nil"/>
              <w:bottom w:val="single" w:sz="4" w:space="0" w:color="auto"/>
              <w:right w:val="single" w:sz="4" w:space="0" w:color="auto"/>
            </w:tcBorders>
            <w:shd w:val="clear" w:color="auto" w:fill="auto"/>
            <w:noWrap/>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6</w:t>
            </w:r>
          </w:p>
        </w:tc>
        <w:tc>
          <w:tcPr>
            <w:tcW w:w="1701" w:type="dxa"/>
            <w:gridSpan w:val="5"/>
            <w:tcBorders>
              <w:top w:val="nil"/>
              <w:left w:val="nil"/>
              <w:bottom w:val="single" w:sz="4" w:space="0" w:color="auto"/>
              <w:right w:val="single" w:sz="4" w:space="0" w:color="auto"/>
            </w:tcBorders>
            <w:shd w:val="clear" w:color="auto" w:fill="auto"/>
            <w:noWrap/>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7</w:t>
            </w:r>
          </w:p>
        </w:tc>
      </w:tr>
      <w:tr w:rsidR="00707503" w:rsidRPr="00707503" w:rsidTr="00707503">
        <w:trPr>
          <w:gridAfter w:val="3"/>
          <w:wAfter w:w="956" w:type="dxa"/>
          <w:trHeight w:val="600"/>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w:t>
            </w:r>
          </w:p>
        </w:tc>
        <w:tc>
          <w:tcPr>
            <w:tcW w:w="5018" w:type="dxa"/>
            <w:gridSpan w:val="6"/>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 xml:space="preserve">Муниципальная программа «Устойчивое развитие муниципального образования села Мирюга» </w:t>
            </w:r>
          </w:p>
        </w:tc>
        <w:tc>
          <w:tcPr>
            <w:tcW w:w="1559" w:type="dxa"/>
            <w:gridSpan w:val="4"/>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01 0 00 00000</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1 649,8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2 250,6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1 183,6 </w:t>
            </w:r>
          </w:p>
        </w:tc>
      </w:tr>
      <w:tr w:rsidR="00707503" w:rsidRPr="00707503" w:rsidTr="00707503">
        <w:trPr>
          <w:gridAfter w:val="3"/>
          <w:wAfter w:w="956" w:type="dxa"/>
          <w:trHeight w:val="61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w:t>
            </w:r>
          </w:p>
        </w:tc>
        <w:tc>
          <w:tcPr>
            <w:tcW w:w="5018" w:type="dxa"/>
            <w:gridSpan w:val="6"/>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Подпрограмма «Владение, пользование и распоряжение имуществом, находящимся в муниципальной собственности села Мирюга»</w:t>
            </w:r>
          </w:p>
        </w:tc>
        <w:tc>
          <w:tcPr>
            <w:tcW w:w="1559" w:type="dxa"/>
            <w:gridSpan w:val="4"/>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01 1 00 00000</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34,0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70,0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34,0 </w:t>
            </w:r>
          </w:p>
        </w:tc>
      </w:tr>
      <w:tr w:rsidR="00707503" w:rsidRPr="00707503" w:rsidTr="00A63A79">
        <w:trPr>
          <w:gridAfter w:val="3"/>
          <w:wAfter w:w="956" w:type="dxa"/>
          <w:trHeight w:val="141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lastRenderedPageBreak/>
              <w:t>3</w:t>
            </w:r>
          </w:p>
        </w:tc>
        <w:tc>
          <w:tcPr>
            <w:tcW w:w="5018" w:type="dxa"/>
            <w:gridSpan w:val="6"/>
            <w:tcBorders>
              <w:top w:val="nil"/>
              <w:left w:val="nil"/>
              <w:bottom w:val="single" w:sz="4" w:space="0" w:color="auto"/>
              <w:right w:val="single" w:sz="4" w:space="0" w:color="auto"/>
            </w:tcBorders>
            <w:shd w:val="clear" w:color="auto" w:fill="auto"/>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Исполнение переданных полномочий в области обращения с твердыми коммунальными отходами в рамках подпрограммы «Владение, пользование и распоряжение имуществом, находящимся в муниципальной собственности села Мирюга» муниципальной программы «Устойчивое развитие  муниципального образования села Мирюга»</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01 1 00 10590</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0,0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36,0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0,0 </w:t>
            </w:r>
          </w:p>
        </w:tc>
      </w:tr>
      <w:tr w:rsidR="00707503" w:rsidRPr="00707503" w:rsidTr="00A63A79">
        <w:trPr>
          <w:gridAfter w:val="3"/>
          <w:wAfter w:w="956" w:type="dxa"/>
          <w:trHeight w:val="544"/>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4</w:t>
            </w:r>
          </w:p>
        </w:tc>
        <w:tc>
          <w:tcPr>
            <w:tcW w:w="5018" w:type="dxa"/>
            <w:gridSpan w:val="6"/>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Закупка товаров, работ и услуг для обеспечения государственных (муниципальных) нужд</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01 1 00 10590</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200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0,0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36,0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0,0 </w:t>
            </w:r>
          </w:p>
        </w:tc>
      </w:tr>
      <w:tr w:rsidR="00707503" w:rsidRPr="00707503" w:rsidTr="00A63A79">
        <w:trPr>
          <w:gridAfter w:val="3"/>
          <w:wAfter w:w="956" w:type="dxa"/>
          <w:trHeight w:val="449"/>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5</w:t>
            </w:r>
          </w:p>
        </w:tc>
        <w:tc>
          <w:tcPr>
            <w:tcW w:w="5018" w:type="dxa"/>
            <w:gridSpan w:val="6"/>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01 1 00 10590</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240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0,0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36,0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0,0 </w:t>
            </w:r>
          </w:p>
        </w:tc>
      </w:tr>
      <w:tr w:rsidR="00707503" w:rsidRPr="00707503" w:rsidTr="00707503">
        <w:trPr>
          <w:gridAfter w:val="3"/>
          <w:wAfter w:w="956" w:type="dxa"/>
          <w:trHeight w:val="330"/>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6</w:t>
            </w:r>
          </w:p>
        </w:tc>
        <w:tc>
          <w:tcPr>
            <w:tcW w:w="5018" w:type="dxa"/>
            <w:gridSpan w:val="6"/>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НАЦИОНАЛЬНАЯ ЭКОНОМИКА</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01 1 00 10590</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240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04 00</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0,0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36,0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0,0 </w:t>
            </w:r>
          </w:p>
        </w:tc>
      </w:tr>
      <w:tr w:rsidR="00707503" w:rsidRPr="00707503" w:rsidTr="00707503">
        <w:trPr>
          <w:gridAfter w:val="3"/>
          <w:wAfter w:w="956" w:type="dxa"/>
          <w:trHeight w:val="300"/>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7</w:t>
            </w:r>
          </w:p>
        </w:tc>
        <w:tc>
          <w:tcPr>
            <w:tcW w:w="5018" w:type="dxa"/>
            <w:gridSpan w:val="6"/>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Другие вопросы в области национальной экономики</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01 1 00 10590</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240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04 12</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0,0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36,0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0,0 </w:t>
            </w:r>
          </w:p>
        </w:tc>
      </w:tr>
      <w:tr w:rsidR="00707503" w:rsidRPr="00707503" w:rsidTr="00707503">
        <w:trPr>
          <w:gridAfter w:val="3"/>
          <w:wAfter w:w="956" w:type="dxa"/>
          <w:trHeight w:val="61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8</w:t>
            </w:r>
          </w:p>
        </w:tc>
        <w:tc>
          <w:tcPr>
            <w:tcW w:w="5018" w:type="dxa"/>
            <w:gridSpan w:val="6"/>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 xml:space="preserve">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села Мирюга» муниципальной программы «Устойчивое развитие муниципального образования села Мирюга» </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01 1 00 34033</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34,0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34,0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34,0 </w:t>
            </w:r>
          </w:p>
        </w:tc>
      </w:tr>
      <w:tr w:rsidR="00707503" w:rsidRPr="00707503" w:rsidTr="00A63A79">
        <w:trPr>
          <w:gridAfter w:val="3"/>
          <w:wAfter w:w="956" w:type="dxa"/>
          <w:trHeight w:val="500"/>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w:t>
            </w:r>
          </w:p>
        </w:tc>
        <w:tc>
          <w:tcPr>
            <w:tcW w:w="5018" w:type="dxa"/>
            <w:gridSpan w:val="6"/>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Закупка товаров, работ и услуг для обеспечения государственных (муниципальных) нужд</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01 1 00 34033</w:t>
            </w:r>
          </w:p>
        </w:tc>
        <w:tc>
          <w:tcPr>
            <w:tcW w:w="992"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200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34,0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34,0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34,0 </w:t>
            </w:r>
          </w:p>
        </w:tc>
      </w:tr>
      <w:tr w:rsidR="00707503" w:rsidRPr="00707503" w:rsidTr="00707503">
        <w:trPr>
          <w:gridAfter w:val="3"/>
          <w:wAfter w:w="956" w:type="dxa"/>
          <w:trHeight w:val="61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10</w:t>
            </w:r>
          </w:p>
        </w:tc>
        <w:tc>
          <w:tcPr>
            <w:tcW w:w="5018" w:type="dxa"/>
            <w:gridSpan w:val="6"/>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01 1 00 34033</w:t>
            </w:r>
          </w:p>
        </w:tc>
        <w:tc>
          <w:tcPr>
            <w:tcW w:w="992" w:type="dxa"/>
            <w:gridSpan w:val="5"/>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240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34,0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34,0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34,0 </w:t>
            </w:r>
          </w:p>
        </w:tc>
      </w:tr>
      <w:tr w:rsidR="00707503" w:rsidRPr="00707503" w:rsidTr="00707503">
        <w:trPr>
          <w:gridAfter w:val="3"/>
          <w:wAfter w:w="956" w:type="dxa"/>
          <w:trHeight w:val="360"/>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11</w:t>
            </w:r>
          </w:p>
        </w:tc>
        <w:tc>
          <w:tcPr>
            <w:tcW w:w="5018" w:type="dxa"/>
            <w:gridSpan w:val="6"/>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ОБЩЕГОСУДАРСТВЕННЫЕ ВОПРОСЫ</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01 1 00 34033</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240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01 00</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34,0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34,0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34,0 </w:t>
            </w:r>
          </w:p>
        </w:tc>
      </w:tr>
      <w:tr w:rsidR="00707503" w:rsidRPr="00707503" w:rsidTr="00707503">
        <w:trPr>
          <w:gridAfter w:val="3"/>
          <w:wAfter w:w="956" w:type="dxa"/>
          <w:trHeight w:val="28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12</w:t>
            </w:r>
          </w:p>
        </w:tc>
        <w:tc>
          <w:tcPr>
            <w:tcW w:w="5018" w:type="dxa"/>
            <w:gridSpan w:val="6"/>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Другие общегосударственные вопросы</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01 1 00 34033</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240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01 13</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34,0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34,0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34,0 </w:t>
            </w:r>
          </w:p>
        </w:tc>
      </w:tr>
      <w:tr w:rsidR="00707503" w:rsidRPr="00707503" w:rsidTr="00707503">
        <w:trPr>
          <w:gridAfter w:val="3"/>
          <w:wAfter w:w="956" w:type="dxa"/>
          <w:trHeight w:val="124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13</w:t>
            </w:r>
          </w:p>
        </w:tc>
        <w:tc>
          <w:tcPr>
            <w:tcW w:w="5018" w:type="dxa"/>
            <w:gridSpan w:val="6"/>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 xml:space="preserve">Подпрограмма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села Мирюга» </w:t>
            </w:r>
          </w:p>
        </w:tc>
        <w:tc>
          <w:tcPr>
            <w:tcW w:w="1559" w:type="dxa"/>
            <w:gridSpan w:val="4"/>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01 2 00 00000</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215,9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r>
      <w:tr w:rsidR="00707503" w:rsidRPr="00707503" w:rsidTr="00707503">
        <w:trPr>
          <w:gridAfter w:val="3"/>
          <w:wAfter w:w="956" w:type="dxa"/>
          <w:trHeight w:val="190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lastRenderedPageBreak/>
              <w:t>14</w:t>
            </w:r>
          </w:p>
        </w:tc>
        <w:tc>
          <w:tcPr>
            <w:tcW w:w="5018" w:type="dxa"/>
            <w:gridSpan w:val="6"/>
            <w:tcBorders>
              <w:top w:val="nil"/>
              <w:left w:val="nil"/>
              <w:bottom w:val="single" w:sz="4" w:space="0" w:color="auto"/>
              <w:right w:val="single" w:sz="4" w:space="0" w:color="auto"/>
            </w:tcBorders>
            <w:shd w:val="clear" w:color="auto" w:fill="auto"/>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Мероприятия в области жилищного хозяйства в рамках подпрограммы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села Мирюга» муниципальной программы «Устойчивое развитие муниципального образования села Мирюга»</w:t>
            </w:r>
          </w:p>
        </w:tc>
        <w:tc>
          <w:tcPr>
            <w:tcW w:w="1559"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01 2 00 95020</w:t>
            </w:r>
          </w:p>
        </w:tc>
        <w:tc>
          <w:tcPr>
            <w:tcW w:w="992" w:type="dxa"/>
            <w:gridSpan w:val="5"/>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215,9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r>
      <w:tr w:rsidR="00707503" w:rsidRPr="00707503" w:rsidTr="00707503">
        <w:trPr>
          <w:gridAfter w:val="3"/>
          <w:wAfter w:w="956" w:type="dxa"/>
          <w:trHeight w:val="600"/>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15</w:t>
            </w:r>
          </w:p>
        </w:tc>
        <w:tc>
          <w:tcPr>
            <w:tcW w:w="5018" w:type="dxa"/>
            <w:gridSpan w:val="6"/>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Закупка товаров, работ и услуг для обеспечения государственных (муниципальных) нужд</w:t>
            </w:r>
          </w:p>
        </w:tc>
        <w:tc>
          <w:tcPr>
            <w:tcW w:w="1559"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01 2 00 95020</w:t>
            </w:r>
          </w:p>
        </w:tc>
        <w:tc>
          <w:tcPr>
            <w:tcW w:w="992" w:type="dxa"/>
            <w:gridSpan w:val="5"/>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200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215,9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r>
      <w:tr w:rsidR="00707503" w:rsidRPr="00707503" w:rsidTr="00707503">
        <w:trPr>
          <w:gridAfter w:val="3"/>
          <w:wAfter w:w="956" w:type="dxa"/>
          <w:trHeight w:val="61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16</w:t>
            </w:r>
          </w:p>
        </w:tc>
        <w:tc>
          <w:tcPr>
            <w:tcW w:w="5018" w:type="dxa"/>
            <w:gridSpan w:val="6"/>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559"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01 2 00 95020</w:t>
            </w:r>
          </w:p>
        </w:tc>
        <w:tc>
          <w:tcPr>
            <w:tcW w:w="992" w:type="dxa"/>
            <w:gridSpan w:val="5"/>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240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215,9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r>
      <w:tr w:rsidR="00707503" w:rsidRPr="00707503" w:rsidTr="00707503">
        <w:trPr>
          <w:gridAfter w:val="3"/>
          <w:wAfter w:w="956" w:type="dxa"/>
          <w:trHeight w:val="390"/>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17</w:t>
            </w:r>
          </w:p>
        </w:tc>
        <w:tc>
          <w:tcPr>
            <w:tcW w:w="5018" w:type="dxa"/>
            <w:gridSpan w:val="6"/>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ЖИЛИЩНО-КОММУНАЛЬНОЕ ХОЗЯЙСТВО</w:t>
            </w:r>
          </w:p>
        </w:tc>
        <w:tc>
          <w:tcPr>
            <w:tcW w:w="1559"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01 2 00 95020</w:t>
            </w:r>
          </w:p>
        </w:tc>
        <w:tc>
          <w:tcPr>
            <w:tcW w:w="992" w:type="dxa"/>
            <w:gridSpan w:val="5"/>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240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05 00</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215,9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r>
      <w:tr w:rsidR="00707503" w:rsidRPr="00707503" w:rsidTr="00707503">
        <w:trPr>
          <w:gridAfter w:val="3"/>
          <w:wAfter w:w="956" w:type="dxa"/>
          <w:trHeight w:val="390"/>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18</w:t>
            </w:r>
          </w:p>
        </w:tc>
        <w:tc>
          <w:tcPr>
            <w:tcW w:w="5018" w:type="dxa"/>
            <w:gridSpan w:val="6"/>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Жилищное хозяйство</w:t>
            </w:r>
          </w:p>
        </w:tc>
        <w:tc>
          <w:tcPr>
            <w:tcW w:w="1559"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01 2 00 95020</w:t>
            </w:r>
          </w:p>
        </w:tc>
        <w:tc>
          <w:tcPr>
            <w:tcW w:w="992" w:type="dxa"/>
            <w:gridSpan w:val="5"/>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240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05 01</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215,9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r>
      <w:tr w:rsidR="00707503" w:rsidRPr="00707503" w:rsidTr="00707503">
        <w:trPr>
          <w:gridAfter w:val="3"/>
          <w:wAfter w:w="956" w:type="dxa"/>
          <w:trHeight w:val="61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19</w:t>
            </w:r>
          </w:p>
        </w:tc>
        <w:tc>
          <w:tcPr>
            <w:tcW w:w="5018" w:type="dxa"/>
            <w:gridSpan w:val="6"/>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Подпрограмма «Дорожная деятельность в отношении дорог местного значения села Мирюга и обеспечение безопасности дорожного движения»</w:t>
            </w:r>
          </w:p>
        </w:tc>
        <w:tc>
          <w:tcPr>
            <w:tcW w:w="1559" w:type="dxa"/>
            <w:gridSpan w:val="4"/>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01 3 00 00000 </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261,8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200,0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200,0 </w:t>
            </w:r>
          </w:p>
        </w:tc>
      </w:tr>
      <w:tr w:rsidR="00707503" w:rsidRPr="00707503" w:rsidTr="00707503">
        <w:trPr>
          <w:gridAfter w:val="3"/>
          <w:wAfter w:w="956" w:type="dxa"/>
          <w:trHeight w:val="220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20</w:t>
            </w:r>
          </w:p>
        </w:tc>
        <w:tc>
          <w:tcPr>
            <w:tcW w:w="5018" w:type="dxa"/>
            <w:gridSpan w:val="6"/>
            <w:tcBorders>
              <w:top w:val="nil"/>
              <w:left w:val="nil"/>
              <w:bottom w:val="single" w:sz="4" w:space="0" w:color="auto"/>
              <w:right w:val="single" w:sz="4" w:space="0" w:color="auto"/>
            </w:tcBorders>
            <w:shd w:val="clear" w:color="auto" w:fill="auto"/>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Расходы муниципального образования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села Мирюга в рамках подпрограммы «Дорожная деятельность в отношении дорог местного значения села Мирюга и обеспечение безопасности дорожного движения»  муниципальной программы «Устойчивое развитие  муниципального образования села Мирюга»</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01 3 00 60020</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261,8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200,0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200,0 </w:t>
            </w:r>
          </w:p>
        </w:tc>
      </w:tr>
      <w:tr w:rsidR="00707503" w:rsidRPr="00707503" w:rsidTr="00707503">
        <w:trPr>
          <w:gridAfter w:val="3"/>
          <w:wAfter w:w="956" w:type="dxa"/>
          <w:trHeight w:val="630"/>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21</w:t>
            </w:r>
          </w:p>
        </w:tc>
        <w:tc>
          <w:tcPr>
            <w:tcW w:w="5018" w:type="dxa"/>
            <w:gridSpan w:val="6"/>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Закупка товаров, работ и услуг для обеспечения государственных (муниципальных) нужд</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01 3 00 60020</w:t>
            </w:r>
          </w:p>
        </w:tc>
        <w:tc>
          <w:tcPr>
            <w:tcW w:w="992" w:type="dxa"/>
            <w:gridSpan w:val="5"/>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200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261,8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200,0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200,0 </w:t>
            </w:r>
          </w:p>
        </w:tc>
      </w:tr>
      <w:tr w:rsidR="00707503" w:rsidRPr="00707503" w:rsidTr="00707503">
        <w:trPr>
          <w:gridAfter w:val="3"/>
          <w:wAfter w:w="956" w:type="dxa"/>
          <w:trHeight w:val="630"/>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22</w:t>
            </w:r>
          </w:p>
        </w:tc>
        <w:tc>
          <w:tcPr>
            <w:tcW w:w="5018" w:type="dxa"/>
            <w:gridSpan w:val="6"/>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01 3 00 60020</w:t>
            </w:r>
          </w:p>
        </w:tc>
        <w:tc>
          <w:tcPr>
            <w:tcW w:w="992" w:type="dxa"/>
            <w:gridSpan w:val="5"/>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240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261,8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200,0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200,0 </w:t>
            </w:r>
          </w:p>
        </w:tc>
      </w:tr>
      <w:tr w:rsidR="00707503" w:rsidRPr="00707503" w:rsidTr="00707503">
        <w:trPr>
          <w:gridAfter w:val="3"/>
          <w:wAfter w:w="956" w:type="dxa"/>
          <w:trHeight w:val="31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23</w:t>
            </w:r>
          </w:p>
        </w:tc>
        <w:tc>
          <w:tcPr>
            <w:tcW w:w="5018" w:type="dxa"/>
            <w:gridSpan w:val="6"/>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НАЦИОНАЛЬНАЯ ЭКОНОМИКА</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01 3 00 60020</w:t>
            </w:r>
          </w:p>
        </w:tc>
        <w:tc>
          <w:tcPr>
            <w:tcW w:w="992" w:type="dxa"/>
            <w:gridSpan w:val="5"/>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240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04 00</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261,8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200,0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200,0 </w:t>
            </w:r>
          </w:p>
        </w:tc>
      </w:tr>
      <w:tr w:rsidR="00707503" w:rsidRPr="00707503" w:rsidTr="00707503">
        <w:trPr>
          <w:gridAfter w:val="3"/>
          <w:wAfter w:w="956" w:type="dxa"/>
          <w:trHeight w:val="31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24</w:t>
            </w:r>
          </w:p>
        </w:tc>
        <w:tc>
          <w:tcPr>
            <w:tcW w:w="5018" w:type="dxa"/>
            <w:gridSpan w:val="6"/>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Дорожное хозяйство (дорожные фонды)</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01 3 00 60020</w:t>
            </w:r>
          </w:p>
        </w:tc>
        <w:tc>
          <w:tcPr>
            <w:tcW w:w="992" w:type="dxa"/>
            <w:gridSpan w:val="5"/>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240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04 09</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261,8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200,0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200,0 </w:t>
            </w:r>
          </w:p>
        </w:tc>
      </w:tr>
      <w:tr w:rsidR="00707503" w:rsidRPr="00707503" w:rsidTr="00707503">
        <w:trPr>
          <w:gridAfter w:val="3"/>
          <w:wAfter w:w="956" w:type="dxa"/>
          <w:trHeight w:val="600"/>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lastRenderedPageBreak/>
              <w:t>25</w:t>
            </w:r>
          </w:p>
        </w:tc>
        <w:tc>
          <w:tcPr>
            <w:tcW w:w="5018" w:type="dxa"/>
            <w:gridSpan w:val="6"/>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 xml:space="preserve">Подпрограмма «Организация благоустройства территории, создание среды комфортной для проживания жителей села Мирюга»  </w:t>
            </w:r>
          </w:p>
        </w:tc>
        <w:tc>
          <w:tcPr>
            <w:tcW w:w="1559" w:type="dxa"/>
            <w:gridSpan w:val="4"/>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01 4 00 00000</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915,4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1 661,4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630,4 </w:t>
            </w:r>
          </w:p>
        </w:tc>
      </w:tr>
      <w:tr w:rsidR="00707503" w:rsidRPr="00707503" w:rsidTr="00707503">
        <w:trPr>
          <w:gridAfter w:val="3"/>
          <w:wAfter w:w="956" w:type="dxa"/>
          <w:trHeight w:val="1260"/>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26</w:t>
            </w:r>
          </w:p>
        </w:tc>
        <w:tc>
          <w:tcPr>
            <w:tcW w:w="5018" w:type="dxa"/>
            <w:gridSpan w:val="6"/>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 xml:space="preserve">Уличное освещение в рамках подпрограммы «Организация благоустройства территории, создание среды комфортной для проживания жителей села Мирюга» муниципальной программы «Устойчивое развитие муниципального образования села Мирюга» </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01 4 00 06666</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151,0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150,9 </w:t>
            </w:r>
          </w:p>
        </w:tc>
      </w:tr>
      <w:tr w:rsidR="00707503" w:rsidRPr="00707503" w:rsidTr="00707503">
        <w:trPr>
          <w:gridAfter w:val="3"/>
          <w:wAfter w:w="956" w:type="dxa"/>
          <w:trHeight w:val="630"/>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27</w:t>
            </w:r>
          </w:p>
        </w:tc>
        <w:tc>
          <w:tcPr>
            <w:tcW w:w="5018" w:type="dxa"/>
            <w:gridSpan w:val="6"/>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Закупка товаров, работ и услуг для обеспечения государственных (муниципальных) нужд</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01 4 00 06666</w:t>
            </w:r>
          </w:p>
        </w:tc>
        <w:tc>
          <w:tcPr>
            <w:tcW w:w="992" w:type="dxa"/>
            <w:gridSpan w:val="5"/>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200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151,0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150,9 </w:t>
            </w:r>
          </w:p>
        </w:tc>
      </w:tr>
      <w:tr w:rsidR="00707503" w:rsidRPr="00707503" w:rsidTr="00707503">
        <w:trPr>
          <w:gridAfter w:val="3"/>
          <w:wAfter w:w="956" w:type="dxa"/>
          <w:trHeight w:val="630"/>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28</w:t>
            </w:r>
          </w:p>
        </w:tc>
        <w:tc>
          <w:tcPr>
            <w:tcW w:w="5018" w:type="dxa"/>
            <w:gridSpan w:val="6"/>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01 4 00 06666</w:t>
            </w:r>
          </w:p>
        </w:tc>
        <w:tc>
          <w:tcPr>
            <w:tcW w:w="992" w:type="dxa"/>
            <w:gridSpan w:val="5"/>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240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151,0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150,9 </w:t>
            </w:r>
          </w:p>
        </w:tc>
      </w:tr>
      <w:tr w:rsidR="00707503" w:rsidRPr="00707503" w:rsidTr="00707503">
        <w:trPr>
          <w:gridAfter w:val="3"/>
          <w:wAfter w:w="956" w:type="dxa"/>
          <w:trHeight w:val="31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29</w:t>
            </w:r>
          </w:p>
        </w:tc>
        <w:tc>
          <w:tcPr>
            <w:tcW w:w="5018" w:type="dxa"/>
            <w:gridSpan w:val="6"/>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ЖИЛИЩНО-КОММУНАЛЬНОЕ ХОЗЯЙСТВО</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01 4 00 06666</w:t>
            </w:r>
          </w:p>
        </w:tc>
        <w:tc>
          <w:tcPr>
            <w:tcW w:w="992" w:type="dxa"/>
            <w:gridSpan w:val="5"/>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240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05 00</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151,0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150,9 </w:t>
            </w:r>
          </w:p>
        </w:tc>
      </w:tr>
      <w:tr w:rsidR="00707503" w:rsidRPr="00707503" w:rsidTr="00707503">
        <w:trPr>
          <w:gridAfter w:val="3"/>
          <w:wAfter w:w="956" w:type="dxa"/>
          <w:trHeight w:val="31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30</w:t>
            </w:r>
          </w:p>
        </w:tc>
        <w:tc>
          <w:tcPr>
            <w:tcW w:w="5018" w:type="dxa"/>
            <w:gridSpan w:val="6"/>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Благоустройство</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01 4 00 06666</w:t>
            </w:r>
          </w:p>
        </w:tc>
        <w:tc>
          <w:tcPr>
            <w:tcW w:w="992" w:type="dxa"/>
            <w:gridSpan w:val="5"/>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240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05 03</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151,0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150,9 </w:t>
            </w:r>
          </w:p>
        </w:tc>
      </w:tr>
      <w:tr w:rsidR="00707503" w:rsidRPr="00707503" w:rsidTr="00707503">
        <w:trPr>
          <w:gridAfter w:val="3"/>
          <w:wAfter w:w="956" w:type="dxa"/>
          <w:trHeight w:val="157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31</w:t>
            </w:r>
          </w:p>
        </w:tc>
        <w:tc>
          <w:tcPr>
            <w:tcW w:w="5018" w:type="dxa"/>
            <w:gridSpan w:val="6"/>
            <w:tcBorders>
              <w:top w:val="nil"/>
              <w:left w:val="nil"/>
              <w:bottom w:val="single" w:sz="4" w:space="0" w:color="auto"/>
              <w:right w:val="single" w:sz="4" w:space="0" w:color="auto"/>
            </w:tcBorders>
            <w:shd w:val="clear" w:color="auto" w:fill="auto"/>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Прочие мероприятия по благоустройству сельских поселений в рамках подпрограммы  «Организация благоустройства территории, создание среды комфортной для проживания жителей села Мирюга» муниципальной программы «Устойчивое развитие  муниципального образования села Мирюга»</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01 4 00 06667</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728,4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1 661,4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443,5 </w:t>
            </w:r>
          </w:p>
        </w:tc>
      </w:tr>
      <w:tr w:rsidR="00707503" w:rsidRPr="00707503" w:rsidTr="00707503">
        <w:trPr>
          <w:gridAfter w:val="3"/>
          <w:wAfter w:w="956" w:type="dxa"/>
          <w:trHeight w:val="630"/>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32</w:t>
            </w:r>
          </w:p>
        </w:tc>
        <w:tc>
          <w:tcPr>
            <w:tcW w:w="5018" w:type="dxa"/>
            <w:gridSpan w:val="6"/>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Закупка товаров, работ и услуг для обеспечения государственных (муниципальных) нужд</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01 4 00 06667</w:t>
            </w:r>
          </w:p>
        </w:tc>
        <w:tc>
          <w:tcPr>
            <w:tcW w:w="992" w:type="dxa"/>
            <w:gridSpan w:val="5"/>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200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728,4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1 661,4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443,5 </w:t>
            </w:r>
          </w:p>
        </w:tc>
      </w:tr>
      <w:tr w:rsidR="00707503" w:rsidRPr="00707503" w:rsidTr="0013603A">
        <w:trPr>
          <w:gridAfter w:val="3"/>
          <w:wAfter w:w="956" w:type="dxa"/>
          <w:trHeight w:val="552"/>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33</w:t>
            </w:r>
          </w:p>
        </w:tc>
        <w:tc>
          <w:tcPr>
            <w:tcW w:w="5018" w:type="dxa"/>
            <w:gridSpan w:val="6"/>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01 4 00 06667</w:t>
            </w:r>
          </w:p>
        </w:tc>
        <w:tc>
          <w:tcPr>
            <w:tcW w:w="992" w:type="dxa"/>
            <w:gridSpan w:val="5"/>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240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728,4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1 661,4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443,5 </w:t>
            </w:r>
          </w:p>
        </w:tc>
      </w:tr>
      <w:tr w:rsidR="00707503" w:rsidRPr="00707503" w:rsidTr="00707503">
        <w:trPr>
          <w:gridAfter w:val="3"/>
          <w:wAfter w:w="956" w:type="dxa"/>
          <w:trHeight w:val="31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34</w:t>
            </w:r>
          </w:p>
        </w:tc>
        <w:tc>
          <w:tcPr>
            <w:tcW w:w="5018" w:type="dxa"/>
            <w:gridSpan w:val="6"/>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ЖИЛИЩНО-КОММУНАЛЬНОЕ ХОЗЯЙСТВО</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01 4 00 06667</w:t>
            </w:r>
          </w:p>
        </w:tc>
        <w:tc>
          <w:tcPr>
            <w:tcW w:w="992" w:type="dxa"/>
            <w:gridSpan w:val="5"/>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240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05 00</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728,4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1 661,4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443,5 </w:t>
            </w:r>
          </w:p>
        </w:tc>
      </w:tr>
      <w:tr w:rsidR="00707503" w:rsidRPr="00707503" w:rsidTr="00707503">
        <w:trPr>
          <w:gridAfter w:val="3"/>
          <w:wAfter w:w="956" w:type="dxa"/>
          <w:trHeight w:val="31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35</w:t>
            </w:r>
          </w:p>
        </w:tc>
        <w:tc>
          <w:tcPr>
            <w:tcW w:w="5018" w:type="dxa"/>
            <w:gridSpan w:val="6"/>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Благоустройство</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01 4 00 06667</w:t>
            </w:r>
          </w:p>
        </w:tc>
        <w:tc>
          <w:tcPr>
            <w:tcW w:w="992" w:type="dxa"/>
            <w:gridSpan w:val="5"/>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240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05 03</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728,4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1 661,4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443,5 </w:t>
            </w:r>
          </w:p>
        </w:tc>
      </w:tr>
      <w:tr w:rsidR="00707503" w:rsidRPr="00707503" w:rsidTr="00707503">
        <w:trPr>
          <w:gridAfter w:val="3"/>
          <w:wAfter w:w="956" w:type="dxa"/>
          <w:trHeight w:val="154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36</w:t>
            </w:r>
          </w:p>
        </w:tc>
        <w:tc>
          <w:tcPr>
            <w:tcW w:w="5018" w:type="dxa"/>
            <w:gridSpan w:val="6"/>
            <w:tcBorders>
              <w:top w:val="nil"/>
              <w:left w:val="nil"/>
              <w:bottom w:val="single" w:sz="4" w:space="0" w:color="auto"/>
              <w:right w:val="single" w:sz="4" w:space="0" w:color="auto"/>
            </w:tcBorders>
            <w:shd w:val="clear" w:color="auto" w:fill="auto"/>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Исполнение переданных полномочий в области обращения с твердыми коммунальными отходами в рамках подпрограммы «Организация благоустройства территории, создание среды комфортной для проживания жителей села Мирюга» муниципальной программы «Устойчивое развитие  муниципального образования села Мирюга»</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01 4 00 10590</w:t>
            </w:r>
          </w:p>
        </w:tc>
        <w:tc>
          <w:tcPr>
            <w:tcW w:w="992" w:type="dxa"/>
            <w:gridSpan w:val="5"/>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36,0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36,0 </w:t>
            </w:r>
          </w:p>
        </w:tc>
      </w:tr>
      <w:tr w:rsidR="00707503" w:rsidRPr="00707503" w:rsidTr="00707503">
        <w:trPr>
          <w:gridAfter w:val="3"/>
          <w:wAfter w:w="956" w:type="dxa"/>
          <w:trHeight w:val="630"/>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lastRenderedPageBreak/>
              <w:t>37</w:t>
            </w:r>
          </w:p>
        </w:tc>
        <w:tc>
          <w:tcPr>
            <w:tcW w:w="5018" w:type="dxa"/>
            <w:gridSpan w:val="6"/>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Закупка товаров, работ и услуг для обеспечения государственных (муниципальных) нужд</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01 4 00 10590</w:t>
            </w:r>
          </w:p>
        </w:tc>
        <w:tc>
          <w:tcPr>
            <w:tcW w:w="992" w:type="dxa"/>
            <w:gridSpan w:val="5"/>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200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36,0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36,0 </w:t>
            </w:r>
          </w:p>
        </w:tc>
      </w:tr>
      <w:tr w:rsidR="00707503" w:rsidRPr="00707503" w:rsidTr="00707503">
        <w:trPr>
          <w:gridAfter w:val="3"/>
          <w:wAfter w:w="956" w:type="dxa"/>
          <w:trHeight w:val="630"/>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38</w:t>
            </w:r>
          </w:p>
        </w:tc>
        <w:tc>
          <w:tcPr>
            <w:tcW w:w="5018" w:type="dxa"/>
            <w:gridSpan w:val="6"/>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01 4 00 10590</w:t>
            </w:r>
          </w:p>
        </w:tc>
        <w:tc>
          <w:tcPr>
            <w:tcW w:w="992" w:type="dxa"/>
            <w:gridSpan w:val="5"/>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240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36,0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36,0 </w:t>
            </w:r>
          </w:p>
        </w:tc>
      </w:tr>
      <w:tr w:rsidR="00707503" w:rsidRPr="00707503" w:rsidTr="00707503">
        <w:trPr>
          <w:gridAfter w:val="3"/>
          <w:wAfter w:w="956" w:type="dxa"/>
          <w:trHeight w:val="31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39</w:t>
            </w:r>
          </w:p>
        </w:tc>
        <w:tc>
          <w:tcPr>
            <w:tcW w:w="5018" w:type="dxa"/>
            <w:gridSpan w:val="6"/>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ЖИЛИЩНО-КОММУНАЛЬНОЕ ХОЗЯЙСТВО</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01 4 00 10590</w:t>
            </w:r>
          </w:p>
        </w:tc>
        <w:tc>
          <w:tcPr>
            <w:tcW w:w="992" w:type="dxa"/>
            <w:gridSpan w:val="5"/>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240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05 00</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36,0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36,0 </w:t>
            </w:r>
          </w:p>
        </w:tc>
      </w:tr>
      <w:tr w:rsidR="00707503" w:rsidRPr="00707503" w:rsidTr="00707503">
        <w:trPr>
          <w:gridAfter w:val="3"/>
          <w:wAfter w:w="956" w:type="dxa"/>
          <w:trHeight w:val="31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40</w:t>
            </w:r>
          </w:p>
        </w:tc>
        <w:tc>
          <w:tcPr>
            <w:tcW w:w="5018" w:type="dxa"/>
            <w:gridSpan w:val="6"/>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Благоустройство</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01 4 00 10590</w:t>
            </w:r>
          </w:p>
        </w:tc>
        <w:tc>
          <w:tcPr>
            <w:tcW w:w="992" w:type="dxa"/>
            <w:gridSpan w:val="5"/>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240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05 03</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36,0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36,0 </w:t>
            </w:r>
          </w:p>
        </w:tc>
      </w:tr>
      <w:tr w:rsidR="00707503" w:rsidRPr="00707503" w:rsidTr="00707503">
        <w:trPr>
          <w:gridAfter w:val="3"/>
          <w:wAfter w:w="956" w:type="dxa"/>
          <w:trHeight w:val="630"/>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41</w:t>
            </w:r>
          </w:p>
        </w:tc>
        <w:tc>
          <w:tcPr>
            <w:tcW w:w="5018" w:type="dxa"/>
            <w:gridSpan w:val="6"/>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 xml:space="preserve">Подпрограмма «Предупреждение, ликвидация последствий ЧС и обеспечение мер пожарной безопасности на территории села Мирюга» </w:t>
            </w:r>
          </w:p>
        </w:tc>
        <w:tc>
          <w:tcPr>
            <w:tcW w:w="1559" w:type="dxa"/>
            <w:gridSpan w:val="4"/>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01 5 00 00000</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220,2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216,7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216,7 </w:t>
            </w:r>
          </w:p>
        </w:tc>
      </w:tr>
      <w:tr w:rsidR="00707503" w:rsidRPr="00707503" w:rsidTr="00707503">
        <w:trPr>
          <w:gridAfter w:val="3"/>
          <w:wAfter w:w="956" w:type="dxa"/>
          <w:trHeight w:val="1960"/>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42</w:t>
            </w:r>
          </w:p>
        </w:tc>
        <w:tc>
          <w:tcPr>
            <w:tcW w:w="5018" w:type="dxa"/>
            <w:gridSpan w:val="6"/>
            <w:tcBorders>
              <w:top w:val="nil"/>
              <w:left w:val="nil"/>
              <w:bottom w:val="single" w:sz="4" w:space="0" w:color="auto"/>
              <w:right w:val="single" w:sz="4" w:space="0" w:color="auto"/>
            </w:tcBorders>
            <w:shd w:val="clear" w:color="auto" w:fill="auto"/>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 xml:space="preserve">Расходы муниципального образования  на реализацию других </w:t>
            </w:r>
            <w:proofErr w:type="spellStart"/>
            <w:r w:rsidRPr="00707503">
              <w:rPr>
                <w:rFonts w:ascii="Arial Narrow" w:hAnsi="Arial Narrow" w:cs="Arial"/>
                <w:sz w:val="20"/>
                <w:szCs w:val="20"/>
              </w:rPr>
              <w:t>функций,связанных</w:t>
            </w:r>
            <w:proofErr w:type="spellEnd"/>
            <w:r w:rsidRPr="00707503">
              <w:rPr>
                <w:rFonts w:ascii="Arial Narrow" w:hAnsi="Arial Narrow" w:cs="Arial"/>
                <w:sz w:val="20"/>
                <w:szCs w:val="20"/>
              </w:rPr>
              <w:t xml:space="preserve"> с обеспечением национальной безопасности и правоохранительной деятельности села Мирюга в рамках подпрограммы «Предупреждение, ликвидация последствий ЧС и обеспечение мер пожарной безопасности на территории села Мирюга» муниципальной программы  «Устойчивое развитие  муниципального образования села Мирюга»  </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01 5 00 21800</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209,0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209,0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209,0 </w:t>
            </w:r>
          </w:p>
        </w:tc>
      </w:tr>
      <w:tr w:rsidR="00707503" w:rsidRPr="00707503" w:rsidTr="00A63A79">
        <w:trPr>
          <w:gridAfter w:val="3"/>
          <w:wAfter w:w="956" w:type="dxa"/>
          <w:trHeight w:val="51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43</w:t>
            </w:r>
          </w:p>
        </w:tc>
        <w:tc>
          <w:tcPr>
            <w:tcW w:w="5018" w:type="dxa"/>
            <w:gridSpan w:val="6"/>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Закупка товаров, работ и услуг для обеспечения государственных (муниципальных) нужд</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01 5 00 21800</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200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209,0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209,0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209,0 </w:t>
            </w:r>
          </w:p>
        </w:tc>
      </w:tr>
      <w:tr w:rsidR="00707503" w:rsidRPr="00707503" w:rsidTr="00707503">
        <w:trPr>
          <w:gridAfter w:val="3"/>
          <w:wAfter w:w="956" w:type="dxa"/>
          <w:trHeight w:val="630"/>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44</w:t>
            </w:r>
          </w:p>
        </w:tc>
        <w:tc>
          <w:tcPr>
            <w:tcW w:w="5018" w:type="dxa"/>
            <w:gridSpan w:val="6"/>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01 5 00 21800</w:t>
            </w:r>
          </w:p>
        </w:tc>
        <w:tc>
          <w:tcPr>
            <w:tcW w:w="992" w:type="dxa"/>
            <w:gridSpan w:val="5"/>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240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209,0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209,0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209,0 </w:t>
            </w:r>
          </w:p>
        </w:tc>
      </w:tr>
      <w:tr w:rsidR="00707503" w:rsidRPr="00707503" w:rsidTr="00A63A79">
        <w:trPr>
          <w:gridAfter w:val="3"/>
          <w:wAfter w:w="956" w:type="dxa"/>
          <w:trHeight w:val="489"/>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45</w:t>
            </w:r>
          </w:p>
        </w:tc>
        <w:tc>
          <w:tcPr>
            <w:tcW w:w="5018" w:type="dxa"/>
            <w:gridSpan w:val="6"/>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НАЦИОНАЛЬНАЯ БЕЗОПАСНОСТЬ И ПРАВООХРАНИТЕЛЬНАЯ ДЕЯТЕЛЬНОСТЬ</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01 5 00 21800</w:t>
            </w:r>
          </w:p>
        </w:tc>
        <w:tc>
          <w:tcPr>
            <w:tcW w:w="992" w:type="dxa"/>
            <w:gridSpan w:val="5"/>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240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03 00</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209,0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209,0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209,0 </w:t>
            </w:r>
          </w:p>
        </w:tc>
      </w:tr>
      <w:tr w:rsidR="00707503" w:rsidRPr="00707503" w:rsidTr="00707503">
        <w:trPr>
          <w:gridAfter w:val="3"/>
          <w:wAfter w:w="956" w:type="dxa"/>
          <w:trHeight w:val="600"/>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46</w:t>
            </w:r>
          </w:p>
        </w:tc>
        <w:tc>
          <w:tcPr>
            <w:tcW w:w="5018" w:type="dxa"/>
            <w:gridSpan w:val="6"/>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Защита населения и территории от чрезвычайных ситуаций природного и техногенного характера, пожарная безопасность</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01 5 00 21800</w:t>
            </w:r>
          </w:p>
        </w:tc>
        <w:tc>
          <w:tcPr>
            <w:tcW w:w="992" w:type="dxa"/>
            <w:gridSpan w:val="5"/>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240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03 10</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209,0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209,0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209,0 </w:t>
            </w:r>
          </w:p>
        </w:tc>
      </w:tr>
      <w:tr w:rsidR="00707503" w:rsidRPr="00707503" w:rsidTr="00707503">
        <w:trPr>
          <w:gridAfter w:val="3"/>
          <w:wAfter w:w="956" w:type="dxa"/>
          <w:trHeight w:val="1354"/>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47</w:t>
            </w:r>
          </w:p>
        </w:tc>
        <w:tc>
          <w:tcPr>
            <w:tcW w:w="5018" w:type="dxa"/>
            <w:gridSpan w:val="6"/>
            <w:tcBorders>
              <w:top w:val="nil"/>
              <w:left w:val="nil"/>
              <w:bottom w:val="single" w:sz="4" w:space="0" w:color="auto"/>
              <w:right w:val="single" w:sz="4" w:space="0" w:color="auto"/>
            </w:tcBorders>
            <w:shd w:val="clear" w:color="auto" w:fill="auto"/>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безопасности на территории села Мирюга» муниципальной программы «Устойчивое развитие муниципального образования села Мирюга»</w:t>
            </w:r>
          </w:p>
        </w:tc>
        <w:tc>
          <w:tcPr>
            <w:tcW w:w="1559" w:type="dxa"/>
            <w:gridSpan w:val="4"/>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5 00 S4120</w:t>
            </w:r>
          </w:p>
        </w:tc>
        <w:tc>
          <w:tcPr>
            <w:tcW w:w="992" w:type="dxa"/>
            <w:gridSpan w:val="5"/>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11,2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7,7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7,7 </w:t>
            </w:r>
          </w:p>
        </w:tc>
      </w:tr>
      <w:tr w:rsidR="00707503" w:rsidRPr="00707503" w:rsidTr="00707503">
        <w:trPr>
          <w:gridAfter w:val="3"/>
          <w:wAfter w:w="956" w:type="dxa"/>
          <w:trHeight w:val="600"/>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48</w:t>
            </w:r>
          </w:p>
        </w:tc>
        <w:tc>
          <w:tcPr>
            <w:tcW w:w="5018" w:type="dxa"/>
            <w:gridSpan w:val="6"/>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Закупка товаров, работ и услуг для обеспечения государственных (муниципальных) нужд</w:t>
            </w:r>
          </w:p>
        </w:tc>
        <w:tc>
          <w:tcPr>
            <w:tcW w:w="1559" w:type="dxa"/>
            <w:gridSpan w:val="4"/>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5 00 S4120</w:t>
            </w:r>
          </w:p>
        </w:tc>
        <w:tc>
          <w:tcPr>
            <w:tcW w:w="992" w:type="dxa"/>
            <w:gridSpan w:val="5"/>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200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11,2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7,7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7,7 </w:t>
            </w:r>
          </w:p>
        </w:tc>
      </w:tr>
      <w:tr w:rsidR="00707503" w:rsidRPr="00707503" w:rsidTr="00707503">
        <w:trPr>
          <w:gridAfter w:val="3"/>
          <w:wAfter w:w="956" w:type="dxa"/>
          <w:trHeight w:val="600"/>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lastRenderedPageBreak/>
              <w:t>49</w:t>
            </w:r>
          </w:p>
        </w:tc>
        <w:tc>
          <w:tcPr>
            <w:tcW w:w="5018" w:type="dxa"/>
            <w:gridSpan w:val="6"/>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559" w:type="dxa"/>
            <w:gridSpan w:val="4"/>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5 00 S4120</w:t>
            </w:r>
          </w:p>
        </w:tc>
        <w:tc>
          <w:tcPr>
            <w:tcW w:w="992" w:type="dxa"/>
            <w:gridSpan w:val="5"/>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240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11,2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7,7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7,7 </w:t>
            </w:r>
          </w:p>
        </w:tc>
      </w:tr>
      <w:tr w:rsidR="00707503" w:rsidRPr="00707503" w:rsidTr="00707503">
        <w:trPr>
          <w:gridAfter w:val="3"/>
          <w:wAfter w:w="956" w:type="dxa"/>
          <w:trHeight w:val="600"/>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50</w:t>
            </w:r>
          </w:p>
        </w:tc>
        <w:tc>
          <w:tcPr>
            <w:tcW w:w="5018" w:type="dxa"/>
            <w:gridSpan w:val="6"/>
            <w:tcBorders>
              <w:top w:val="nil"/>
              <w:left w:val="nil"/>
              <w:bottom w:val="single" w:sz="4" w:space="0" w:color="auto"/>
              <w:right w:val="single" w:sz="4" w:space="0" w:color="auto"/>
            </w:tcBorders>
            <w:shd w:val="clear" w:color="auto" w:fill="auto"/>
            <w:vAlign w:val="center"/>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НАЦИОНАЛЬНАЯ БЕЗОПАСНОСТЬ И ПРАВООХРАНИТЕЛЬНАЯ ДЕЯТЕЛЬНОСТЬ</w:t>
            </w:r>
          </w:p>
        </w:tc>
        <w:tc>
          <w:tcPr>
            <w:tcW w:w="1559" w:type="dxa"/>
            <w:gridSpan w:val="4"/>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5 00 S4120</w:t>
            </w:r>
          </w:p>
        </w:tc>
        <w:tc>
          <w:tcPr>
            <w:tcW w:w="992" w:type="dxa"/>
            <w:gridSpan w:val="5"/>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240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0300</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11,2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7,7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7,7 </w:t>
            </w:r>
          </w:p>
        </w:tc>
      </w:tr>
      <w:tr w:rsidR="00707503" w:rsidRPr="00707503" w:rsidTr="00707503">
        <w:trPr>
          <w:gridAfter w:val="3"/>
          <w:wAfter w:w="956" w:type="dxa"/>
          <w:trHeight w:val="58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51</w:t>
            </w:r>
          </w:p>
        </w:tc>
        <w:tc>
          <w:tcPr>
            <w:tcW w:w="5018" w:type="dxa"/>
            <w:gridSpan w:val="6"/>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Защита населения и территории от чрезвычайных ситуаций природного и техногенного характера, пожарная безопасность</w:t>
            </w:r>
          </w:p>
        </w:tc>
        <w:tc>
          <w:tcPr>
            <w:tcW w:w="1559" w:type="dxa"/>
            <w:gridSpan w:val="4"/>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5 00 S4120</w:t>
            </w:r>
          </w:p>
        </w:tc>
        <w:tc>
          <w:tcPr>
            <w:tcW w:w="992" w:type="dxa"/>
            <w:gridSpan w:val="5"/>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240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0310</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11,2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7,7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7,7 </w:t>
            </w:r>
          </w:p>
        </w:tc>
      </w:tr>
      <w:tr w:rsidR="00707503" w:rsidRPr="00707503" w:rsidTr="00707503">
        <w:trPr>
          <w:gridAfter w:val="3"/>
          <w:wAfter w:w="956" w:type="dxa"/>
          <w:trHeight w:val="61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52</w:t>
            </w:r>
          </w:p>
        </w:tc>
        <w:tc>
          <w:tcPr>
            <w:tcW w:w="5018" w:type="dxa"/>
            <w:gridSpan w:val="6"/>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Подпрограмма «Противодействие экстремизму и профилактика терроризма на территории села Мирюга»</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01 6 00 00000</w:t>
            </w:r>
          </w:p>
        </w:tc>
        <w:tc>
          <w:tcPr>
            <w:tcW w:w="992" w:type="dxa"/>
            <w:gridSpan w:val="5"/>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1,5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1,5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1,5 </w:t>
            </w:r>
          </w:p>
        </w:tc>
      </w:tr>
      <w:tr w:rsidR="00707503" w:rsidRPr="00707503" w:rsidTr="00707503">
        <w:trPr>
          <w:gridAfter w:val="3"/>
          <w:wAfter w:w="956" w:type="dxa"/>
          <w:trHeight w:val="1290"/>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53</w:t>
            </w:r>
          </w:p>
        </w:tc>
        <w:tc>
          <w:tcPr>
            <w:tcW w:w="5018" w:type="dxa"/>
            <w:gridSpan w:val="6"/>
            <w:tcBorders>
              <w:top w:val="nil"/>
              <w:left w:val="nil"/>
              <w:bottom w:val="single" w:sz="4" w:space="0" w:color="auto"/>
              <w:right w:val="single" w:sz="4" w:space="0" w:color="auto"/>
            </w:tcBorders>
            <w:shd w:val="clear" w:color="auto" w:fill="auto"/>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 xml:space="preserve">Мероприятия по противодействию экстремизму и терроризму в рамках подпрограммы «Противодействие экстремизму и профилактика терроризма на территории села Мирюга» муниципальной программы  «Устойчивое развитие муниципального образования села Мирюга»  </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01 6 00 03330</w:t>
            </w:r>
          </w:p>
        </w:tc>
        <w:tc>
          <w:tcPr>
            <w:tcW w:w="992" w:type="dxa"/>
            <w:gridSpan w:val="5"/>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1,5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1,5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1,5 </w:t>
            </w:r>
          </w:p>
        </w:tc>
      </w:tr>
      <w:tr w:rsidR="00707503" w:rsidRPr="00707503" w:rsidTr="00707503">
        <w:trPr>
          <w:gridAfter w:val="3"/>
          <w:wAfter w:w="956" w:type="dxa"/>
          <w:trHeight w:val="630"/>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54</w:t>
            </w:r>
          </w:p>
        </w:tc>
        <w:tc>
          <w:tcPr>
            <w:tcW w:w="5018" w:type="dxa"/>
            <w:gridSpan w:val="6"/>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Закупка товаров, работ и услуг для обеспечения государственных (муниципальных) нужд</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01 6 00 03330</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200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1,5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1,5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1,5 </w:t>
            </w:r>
          </w:p>
        </w:tc>
      </w:tr>
      <w:tr w:rsidR="00707503" w:rsidRPr="00707503" w:rsidTr="00A63A79">
        <w:trPr>
          <w:gridAfter w:val="3"/>
          <w:wAfter w:w="956" w:type="dxa"/>
          <w:trHeight w:val="499"/>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55</w:t>
            </w:r>
          </w:p>
        </w:tc>
        <w:tc>
          <w:tcPr>
            <w:tcW w:w="5018" w:type="dxa"/>
            <w:gridSpan w:val="6"/>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01 6 00 03330</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240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1,5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1,5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1,5 </w:t>
            </w:r>
          </w:p>
        </w:tc>
      </w:tr>
      <w:tr w:rsidR="00707503" w:rsidRPr="00707503" w:rsidTr="00707503">
        <w:trPr>
          <w:gridAfter w:val="3"/>
          <w:wAfter w:w="956" w:type="dxa"/>
          <w:trHeight w:val="28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56</w:t>
            </w:r>
          </w:p>
        </w:tc>
        <w:tc>
          <w:tcPr>
            <w:tcW w:w="5018" w:type="dxa"/>
            <w:gridSpan w:val="6"/>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ОБЩЕГОСУДАРСТВЕННЫЕ ВОПРОСЫ</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01 6 00 03330</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240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01 00</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1,5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1,5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1,5 </w:t>
            </w:r>
          </w:p>
        </w:tc>
      </w:tr>
      <w:tr w:rsidR="00707503" w:rsidRPr="00707503" w:rsidTr="00707503">
        <w:trPr>
          <w:gridAfter w:val="3"/>
          <w:wAfter w:w="956" w:type="dxa"/>
          <w:trHeight w:val="28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57</w:t>
            </w:r>
          </w:p>
        </w:tc>
        <w:tc>
          <w:tcPr>
            <w:tcW w:w="5018" w:type="dxa"/>
            <w:gridSpan w:val="6"/>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Другие общегосударственные вопросы</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01 6 00 03330</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240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01 13</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1,5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1,5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1,5 </w:t>
            </w:r>
          </w:p>
        </w:tc>
      </w:tr>
      <w:tr w:rsidR="00707503" w:rsidRPr="00707503" w:rsidTr="00A63A79">
        <w:trPr>
          <w:gridAfter w:val="3"/>
          <w:wAfter w:w="956" w:type="dxa"/>
          <w:trHeight w:val="517"/>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58</w:t>
            </w:r>
          </w:p>
        </w:tc>
        <w:tc>
          <w:tcPr>
            <w:tcW w:w="5018" w:type="dxa"/>
            <w:gridSpan w:val="6"/>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Подпрограмма «Профилактика правонарушений на территории села Мирюга»</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01 7 00 00000</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 </w:t>
            </w:r>
          </w:p>
        </w:tc>
      </w:tr>
      <w:tr w:rsidR="00707503" w:rsidRPr="00707503" w:rsidTr="00707503">
        <w:trPr>
          <w:gridAfter w:val="3"/>
          <w:wAfter w:w="956" w:type="dxa"/>
          <w:trHeight w:val="1560"/>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59</w:t>
            </w:r>
          </w:p>
        </w:tc>
        <w:tc>
          <w:tcPr>
            <w:tcW w:w="5018" w:type="dxa"/>
            <w:gridSpan w:val="6"/>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Обеспечение материальными ресурсами для изготовления и размещения информационных памяток, плакатов по профилактике правонарушений на территории села Мирюга в рамках подпрограммы «Профилактика правонарушений на территории села Мирюга» муниципальной программы «Устойчивое развитие муниципального образования села Мирюга»</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01 7 00 21012</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 </w:t>
            </w:r>
          </w:p>
        </w:tc>
      </w:tr>
      <w:tr w:rsidR="00707503" w:rsidRPr="00707503" w:rsidTr="00707503">
        <w:trPr>
          <w:gridAfter w:val="3"/>
          <w:wAfter w:w="956" w:type="dxa"/>
          <w:trHeight w:val="61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60</w:t>
            </w:r>
          </w:p>
        </w:tc>
        <w:tc>
          <w:tcPr>
            <w:tcW w:w="5018" w:type="dxa"/>
            <w:gridSpan w:val="6"/>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Закупка товаров, работ и услуг для обеспечения государственных (муниципальных) нужд</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01 7 00 21012</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200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 </w:t>
            </w:r>
          </w:p>
        </w:tc>
      </w:tr>
      <w:tr w:rsidR="00707503" w:rsidRPr="00707503" w:rsidTr="00707503">
        <w:trPr>
          <w:gridAfter w:val="3"/>
          <w:wAfter w:w="956" w:type="dxa"/>
          <w:trHeight w:val="630"/>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61</w:t>
            </w:r>
          </w:p>
        </w:tc>
        <w:tc>
          <w:tcPr>
            <w:tcW w:w="5018" w:type="dxa"/>
            <w:gridSpan w:val="6"/>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01 7 00 21012</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240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 </w:t>
            </w:r>
          </w:p>
        </w:tc>
      </w:tr>
      <w:tr w:rsidR="00707503" w:rsidRPr="00707503" w:rsidTr="00707503">
        <w:trPr>
          <w:gridAfter w:val="3"/>
          <w:wAfter w:w="956" w:type="dxa"/>
          <w:trHeight w:val="330"/>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lastRenderedPageBreak/>
              <w:t>62</w:t>
            </w:r>
          </w:p>
        </w:tc>
        <w:tc>
          <w:tcPr>
            <w:tcW w:w="5018" w:type="dxa"/>
            <w:gridSpan w:val="6"/>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ОБЩЕГОСУДАРСТВЕННЫЕ ВОПРОСЫ</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01 7 00 21012</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240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01 00</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 </w:t>
            </w:r>
          </w:p>
        </w:tc>
      </w:tr>
      <w:tr w:rsidR="00707503" w:rsidRPr="00707503" w:rsidTr="00A63A79">
        <w:trPr>
          <w:gridAfter w:val="3"/>
          <w:wAfter w:w="956" w:type="dxa"/>
          <w:trHeight w:val="809"/>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63</w:t>
            </w:r>
          </w:p>
        </w:tc>
        <w:tc>
          <w:tcPr>
            <w:tcW w:w="5018" w:type="dxa"/>
            <w:gridSpan w:val="6"/>
            <w:tcBorders>
              <w:top w:val="nil"/>
              <w:left w:val="nil"/>
              <w:bottom w:val="single" w:sz="4" w:space="0" w:color="auto"/>
              <w:right w:val="single" w:sz="4" w:space="0" w:color="auto"/>
            </w:tcBorders>
            <w:shd w:val="clear" w:color="auto" w:fill="auto"/>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01 7 00 21012</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240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01 04</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 </w:t>
            </w:r>
          </w:p>
        </w:tc>
      </w:tr>
      <w:tr w:rsidR="00707503" w:rsidRPr="00707503" w:rsidTr="00707503">
        <w:trPr>
          <w:gridAfter w:val="3"/>
          <w:wAfter w:w="956" w:type="dxa"/>
          <w:trHeight w:val="31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64</w:t>
            </w:r>
          </w:p>
        </w:tc>
        <w:tc>
          <w:tcPr>
            <w:tcW w:w="5018" w:type="dxa"/>
            <w:gridSpan w:val="6"/>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Непрограммные расходы органов местного самоуправления</w:t>
            </w:r>
          </w:p>
        </w:tc>
        <w:tc>
          <w:tcPr>
            <w:tcW w:w="1559" w:type="dxa"/>
            <w:gridSpan w:val="4"/>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81 0 00 00000</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1 891,1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1 819,2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2 026,4 </w:t>
            </w:r>
          </w:p>
        </w:tc>
      </w:tr>
      <w:tr w:rsidR="00707503" w:rsidRPr="00707503" w:rsidTr="00707503">
        <w:trPr>
          <w:gridAfter w:val="3"/>
          <w:wAfter w:w="956" w:type="dxa"/>
          <w:trHeight w:val="31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65</w:t>
            </w:r>
          </w:p>
        </w:tc>
        <w:tc>
          <w:tcPr>
            <w:tcW w:w="5018" w:type="dxa"/>
            <w:gridSpan w:val="6"/>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Функционирование Главы муниципального образования</w:t>
            </w:r>
          </w:p>
        </w:tc>
        <w:tc>
          <w:tcPr>
            <w:tcW w:w="1559" w:type="dxa"/>
            <w:gridSpan w:val="4"/>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81 1 00 00000</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1 891,1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1 819,2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2 026,4 </w:t>
            </w:r>
          </w:p>
        </w:tc>
      </w:tr>
      <w:tr w:rsidR="00707503" w:rsidRPr="00707503" w:rsidTr="00707503">
        <w:trPr>
          <w:gridAfter w:val="3"/>
          <w:wAfter w:w="956" w:type="dxa"/>
          <w:trHeight w:val="630"/>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66</w:t>
            </w:r>
          </w:p>
        </w:tc>
        <w:tc>
          <w:tcPr>
            <w:tcW w:w="5018" w:type="dxa"/>
            <w:gridSpan w:val="6"/>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 xml:space="preserve">Глава муниципального образования села Мирюга в рамках непрограммных расходов поселка </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81 1 00 00230</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1 891,1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1 819,2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2 026,4 </w:t>
            </w:r>
          </w:p>
        </w:tc>
      </w:tr>
      <w:tr w:rsidR="00707503" w:rsidRPr="00707503" w:rsidTr="00A63A79">
        <w:trPr>
          <w:gridAfter w:val="3"/>
          <w:wAfter w:w="956" w:type="dxa"/>
          <w:trHeight w:val="82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67</w:t>
            </w:r>
          </w:p>
        </w:tc>
        <w:tc>
          <w:tcPr>
            <w:tcW w:w="5018" w:type="dxa"/>
            <w:gridSpan w:val="6"/>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81 1 00 00230</w:t>
            </w:r>
          </w:p>
        </w:tc>
        <w:tc>
          <w:tcPr>
            <w:tcW w:w="992" w:type="dxa"/>
            <w:gridSpan w:val="5"/>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100</w:t>
            </w:r>
          </w:p>
        </w:tc>
        <w:tc>
          <w:tcPr>
            <w:tcW w:w="1273" w:type="dxa"/>
            <w:gridSpan w:val="3"/>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1 891,1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1 819,2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2 026,4 </w:t>
            </w:r>
          </w:p>
        </w:tc>
      </w:tr>
      <w:tr w:rsidR="00707503" w:rsidRPr="00707503" w:rsidTr="00707503">
        <w:trPr>
          <w:gridAfter w:val="3"/>
          <w:wAfter w:w="956" w:type="dxa"/>
          <w:trHeight w:val="300"/>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68</w:t>
            </w:r>
          </w:p>
        </w:tc>
        <w:tc>
          <w:tcPr>
            <w:tcW w:w="5018" w:type="dxa"/>
            <w:gridSpan w:val="6"/>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Расходы на выплаты персоналу государственных (муниципальных) органов</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81 1 00 00230</w:t>
            </w:r>
          </w:p>
        </w:tc>
        <w:tc>
          <w:tcPr>
            <w:tcW w:w="992" w:type="dxa"/>
            <w:gridSpan w:val="5"/>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120</w:t>
            </w:r>
          </w:p>
        </w:tc>
        <w:tc>
          <w:tcPr>
            <w:tcW w:w="1273" w:type="dxa"/>
            <w:gridSpan w:val="3"/>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1 891,1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1 819,2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2 026,4 </w:t>
            </w:r>
          </w:p>
        </w:tc>
      </w:tr>
      <w:tr w:rsidR="00707503" w:rsidRPr="00707503" w:rsidTr="00707503">
        <w:trPr>
          <w:gridAfter w:val="3"/>
          <w:wAfter w:w="956" w:type="dxa"/>
          <w:trHeight w:val="31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69</w:t>
            </w:r>
          </w:p>
        </w:tc>
        <w:tc>
          <w:tcPr>
            <w:tcW w:w="5018" w:type="dxa"/>
            <w:gridSpan w:val="6"/>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ОБЩЕГОСУДАРСТВЕННЫЕ ВОПРОСЫ</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81 1 00 00230</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120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01 00</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1 891,1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1 819,2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2 026,4 </w:t>
            </w:r>
          </w:p>
        </w:tc>
      </w:tr>
      <w:tr w:rsidR="00707503" w:rsidRPr="00707503" w:rsidTr="00707503">
        <w:trPr>
          <w:gridAfter w:val="3"/>
          <w:wAfter w:w="956" w:type="dxa"/>
          <w:trHeight w:val="630"/>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70</w:t>
            </w:r>
          </w:p>
        </w:tc>
        <w:tc>
          <w:tcPr>
            <w:tcW w:w="5018" w:type="dxa"/>
            <w:gridSpan w:val="6"/>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Функционирование высшего  должностного лица субъекта Российской Федерации и муниципального образования</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81 1 00 00230</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120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01 02</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1 891,1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1 819,2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2 026,4 </w:t>
            </w:r>
          </w:p>
        </w:tc>
      </w:tr>
      <w:tr w:rsidR="00707503" w:rsidRPr="00707503" w:rsidTr="00707503">
        <w:trPr>
          <w:gridAfter w:val="3"/>
          <w:wAfter w:w="956" w:type="dxa"/>
          <w:trHeight w:val="630"/>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71</w:t>
            </w:r>
          </w:p>
        </w:tc>
        <w:tc>
          <w:tcPr>
            <w:tcW w:w="5018" w:type="dxa"/>
            <w:gridSpan w:val="6"/>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Непрограммные расходы исполнительных органов местного самоуправления</w:t>
            </w:r>
          </w:p>
        </w:tc>
        <w:tc>
          <w:tcPr>
            <w:tcW w:w="1559" w:type="dxa"/>
            <w:gridSpan w:val="4"/>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91 0 00 00000</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5 467,2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4 180,5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4 842,5 </w:t>
            </w:r>
          </w:p>
        </w:tc>
      </w:tr>
      <w:tr w:rsidR="00707503" w:rsidRPr="00707503" w:rsidTr="00A63A79">
        <w:trPr>
          <w:gridAfter w:val="3"/>
          <w:wAfter w:w="956" w:type="dxa"/>
          <w:trHeight w:val="513"/>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72</w:t>
            </w:r>
          </w:p>
        </w:tc>
        <w:tc>
          <w:tcPr>
            <w:tcW w:w="5018" w:type="dxa"/>
            <w:gridSpan w:val="6"/>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Функционирование Администрации села Мирюга Эвенкийского муниципального района Красноярского края</w:t>
            </w:r>
          </w:p>
        </w:tc>
        <w:tc>
          <w:tcPr>
            <w:tcW w:w="1559" w:type="dxa"/>
            <w:gridSpan w:val="4"/>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91 1 00 00000</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5 467,2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4 180,5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4 842,5 </w:t>
            </w:r>
          </w:p>
        </w:tc>
      </w:tr>
      <w:tr w:rsidR="00707503" w:rsidRPr="00707503" w:rsidTr="00707503">
        <w:trPr>
          <w:gridAfter w:val="3"/>
          <w:wAfter w:w="956" w:type="dxa"/>
          <w:trHeight w:val="1008"/>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73</w:t>
            </w:r>
          </w:p>
        </w:tc>
        <w:tc>
          <w:tcPr>
            <w:tcW w:w="5018" w:type="dxa"/>
            <w:gridSpan w:val="6"/>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Руководство и управление в сфере установленных функций органов местного самоуправления в рамках непрограммных расходов Администрации села Мирюга Эвенкийского муниципального района  Красноярского края</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91 1 00 00210</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4 761,7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3 508,0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4 170,0 </w:t>
            </w:r>
          </w:p>
        </w:tc>
      </w:tr>
      <w:tr w:rsidR="00707503" w:rsidRPr="00707503" w:rsidTr="00707503">
        <w:trPr>
          <w:gridAfter w:val="3"/>
          <w:wAfter w:w="956" w:type="dxa"/>
          <w:trHeight w:val="980"/>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74</w:t>
            </w:r>
          </w:p>
        </w:tc>
        <w:tc>
          <w:tcPr>
            <w:tcW w:w="5018" w:type="dxa"/>
            <w:gridSpan w:val="6"/>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91 1 00 00210</w:t>
            </w:r>
          </w:p>
        </w:tc>
        <w:tc>
          <w:tcPr>
            <w:tcW w:w="992" w:type="dxa"/>
            <w:gridSpan w:val="5"/>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100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2 943,2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2 833,8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2 876,6 </w:t>
            </w:r>
          </w:p>
        </w:tc>
      </w:tr>
      <w:tr w:rsidR="00707503" w:rsidRPr="00707503" w:rsidTr="00707503">
        <w:trPr>
          <w:gridAfter w:val="3"/>
          <w:wAfter w:w="956" w:type="dxa"/>
          <w:trHeight w:val="28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75</w:t>
            </w:r>
          </w:p>
        </w:tc>
        <w:tc>
          <w:tcPr>
            <w:tcW w:w="5018" w:type="dxa"/>
            <w:gridSpan w:val="6"/>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Расходы на выплаты персоналу государственных (муниципальных) органов</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91 1 00 00210</w:t>
            </w:r>
          </w:p>
        </w:tc>
        <w:tc>
          <w:tcPr>
            <w:tcW w:w="992" w:type="dxa"/>
            <w:gridSpan w:val="5"/>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120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2 943,2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2 833,8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2 876,6 </w:t>
            </w:r>
          </w:p>
        </w:tc>
      </w:tr>
      <w:tr w:rsidR="00707503" w:rsidRPr="00707503" w:rsidTr="00707503">
        <w:trPr>
          <w:gridAfter w:val="3"/>
          <w:wAfter w:w="956" w:type="dxa"/>
          <w:trHeight w:val="31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76</w:t>
            </w:r>
          </w:p>
        </w:tc>
        <w:tc>
          <w:tcPr>
            <w:tcW w:w="5018" w:type="dxa"/>
            <w:gridSpan w:val="6"/>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ОБЩЕГОСУДАРСТВЕННЫЕ ВОПРОСЫ</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91 1 00 00210</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120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01 00</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2 943,2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2 833,8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2 876,6 </w:t>
            </w:r>
          </w:p>
        </w:tc>
      </w:tr>
      <w:tr w:rsidR="00707503" w:rsidRPr="00707503" w:rsidTr="00707503">
        <w:trPr>
          <w:gridAfter w:val="3"/>
          <w:wAfter w:w="956" w:type="dxa"/>
          <w:trHeight w:val="76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lastRenderedPageBreak/>
              <w:t>77</w:t>
            </w:r>
          </w:p>
        </w:tc>
        <w:tc>
          <w:tcPr>
            <w:tcW w:w="5018" w:type="dxa"/>
            <w:gridSpan w:val="6"/>
            <w:tcBorders>
              <w:top w:val="nil"/>
              <w:left w:val="nil"/>
              <w:bottom w:val="single" w:sz="4" w:space="0" w:color="auto"/>
              <w:right w:val="single" w:sz="4" w:space="0" w:color="auto"/>
            </w:tcBorders>
            <w:shd w:val="clear" w:color="auto" w:fill="auto"/>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91 1 00 00210</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120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01 04</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2 943,2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2 833,8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2 876,6 </w:t>
            </w:r>
          </w:p>
        </w:tc>
      </w:tr>
      <w:tr w:rsidR="00707503" w:rsidRPr="00707503" w:rsidTr="00707503">
        <w:trPr>
          <w:gridAfter w:val="3"/>
          <w:wAfter w:w="956" w:type="dxa"/>
          <w:trHeight w:val="61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78</w:t>
            </w:r>
          </w:p>
        </w:tc>
        <w:tc>
          <w:tcPr>
            <w:tcW w:w="5018" w:type="dxa"/>
            <w:gridSpan w:val="6"/>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Закупка товаров, работ и услуг для обеспечения государственных (муниципальных) нужд</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91 1 00 00210</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200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1 815,5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671,2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1 290,4 </w:t>
            </w:r>
          </w:p>
        </w:tc>
      </w:tr>
      <w:tr w:rsidR="00707503" w:rsidRPr="00707503" w:rsidTr="00A63A79">
        <w:trPr>
          <w:gridAfter w:val="3"/>
          <w:wAfter w:w="956" w:type="dxa"/>
          <w:trHeight w:val="456"/>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79</w:t>
            </w:r>
          </w:p>
        </w:tc>
        <w:tc>
          <w:tcPr>
            <w:tcW w:w="5018" w:type="dxa"/>
            <w:gridSpan w:val="6"/>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91 1 00 00210</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240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1 815,5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671,2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1 290,4 </w:t>
            </w:r>
          </w:p>
        </w:tc>
      </w:tr>
      <w:tr w:rsidR="00707503" w:rsidRPr="00707503" w:rsidTr="00707503">
        <w:trPr>
          <w:gridAfter w:val="3"/>
          <w:wAfter w:w="956" w:type="dxa"/>
          <w:trHeight w:val="31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80</w:t>
            </w:r>
          </w:p>
        </w:tc>
        <w:tc>
          <w:tcPr>
            <w:tcW w:w="5018" w:type="dxa"/>
            <w:gridSpan w:val="6"/>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ОБЩЕГОСУДАРСТВЕННЫЕ ВОПРОСЫ</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91 1 00 00210</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240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01 00</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1 815,5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671,2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1 290,4 </w:t>
            </w:r>
          </w:p>
        </w:tc>
      </w:tr>
      <w:tr w:rsidR="00707503" w:rsidRPr="00707503" w:rsidTr="00707503">
        <w:trPr>
          <w:gridAfter w:val="3"/>
          <w:wAfter w:w="956" w:type="dxa"/>
          <w:trHeight w:val="768"/>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81</w:t>
            </w:r>
          </w:p>
        </w:tc>
        <w:tc>
          <w:tcPr>
            <w:tcW w:w="5018" w:type="dxa"/>
            <w:gridSpan w:val="6"/>
            <w:tcBorders>
              <w:top w:val="nil"/>
              <w:left w:val="nil"/>
              <w:bottom w:val="single" w:sz="4" w:space="0" w:color="auto"/>
              <w:right w:val="single" w:sz="4" w:space="0" w:color="auto"/>
            </w:tcBorders>
            <w:shd w:val="clear" w:color="auto" w:fill="auto"/>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91 1 00 00210</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240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01 04</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1 815,5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671,2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1 290,4 </w:t>
            </w:r>
          </w:p>
        </w:tc>
      </w:tr>
      <w:tr w:rsidR="00707503" w:rsidRPr="00707503" w:rsidTr="00707503">
        <w:trPr>
          <w:gridAfter w:val="3"/>
          <w:wAfter w:w="956" w:type="dxa"/>
          <w:trHeight w:val="28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82</w:t>
            </w:r>
          </w:p>
        </w:tc>
        <w:tc>
          <w:tcPr>
            <w:tcW w:w="5018" w:type="dxa"/>
            <w:gridSpan w:val="6"/>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Иные бюджетные ассигнования</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91 1 00 00210</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800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3,0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3,0 </w:t>
            </w:r>
          </w:p>
        </w:tc>
      </w:tr>
      <w:tr w:rsidR="00707503" w:rsidRPr="00707503" w:rsidTr="00707503">
        <w:trPr>
          <w:gridAfter w:val="3"/>
          <w:wAfter w:w="956" w:type="dxa"/>
          <w:trHeight w:val="330"/>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83</w:t>
            </w:r>
          </w:p>
        </w:tc>
        <w:tc>
          <w:tcPr>
            <w:tcW w:w="5018" w:type="dxa"/>
            <w:gridSpan w:val="6"/>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Уплата налогов, сборов и иных платежей</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91 1 00 00210</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850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3,0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3,0 </w:t>
            </w:r>
          </w:p>
        </w:tc>
      </w:tr>
      <w:tr w:rsidR="00707503" w:rsidRPr="00707503" w:rsidTr="00707503">
        <w:trPr>
          <w:gridAfter w:val="3"/>
          <w:wAfter w:w="956" w:type="dxa"/>
          <w:trHeight w:val="37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84</w:t>
            </w:r>
          </w:p>
        </w:tc>
        <w:tc>
          <w:tcPr>
            <w:tcW w:w="5018" w:type="dxa"/>
            <w:gridSpan w:val="6"/>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ОБЩЕГОСУДАРСТВЕННЫЕ ВОПРОСЫ</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91 1 00 00210</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850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01 00</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3,0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3,0 </w:t>
            </w:r>
          </w:p>
        </w:tc>
      </w:tr>
      <w:tr w:rsidR="00707503" w:rsidRPr="00707503" w:rsidTr="00707503">
        <w:trPr>
          <w:gridAfter w:val="3"/>
          <w:wAfter w:w="956" w:type="dxa"/>
          <w:trHeight w:val="806"/>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85</w:t>
            </w:r>
          </w:p>
        </w:tc>
        <w:tc>
          <w:tcPr>
            <w:tcW w:w="5018" w:type="dxa"/>
            <w:gridSpan w:val="6"/>
            <w:tcBorders>
              <w:top w:val="nil"/>
              <w:left w:val="nil"/>
              <w:bottom w:val="single" w:sz="4" w:space="0" w:color="auto"/>
              <w:right w:val="single" w:sz="4" w:space="0" w:color="auto"/>
            </w:tcBorders>
            <w:shd w:val="clear" w:color="auto" w:fill="auto"/>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91 1 00 00210</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850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01 04</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3,0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3,0 </w:t>
            </w:r>
          </w:p>
        </w:tc>
      </w:tr>
      <w:tr w:rsidR="00707503" w:rsidRPr="00707503" w:rsidTr="00707503">
        <w:trPr>
          <w:gridAfter w:val="3"/>
          <w:wAfter w:w="956" w:type="dxa"/>
          <w:trHeight w:val="960"/>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86</w:t>
            </w:r>
          </w:p>
        </w:tc>
        <w:tc>
          <w:tcPr>
            <w:tcW w:w="5018" w:type="dxa"/>
            <w:gridSpan w:val="6"/>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Резервный фонд Администрации села Мирюга 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91 1 00 10910</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r>
      <w:tr w:rsidR="00707503" w:rsidRPr="00707503" w:rsidTr="00707503">
        <w:trPr>
          <w:gridAfter w:val="3"/>
          <w:wAfter w:w="956" w:type="dxa"/>
          <w:trHeight w:val="31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87</w:t>
            </w:r>
          </w:p>
        </w:tc>
        <w:tc>
          <w:tcPr>
            <w:tcW w:w="5018" w:type="dxa"/>
            <w:gridSpan w:val="6"/>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Иные бюджетные ассигнования</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91 1 00 10910</w:t>
            </w:r>
          </w:p>
        </w:tc>
        <w:tc>
          <w:tcPr>
            <w:tcW w:w="992" w:type="dxa"/>
            <w:gridSpan w:val="5"/>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800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r>
      <w:tr w:rsidR="00707503" w:rsidRPr="00707503" w:rsidTr="00707503">
        <w:trPr>
          <w:gridAfter w:val="3"/>
          <w:wAfter w:w="956" w:type="dxa"/>
          <w:trHeight w:val="31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88</w:t>
            </w:r>
          </w:p>
        </w:tc>
        <w:tc>
          <w:tcPr>
            <w:tcW w:w="5018" w:type="dxa"/>
            <w:gridSpan w:val="6"/>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Резервные средства</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91 1 00 10910</w:t>
            </w:r>
          </w:p>
        </w:tc>
        <w:tc>
          <w:tcPr>
            <w:tcW w:w="992" w:type="dxa"/>
            <w:gridSpan w:val="5"/>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870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r>
      <w:tr w:rsidR="00707503" w:rsidRPr="00707503" w:rsidTr="00707503">
        <w:trPr>
          <w:gridAfter w:val="3"/>
          <w:wAfter w:w="956" w:type="dxa"/>
          <w:trHeight w:val="31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89</w:t>
            </w:r>
          </w:p>
        </w:tc>
        <w:tc>
          <w:tcPr>
            <w:tcW w:w="5018" w:type="dxa"/>
            <w:gridSpan w:val="6"/>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ОБЩЕГОСУДАРСТВЕННЫЕ ВОПРОСЫ</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91 1 00 10910</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870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01 00</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r>
      <w:tr w:rsidR="00707503" w:rsidRPr="00707503" w:rsidTr="00707503">
        <w:trPr>
          <w:gridAfter w:val="3"/>
          <w:wAfter w:w="956" w:type="dxa"/>
          <w:trHeight w:val="31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90</w:t>
            </w:r>
          </w:p>
        </w:tc>
        <w:tc>
          <w:tcPr>
            <w:tcW w:w="5018" w:type="dxa"/>
            <w:gridSpan w:val="6"/>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Резервные фонды</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91 1 00 10910</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870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01 11</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100,0 </w:t>
            </w:r>
          </w:p>
        </w:tc>
      </w:tr>
      <w:tr w:rsidR="00707503" w:rsidRPr="00707503" w:rsidTr="00707503">
        <w:trPr>
          <w:gridAfter w:val="3"/>
          <w:wAfter w:w="956" w:type="dxa"/>
          <w:trHeight w:val="1230"/>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w:t>
            </w:r>
          </w:p>
        </w:tc>
        <w:tc>
          <w:tcPr>
            <w:tcW w:w="5018" w:type="dxa"/>
            <w:gridSpan w:val="6"/>
            <w:tcBorders>
              <w:top w:val="nil"/>
              <w:left w:val="nil"/>
              <w:bottom w:val="single" w:sz="4" w:space="0" w:color="auto"/>
              <w:right w:val="single" w:sz="4" w:space="0" w:color="auto"/>
            </w:tcBorders>
            <w:shd w:val="clear" w:color="000000" w:fill="FFFFFF"/>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Межбюджетные трансферты бюджету Эвенкийского муниципального района на осуществление отдельных бюджетных полномочий Департаментом финансов по формированию, исполнению бюджетов поселений и контролю за их исполнением</w:t>
            </w:r>
          </w:p>
        </w:tc>
        <w:tc>
          <w:tcPr>
            <w:tcW w:w="1559"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91 1 00 92111</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464,5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439,5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439,5 </w:t>
            </w:r>
          </w:p>
        </w:tc>
      </w:tr>
      <w:tr w:rsidR="00707503" w:rsidRPr="00707503" w:rsidTr="00707503">
        <w:trPr>
          <w:gridAfter w:val="3"/>
          <w:wAfter w:w="956" w:type="dxa"/>
          <w:trHeight w:val="31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92</w:t>
            </w:r>
          </w:p>
        </w:tc>
        <w:tc>
          <w:tcPr>
            <w:tcW w:w="5018" w:type="dxa"/>
            <w:gridSpan w:val="6"/>
            <w:tcBorders>
              <w:top w:val="nil"/>
              <w:left w:val="nil"/>
              <w:bottom w:val="single" w:sz="4" w:space="0" w:color="auto"/>
              <w:right w:val="single" w:sz="4" w:space="0" w:color="auto"/>
            </w:tcBorders>
            <w:shd w:val="clear" w:color="auto" w:fill="auto"/>
            <w:vAlign w:val="center"/>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 xml:space="preserve">Межбюджетные трансферты </w:t>
            </w:r>
          </w:p>
        </w:tc>
        <w:tc>
          <w:tcPr>
            <w:tcW w:w="1559"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91 1 00 92111</w:t>
            </w:r>
          </w:p>
        </w:tc>
        <w:tc>
          <w:tcPr>
            <w:tcW w:w="992" w:type="dxa"/>
            <w:gridSpan w:val="5"/>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500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464,5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439,5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439,5 </w:t>
            </w:r>
          </w:p>
        </w:tc>
      </w:tr>
      <w:tr w:rsidR="00707503" w:rsidRPr="00707503" w:rsidTr="00707503">
        <w:trPr>
          <w:gridAfter w:val="3"/>
          <w:wAfter w:w="956" w:type="dxa"/>
          <w:trHeight w:val="31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93</w:t>
            </w:r>
          </w:p>
        </w:tc>
        <w:tc>
          <w:tcPr>
            <w:tcW w:w="5018" w:type="dxa"/>
            <w:gridSpan w:val="6"/>
            <w:tcBorders>
              <w:top w:val="nil"/>
              <w:left w:val="nil"/>
              <w:bottom w:val="single" w:sz="4" w:space="0" w:color="auto"/>
              <w:right w:val="single" w:sz="4" w:space="0" w:color="auto"/>
            </w:tcBorders>
            <w:shd w:val="clear" w:color="auto" w:fill="auto"/>
            <w:vAlign w:val="center"/>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Иные межбюджетные трансферты</w:t>
            </w:r>
          </w:p>
        </w:tc>
        <w:tc>
          <w:tcPr>
            <w:tcW w:w="1559"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91 1 00 92111</w:t>
            </w:r>
          </w:p>
        </w:tc>
        <w:tc>
          <w:tcPr>
            <w:tcW w:w="992" w:type="dxa"/>
            <w:gridSpan w:val="5"/>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540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464,5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439,5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439,5 </w:t>
            </w:r>
          </w:p>
        </w:tc>
      </w:tr>
      <w:tr w:rsidR="00707503" w:rsidRPr="00707503" w:rsidTr="00707503">
        <w:trPr>
          <w:gridAfter w:val="3"/>
          <w:wAfter w:w="956" w:type="dxa"/>
          <w:trHeight w:val="61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lastRenderedPageBreak/>
              <w:t>94</w:t>
            </w:r>
          </w:p>
        </w:tc>
        <w:tc>
          <w:tcPr>
            <w:tcW w:w="5018" w:type="dxa"/>
            <w:gridSpan w:val="6"/>
            <w:tcBorders>
              <w:top w:val="nil"/>
              <w:left w:val="nil"/>
              <w:bottom w:val="single" w:sz="4" w:space="0" w:color="auto"/>
              <w:right w:val="single" w:sz="4" w:space="0" w:color="auto"/>
            </w:tcBorders>
            <w:shd w:val="clear" w:color="auto" w:fill="auto"/>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МЕЖБЮДЖЕТНЫЕ ТРАНСФЕРТЫ ОБЩЕГО ХАРАКТЕРА БЮДЖЕТАМ БЮДЖЕТНОЙ СИСТЕМЫ РОССИЙСКОЙ ФЕДЕРАЦИИ</w:t>
            </w:r>
          </w:p>
        </w:tc>
        <w:tc>
          <w:tcPr>
            <w:tcW w:w="1559"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91 1 00 92111</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540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14 00</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464,5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439,5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439,5 </w:t>
            </w:r>
          </w:p>
        </w:tc>
      </w:tr>
      <w:tr w:rsidR="00707503" w:rsidRPr="00707503" w:rsidTr="00707503">
        <w:trPr>
          <w:gridAfter w:val="3"/>
          <w:wAfter w:w="956" w:type="dxa"/>
          <w:trHeight w:val="31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95</w:t>
            </w:r>
          </w:p>
        </w:tc>
        <w:tc>
          <w:tcPr>
            <w:tcW w:w="5018" w:type="dxa"/>
            <w:gridSpan w:val="6"/>
            <w:tcBorders>
              <w:top w:val="nil"/>
              <w:left w:val="nil"/>
              <w:bottom w:val="single" w:sz="4" w:space="0" w:color="auto"/>
              <w:right w:val="single" w:sz="4" w:space="0" w:color="auto"/>
            </w:tcBorders>
            <w:shd w:val="clear" w:color="auto" w:fill="auto"/>
            <w:vAlign w:val="center"/>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Прочие межбюджетные трансферты общего характера</w:t>
            </w:r>
          </w:p>
        </w:tc>
        <w:tc>
          <w:tcPr>
            <w:tcW w:w="1559"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91 1 00 92111</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540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14 03</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464,5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439,5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439,5 </w:t>
            </w:r>
          </w:p>
        </w:tc>
      </w:tr>
      <w:tr w:rsidR="00707503" w:rsidRPr="00707503" w:rsidTr="00707503">
        <w:trPr>
          <w:gridAfter w:val="3"/>
          <w:wAfter w:w="956" w:type="dxa"/>
          <w:trHeight w:val="94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96</w:t>
            </w:r>
          </w:p>
        </w:tc>
        <w:tc>
          <w:tcPr>
            <w:tcW w:w="5018" w:type="dxa"/>
            <w:gridSpan w:val="6"/>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 xml:space="preserve">Межбюджетные трансферты бюджету Эвенкийского муниципального района на осуществление полномочий контрольно-счетных органов сельских поселений по внешнему муниципальному финансовому контролю </w:t>
            </w:r>
          </w:p>
        </w:tc>
        <w:tc>
          <w:tcPr>
            <w:tcW w:w="1559"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91 1 00 92112</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141,0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133,0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133,0 </w:t>
            </w:r>
          </w:p>
        </w:tc>
      </w:tr>
      <w:tr w:rsidR="00707503" w:rsidRPr="00707503" w:rsidTr="00707503">
        <w:trPr>
          <w:gridAfter w:val="3"/>
          <w:wAfter w:w="956" w:type="dxa"/>
          <w:trHeight w:val="31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97</w:t>
            </w:r>
          </w:p>
        </w:tc>
        <w:tc>
          <w:tcPr>
            <w:tcW w:w="5018" w:type="dxa"/>
            <w:gridSpan w:val="6"/>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 xml:space="preserve">Межбюджетные трансферты </w:t>
            </w:r>
          </w:p>
        </w:tc>
        <w:tc>
          <w:tcPr>
            <w:tcW w:w="1559"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91 1 00 92112</w:t>
            </w:r>
          </w:p>
        </w:tc>
        <w:tc>
          <w:tcPr>
            <w:tcW w:w="992" w:type="dxa"/>
            <w:gridSpan w:val="5"/>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500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141,0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133,0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133,0 </w:t>
            </w:r>
          </w:p>
        </w:tc>
      </w:tr>
      <w:tr w:rsidR="00707503" w:rsidRPr="00707503" w:rsidTr="00707503">
        <w:trPr>
          <w:gridAfter w:val="3"/>
          <w:wAfter w:w="956" w:type="dxa"/>
          <w:trHeight w:val="31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98</w:t>
            </w:r>
          </w:p>
        </w:tc>
        <w:tc>
          <w:tcPr>
            <w:tcW w:w="5018" w:type="dxa"/>
            <w:gridSpan w:val="6"/>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Иные межбюджетные трансферты</w:t>
            </w:r>
          </w:p>
        </w:tc>
        <w:tc>
          <w:tcPr>
            <w:tcW w:w="1559"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91 1 00 92112</w:t>
            </w:r>
          </w:p>
        </w:tc>
        <w:tc>
          <w:tcPr>
            <w:tcW w:w="992" w:type="dxa"/>
            <w:gridSpan w:val="5"/>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540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141,0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133,0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133,0 </w:t>
            </w:r>
          </w:p>
        </w:tc>
      </w:tr>
      <w:tr w:rsidR="00707503" w:rsidRPr="00707503" w:rsidTr="00707503">
        <w:trPr>
          <w:gridAfter w:val="3"/>
          <w:wAfter w:w="956" w:type="dxa"/>
          <w:trHeight w:val="630"/>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99</w:t>
            </w:r>
          </w:p>
        </w:tc>
        <w:tc>
          <w:tcPr>
            <w:tcW w:w="5018" w:type="dxa"/>
            <w:gridSpan w:val="6"/>
            <w:tcBorders>
              <w:top w:val="nil"/>
              <w:left w:val="nil"/>
              <w:bottom w:val="single" w:sz="4" w:space="0" w:color="auto"/>
              <w:right w:val="single" w:sz="4" w:space="0" w:color="auto"/>
            </w:tcBorders>
            <w:shd w:val="clear" w:color="auto" w:fill="auto"/>
            <w:hideMark/>
          </w:tcPr>
          <w:p w:rsidR="00707503" w:rsidRPr="00707503" w:rsidRDefault="00707503" w:rsidP="004E6C7F">
            <w:pPr>
              <w:rPr>
                <w:rFonts w:ascii="Arial Narrow" w:hAnsi="Arial Narrow" w:cs="Arial"/>
                <w:color w:val="000000"/>
                <w:sz w:val="20"/>
                <w:szCs w:val="20"/>
              </w:rPr>
            </w:pPr>
            <w:r w:rsidRPr="00707503">
              <w:rPr>
                <w:rFonts w:ascii="Arial Narrow" w:hAnsi="Arial Narrow" w:cs="Arial"/>
                <w:color w:val="000000"/>
                <w:sz w:val="20"/>
                <w:szCs w:val="20"/>
              </w:rPr>
              <w:t>МЕЖБЮДЖЕТНЫЕ ТРАНСФЕРТЫ ОБЩЕГО ХАРАКТЕРА БЮДЖЕТАМ БЮДЖЕТНОЙ СИСТЕМЫ РОССИЙСКОЙ ФЕДЕРАЦИИ</w:t>
            </w:r>
          </w:p>
        </w:tc>
        <w:tc>
          <w:tcPr>
            <w:tcW w:w="1559"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91 1 00 92112</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540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14 00</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141,0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133,0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133,0 </w:t>
            </w:r>
          </w:p>
        </w:tc>
      </w:tr>
      <w:tr w:rsidR="00707503" w:rsidRPr="00707503" w:rsidTr="00707503">
        <w:trPr>
          <w:gridAfter w:val="3"/>
          <w:wAfter w:w="956" w:type="dxa"/>
          <w:trHeight w:val="31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100</w:t>
            </w:r>
          </w:p>
        </w:tc>
        <w:tc>
          <w:tcPr>
            <w:tcW w:w="5018" w:type="dxa"/>
            <w:gridSpan w:val="6"/>
            <w:tcBorders>
              <w:top w:val="nil"/>
              <w:left w:val="nil"/>
              <w:bottom w:val="single" w:sz="4" w:space="0" w:color="auto"/>
              <w:right w:val="single" w:sz="4" w:space="0" w:color="auto"/>
            </w:tcBorders>
            <w:shd w:val="clear" w:color="auto" w:fill="auto"/>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Прочие межбюджетные трансферты общего характера</w:t>
            </w:r>
          </w:p>
        </w:tc>
        <w:tc>
          <w:tcPr>
            <w:tcW w:w="1559" w:type="dxa"/>
            <w:gridSpan w:val="4"/>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91 1 00 92112</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540</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14 03</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141,0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133,0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133,0 </w:t>
            </w:r>
          </w:p>
        </w:tc>
      </w:tr>
      <w:tr w:rsidR="00707503" w:rsidRPr="00707503" w:rsidTr="00707503">
        <w:trPr>
          <w:gridAfter w:val="3"/>
          <w:wAfter w:w="956" w:type="dxa"/>
          <w:trHeight w:val="315"/>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101</w:t>
            </w:r>
          </w:p>
        </w:tc>
        <w:tc>
          <w:tcPr>
            <w:tcW w:w="5018" w:type="dxa"/>
            <w:gridSpan w:val="6"/>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Условно утвержденные расходы</w:t>
            </w:r>
          </w:p>
        </w:tc>
        <w:tc>
          <w:tcPr>
            <w:tcW w:w="1559" w:type="dxa"/>
            <w:gridSpan w:val="4"/>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992" w:type="dxa"/>
            <w:gridSpan w:val="5"/>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3" w:type="dxa"/>
            <w:gridSpan w:val="3"/>
            <w:tcBorders>
              <w:top w:val="nil"/>
              <w:left w:val="nil"/>
              <w:bottom w:val="single" w:sz="4" w:space="0" w:color="auto"/>
              <w:right w:val="single" w:sz="4" w:space="0" w:color="auto"/>
            </w:tcBorders>
            <w:shd w:val="clear" w:color="000000" w:fill="FFFFFF"/>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0,0 </w:t>
            </w:r>
          </w:p>
        </w:tc>
        <w:tc>
          <w:tcPr>
            <w:tcW w:w="1559" w:type="dxa"/>
            <w:gridSpan w:val="6"/>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300,0 </w:t>
            </w:r>
          </w:p>
        </w:tc>
        <w:tc>
          <w:tcPr>
            <w:tcW w:w="1701" w:type="dxa"/>
            <w:gridSpan w:val="5"/>
            <w:tcBorders>
              <w:top w:val="nil"/>
              <w:left w:val="nil"/>
              <w:bottom w:val="single" w:sz="4" w:space="0" w:color="auto"/>
              <w:right w:val="single" w:sz="4" w:space="0" w:color="auto"/>
            </w:tcBorders>
            <w:shd w:val="clear" w:color="000000" w:fill="FFFFFF"/>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500,0 </w:t>
            </w:r>
          </w:p>
        </w:tc>
      </w:tr>
      <w:tr w:rsidR="00707503" w:rsidRPr="00707503" w:rsidTr="00707503">
        <w:trPr>
          <w:gridAfter w:val="3"/>
          <w:wAfter w:w="956" w:type="dxa"/>
          <w:trHeight w:val="315"/>
        </w:trPr>
        <w:tc>
          <w:tcPr>
            <w:tcW w:w="946" w:type="dxa"/>
            <w:tcBorders>
              <w:top w:val="nil"/>
              <w:left w:val="single" w:sz="4" w:space="0" w:color="auto"/>
              <w:bottom w:val="single" w:sz="4" w:space="0" w:color="auto"/>
              <w:right w:val="single" w:sz="4" w:space="0" w:color="auto"/>
            </w:tcBorders>
            <w:shd w:val="clear" w:color="auto" w:fill="auto"/>
            <w:vAlign w:val="center"/>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5018"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rPr>
                <w:rFonts w:ascii="Arial Narrow" w:hAnsi="Arial Narrow" w:cs="Arial"/>
                <w:sz w:val="20"/>
                <w:szCs w:val="20"/>
              </w:rPr>
            </w:pPr>
            <w:r w:rsidRPr="00707503">
              <w:rPr>
                <w:rFonts w:ascii="Arial Narrow" w:hAnsi="Arial Narrow" w:cs="Arial"/>
                <w:sz w:val="20"/>
                <w:szCs w:val="20"/>
              </w:rPr>
              <w:t>Всего</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273" w:type="dxa"/>
            <w:gridSpan w:val="3"/>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9 008,1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8 550,3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707503" w:rsidRPr="00707503" w:rsidRDefault="00707503" w:rsidP="004E6C7F">
            <w:pPr>
              <w:jc w:val="center"/>
              <w:rPr>
                <w:rFonts w:ascii="Arial Narrow" w:hAnsi="Arial Narrow" w:cs="Arial"/>
                <w:sz w:val="20"/>
                <w:szCs w:val="20"/>
              </w:rPr>
            </w:pPr>
            <w:r w:rsidRPr="00707503">
              <w:rPr>
                <w:rFonts w:ascii="Arial Narrow" w:hAnsi="Arial Narrow" w:cs="Arial"/>
                <w:sz w:val="20"/>
                <w:szCs w:val="20"/>
              </w:rPr>
              <w:t xml:space="preserve">8 552,5 </w:t>
            </w:r>
          </w:p>
        </w:tc>
      </w:tr>
    </w:tbl>
    <w:p w:rsidR="00707503" w:rsidRPr="00707503" w:rsidRDefault="00707503" w:rsidP="00707503">
      <w:pPr>
        <w:spacing w:line="216" w:lineRule="auto"/>
        <w:ind w:right="-5"/>
        <w:rPr>
          <w:rFonts w:ascii="Arial Narrow" w:hAnsi="Arial Narrow" w:cs="Arial"/>
          <w:sz w:val="20"/>
          <w:szCs w:val="20"/>
        </w:rPr>
      </w:pPr>
    </w:p>
    <w:p w:rsidR="00707503" w:rsidRPr="00707503" w:rsidRDefault="00707503" w:rsidP="00707503">
      <w:pPr>
        <w:spacing w:line="216" w:lineRule="auto"/>
        <w:ind w:right="-5"/>
        <w:rPr>
          <w:rFonts w:ascii="Arial Narrow" w:hAnsi="Arial Narrow" w:cs="Arial"/>
          <w:sz w:val="20"/>
          <w:szCs w:val="20"/>
        </w:rPr>
      </w:pPr>
    </w:p>
    <w:p w:rsidR="00707503" w:rsidRPr="00707503" w:rsidRDefault="00707503" w:rsidP="00707503">
      <w:pPr>
        <w:rPr>
          <w:rFonts w:ascii="Arial Narrow" w:hAnsi="Arial Narrow"/>
          <w:sz w:val="20"/>
          <w:szCs w:val="20"/>
        </w:rPr>
      </w:pPr>
    </w:p>
    <w:p w:rsidR="00707503" w:rsidRPr="00707503" w:rsidRDefault="00707503" w:rsidP="00707503">
      <w:pPr>
        <w:rPr>
          <w:rFonts w:ascii="Arial Narrow" w:hAnsi="Arial Narrow"/>
          <w:sz w:val="20"/>
          <w:szCs w:val="20"/>
        </w:rPr>
        <w:sectPr w:rsidR="00707503" w:rsidRPr="00707503" w:rsidSect="00707503">
          <w:pgSz w:w="16838" w:h="11906" w:orient="landscape"/>
          <w:pgMar w:top="1701" w:right="1134" w:bottom="851" w:left="1134" w:header="709" w:footer="709" w:gutter="0"/>
          <w:cols w:space="720"/>
          <w:docGrid w:linePitch="360"/>
        </w:sectPr>
      </w:pPr>
    </w:p>
    <w:p w:rsidR="0013603A" w:rsidRPr="0013603A" w:rsidRDefault="0013603A" w:rsidP="0013603A">
      <w:pPr>
        <w:ind w:firstLine="420"/>
        <w:jc w:val="center"/>
        <w:rPr>
          <w:rFonts w:ascii="Arial Narrow" w:hAnsi="Arial Narrow" w:cs="Arial"/>
          <w:b/>
          <w:color w:val="000000"/>
          <w:sz w:val="20"/>
        </w:rPr>
      </w:pPr>
      <w:r w:rsidRPr="0013603A">
        <w:rPr>
          <w:rFonts w:ascii="Arial Narrow" w:hAnsi="Arial Narrow" w:cs="Arial"/>
          <w:b/>
          <w:color w:val="000000"/>
          <w:sz w:val="20"/>
        </w:rPr>
        <w:lastRenderedPageBreak/>
        <w:t>КРАСНОЯРСКИЙ КРАЙ</w:t>
      </w:r>
    </w:p>
    <w:p w:rsidR="0013603A" w:rsidRPr="0013603A" w:rsidRDefault="0013603A" w:rsidP="0013603A">
      <w:pPr>
        <w:ind w:firstLine="420"/>
        <w:jc w:val="center"/>
        <w:rPr>
          <w:rFonts w:ascii="Arial Narrow" w:hAnsi="Arial Narrow" w:cs="Arial"/>
          <w:b/>
          <w:color w:val="000000"/>
          <w:sz w:val="20"/>
        </w:rPr>
      </w:pPr>
      <w:r w:rsidRPr="0013603A">
        <w:rPr>
          <w:rFonts w:ascii="Arial Narrow" w:hAnsi="Arial Narrow" w:cs="Arial"/>
          <w:b/>
          <w:color w:val="000000"/>
          <w:sz w:val="20"/>
        </w:rPr>
        <w:t>ЭВЕНКИЙСКИЙ МУНИЦИПАЛЬНЫЙ РАЙОН</w:t>
      </w:r>
    </w:p>
    <w:p w:rsidR="0013603A" w:rsidRPr="0013603A" w:rsidRDefault="0013603A" w:rsidP="0013603A">
      <w:pPr>
        <w:ind w:firstLine="420"/>
        <w:jc w:val="center"/>
        <w:rPr>
          <w:rFonts w:ascii="Arial Narrow" w:hAnsi="Arial Narrow" w:cs="Arial"/>
          <w:b/>
          <w:color w:val="000000"/>
          <w:sz w:val="20"/>
        </w:rPr>
      </w:pPr>
      <w:r w:rsidRPr="0013603A">
        <w:rPr>
          <w:rFonts w:ascii="Arial Narrow" w:hAnsi="Arial Narrow" w:cs="Arial"/>
          <w:b/>
          <w:color w:val="000000"/>
          <w:sz w:val="20"/>
        </w:rPr>
        <w:t>СХОД ГРАЖДАН ПОСЕЛКА ОСКОБА</w:t>
      </w:r>
    </w:p>
    <w:p w:rsidR="0013603A" w:rsidRPr="0013603A" w:rsidRDefault="0013603A" w:rsidP="0013603A">
      <w:pPr>
        <w:ind w:firstLine="420"/>
        <w:jc w:val="center"/>
        <w:rPr>
          <w:rFonts w:ascii="Arial Narrow" w:hAnsi="Arial Narrow" w:cs="Arial"/>
          <w:b/>
          <w:color w:val="000000"/>
          <w:sz w:val="20"/>
        </w:rPr>
      </w:pPr>
      <w:r w:rsidRPr="0013603A">
        <w:rPr>
          <w:rFonts w:ascii="Arial Narrow" w:hAnsi="Arial Narrow" w:cs="Arial"/>
          <w:b/>
          <w:color w:val="000000"/>
          <w:sz w:val="20"/>
        </w:rPr>
        <w:t xml:space="preserve">РЕШЕНИЕ </w:t>
      </w:r>
    </w:p>
    <w:p w:rsidR="0013603A" w:rsidRPr="0013603A" w:rsidRDefault="0013603A" w:rsidP="0013603A">
      <w:pPr>
        <w:ind w:firstLine="420"/>
        <w:jc w:val="center"/>
        <w:rPr>
          <w:rFonts w:ascii="Arial Narrow" w:hAnsi="Arial Narrow" w:cs="Arial"/>
          <w:b/>
          <w:color w:val="000000"/>
          <w:sz w:val="20"/>
        </w:rPr>
      </w:pPr>
    </w:p>
    <w:p w:rsidR="0013603A" w:rsidRPr="0013603A" w:rsidRDefault="0013603A" w:rsidP="0013603A">
      <w:pPr>
        <w:jc w:val="both"/>
        <w:rPr>
          <w:rFonts w:ascii="Arial Narrow" w:hAnsi="Arial Narrow" w:cs="Arial"/>
          <w:color w:val="000000"/>
          <w:sz w:val="20"/>
        </w:rPr>
      </w:pPr>
    </w:p>
    <w:p w:rsidR="0013603A" w:rsidRPr="0013603A" w:rsidRDefault="0013603A" w:rsidP="0013603A">
      <w:pPr>
        <w:rPr>
          <w:rFonts w:ascii="Arial Narrow" w:hAnsi="Arial Narrow" w:cs="Arial"/>
          <w:color w:val="000000"/>
          <w:sz w:val="20"/>
        </w:rPr>
      </w:pPr>
      <w:r w:rsidRPr="0013603A">
        <w:rPr>
          <w:rFonts w:ascii="Arial Narrow" w:hAnsi="Arial Narrow" w:cs="Arial"/>
          <w:color w:val="000000"/>
          <w:sz w:val="20"/>
        </w:rPr>
        <w:t xml:space="preserve">«20» августа 2024 г.                                                               </w:t>
      </w:r>
      <w:r w:rsidR="00A63A79">
        <w:rPr>
          <w:rFonts w:ascii="Arial Narrow" w:hAnsi="Arial Narrow" w:cs="Arial"/>
          <w:color w:val="000000"/>
          <w:sz w:val="20"/>
        </w:rPr>
        <w:t xml:space="preserve"> </w:t>
      </w:r>
      <w:r w:rsidRPr="0013603A">
        <w:rPr>
          <w:rFonts w:ascii="Arial Narrow" w:hAnsi="Arial Narrow" w:cs="Arial"/>
          <w:color w:val="000000"/>
          <w:sz w:val="20"/>
        </w:rPr>
        <w:t xml:space="preserve">        № 12                                    </w:t>
      </w:r>
      <w:r w:rsidR="00A63A79">
        <w:rPr>
          <w:rFonts w:ascii="Arial Narrow" w:hAnsi="Arial Narrow" w:cs="Arial"/>
          <w:color w:val="000000"/>
          <w:sz w:val="20"/>
        </w:rPr>
        <w:t xml:space="preserve">  </w:t>
      </w:r>
      <w:r w:rsidRPr="0013603A">
        <w:rPr>
          <w:rFonts w:ascii="Arial Narrow" w:hAnsi="Arial Narrow" w:cs="Arial"/>
          <w:color w:val="000000"/>
          <w:sz w:val="20"/>
        </w:rPr>
        <w:t xml:space="preserve">            </w:t>
      </w:r>
      <w:r w:rsidR="00A63A79">
        <w:rPr>
          <w:rFonts w:ascii="Arial Narrow" w:hAnsi="Arial Narrow" w:cs="Arial"/>
          <w:color w:val="000000"/>
          <w:sz w:val="20"/>
        </w:rPr>
        <w:t xml:space="preserve">  </w:t>
      </w:r>
      <w:r w:rsidRPr="0013603A">
        <w:rPr>
          <w:rFonts w:ascii="Arial Narrow" w:hAnsi="Arial Narrow" w:cs="Arial"/>
          <w:color w:val="000000"/>
          <w:sz w:val="20"/>
        </w:rPr>
        <w:t xml:space="preserve">                            п. Оскоба</w:t>
      </w:r>
    </w:p>
    <w:p w:rsidR="0013603A" w:rsidRPr="0013603A" w:rsidRDefault="0013603A" w:rsidP="0013603A">
      <w:pPr>
        <w:pStyle w:val="ae"/>
        <w:tabs>
          <w:tab w:val="left" w:pos="0"/>
        </w:tabs>
        <w:spacing w:after="0"/>
        <w:jc w:val="center"/>
        <w:rPr>
          <w:rFonts w:ascii="Arial Narrow" w:hAnsi="Arial Narrow" w:cs="Arial"/>
          <w:color w:val="000000"/>
          <w:sz w:val="20"/>
        </w:rPr>
      </w:pPr>
    </w:p>
    <w:p w:rsidR="0013603A" w:rsidRPr="0013603A" w:rsidRDefault="0013603A" w:rsidP="0013603A">
      <w:pPr>
        <w:autoSpaceDE w:val="0"/>
        <w:jc w:val="center"/>
        <w:rPr>
          <w:rFonts w:ascii="Arial Narrow" w:hAnsi="Arial Narrow" w:cs="Arial"/>
          <w:color w:val="000000"/>
          <w:sz w:val="20"/>
        </w:rPr>
      </w:pPr>
      <w:r w:rsidRPr="0013603A">
        <w:rPr>
          <w:rFonts w:ascii="Arial Narrow" w:hAnsi="Arial Narrow" w:cs="Arial"/>
          <w:b/>
          <w:bCs/>
          <w:color w:val="000000"/>
          <w:sz w:val="20"/>
        </w:rPr>
        <w:t xml:space="preserve">О внесении изменений в Решение схода граждан поселка Оскоба от </w:t>
      </w:r>
      <w:r w:rsidRPr="0013603A">
        <w:rPr>
          <w:rFonts w:ascii="Arial Narrow" w:hAnsi="Arial Narrow"/>
          <w:b/>
          <w:bCs/>
          <w:color w:val="000000"/>
          <w:sz w:val="20"/>
        </w:rPr>
        <w:t>14.08.2017 года № 14 «</w:t>
      </w:r>
      <w:r w:rsidRPr="0013603A">
        <w:rPr>
          <w:rFonts w:ascii="Arial Narrow" w:hAnsi="Arial Narrow" w:cs="Arial"/>
          <w:b/>
          <w:bCs/>
          <w:color w:val="000000"/>
          <w:sz w:val="20"/>
        </w:rPr>
        <w:t>Об утверждении Положения об Администрации поселка Оскоба»</w:t>
      </w:r>
    </w:p>
    <w:p w:rsidR="0013603A" w:rsidRPr="0013603A" w:rsidRDefault="0013603A" w:rsidP="0013603A">
      <w:pPr>
        <w:pStyle w:val="ae"/>
        <w:spacing w:after="0"/>
        <w:jc w:val="both"/>
        <w:rPr>
          <w:rFonts w:ascii="Arial Narrow" w:hAnsi="Arial Narrow" w:cs="Arial"/>
          <w:color w:val="000000"/>
          <w:sz w:val="20"/>
        </w:rPr>
      </w:pPr>
    </w:p>
    <w:p w:rsidR="0013603A" w:rsidRPr="0013603A" w:rsidRDefault="0013603A" w:rsidP="0013603A">
      <w:pPr>
        <w:pStyle w:val="ae"/>
        <w:spacing w:after="0"/>
        <w:ind w:firstLine="576"/>
        <w:jc w:val="both"/>
        <w:rPr>
          <w:rFonts w:ascii="Arial Narrow" w:hAnsi="Arial Narrow" w:cs="Arial"/>
          <w:b/>
          <w:color w:val="000000"/>
          <w:sz w:val="20"/>
        </w:rPr>
      </w:pPr>
      <w:r w:rsidRPr="0013603A">
        <w:rPr>
          <w:rFonts w:ascii="Arial Narrow" w:hAnsi="Arial Narrow" w:cs="Arial"/>
          <w:color w:val="000000"/>
          <w:sz w:val="20"/>
        </w:rPr>
        <w:t xml:space="preserve">В целях приведения нормативных правовых актов поселка Оскоба в соответствие с действующим законодательством, руководствуясь Уставом поселка Оскоба, сход граждан поселка Оскоба </w:t>
      </w:r>
      <w:r w:rsidRPr="0013603A">
        <w:rPr>
          <w:rFonts w:ascii="Arial Narrow" w:hAnsi="Arial Narrow"/>
          <w:b/>
          <w:color w:val="000000"/>
          <w:sz w:val="20"/>
          <w:szCs w:val="20"/>
        </w:rPr>
        <w:t>РЕШИЛ:</w:t>
      </w:r>
    </w:p>
    <w:p w:rsidR="0013603A" w:rsidRPr="0013603A" w:rsidRDefault="0013603A" w:rsidP="0013603A">
      <w:pPr>
        <w:ind w:firstLine="570"/>
        <w:jc w:val="both"/>
        <w:rPr>
          <w:rFonts w:ascii="Arial Narrow" w:hAnsi="Arial Narrow" w:cs="Arial"/>
          <w:b/>
          <w:color w:val="000000"/>
          <w:sz w:val="20"/>
        </w:rPr>
      </w:pPr>
      <w:r>
        <w:rPr>
          <w:rFonts w:ascii="Arial Narrow" w:hAnsi="Arial Narrow" w:cs="Arial"/>
          <w:color w:val="000000"/>
          <w:sz w:val="20"/>
        </w:rPr>
        <w:t xml:space="preserve">1. Внести в </w:t>
      </w:r>
      <w:r w:rsidRPr="0013603A">
        <w:rPr>
          <w:rFonts w:ascii="Arial Narrow" w:hAnsi="Arial Narrow" w:cs="Arial"/>
          <w:color w:val="000000"/>
          <w:sz w:val="20"/>
        </w:rPr>
        <w:t xml:space="preserve">Решение схода граждан поселка Оскоба от </w:t>
      </w:r>
      <w:r w:rsidRPr="0013603A">
        <w:rPr>
          <w:rFonts w:ascii="Arial Narrow" w:hAnsi="Arial Narrow"/>
          <w:color w:val="000000"/>
          <w:sz w:val="20"/>
        </w:rPr>
        <w:t>14.08.2017 года № 14 «</w:t>
      </w:r>
      <w:r w:rsidRPr="0013603A">
        <w:rPr>
          <w:rFonts w:ascii="Arial Narrow" w:hAnsi="Arial Narrow" w:cs="Arial"/>
          <w:color w:val="000000"/>
          <w:sz w:val="20"/>
        </w:rPr>
        <w:t>Об утвержд</w:t>
      </w:r>
      <w:r>
        <w:rPr>
          <w:rFonts w:ascii="Arial Narrow" w:hAnsi="Arial Narrow" w:cs="Arial"/>
          <w:color w:val="000000"/>
          <w:sz w:val="20"/>
        </w:rPr>
        <w:t>ении Положения об Администрации</w:t>
      </w:r>
      <w:r w:rsidRPr="0013603A">
        <w:rPr>
          <w:rFonts w:ascii="Arial Narrow" w:hAnsi="Arial Narrow" w:cs="Arial"/>
          <w:color w:val="000000"/>
          <w:sz w:val="20"/>
        </w:rPr>
        <w:t xml:space="preserve"> поселка Оскоба» следующее изменение:</w:t>
      </w:r>
    </w:p>
    <w:p w:rsidR="0013603A" w:rsidRPr="0013603A" w:rsidRDefault="0013603A" w:rsidP="0013603A">
      <w:pPr>
        <w:widowControl w:val="0"/>
        <w:ind w:firstLine="546"/>
        <w:jc w:val="both"/>
        <w:rPr>
          <w:rFonts w:ascii="Arial Narrow" w:hAnsi="Arial Narrow" w:cs="Arial"/>
          <w:color w:val="000000"/>
          <w:sz w:val="20"/>
        </w:rPr>
      </w:pPr>
      <w:r w:rsidRPr="0013603A">
        <w:rPr>
          <w:rFonts w:ascii="Arial Narrow" w:hAnsi="Arial Narrow" w:cs="Arial"/>
          <w:b/>
          <w:bCs/>
          <w:sz w:val="20"/>
        </w:rPr>
        <w:t xml:space="preserve">1) в части 1.6. статьи 1 Положения (Приложение к Решению) слова </w:t>
      </w:r>
      <w:r w:rsidRPr="0013603A">
        <w:rPr>
          <w:rFonts w:ascii="Arial Narrow" w:hAnsi="Arial Narrow" w:cs="Arial"/>
          <w:sz w:val="20"/>
        </w:rPr>
        <w:t>«Лесная, д, 6</w:t>
      </w:r>
      <w:r w:rsidRPr="0013603A">
        <w:rPr>
          <w:rStyle w:val="af2"/>
          <w:rFonts w:ascii="Arial Narrow" w:hAnsi="Arial Narrow" w:cs="Arial"/>
          <w:color w:val="000000"/>
          <w:sz w:val="20"/>
          <w:u w:val="none"/>
        </w:rPr>
        <w:t xml:space="preserve">» </w:t>
      </w:r>
      <w:r w:rsidRPr="0013603A">
        <w:rPr>
          <w:rStyle w:val="af2"/>
          <w:rFonts w:ascii="Arial Narrow" w:hAnsi="Arial Narrow" w:cs="Arial"/>
          <w:b/>
          <w:bCs/>
          <w:color w:val="000000"/>
          <w:sz w:val="20"/>
          <w:u w:val="none"/>
        </w:rPr>
        <w:t>заменить словами</w:t>
      </w:r>
      <w:r w:rsidRPr="0013603A">
        <w:rPr>
          <w:rStyle w:val="af2"/>
          <w:rFonts w:ascii="Arial Narrow" w:hAnsi="Arial Narrow" w:cs="Arial"/>
          <w:color w:val="000000"/>
          <w:sz w:val="20"/>
          <w:u w:val="none"/>
        </w:rPr>
        <w:t xml:space="preserve"> «Лесная, д, 8». </w:t>
      </w:r>
      <w:r w:rsidRPr="0013603A">
        <w:rPr>
          <w:rFonts w:ascii="Arial Narrow" w:hAnsi="Arial Narrow"/>
          <w:noProof/>
          <w:sz w:val="20"/>
        </w:rPr>
        <mc:AlternateContent>
          <mc:Choice Requires="wps">
            <w:drawing>
              <wp:anchor distT="0" distB="0" distL="0" distR="0" simplePos="0" relativeHeight="251683840" behindDoc="0" locked="0" layoutInCell="1" allowOverlap="1" wp14:anchorId="16B381DE" wp14:editId="7F89D50C">
                <wp:simplePos x="0" y="0"/>
                <wp:positionH relativeFrom="page">
                  <wp:posOffset>0</wp:posOffset>
                </wp:positionH>
                <wp:positionV relativeFrom="paragraph">
                  <wp:posOffset>0</wp:posOffset>
                </wp:positionV>
                <wp:extent cx="264795" cy="188595"/>
                <wp:effectExtent l="0" t="1905" r="1905" b="0"/>
                <wp:wrapNone/>
                <wp:docPr id="110" name="Поле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88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13603A">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381DE" id="Поле 110" o:spid="_x0000_s1107" type="#_x0000_t202" style="position:absolute;left:0;text-align:left;margin-left:0;margin-top:0;width:20.85pt;height:14.85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oGigIAAAoFAAAOAAAAZHJzL2Uyb0RvYy54bWysVF2O0zAQfkfiDpbfu0mqtJtEm652W4qQ&#10;lh9p4QBu7DQWjm1st8mCOAun4AmJM/RIjJ2mu8uPhBB5cMb2+PPMfN/44rJvBdozY7mSJU7OYoyY&#10;rBTlclvid2/Xkwwj64ikRCjJSnzHLL5cPH1y0emCTVWjBGUGAYi0RadL3DiniyiyVcNaYs+UZhI2&#10;a2Va4mBqthE1pAP0VkTTOJ5HnTJUG1Uxa2F1NWziRcCva1a513VtmUOixBCbC6MJ48aP0eKCFFtD&#10;dMOrYxjkH6JoCZdw6QlqRRxBO8N/gWp5ZZRVtTurVBupuuYVCzlANkn8Uza3DdEs5ALFsfpUJvv/&#10;YKtX+zcGcQrcJVAfSVog6fDl8P3w7fAV+TWoUKdtAY63Glxdf6168A7ZWn2jqvcWSbVsiNyyK2NU&#10;1zBCIcLEn4weHB1wrAfZdC8VhYvIzqkA1Nem9eWDgiBAh0juTuyw3qEKFqfz9DyfYVTBVpJlM7D9&#10;DaQYD2tj3XOmWuSNEhsgP4CT/Y11g+vo4u+ySnC65kKEidlulsKgPQGhrMN3RH/kJqR3lsofGxCH&#10;FYgR7vB7PtpA/Kc8mabx9TSfrOfZ+SRdp7NJfh5nkzjJr/N5nObpav3ZB5ikRcMpZfKGSzaKMEn/&#10;juRjOwzyCTJEXYnz2XQ2MPTHJOPw/S7JljvoScHbEmcnJ1J4Xp9JCmmTwhEuBjt6HH4gBGow/kNV&#10;ggo88YMEXL/pg+SyoBEvkY2id6ALo4A3IB8eFDAaZT5i1EFzlth+2BHDMBIvJGjLd/JomNHYjAaR&#10;FRwtscNoMJdu6PidNnzbAPKgXqmuQH81D9q4j+KoWmi4kMTxcfAd/XAevO6fsMUPAAAA//8DAFBL&#10;AwQUAAYACAAAACEAqJddbNsAAAADAQAADwAAAGRycy9kb3ducmV2LnhtbEyPwU7DMBBE70j8g7WV&#10;uCDqNEIthDgVtPQGh5aq5228JFHjdWQ7Tfr3NVzgstJoRjNv8+VoWnEm5xvLCmbTBARxaXXDlYL9&#10;1+bhCYQPyBpby6TgQh6Wxe1Njpm2A2/pvAuViCXsM1RQh9BlUvqyJoN+ajvi6H1bZzBE6SqpHQ6x&#10;3LQyTZK5NNhwXKixo1VN5WnXGwXzteuHLa/u1/v3D/zsqvTwdjkodTcZX19ABBrDXxh+8CM6FJHp&#10;aHvWXrQK4iPh90bvcbYAcVSQPi9AFrn8z15cAQAA//8DAFBLAQItABQABgAIAAAAIQC2gziS/gAA&#10;AOEBAAATAAAAAAAAAAAAAAAAAAAAAABbQ29udGVudF9UeXBlc10ueG1sUEsBAi0AFAAGAAgAAAAh&#10;ADj9If/WAAAAlAEAAAsAAAAAAAAAAAAAAAAALwEAAF9yZWxzLy5yZWxzUEsBAi0AFAAGAAgAAAAh&#10;AONwCgaKAgAACgUAAA4AAAAAAAAAAAAAAAAALgIAAGRycy9lMm9Eb2MueG1sUEsBAi0AFAAGAAgA&#10;AAAhAKiXXWzbAAAAAwEAAA8AAAAAAAAAAAAAAAAA5AQAAGRycy9kb3ducmV2LnhtbFBLBQYAAAAA&#10;BAAEAPMAAADsBQAAAAA=&#10;" stroked="f">
                <v:textbox inset="0,0,0,0">
                  <w:txbxContent>
                    <w:p w:rsidR="00794140" w:rsidRDefault="00794140" w:rsidP="0013603A">
                      <w:pPr>
                        <w:pStyle w:val="ae"/>
                      </w:pPr>
                    </w:p>
                  </w:txbxContent>
                </v:textbox>
                <w10:wrap anchorx="page"/>
              </v:shape>
            </w:pict>
          </mc:Fallback>
        </mc:AlternateContent>
      </w:r>
      <w:r w:rsidRPr="0013603A">
        <w:rPr>
          <w:rFonts w:ascii="Arial Narrow" w:hAnsi="Arial Narrow"/>
          <w:noProof/>
          <w:sz w:val="20"/>
        </w:rPr>
        <mc:AlternateContent>
          <mc:Choice Requires="wps">
            <w:drawing>
              <wp:anchor distT="0" distB="0" distL="0" distR="0" simplePos="0" relativeHeight="251684864" behindDoc="0" locked="0" layoutInCell="1" allowOverlap="1" wp14:anchorId="65BF1E6D" wp14:editId="6FFF192E">
                <wp:simplePos x="0" y="0"/>
                <wp:positionH relativeFrom="page">
                  <wp:posOffset>0</wp:posOffset>
                </wp:positionH>
                <wp:positionV relativeFrom="paragraph">
                  <wp:posOffset>0</wp:posOffset>
                </wp:positionV>
                <wp:extent cx="264795" cy="188595"/>
                <wp:effectExtent l="0" t="1905" r="1905" b="0"/>
                <wp:wrapNone/>
                <wp:docPr id="109" name="Поле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88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13603A">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F1E6D" id="Поле 109" o:spid="_x0000_s1108" type="#_x0000_t202" style="position:absolute;left:0;text-align:left;margin-left:0;margin-top:0;width:20.85pt;height:14.85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BK6igIAAAoFAAAOAAAAZHJzL2Uyb0RvYy54bWysVNuO0zAQfUfiHyy/d3NR2k2iTVd7oQhp&#10;uUgLH+DaTmOR2MZ2myyIb+EreELiG/pJjJ2mu8tFQog8OGN7fDwz54zPzoeuRTturFCywslJjBGX&#10;VDEhNxV+93Y1yzGyjkhGWiV5he+4xefLp0/Oel3yVDWqZdwgAJG27HWFG+d0GUWWNrwj9kRpLmGz&#10;VqYjDqZmEzFDekDv2iiN40XUK8O0UZRbC6vX4yZeBvy65tS9rmvLHWorDLG5MJowrv0YLc9IuTFE&#10;N4IewiD/EEVHhIRLj1DXxBG0NeIXqE5Qo6yq3QlVXaTqWlAecoBskvinbG4bonnIBYpj9bFM9v/B&#10;0le7NwYJBtzFBUaSdEDS/sv++/7b/ivya1ChXtsSHG81uLrhUg3gHbK1+kbR9xZJddUQueEXxqi+&#10;4YRBhIk/GT04OuJYD7LuXyoGF5GtUwFoqE3nywcFQYAOTN0d2eGDQxQW00V2WswxorCV5PkcbH8D&#10;KafD2lj3nKsOeaPCBsgP4GR3Y93oOrn4u6xqBVuJtg0Ts1lftQbtCAhlFb4D+iO3VnpnqfyxEXFc&#10;gRjhDr/now3EfyqSNIsv02K2WuSns2yVzWfFaZzP4qS4LBZxVmTXq88+wCQrG8EYlzdC8kmESfZ3&#10;JB/aYZRPkCHqK1zM0/nI0B+TjMP3uyQ74aAnW9FVOD86kdLz+kwySJuUjoh2tKPH4QdCoAbTP1Ql&#10;qMATP0rADeshSC5P/fVeImvF7kAXRgFvQD48KGA0ynzEqIfmrLD9sCWGY9S+kKAt38mTYSZjPRlE&#10;UjhaYYfRaF65seO32ohNA8ijeqW6AP3VImjjPoqDaqHhQhKHx8F39MN58Lp/wpY/AAAA//8DAFBL&#10;AwQUAAYACAAAACEAqJddbNsAAAADAQAADwAAAGRycy9kb3ducmV2LnhtbEyPwU7DMBBE70j8g7WV&#10;uCDqNEIthDgVtPQGh5aq5228JFHjdWQ7Tfr3NVzgstJoRjNv8+VoWnEm5xvLCmbTBARxaXXDlYL9&#10;1+bhCYQPyBpby6TgQh6Wxe1Njpm2A2/pvAuViCXsM1RQh9BlUvqyJoN+ajvi6H1bZzBE6SqpHQ6x&#10;3LQyTZK5NNhwXKixo1VN5WnXGwXzteuHLa/u1/v3D/zsqvTwdjkodTcZX19ABBrDXxh+8CM6FJHp&#10;aHvWXrQK4iPh90bvcbYAcVSQPi9AFrn8z15cAQAA//8DAFBLAQItABQABgAIAAAAIQC2gziS/gAA&#10;AOEBAAATAAAAAAAAAAAAAAAAAAAAAABbQ29udGVudF9UeXBlc10ueG1sUEsBAi0AFAAGAAgAAAAh&#10;ADj9If/WAAAAlAEAAAsAAAAAAAAAAAAAAAAALwEAAF9yZWxzLy5yZWxzUEsBAi0AFAAGAAgAAAAh&#10;AHdwErqKAgAACgUAAA4AAAAAAAAAAAAAAAAALgIAAGRycy9lMm9Eb2MueG1sUEsBAi0AFAAGAAgA&#10;AAAhAKiXXWzbAAAAAwEAAA8AAAAAAAAAAAAAAAAA5AQAAGRycy9kb3ducmV2LnhtbFBLBQYAAAAA&#10;BAAEAPMAAADsBQAAAAA=&#10;" stroked="f">
                <v:textbox inset="0,0,0,0">
                  <w:txbxContent>
                    <w:p w:rsidR="00794140" w:rsidRDefault="00794140" w:rsidP="0013603A">
                      <w:pPr>
                        <w:pStyle w:val="ae"/>
                      </w:pPr>
                    </w:p>
                  </w:txbxContent>
                </v:textbox>
                <w10:wrap anchorx="page"/>
              </v:shape>
            </w:pict>
          </mc:Fallback>
        </mc:AlternateContent>
      </w:r>
      <w:r w:rsidRPr="0013603A">
        <w:rPr>
          <w:rFonts w:ascii="Arial Narrow" w:hAnsi="Arial Narrow"/>
          <w:noProof/>
          <w:sz w:val="20"/>
        </w:rPr>
        <mc:AlternateContent>
          <mc:Choice Requires="wps">
            <w:drawing>
              <wp:anchor distT="0" distB="0" distL="0" distR="0" simplePos="0" relativeHeight="251685888" behindDoc="0" locked="0" layoutInCell="1" allowOverlap="1" wp14:anchorId="2875F4E5" wp14:editId="5040C058">
                <wp:simplePos x="0" y="0"/>
                <wp:positionH relativeFrom="page">
                  <wp:posOffset>0</wp:posOffset>
                </wp:positionH>
                <wp:positionV relativeFrom="paragraph">
                  <wp:posOffset>0</wp:posOffset>
                </wp:positionV>
                <wp:extent cx="264795" cy="188595"/>
                <wp:effectExtent l="0" t="1905" r="1905" b="0"/>
                <wp:wrapNone/>
                <wp:docPr id="108" name="Поле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88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13603A">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5F4E5" id="Поле 108" o:spid="_x0000_s1109" type="#_x0000_t202" style="position:absolute;left:0;text-align:left;margin-left:0;margin-top:0;width:20.85pt;height:14.85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ediwIAAAoFAAAOAAAAZHJzL2Uyb0RvYy54bWysVNuO0zAQfUfiHyy/d5OUtJtETVd7oQhp&#10;uUgLH+A6TmPh2MZ2mywrvoWv4AmJb+gnMXaa7i4XCSHy4Izt8fHMnDNenPWtQDtmLFeyxMlJjBGT&#10;VFVcbkr8/t1qkmFkHZEVEUqyEt8yi8+WT58sOl2wqWqUqJhBACJt0ekSN87pIoosbVhL7InSTMJm&#10;rUxLHEzNJqoM6QC9FdE0judRp0yljaLMWli9GjbxMuDXNaPuTV1b5pAoMcTmwmjCuPZjtFyQYmOI&#10;bjg9hEH+IYqWcAmXHqGuiCNoa/gvUC2nRllVuxOq2kjVNacs5ADZJPFP2dw0RLOQCxTH6mOZ7P+D&#10;pa93bw3iFXAXA1WStEDS/sv++/7b/ivya1ChTtsCHG80uLr+QvXgHbK1+lrRDxZJddkQuWHnxqiu&#10;YaSCCBN/MnpwdMCxHmTdvVIVXES2TgWgvjatLx8UBAE6MHV7ZIf1DlFYnM7T03yGEYWtJMtmYPsb&#10;SDEe1sa6F0y1yBslNkB+ACe7a+sG19HF32WV4NWKCxEmZrO+FAbtCAhlFb4D+iM3Ib2zVP7YgDis&#10;QIxwh9/z0Qbi7/JkmsYX03yymmenk3SVzib5aZxN4iS/yOdxmqdXq88+wCQtGl5VTF5zyUYRJunf&#10;kXxoh0E+QYaoK3E+m84Ghv6YZBy+3yXZcgc9KXhb4uzoRArP63NZQdqkcISLwY4ehx8IgRqM/1CV&#10;oAJP/CAB16/7ILnsmb/eS2StqlvQhVHAG5APDwoYjTKfMOqgOUtsP26JYRiJlxK05Tt5NMxorEeD&#10;SApHS+wwGsxLN3T8Vhu+aQB5UK9U56C/mgdt3EdxUC00XEji8Dj4jn44D173T9jyBwAAAP//AwBQ&#10;SwMEFAAGAAgAAAAhAKiXXWzbAAAAAwEAAA8AAABkcnMvZG93bnJldi54bWxMj8FOwzAQRO9I/IO1&#10;lbgg6jRCLYQ4FbT0BoeWqudtvCRR43VkO0369zVc4LLSaEYzb/PlaFpxJucbywpm0wQEcWl1w5WC&#10;/dfm4QmED8gaW8uk4EIelsXtTY6ZtgNv6bwLlYgl7DNUUIfQZVL6siaDfmo74uh9W2cwROkqqR0O&#10;sdy0Mk2SuTTYcFyosaNVTeVp1xsF87Xrhy2v7tf79w/87Kr08HY5KHU3GV9fQAQaw18YfvAjOhSR&#10;6Wh71l60CuIj4fdG73G2AHFUkD4vQBa5/M9eXAEAAP//AwBQSwECLQAUAAYACAAAACEAtoM4kv4A&#10;AADhAQAAEwAAAAAAAAAAAAAAAAAAAAAAW0NvbnRlbnRfVHlwZXNdLnhtbFBLAQItABQABgAIAAAA&#10;IQA4/SH/1gAAAJQBAAALAAAAAAAAAAAAAAAAAC8BAABfcmVscy8ucmVsc1BLAQItABQABgAIAAAA&#10;IQBabIediwIAAAoFAAAOAAAAAAAAAAAAAAAAAC4CAABkcnMvZTJvRG9jLnhtbFBLAQItABQABgAI&#10;AAAAIQCol11s2wAAAAMBAAAPAAAAAAAAAAAAAAAAAOUEAABkcnMvZG93bnJldi54bWxQSwUGAAAA&#10;AAQABADzAAAA7QUAAAAA&#10;" stroked="f">
                <v:textbox inset="0,0,0,0">
                  <w:txbxContent>
                    <w:p w:rsidR="00794140" w:rsidRDefault="00794140" w:rsidP="0013603A">
                      <w:pPr>
                        <w:pStyle w:val="ae"/>
                      </w:pPr>
                    </w:p>
                  </w:txbxContent>
                </v:textbox>
                <w10:wrap anchorx="page"/>
              </v:shape>
            </w:pict>
          </mc:Fallback>
        </mc:AlternateContent>
      </w:r>
      <w:r w:rsidRPr="0013603A">
        <w:rPr>
          <w:rFonts w:ascii="Arial Narrow" w:hAnsi="Arial Narrow"/>
          <w:noProof/>
          <w:sz w:val="20"/>
        </w:rPr>
        <mc:AlternateContent>
          <mc:Choice Requires="wps">
            <w:drawing>
              <wp:anchor distT="0" distB="0" distL="0" distR="0" simplePos="0" relativeHeight="251686912" behindDoc="0" locked="0" layoutInCell="1" allowOverlap="1" wp14:anchorId="5F1FD0ED" wp14:editId="629EEF95">
                <wp:simplePos x="0" y="0"/>
                <wp:positionH relativeFrom="page">
                  <wp:posOffset>0</wp:posOffset>
                </wp:positionH>
                <wp:positionV relativeFrom="paragraph">
                  <wp:posOffset>0</wp:posOffset>
                </wp:positionV>
                <wp:extent cx="270510" cy="198755"/>
                <wp:effectExtent l="0" t="1905" r="0" b="0"/>
                <wp:wrapNone/>
                <wp:docPr id="107" name="Поле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13603A">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FD0ED" id="Поле 107" o:spid="_x0000_s1110" type="#_x0000_t202" style="position:absolute;left:0;text-align:left;margin-left:0;margin-top:0;width:21.3pt;height:15.65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MzijAIAAAoFAAAOAAAAZHJzL2Uyb0RvYy54bWysVNuO2yAQfa/Uf0C8Z21Hzia21lntpakq&#10;bS/Sth9AAMeoGCiQ2Nuq39Kv6FOlfkM+qQOOs7u9SFVVP+ABhsPMnDOcnfetRDtundCqwtlJihFX&#10;VDOhNhV+93Y1WWDkPFGMSK14he+4w+fLp0/OOlPyqW60ZNwiAFGu7EyFG+9NmSSONrwl7kQbrmCz&#10;1rYlHqZ2kzBLOkBvZTJN09Ok05YZqyl3Dlavh028jPh1zal/XdeOeyQrDLH5ONo4rsOYLM9IubHE&#10;NIIewiD/EEVLhIJLj1DXxBO0teIXqFZQq52u/QnVbaLrWlAec4BssvSnbG4bYnjMBYrjzLFM7v/B&#10;0le7NxYJBtylc4wUaYGk/Zf99/23/VcU1qBCnXElON4acPX9pe7BO2brzI2m7x1S+qohasMvrNVd&#10;wwmDCLNwMnlwdMBxAWTdvdQMLiJbryNQX9s2lA8KggAdmLo7ssN7jygsTufpLIMdCltZsZjPZvEG&#10;Uo6HjXX+OdctCkaFLZAfwcnuxvkQDClHl3CX01KwlZAyTuxmfSUt2hEQyip+B/RHblIFZ6XDsQFx&#10;WIEY4Y6wF6KNxH8qsmmeXk6Lyep0MZ/kq3w2KebpYpJmxWVxmuZFfr36HALM8rIRjHF1IxQfRZjl&#10;f0fyoR0G+UQZoq7CxWw6Gxj6Y5Jp/H6XZCs89KQUbYUXRydSBl6fKQZpk9ITIQc7eRx+rDLUYPzH&#10;qkQVBOIHCfh+3UfJLfJwfZDIWrM70IXVwBtQDA8KGI22HzHqoDkr7D5sieUYyRcKtBU6eTTsaKxH&#10;gygKRyvsMRrMKz90/NZYsWkAeVCv0hegv1pEbdxHcVAtNFxM4vA4hI5+OI9e90/Y8gcAAAD//wMA&#10;UEsDBBQABgAIAAAAIQAA02br2wAAAAMBAAAPAAAAZHJzL2Rvd25yZXYueG1sTI/BTsMwEETvSPyD&#10;tUhcEHWaogilcSpo4QaHlqrnbbxNIuJ1ZDtN+vcYLuWy0mhGM2+L1WQ6cSbnW8sK5rMEBHFldcu1&#10;gv3X++MzCB+QNXaWScGFPKzK25sCc21H3tJ5F2oRS9jnqKAJoc+l9FVDBv3M9sTRO1lnMETpaqkd&#10;jrHcdDJNkkwabDkuNNjTuqHqezcYBdnGDeOW1w+b/dsHfvZ1eni9HJS6v5teliACTeEahl/8iA5l&#10;ZDragbUXnYL4SPi70XtKMxBHBYv5AmRZyP/s5Q8AAAD//wMAUEsBAi0AFAAGAAgAAAAhALaDOJL+&#10;AAAA4QEAABMAAAAAAAAAAAAAAAAAAAAAAFtDb250ZW50X1R5cGVzXS54bWxQSwECLQAUAAYACAAA&#10;ACEAOP0h/9YAAACUAQAACwAAAAAAAAAAAAAAAAAvAQAAX3JlbHMvLnJlbHNQSwECLQAUAAYACAAA&#10;ACEA5ejM4owCAAAKBQAADgAAAAAAAAAAAAAAAAAuAgAAZHJzL2Uyb0RvYy54bWxQSwECLQAUAAYA&#10;CAAAACEAANNm69sAAAADAQAADwAAAAAAAAAAAAAAAADmBAAAZHJzL2Rvd25yZXYueG1sUEsFBgAA&#10;AAAEAAQA8wAAAO4FAAAAAA==&#10;" stroked="f">
                <v:textbox inset="0,0,0,0">
                  <w:txbxContent>
                    <w:p w:rsidR="00794140" w:rsidRDefault="00794140" w:rsidP="0013603A">
                      <w:pPr>
                        <w:pStyle w:val="ae"/>
                      </w:pPr>
                    </w:p>
                  </w:txbxContent>
                </v:textbox>
                <w10:wrap anchorx="page"/>
              </v:shape>
            </w:pict>
          </mc:Fallback>
        </mc:AlternateContent>
      </w:r>
      <w:r w:rsidRPr="0013603A">
        <w:rPr>
          <w:rFonts w:ascii="Arial Narrow" w:hAnsi="Arial Narrow"/>
          <w:noProof/>
          <w:sz w:val="20"/>
        </w:rPr>
        <mc:AlternateContent>
          <mc:Choice Requires="wps">
            <w:drawing>
              <wp:anchor distT="0" distB="0" distL="0" distR="0" simplePos="0" relativeHeight="251687936" behindDoc="0" locked="0" layoutInCell="1" allowOverlap="1" wp14:anchorId="065A1F05" wp14:editId="4A64A7E8">
                <wp:simplePos x="0" y="0"/>
                <wp:positionH relativeFrom="page">
                  <wp:posOffset>0</wp:posOffset>
                </wp:positionH>
                <wp:positionV relativeFrom="paragraph">
                  <wp:posOffset>0</wp:posOffset>
                </wp:positionV>
                <wp:extent cx="262890" cy="186690"/>
                <wp:effectExtent l="0" t="1905" r="3810" b="1905"/>
                <wp:wrapNone/>
                <wp:docPr id="106" name="Поле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86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13603A">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A1F05" id="Поле 106" o:spid="_x0000_s1111" type="#_x0000_t202" style="position:absolute;left:0;text-align:left;margin-left:0;margin-top:0;width:20.7pt;height:14.7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PdigIAAAoFAAAOAAAAZHJzL2Uyb0RvYy54bWysVEtu2zAQ3RfoHQjuHX0gK5IQOUjsuiiQ&#10;foC0B6BFyiIqkSxJW0qLnqWn6KpAz+AjdUhZTtIPUBTVghqSw8eZeW94cTl0LdozbbgUJY7OQoyY&#10;qCTlYlvid2/XswwjY4mgpJWClfiOGXy5ePrkolcFi2UjW8o0AhBhil6VuLFWFUFgqoZ1xJxJxQRs&#10;1lJ3xMJUbwOqSQ/oXRvEYZgGvdRUaVkxY2B1NW7ihceva1bZ13VtmEVtiSE260ftx40bg8UFKbaa&#10;qIZXxzDIP0TRES7g0hPUiliCdpr/AtXxSksja3tWyS6Qdc0r5nOAbKLwp2xuG6KYzwWKY9SpTOb/&#10;wVav9m804hS4C1OMBOmApMOXw/fDt8NX5NagQr0yBTjeKnC1w7UcwNtna9SNrN4bJOSyIWLLrrSW&#10;fcMIhQgjdzJ4cHTEMQ5k07+UFC4iOys90FDrzpUPCoIAHZi6O7HDBosqWIzTOMthp4KtKEtTsN0N&#10;pJgOK23scyY75IwSayDfg5P9jbGj6+Ti7jKy5XTN29ZP9HazbDXaExDK2n9H9EdurXDOQrpjI+K4&#10;AjHCHW7PReuJ/5RHcRJex/lsnWbns2SdzGf5eZjNwii/ztMwyZPV+rMLMEqKhlPKxA0XbBJhlPwd&#10;ycd2GOXjZYj6EufzeD4y9MckQ//9LsmOW+jJlnclzk5OpHC8PhMU0iaFJbwd7eBx+J4QqMH091Xx&#10;KnDEjxKww2bwksvm7nonkY2kd6ALLYE3oBgeFDAaqT9i1ENzlth82BHNMGpfCNCW6+TJ0JOxmQwi&#10;KjhaYovRaC7t2PE7pfm2AeRRvUJegf5q7rVxH8VRtdBwPonj4+A6+uHce90/YYsfAAAA//8DAFBL&#10;AwQUAAYACAAAACEAwjyffNsAAAADAQAADwAAAGRycy9kb3ducmV2LnhtbEyPwU7DMBBE70j8g7VI&#10;XBB1GkUVpHEqaOEGh5aq5228TSLidWQ7Tfr3GC70stJoRjNvi9VkOnEm51vLCuazBARxZXXLtYL9&#10;1/vjEwgfkDV2lknBhTysytubAnNtR97SeRdqEUvY56igCaHPpfRVQwb9zPbE0TtZZzBE6WqpHY6x&#10;3HQyTZKFNNhyXGiwp3VD1fduMAoWGzeMW14/bPZvH/jZ1+nh9XJQ6v5uelmCCDSF/zD84kd0KCPT&#10;0Q6svegUxEfC341eNs9AHBWkzxnIspDX7OUPAAAA//8DAFBLAQItABQABgAIAAAAIQC2gziS/gAA&#10;AOEBAAATAAAAAAAAAAAAAAAAAAAAAABbQ29udGVudF9UeXBlc10ueG1sUEsBAi0AFAAGAAgAAAAh&#10;ADj9If/WAAAAlAEAAAsAAAAAAAAAAAAAAAAALwEAAF9yZWxzLy5yZWxzUEsBAi0AFAAGAAgAAAAh&#10;AMbNE92KAgAACgUAAA4AAAAAAAAAAAAAAAAALgIAAGRycy9lMm9Eb2MueG1sUEsBAi0AFAAGAAgA&#10;AAAhAMI8n3zbAAAAAwEAAA8AAAAAAAAAAAAAAAAA5AQAAGRycy9kb3ducmV2LnhtbFBLBQYAAAAA&#10;BAAEAPMAAADsBQAAAAA=&#10;" stroked="f">
                <v:textbox inset="0,0,0,0">
                  <w:txbxContent>
                    <w:p w:rsidR="00794140" w:rsidRDefault="00794140" w:rsidP="0013603A">
                      <w:pPr>
                        <w:pStyle w:val="ae"/>
                      </w:pPr>
                    </w:p>
                  </w:txbxContent>
                </v:textbox>
                <w10:wrap anchorx="page"/>
              </v:shape>
            </w:pict>
          </mc:Fallback>
        </mc:AlternateContent>
      </w:r>
      <w:r w:rsidRPr="0013603A">
        <w:rPr>
          <w:rFonts w:ascii="Arial Narrow" w:hAnsi="Arial Narrow"/>
          <w:noProof/>
          <w:sz w:val="20"/>
        </w:rPr>
        <mc:AlternateContent>
          <mc:Choice Requires="wps">
            <w:drawing>
              <wp:anchor distT="0" distB="0" distL="0" distR="0" simplePos="0" relativeHeight="251688960" behindDoc="0" locked="0" layoutInCell="1" allowOverlap="1" wp14:anchorId="128A45C0" wp14:editId="5DA2A1C0">
                <wp:simplePos x="0" y="0"/>
                <wp:positionH relativeFrom="page">
                  <wp:posOffset>0</wp:posOffset>
                </wp:positionH>
                <wp:positionV relativeFrom="paragraph">
                  <wp:posOffset>0</wp:posOffset>
                </wp:positionV>
                <wp:extent cx="262890" cy="186690"/>
                <wp:effectExtent l="0" t="1905" r="3810" b="1905"/>
                <wp:wrapNone/>
                <wp:docPr id="105" name="Поле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86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13603A">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A45C0" id="Поле 105" o:spid="_x0000_s1112" type="#_x0000_t202" style="position:absolute;left:0;text-align:left;margin-left:0;margin-top:0;width:20.7pt;height:14.7pt;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ay1igIAAAoFAAAOAAAAZHJzL2Uyb0RvYy54bWysVEtu2zAQ3RfoHQjuHX0gK5IQOUjsuiiQ&#10;foC0B6BFyiIqkSxJW0qLnqWn6KpAz+AjdUhZTtIPUBTVghqSw8eZeW94cTl0LdozbbgUJY7OQoyY&#10;qCTlYlvid2/XswwjY4mgpJWClfiOGXy5ePrkolcFi2UjW8o0AhBhil6VuLFWFUFgqoZ1xJxJxQRs&#10;1lJ3xMJUbwOqSQ/oXRvEYZgGvdRUaVkxY2B1NW7ihceva1bZ13VtmEVtiSE260ftx40bg8UFKbaa&#10;qIZXxzDIP0TRES7g0hPUiliCdpr/AtXxSksja3tWyS6Qdc0r5nOAbKLwp2xuG6KYzwWKY9SpTOb/&#10;wVav9m804hS4C+cYCdIBSYcvh++Hb4evyK1BhXplCnC8VeBqh2s5gLfP1qgbWb03SMhlQ8SWXWkt&#10;+4YRChFG7mTw4OiIYxzIpn8pKVxEdlZ6oKHWnSsfFAQBOjB1d2KHDRZVsBincZbDTgVbUZamYLsb&#10;SDEdVtrY50x2yBkl1kC+Byf7G2NH18nF3WVky+mat62f6O1m2Wq0JyCUtf+O6I/cWuGchXTHRsRx&#10;BWKEO9yei9YT/ymP4iS8jvPZOs3OZ8k6mc/y8zCbhVF+nadhkier9WcXYJQUDaeUiRsu2CTCKPk7&#10;ko/tMMrHyxD1Jc7n8Xxk6I9Jhv77XZIdt9CTLe9KnJ2cSOF4fSYopE0KS3g72sHj8D0hUIPp76vi&#10;VeCIHyVgh83gJZel7nonkY2kd6ALLYE3oBgeFDAaqT9i1ENzlth82BHNMGpfCNCW6+TJ0JOxmQwi&#10;KjhaYovRaC7t2PE7pfm2AeRRvUJegf5q7rVxH8VRtdBwPonj4+A6+uHce90/YYsfAAAA//8DAFBL&#10;AwQUAAYACAAAACEAwjyffNsAAAADAQAADwAAAGRycy9kb3ducmV2LnhtbEyPwU7DMBBE70j8g7VI&#10;XBB1GkUVpHEqaOEGh5aq5228TSLidWQ7Tfr3GC70stJoRjNvi9VkOnEm51vLCuazBARxZXXLtYL9&#10;1/vjEwgfkDV2lknBhTysytubAnNtR97SeRdqEUvY56igCaHPpfRVQwb9zPbE0TtZZzBE6WqpHY6x&#10;3HQyTZKFNNhyXGiwp3VD1fduMAoWGzeMW14/bPZvH/jZ1+nh9XJQ6v5uelmCCDSF/zD84kd0KCPT&#10;0Q6svegUxEfC341eNs9AHBWkzxnIspDX7OUPAAAA//8DAFBLAQItABQABgAIAAAAIQC2gziS/gAA&#10;AOEBAAATAAAAAAAAAAAAAAAAAAAAAABbQ29udGVudF9UeXBlc10ueG1sUEsBAi0AFAAGAAgAAAAh&#10;ADj9If/WAAAAlAEAAAsAAAAAAAAAAAAAAAAALwEAAF9yZWxzLy5yZWxzUEsBAi0AFAAGAAgAAAAh&#10;ALHprLWKAgAACgUAAA4AAAAAAAAAAAAAAAAALgIAAGRycy9lMm9Eb2MueG1sUEsBAi0AFAAGAAgA&#10;AAAhAMI8n3zbAAAAAwEAAA8AAAAAAAAAAAAAAAAA5AQAAGRycy9kb3ducmV2LnhtbFBLBQYAAAAA&#10;BAAEAPMAAADsBQAAAAA=&#10;" stroked="f">
                <v:textbox inset="0,0,0,0">
                  <w:txbxContent>
                    <w:p w:rsidR="00794140" w:rsidRDefault="00794140" w:rsidP="0013603A">
                      <w:pPr>
                        <w:pStyle w:val="ae"/>
                      </w:pPr>
                    </w:p>
                  </w:txbxContent>
                </v:textbox>
                <w10:wrap anchorx="page"/>
              </v:shape>
            </w:pict>
          </mc:Fallback>
        </mc:AlternateContent>
      </w:r>
      <w:r w:rsidRPr="0013603A">
        <w:rPr>
          <w:rFonts w:ascii="Arial Narrow" w:hAnsi="Arial Narrow"/>
          <w:noProof/>
          <w:sz w:val="20"/>
        </w:rPr>
        <mc:AlternateContent>
          <mc:Choice Requires="wps">
            <w:drawing>
              <wp:anchor distT="0" distB="0" distL="0" distR="0" simplePos="0" relativeHeight="251689984" behindDoc="0" locked="0" layoutInCell="1" allowOverlap="1" wp14:anchorId="43243C22" wp14:editId="6023C814">
                <wp:simplePos x="0" y="0"/>
                <wp:positionH relativeFrom="page">
                  <wp:posOffset>0</wp:posOffset>
                </wp:positionH>
                <wp:positionV relativeFrom="paragraph">
                  <wp:posOffset>0</wp:posOffset>
                </wp:positionV>
                <wp:extent cx="262890" cy="186690"/>
                <wp:effectExtent l="0" t="1905" r="3810" b="1905"/>
                <wp:wrapNone/>
                <wp:docPr id="104" name="Поле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86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13603A">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43C22" id="Поле 104" o:spid="_x0000_s1113" type="#_x0000_t202" style="position:absolute;left:0;text-align:left;margin-left:0;margin-top:0;width:20.7pt;height:14.7pt;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TmSiQIAAAoFAAAOAAAAZHJzL2Uyb0RvYy54bWysVNuO0zAQfUfiHyy/d3NRtptETVd7oQhp&#10;uUgLH+DaTmOR2MZ2myyIb+EreELiG/pJjJ2mu8tFQog8OGN7fDwz54wX50PXoh03VihZ4eQkxohL&#10;qpiQmwq/e7ua5RhZRyQjrZK8wnfc4vPl0yeLXpc8VY1qGTcIQKQte13hxjldRpGlDe+IPVGaS9is&#10;lemIg6nZRMyQHtC7NkrjeB71yjBtFOXWwur1uImXAb+uOXWv69pyh9oKQ2wujCaMaz9GywUpN4bo&#10;RtBDGOQfouiIkHDpEeqaOIK2RvwC1QlqlFW1O6Gqi1RdC8pDDpBNEv+UzW1DNA+5QHGsPpbJ/j9Y&#10;+mr3xiDBgLs4w0iSDkjaf9l/33/bf0V+DSrUa1uC460GVzdcqgG8Q7ZW3yj63iKprhoiN/zCGNU3&#10;nDCIMPEnowdHRxzrQdb9S8XgIrJ1KgANtel8+aAgCNCBqbsjO3xwiMJiOk/zAnYobCX5fA62v4GU&#10;02FtrHvOVYe8UWED5AdwsruxbnSdXPxdVrWCrUTbhonZrK9ag3YEhLIK3wH9kVsrvbNU/tiIOK5A&#10;jHCH3/PRBuI/FUmaxZdpMVvN87NZtspOZ8VZnM/ipLgs5nFWZNerzz7AJCsbwRiXN0LySYRJ9nck&#10;H9phlE+QIeorXJympyNDf0wyDt/vkuyEg55sRVfh/OhESs/rM8kgbVI6ItrRjh6HHwiBGkz/UJWg&#10;Ak/8KAE3rIcgufzMX+8lslbsDnRhFPAGFMODAkajzEeMemjOCtsPW2I4Ru0LCdrynTwZZjLWk0Ek&#10;haMVdhiN5pUbO36rjdg0gDyqV6oL0F8tgjbuozioFhouJHF4HHxHP5wHr/snbPkDAAD//wMAUEsD&#10;BBQABgAIAAAAIQDCPJ982wAAAAMBAAAPAAAAZHJzL2Rvd25yZXYueG1sTI/BTsMwEETvSPyDtUhc&#10;EHUaRRWkcSpo4QaHlqrnbbxNIuJ1ZDtN+vcYLvSy0mhGM2+L1WQ6cSbnW8sK5rMEBHFldcu1gv3X&#10;++MTCB+QNXaWScGFPKzK25sCc21H3tJ5F2oRS9jnqKAJoc+l9FVDBv3M9sTRO1lnMETpaqkdjrHc&#10;dDJNkoU02HJcaLCndUPV924wChYbN4xbXj9s9m8f+NnX6eH1clDq/m56WYIINIX/MPziR3QoI9PR&#10;Dqy96BTER8LfjV42z0AcFaTPGciykNfs5Q8AAAD//wMAUEsBAi0AFAAGAAgAAAAhALaDOJL+AAAA&#10;4QEAABMAAAAAAAAAAAAAAAAAAAAAAFtDb250ZW50X1R5cGVzXS54bWxQSwECLQAUAAYACAAAACEA&#10;OP0h/9YAAACUAQAACwAAAAAAAAAAAAAAAAAvAQAAX3JlbHMvLnJlbHNQSwECLQAUAAYACAAAACEA&#10;nPU5kokCAAAKBQAADgAAAAAAAAAAAAAAAAAuAgAAZHJzL2Uyb0RvYy54bWxQSwECLQAUAAYACAAA&#10;ACEAwjyffNsAAAADAQAADwAAAAAAAAAAAAAAAADjBAAAZHJzL2Rvd25yZXYueG1sUEsFBgAAAAAE&#10;AAQA8wAAAOsFAAAAAA==&#10;" stroked="f">
                <v:textbox inset="0,0,0,0">
                  <w:txbxContent>
                    <w:p w:rsidR="00794140" w:rsidRDefault="00794140" w:rsidP="0013603A">
                      <w:pPr>
                        <w:pStyle w:val="ae"/>
                      </w:pPr>
                    </w:p>
                  </w:txbxContent>
                </v:textbox>
                <w10:wrap anchorx="page"/>
              </v:shape>
            </w:pict>
          </mc:Fallback>
        </mc:AlternateContent>
      </w:r>
      <w:r w:rsidRPr="0013603A">
        <w:rPr>
          <w:rFonts w:ascii="Arial Narrow" w:hAnsi="Arial Narrow"/>
          <w:noProof/>
          <w:sz w:val="20"/>
        </w:rPr>
        <mc:AlternateContent>
          <mc:Choice Requires="wps">
            <w:drawing>
              <wp:anchor distT="0" distB="0" distL="0" distR="0" simplePos="0" relativeHeight="251691008" behindDoc="0" locked="0" layoutInCell="1" allowOverlap="1" wp14:anchorId="57BF9E67" wp14:editId="6D2CA7E9">
                <wp:simplePos x="0" y="0"/>
                <wp:positionH relativeFrom="page">
                  <wp:posOffset>0</wp:posOffset>
                </wp:positionH>
                <wp:positionV relativeFrom="paragraph">
                  <wp:posOffset>0</wp:posOffset>
                </wp:positionV>
                <wp:extent cx="268605" cy="196850"/>
                <wp:effectExtent l="0" t="1905" r="0" b="1270"/>
                <wp:wrapNone/>
                <wp:docPr id="103" name="Поле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13603A">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F9E67" id="Поле 103" o:spid="_x0000_s1114" type="#_x0000_t202" style="position:absolute;left:0;text-align:left;margin-left:0;margin-top:0;width:21.15pt;height:15.5pt;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fcjAIAAAoFAAAOAAAAZHJzL2Uyb0RvYy54bWysVF2O0zAQfkfiDpbf2yQl7SbRpqv9oQhp&#10;+ZEWDuDaTmOR2MZ2mxTEWTgFT0icoUdi7DRlWUBCiDw4Y3v8eWa+b3x+0bcN2nFjhZIlTqYxRlxS&#10;xYTclPjtm9Ukw8g6IhlplOQl3nOLL5aPH513uuAzVauGcYMARNqi0yWundNFFFla85bYqdJcwmal&#10;TEscTM0mYoZ0gN420SyOF1GnDNNGUW4trN4Mm3gZ8KuKU/eqqix3qCkxxObCaMK49mO0PCfFxhBd&#10;C3oMg/xDFC0REi49Qd0QR9DWiF+gWkGNsqpyU6raSFWVoDzkANkk8YNs7mqiecgFimP1qUz2/8HS&#10;l7vXBgkG3MVPMJKkBZIOnw/fDl8PX5Bfgwp12hbgeKfB1fVXqgfvkK3Vt4q+s0iq65rIDb80RnU1&#10;JwwiTPzJ6N7RAcd6kHX3QjG4iGydCkB9ZVpfPigIAnRgan9ih/cOUVicLbJFPMeIwlaSL7J5YC8i&#10;xXhYG+uecdUib5TYAPkBnOxurfPBkGJ08XdZ1Qi2Ek0TJmazvm4M2hEQyip8If4Hbo30zlL5YwPi&#10;sAIxwh1+z0cbiP+YJ7M0vprlk9UiO5ukq3Q+yc/ibBIn+VW+iNM8vVl98gEmaVELxri8FZKPIkzS&#10;vyP52A6DfIIMUVfifD6bDwz9Mck4fL9LshUOerIRbYmzkxMpPK9PJYO0SeGIaAY7+jn8UGWowfgP&#10;VQkq8MQPEnD9ug+Sy7JRXWvF9qALo4A3IB8eFDBqZT5g1EFzlti+3xLDMWqeS9CW7+TRMKOxHg0i&#10;KRwtscNoMK/d0PFbbcSmBuRBvVJdgv4qEbThhTpEcVQtNFxI4vg4+I6+Pw9eP56w5XcAAAD//wMA&#10;UEsDBBQABgAIAAAAIQCtJf1H2wAAAAMBAAAPAAAAZHJzL2Rvd25yZXYueG1sTI/NTsMwEITvSLyD&#10;tUhcEHWaVhUKcSroz40eWqqet/GSRMTryHaa9O0xXMplpdGMZr7Nl6NpxYWcbywrmE4SEMSl1Q1X&#10;Co6f2+cXED4ga2wtk4IreVgW93c5ZtoOvKfLIVQilrDPUEEdQpdJ6cuaDPqJ7Yij92WdwRClq6R2&#10;OMRy08o0SRbSYMNxocaOVjWV34feKFisXT/sefW0Pm4+cNdV6en9elLq8WF8ewURaAy3MPziR3Qo&#10;ItPZ9qy9aBXER8Lfjd48nYE4K5hNE5BFLv+zFz8AAAD//wMAUEsBAi0AFAAGAAgAAAAhALaDOJL+&#10;AAAA4QEAABMAAAAAAAAAAAAAAAAAAAAAAFtDb250ZW50X1R5cGVzXS54bWxQSwECLQAUAAYACAAA&#10;ACEAOP0h/9YAAACUAQAACwAAAAAAAAAAAAAAAAAvAQAAX3JlbHMvLnJlbHNQSwECLQAUAAYACAAA&#10;ACEAQ0s33IwCAAAKBQAADgAAAAAAAAAAAAAAAAAuAgAAZHJzL2Uyb0RvYy54bWxQSwECLQAUAAYA&#10;CAAAACEArSX9R9sAAAADAQAADwAAAAAAAAAAAAAAAADmBAAAZHJzL2Rvd25yZXYueG1sUEsFBgAA&#10;AAAEAAQA8wAAAO4FAAAAAA==&#10;" stroked="f">
                <v:textbox inset="0,0,0,0">
                  <w:txbxContent>
                    <w:p w:rsidR="00794140" w:rsidRDefault="00794140" w:rsidP="0013603A">
                      <w:pPr>
                        <w:pStyle w:val="ae"/>
                      </w:pPr>
                    </w:p>
                  </w:txbxContent>
                </v:textbox>
                <w10:wrap anchorx="page"/>
              </v:shape>
            </w:pict>
          </mc:Fallback>
        </mc:AlternateContent>
      </w:r>
    </w:p>
    <w:p w:rsidR="0013603A" w:rsidRPr="0013603A" w:rsidRDefault="0013603A" w:rsidP="0013603A">
      <w:pPr>
        <w:pStyle w:val="ConsPlusNonformat"/>
        <w:ind w:firstLine="588"/>
        <w:jc w:val="both"/>
        <w:rPr>
          <w:rFonts w:ascii="Arial Narrow" w:hAnsi="Arial Narrow" w:cs="Arial"/>
          <w:color w:val="000000"/>
        </w:rPr>
      </w:pPr>
      <w:r w:rsidRPr="0013603A">
        <w:rPr>
          <w:rFonts w:ascii="Arial Narrow" w:hAnsi="Arial Narrow" w:cs="Arial"/>
          <w:color w:val="000000"/>
        </w:rPr>
        <w:t>2. Зарегистрировать изменения, внесенные в Положение об Администрации посёлка Оскоба, в установленном законом порядке.</w:t>
      </w:r>
    </w:p>
    <w:p w:rsidR="0013603A" w:rsidRPr="0013603A" w:rsidRDefault="0013603A" w:rsidP="0013603A">
      <w:pPr>
        <w:pStyle w:val="ConsPlusNonformat"/>
        <w:ind w:firstLine="588"/>
        <w:jc w:val="both"/>
        <w:rPr>
          <w:rFonts w:ascii="Arial Narrow" w:hAnsi="Arial Narrow" w:cs="Arial"/>
          <w:color w:val="000000"/>
        </w:rPr>
      </w:pPr>
      <w:r w:rsidRPr="0013603A">
        <w:rPr>
          <w:rFonts w:ascii="Arial Narrow" w:hAnsi="Arial Narrow" w:cs="Arial"/>
          <w:color w:val="000000"/>
        </w:rPr>
        <w:t xml:space="preserve">3. Разместить настоящее Решение на сайте муниципального образования «поселок Оскоба» в сети «Интернет» </w:t>
      </w:r>
      <w:r w:rsidRPr="0013603A">
        <w:rPr>
          <w:rStyle w:val="af2"/>
          <w:rFonts w:ascii="Arial Narrow" w:hAnsi="Arial Narrow" w:cs="Arial"/>
          <w:color w:val="000000"/>
          <w:u w:val="none"/>
        </w:rPr>
        <w:t>(</w:t>
      </w:r>
      <w:hyperlink r:id="rId37" w:history="1">
        <w:r w:rsidRPr="0013603A">
          <w:rPr>
            <w:rStyle w:val="af2"/>
            <w:rFonts w:ascii="Arial Narrow" w:hAnsi="Arial Narrow" w:cs="Arial"/>
            <w:color w:val="000000"/>
            <w:u w:val="none"/>
          </w:rPr>
          <w:t>https://oskoba-r04.gosweb.gosuslugi.ru</w:t>
        </w:r>
      </w:hyperlink>
      <w:r w:rsidRPr="0013603A">
        <w:rPr>
          <w:rStyle w:val="af2"/>
          <w:rFonts w:ascii="Arial Narrow" w:hAnsi="Arial Narrow" w:cs="Arial"/>
          <w:color w:val="000000"/>
          <w:u w:val="none"/>
        </w:rPr>
        <w:t>)</w:t>
      </w:r>
      <w:r w:rsidRPr="0013603A">
        <w:rPr>
          <w:rFonts w:ascii="Arial Narrow" w:hAnsi="Arial Narrow" w:cs="Arial"/>
          <w:color w:val="000000"/>
        </w:rPr>
        <w:t xml:space="preserve">. </w:t>
      </w:r>
    </w:p>
    <w:p w:rsidR="0013603A" w:rsidRPr="0013603A" w:rsidRDefault="0013603A" w:rsidP="0013603A">
      <w:pPr>
        <w:pStyle w:val="ConsPlusNonformat"/>
        <w:tabs>
          <w:tab w:val="left" w:pos="655"/>
        </w:tabs>
        <w:ind w:firstLine="619"/>
        <w:jc w:val="both"/>
        <w:rPr>
          <w:rFonts w:ascii="Arial Narrow" w:hAnsi="Arial Narrow" w:cs="Arial"/>
          <w:color w:val="000000"/>
        </w:rPr>
      </w:pPr>
      <w:r w:rsidRPr="0013603A">
        <w:rPr>
          <w:rFonts w:ascii="Arial Narrow" w:hAnsi="Arial Narrow" w:cs="Arial"/>
          <w:color w:val="000000"/>
        </w:rPr>
        <w:t>4. Настоящее Решение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13603A" w:rsidRPr="0013603A" w:rsidRDefault="0013603A" w:rsidP="0013603A">
      <w:pPr>
        <w:tabs>
          <w:tab w:val="left" w:pos="4788"/>
        </w:tabs>
        <w:autoSpaceDE w:val="0"/>
        <w:jc w:val="both"/>
        <w:rPr>
          <w:rFonts w:ascii="Arial Narrow" w:hAnsi="Arial Narrow" w:cs="Arial"/>
          <w:bCs/>
          <w:color w:val="000000"/>
          <w:sz w:val="20"/>
        </w:rPr>
      </w:pPr>
    </w:p>
    <w:p w:rsidR="0013603A" w:rsidRPr="0013603A" w:rsidRDefault="0013603A" w:rsidP="0013603A">
      <w:pPr>
        <w:rPr>
          <w:rFonts w:ascii="Arial Narrow" w:hAnsi="Arial Narrow" w:cs="Arial"/>
          <w:bCs/>
          <w:color w:val="000000"/>
          <w:sz w:val="20"/>
        </w:rPr>
      </w:pPr>
      <w:r w:rsidRPr="0013603A">
        <w:rPr>
          <w:rFonts w:ascii="Arial Narrow" w:hAnsi="Arial Narrow" w:cs="Arial"/>
          <w:bCs/>
          <w:color w:val="000000"/>
          <w:sz w:val="20"/>
        </w:rPr>
        <w:t>Глава п. Оскоба</w:t>
      </w:r>
    </w:p>
    <w:p w:rsidR="0013603A" w:rsidRPr="0013603A" w:rsidRDefault="0013603A" w:rsidP="0013603A">
      <w:pPr>
        <w:rPr>
          <w:rFonts w:ascii="Arial Narrow" w:hAnsi="Arial Narrow"/>
          <w:sz w:val="20"/>
        </w:rPr>
      </w:pPr>
      <w:r w:rsidRPr="0013603A">
        <w:rPr>
          <w:rFonts w:ascii="Arial Narrow" w:hAnsi="Arial Narrow" w:cs="Arial"/>
          <w:bCs/>
          <w:color w:val="000000"/>
          <w:sz w:val="20"/>
        </w:rPr>
        <w:t>Председатель схода граждан п. Оскоба                                    п</w:t>
      </w:r>
      <w:r>
        <w:rPr>
          <w:rFonts w:ascii="Arial Narrow" w:hAnsi="Arial Narrow" w:cs="Arial"/>
          <w:bCs/>
          <w:color w:val="000000"/>
          <w:sz w:val="20"/>
        </w:rPr>
        <w:t>/</w:t>
      </w:r>
      <w:r w:rsidRPr="0013603A">
        <w:rPr>
          <w:rFonts w:ascii="Arial Narrow" w:hAnsi="Arial Narrow" w:cs="Arial"/>
          <w:bCs/>
          <w:color w:val="000000"/>
          <w:sz w:val="20"/>
        </w:rPr>
        <w:t xml:space="preserve">п                                                            </w:t>
      </w:r>
      <w:r w:rsidR="00A63A79">
        <w:rPr>
          <w:rFonts w:ascii="Arial Narrow" w:hAnsi="Arial Narrow" w:cs="Arial"/>
          <w:bCs/>
          <w:color w:val="000000"/>
          <w:sz w:val="20"/>
        </w:rPr>
        <w:t xml:space="preserve">    </w:t>
      </w:r>
      <w:r w:rsidRPr="0013603A">
        <w:rPr>
          <w:rFonts w:ascii="Arial Narrow" w:hAnsi="Arial Narrow" w:cs="Arial"/>
          <w:bCs/>
          <w:color w:val="000000"/>
          <w:sz w:val="20"/>
        </w:rPr>
        <w:t xml:space="preserve">             Е.В. </w:t>
      </w:r>
      <w:proofErr w:type="spellStart"/>
      <w:r w:rsidRPr="0013603A">
        <w:rPr>
          <w:rFonts w:ascii="Arial Narrow" w:hAnsi="Arial Narrow" w:cs="Arial"/>
          <w:bCs/>
          <w:color w:val="000000"/>
          <w:sz w:val="20"/>
        </w:rPr>
        <w:t>Кутишенко</w:t>
      </w:r>
      <w:proofErr w:type="spellEnd"/>
    </w:p>
    <w:p w:rsidR="0013603A" w:rsidRPr="0018030F" w:rsidRDefault="0013603A" w:rsidP="00A63A79">
      <w:pPr>
        <w:rPr>
          <w:rFonts w:ascii="Arial Narrow" w:hAnsi="Arial Narrow"/>
          <w:color w:val="000000"/>
          <w:sz w:val="20"/>
          <w:szCs w:val="20"/>
        </w:rPr>
      </w:pPr>
    </w:p>
    <w:p w:rsidR="0013603A" w:rsidRPr="0018030F" w:rsidRDefault="0013603A" w:rsidP="0013603A">
      <w:pPr>
        <w:jc w:val="center"/>
        <w:rPr>
          <w:rFonts w:ascii="Arial Narrow" w:hAnsi="Arial Narrow"/>
          <w:b/>
          <w:bCs/>
          <w:sz w:val="20"/>
          <w:szCs w:val="20"/>
        </w:rPr>
      </w:pPr>
      <w:r w:rsidRPr="0018030F">
        <w:rPr>
          <w:rFonts w:ascii="Arial Narrow" w:hAnsi="Arial Narrow"/>
          <w:b/>
          <w:bCs/>
          <w:sz w:val="20"/>
          <w:szCs w:val="20"/>
        </w:rPr>
        <w:t>КРАСНОЯРСКИЙ КРАЙ</w:t>
      </w:r>
    </w:p>
    <w:p w:rsidR="0013603A" w:rsidRPr="0018030F" w:rsidRDefault="0013603A" w:rsidP="0013603A">
      <w:pPr>
        <w:jc w:val="center"/>
        <w:rPr>
          <w:rFonts w:ascii="Arial Narrow" w:hAnsi="Arial Narrow"/>
          <w:b/>
          <w:bCs/>
          <w:color w:val="000000"/>
          <w:sz w:val="20"/>
          <w:szCs w:val="20"/>
        </w:rPr>
      </w:pPr>
      <w:r w:rsidRPr="0018030F">
        <w:rPr>
          <w:rFonts w:ascii="Arial Narrow" w:hAnsi="Arial Narrow"/>
          <w:b/>
          <w:bCs/>
          <w:sz w:val="20"/>
          <w:szCs w:val="20"/>
        </w:rPr>
        <w:t>ЭВЕНКИЙСКИЙ МУНИЦИПАЛЬНЫЙ РАЙОН</w:t>
      </w:r>
    </w:p>
    <w:p w:rsidR="0013603A" w:rsidRPr="0018030F" w:rsidRDefault="0013603A" w:rsidP="0013603A">
      <w:pPr>
        <w:jc w:val="center"/>
        <w:rPr>
          <w:rFonts w:ascii="Arial Narrow" w:hAnsi="Arial Narrow"/>
          <w:b/>
          <w:bCs/>
          <w:color w:val="000000"/>
          <w:sz w:val="20"/>
          <w:szCs w:val="20"/>
        </w:rPr>
      </w:pPr>
      <w:r w:rsidRPr="0018030F">
        <w:rPr>
          <w:rFonts w:ascii="Arial Narrow" w:hAnsi="Arial Narrow"/>
          <w:b/>
          <w:bCs/>
          <w:color w:val="000000"/>
          <w:sz w:val="20"/>
          <w:szCs w:val="20"/>
        </w:rPr>
        <w:t>СХОД ГРАЖДАН ПОСЕЛКА ОСКОБА</w:t>
      </w:r>
    </w:p>
    <w:p w:rsidR="0013603A" w:rsidRPr="0018030F" w:rsidRDefault="0013603A" w:rsidP="0013603A">
      <w:pPr>
        <w:ind w:firstLine="375"/>
        <w:jc w:val="center"/>
        <w:rPr>
          <w:rFonts w:ascii="Arial Narrow" w:hAnsi="Arial Narrow"/>
          <w:b/>
          <w:bCs/>
          <w:color w:val="000000"/>
          <w:sz w:val="20"/>
          <w:szCs w:val="20"/>
        </w:rPr>
      </w:pPr>
    </w:p>
    <w:p w:rsidR="0013603A" w:rsidRPr="0018030F" w:rsidRDefault="0013603A" w:rsidP="0013603A">
      <w:pPr>
        <w:jc w:val="center"/>
        <w:rPr>
          <w:rFonts w:ascii="Arial Narrow" w:hAnsi="Arial Narrow"/>
          <w:b/>
          <w:bCs/>
          <w:color w:val="000000"/>
          <w:sz w:val="20"/>
          <w:szCs w:val="20"/>
        </w:rPr>
      </w:pPr>
      <w:r w:rsidRPr="0018030F">
        <w:rPr>
          <w:rFonts w:ascii="Arial Narrow" w:hAnsi="Arial Narrow"/>
          <w:b/>
          <w:bCs/>
          <w:color w:val="000000"/>
          <w:sz w:val="20"/>
          <w:szCs w:val="20"/>
        </w:rPr>
        <w:t>РЕШЕНИЕ</w:t>
      </w:r>
    </w:p>
    <w:p w:rsidR="0013603A" w:rsidRPr="0018030F" w:rsidRDefault="0013603A" w:rsidP="0013603A">
      <w:pPr>
        <w:rPr>
          <w:rFonts w:ascii="Arial Narrow" w:hAnsi="Arial Narrow"/>
          <w:bCs/>
          <w:color w:val="000000"/>
          <w:sz w:val="20"/>
          <w:szCs w:val="20"/>
        </w:rPr>
      </w:pPr>
    </w:p>
    <w:p w:rsidR="0013603A" w:rsidRPr="0018030F" w:rsidRDefault="0013603A" w:rsidP="0013603A">
      <w:pPr>
        <w:jc w:val="both"/>
        <w:rPr>
          <w:rFonts w:ascii="Arial Narrow" w:hAnsi="Arial Narrow"/>
          <w:bCs/>
          <w:color w:val="000000"/>
          <w:sz w:val="20"/>
          <w:szCs w:val="20"/>
        </w:rPr>
      </w:pPr>
      <w:r w:rsidRPr="0018030F">
        <w:rPr>
          <w:rFonts w:ascii="Arial Narrow" w:hAnsi="Arial Narrow"/>
          <w:bCs/>
          <w:color w:val="000000"/>
          <w:sz w:val="20"/>
          <w:szCs w:val="20"/>
        </w:rPr>
        <w:t xml:space="preserve">«20» августа 2024 года                   </w:t>
      </w:r>
      <w:r w:rsidRPr="0013603A">
        <w:rPr>
          <w:rFonts w:ascii="Arial Narrow" w:hAnsi="Arial Narrow"/>
          <w:bCs/>
          <w:color w:val="000000"/>
          <w:sz w:val="20"/>
          <w:szCs w:val="20"/>
        </w:rPr>
        <w:t xml:space="preserve">                              </w:t>
      </w:r>
      <w:r w:rsidRPr="0018030F">
        <w:rPr>
          <w:rFonts w:ascii="Arial Narrow" w:hAnsi="Arial Narrow"/>
          <w:bCs/>
          <w:color w:val="000000"/>
          <w:sz w:val="20"/>
          <w:szCs w:val="20"/>
        </w:rPr>
        <w:t xml:space="preserve"> </w:t>
      </w:r>
      <w:r>
        <w:rPr>
          <w:rFonts w:ascii="Arial Narrow" w:hAnsi="Arial Narrow"/>
          <w:bCs/>
          <w:color w:val="000000"/>
          <w:sz w:val="20"/>
          <w:szCs w:val="20"/>
        </w:rPr>
        <w:t xml:space="preserve">       </w:t>
      </w:r>
      <w:r w:rsidRPr="0018030F">
        <w:rPr>
          <w:rFonts w:ascii="Arial Narrow" w:hAnsi="Arial Narrow"/>
          <w:bCs/>
          <w:color w:val="000000"/>
          <w:sz w:val="20"/>
          <w:szCs w:val="20"/>
        </w:rPr>
        <w:t xml:space="preserve">  </w:t>
      </w:r>
      <w:r w:rsidRPr="0013603A">
        <w:rPr>
          <w:rFonts w:ascii="Arial Narrow" w:hAnsi="Arial Narrow"/>
          <w:bCs/>
          <w:color w:val="000000"/>
          <w:sz w:val="20"/>
          <w:szCs w:val="20"/>
        </w:rPr>
        <w:t xml:space="preserve"> </w:t>
      </w:r>
      <w:r w:rsidRPr="0018030F">
        <w:rPr>
          <w:rFonts w:ascii="Arial Narrow" w:hAnsi="Arial Narrow"/>
          <w:bCs/>
          <w:color w:val="000000"/>
          <w:sz w:val="20"/>
          <w:szCs w:val="20"/>
        </w:rPr>
        <w:t xml:space="preserve">   № 13                    </w:t>
      </w:r>
      <w:r>
        <w:rPr>
          <w:rFonts w:ascii="Arial Narrow" w:hAnsi="Arial Narrow"/>
          <w:bCs/>
          <w:color w:val="000000"/>
          <w:sz w:val="20"/>
          <w:szCs w:val="20"/>
        </w:rPr>
        <w:t xml:space="preserve">    </w:t>
      </w:r>
      <w:r w:rsidRPr="0018030F">
        <w:rPr>
          <w:rFonts w:ascii="Arial Narrow" w:hAnsi="Arial Narrow"/>
          <w:bCs/>
          <w:color w:val="000000"/>
          <w:sz w:val="20"/>
          <w:szCs w:val="20"/>
        </w:rPr>
        <w:t xml:space="preserve">  </w:t>
      </w:r>
      <w:r w:rsidRPr="0013603A">
        <w:rPr>
          <w:rFonts w:ascii="Arial Narrow" w:hAnsi="Arial Narrow"/>
          <w:bCs/>
          <w:color w:val="000000"/>
          <w:sz w:val="20"/>
          <w:szCs w:val="20"/>
        </w:rPr>
        <w:t xml:space="preserve">                                       </w:t>
      </w:r>
      <w:r w:rsidRPr="0018030F">
        <w:rPr>
          <w:rFonts w:ascii="Arial Narrow" w:hAnsi="Arial Narrow"/>
          <w:bCs/>
          <w:color w:val="000000"/>
          <w:sz w:val="20"/>
          <w:szCs w:val="20"/>
        </w:rPr>
        <w:t xml:space="preserve">                   п. Оскоба</w:t>
      </w:r>
    </w:p>
    <w:p w:rsidR="0013603A" w:rsidRPr="0013603A" w:rsidRDefault="0013603A" w:rsidP="0013603A">
      <w:pPr>
        <w:rPr>
          <w:rFonts w:ascii="Arial Narrow" w:hAnsi="Arial Narrow"/>
          <w:b/>
          <w:bCs/>
          <w:color w:val="000000"/>
          <w:sz w:val="20"/>
          <w:szCs w:val="20"/>
        </w:rPr>
      </w:pPr>
    </w:p>
    <w:p w:rsidR="0013603A" w:rsidRPr="0018030F" w:rsidRDefault="0013603A" w:rsidP="0013603A">
      <w:pPr>
        <w:tabs>
          <w:tab w:val="left" w:pos="5387"/>
        </w:tabs>
        <w:jc w:val="center"/>
        <w:rPr>
          <w:rFonts w:ascii="Arial Narrow" w:hAnsi="Arial Narrow"/>
          <w:color w:val="000000"/>
          <w:sz w:val="20"/>
          <w:szCs w:val="20"/>
        </w:rPr>
      </w:pPr>
      <w:r w:rsidRPr="0018030F">
        <w:rPr>
          <w:rFonts w:ascii="Arial Narrow" w:hAnsi="Arial Narrow"/>
          <w:b/>
          <w:bCs/>
          <w:color w:val="000000"/>
          <w:sz w:val="20"/>
          <w:szCs w:val="20"/>
        </w:rPr>
        <w:t xml:space="preserve">О Положении о муниципальном лесном контроле на территории поселка Оскоба Эвенкийского муниципального района Красноярского края </w:t>
      </w:r>
    </w:p>
    <w:p w:rsidR="0013603A" w:rsidRPr="0013603A" w:rsidRDefault="0013603A" w:rsidP="0013603A">
      <w:pPr>
        <w:jc w:val="both"/>
        <w:rPr>
          <w:rFonts w:ascii="Arial Narrow" w:hAnsi="Arial Narrow"/>
          <w:color w:val="000000"/>
          <w:sz w:val="20"/>
          <w:szCs w:val="20"/>
        </w:rPr>
      </w:pPr>
    </w:p>
    <w:p w:rsidR="0013603A" w:rsidRPr="0018030F" w:rsidRDefault="0013603A" w:rsidP="0013603A">
      <w:pPr>
        <w:ind w:firstLine="720"/>
        <w:jc w:val="both"/>
        <w:rPr>
          <w:rFonts w:ascii="Arial Narrow" w:hAnsi="Arial Narrow"/>
          <w:b/>
          <w:bCs/>
          <w:color w:val="000000"/>
          <w:sz w:val="20"/>
          <w:szCs w:val="20"/>
        </w:rPr>
      </w:pPr>
      <w:r w:rsidRPr="0018030F">
        <w:rPr>
          <w:rFonts w:ascii="Arial Narrow" w:hAnsi="Arial Narrow"/>
          <w:color w:val="000000"/>
          <w:sz w:val="20"/>
          <w:szCs w:val="20"/>
        </w:rPr>
        <w:t xml:space="preserve">В целях приведения нормативных правовых актов п. Оскоба в соответствие с действующим законодательством, руководствуясь федеральными законами от 06.10.2003 № 131-ФЗ «Об общих принципах организации местного самоуправления в Российской Федерации», от 31.07.2020 № 248-ФЗ «О государственном контроле (надзоре) и муниципальном контроле в Российской Федерации», Уставом поселка Оскоба, сход граждан поселка Оскоба  </w:t>
      </w:r>
    </w:p>
    <w:p w:rsidR="0013603A" w:rsidRPr="0018030F" w:rsidRDefault="0013603A" w:rsidP="0013603A">
      <w:pPr>
        <w:pStyle w:val="consplusnormal0"/>
        <w:ind w:firstLine="585"/>
        <w:jc w:val="both"/>
        <w:rPr>
          <w:rFonts w:ascii="Arial Narrow" w:hAnsi="Arial Narrow"/>
        </w:rPr>
      </w:pPr>
      <w:r w:rsidRPr="0018030F">
        <w:rPr>
          <w:rFonts w:ascii="Arial Narrow" w:hAnsi="Arial Narrow"/>
          <w:b/>
          <w:bCs/>
          <w:color w:val="000000"/>
        </w:rPr>
        <w:t>РЕШИЛ:</w:t>
      </w:r>
    </w:p>
    <w:p w:rsidR="0013603A" w:rsidRPr="0018030F" w:rsidRDefault="0013603A" w:rsidP="0013603A">
      <w:pPr>
        <w:ind w:firstLine="577"/>
        <w:jc w:val="both"/>
        <w:rPr>
          <w:rFonts w:ascii="Arial Narrow" w:hAnsi="Arial Narrow"/>
          <w:sz w:val="20"/>
          <w:szCs w:val="20"/>
        </w:rPr>
      </w:pPr>
      <w:r>
        <w:rPr>
          <w:rFonts w:ascii="Arial Narrow" w:hAnsi="Arial Narrow"/>
          <w:sz w:val="20"/>
          <w:szCs w:val="20"/>
        </w:rPr>
        <w:t>1.</w:t>
      </w:r>
      <w:r w:rsidRPr="0018030F">
        <w:rPr>
          <w:rFonts w:ascii="Arial Narrow" w:hAnsi="Arial Narrow"/>
          <w:sz w:val="20"/>
          <w:szCs w:val="20"/>
        </w:rPr>
        <w:t xml:space="preserve"> Утвердить Положение о</w:t>
      </w:r>
      <w:r>
        <w:rPr>
          <w:rFonts w:ascii="Arial Narrow" w:hAnsi="Arial Narrow"/>
          <w:sz w:val="20"/>
          <w:szCs w:val="20"/>
        </w:rPr>
        <w:t xml:space="preserve"> муниципальном лесном контроле </w:t>
      </w:r>
      <w:r w:rsidRPr="0018030F">
        <w:rPr>
          <w:rFonts w:ascii="Arial Narrow" w:hAnsi="Arial Narrow"/>
          <w:sz w:val="20"/>
          <w:szCs w:val="20"/>
        </w:rPr>
        <w:t>на территории поселка Оскоба Эвенкийского муниципального района Красноярского края согласно Приложению к настоящему Решению.</w:t>
      </w:r>
    </w:p>
    <w:p w:rsidR="0013603A" w:rsidRPr="0018030F" w:rsidRDefault="0013603A" w:rsidP="0013603A">
      <w:pPr>
        <w:ind w:firstLine="577"/>
        <w:jc w:val="both"/>
        <w:rPr>
          <w:rFonts w:ascii="Arial Narrow" w:hAnsi="Arial Narrow"/>
          <w:sz w:val="20"/>
          <w:szCs w:val="20"/>
        </w:rPr>
      </w:pPr>
      <w:r w:rsidRPr="0018030F">
        <w:rPr>
          <w:rFonts w:ascii="Arial Narrow" w:hAnsi="Arial Narrow"/>
          <w:sz w:val="20"/>
          <w:szCs w:val="20"/>
        </w:rPr>
        <w:t>2. Признать утратившим силу Решение схода граждан п. Оскоба от 29.04.2019 № 4 « Об утверждении Положения об осуществлении муниципального лесного контроля на территории поселка Оскоба».</w:t>
      </w:r>
    </w:p>
    <w:p w:rsidR="0013603A" w:rsidRPr="0018030F" w:rsidRDefault="0013603A" w:rsidP="0013603A">
      <w:pPr>
        <w:ind w:firstLine="577"/>
        <w:jc w:val="both"/>
        <w:rPr>
          <w:rFonts w:ascii="Arial Narrow" w:hAnsi="Arial Narrow"/>
          <w:color w:val="000000"/>
          <w:sz w:val="20"/>
          <w:szCs w:val="20"/>
        </w:rPr>
      </w:pPr>
      <w:r w:rsidRPr="0018030F">
        <w:rPr>
          <w:rFonts w:ascii="Arial Narrow" w:hAnsi="Arial Narrow"/>
          <w:sz w:val="20"/>
          <w:szCs w:val="20"/>
        </w:rPr>
        <w:t xml:space="preserve">3. Разместить настоящее Решение на сайте муниципального образования «поселок Оскоба» в сети «Интернет» </w:t>
      </w:r>
      <w:r w:rsidRPr="0018030F">
        <w:rPr>
          <w:rStyle w:val="af2"/>
          <w:rFonts w:ascii="Arial Narrow" w:hAnsi="Arial Narrow"/>
          <w:color w:val="000000"/>
          <w:sz w:val="20"/>
          <w:szCs w:val="20"/>
        </w:rPr>
        <w:t>(https://oskoba-r04.gosweb.gosuslugi.ru</w:t>
      </w:r>
      <w:proofErr w:type="gramStart"/>
      <w:r w:rsidRPr="0018030F">
        <w:rPr>
          <w:rStyle w:val="af2"/>
          <w:rFonts w:ascii="Arial Narrow" w:hAnsi="Arial Narrow"/>
          <w:color w:val="000000"/>
          <w:sz w:val="20"/>
          <w:szCs w:val="20"/>
        </w:rPr>
        <w:t>).</w:t>
      </w:r>
      <w:r w:rsidRPr="0018030F">
        <w:rPr>
          <w:rFonts w:ascii="Arial Narrow" w:hAnsi="Arial Narrow"/>
          <w:sz w:val="20"/>
          <w:szCs w:val="20"/>
        </w:rPr>
        <w:t>.</w:t>
      </w:r>
      <w:proofErr w:type="gramEnd"/>
      <w:r w:rsidRPr="0018030F">
        <w:rPr>
          <w:rFonts w:ascii="Arial Narrow" w:hAnsi="Arial Narrow"/>
          <w:sz w:val="20"/>
          <w:szCs w:val="20"/>
        </w:rPr>
        <w:t xml:space="preserve"> </w:t>
      </w:r>
    </w:p>
    <w:p w:rsidR="0013603A" w:rsidRPr="0018030F" w:rsidRDefault="0013603A" w:rsidP="0013603A">
      <w:pPr>
        <w:ind w:firstLine="577"/>
        <w:jc w:val="both"/>
        <w:rPr>
          <w:rFonts w:ascii="Arial Narrow" w:hAnsi="Arial Narrow"/>
          <w:b/>
          <w:sz w:val="20"/>
          <w:szCs w:val="20"/>
        </w:rPr>
      </w:pPr>
      <w:r w:rsidRPr="0018030F">
        <w:rPr>
          <w:rFonts w:ascii="Arial Narrow" w:hAnsi="Arial Narrow"/>
          <w:color w:val="000000"/>
          <w:sz w:val="20"/>
          <w:szCs w:val="20"/>
        </w:rPr>
        <w:t>4. Настоящее Решение вступает в силу со дня его принятия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13603A" w:rsidRPr="0013603A" w:rsidRDefault="0013603A" w:rsidP="0013603A">
      <w:pPr>
        <w:pStyle w:val="consplusnormal0"/>
        <w:jc w:val="both"/>
        <w:rPr>
          <w:rFonts w:ascii="Arial Narrow" w:hAnsi="Arial Narrow"/>
          <w:b/>
        </w:rPr>
      </w:pPr>
    </w:p>
    <w:p w:rsidR="0013603A" w:rsidRPr="0018030F" w:rsidRDefault="0013603A" w:rsidP="0013603A">
      <w:pPr>
        <w:tabs>
          <w:tab w:val="left" w:pos="4788"/>
        </w:tabs>
        <w:jc w:val="both"/>
        <w:rPr>
          <w:rFonts w:ascii="Arial Narrow" w:hAnsi="Arial Narrow"/>
          <w:bCs/>
          <w:color w:val="000000"/>
          <w:sz w:val="20"/>
          <w:szCs w:val="20"/>
        </w:rPr>
      </w:pPr>
      <w:r>
        <w:rPr>
          <w:rFonts w:ascii="Arial Narrow" w:hAnsi="Arial Narrow"/>
          <w:color w:val="000000"/>
          <w:sz w:val="20"/>
          <w:szCs w:val="20"/>
        </w:rPr>
        <w:t>Глава поселка Оскоба</w:t>
      </w:r>
    </w:p>
    <w:p w:rsidR="0013603A" w:rsidRPr="0018030F" w:rsidRDefault="0013603A" w:rsidP="0013603A">
      <w:pPr>
        <w:pStyle w:val="1fd"/>
        <w:jc w:val="both"/>
        <w:rPr>
          <w:rFonts w:ascii="Arial Narrow" w:hAnsi="Arial Narrow"/>
          <w:bCs/>
          <w:color w:val="000000"/>
        </w:rPr>
      </w:pPr>
      <w:r w:rsidRPr="0018030F">
        <w:rPr>
          <w:rFonts w:ascii="Arial Narrow" w:hAnsi="Arial Narrow"/>
          <w:bCs/>
          <w:color w:val="000000"/>
        </w:rPr>
        <w:t xml:space="preserve">Председатель </w:t>
      </w:r>
    </w:p>
    <w:p w:rsidR="0013603A" w:rsidRDefault="0013603A" w:rsidP="0013603A">
      <w:pPr>
        <w:pStyle w:val="1fd"/>
        <w:jc w:val="both"/>
        <w:rPr>
          <w:rFonts w:ascii="Arial Narrow" w:hAnsi="Arial Narrow"/>
          <w:color w:val="000000"/>
        </w:rPr>
      </w:pPr>
      <w:r w:rsidRPr="0018030F">
        <w:rPr>
          <w:rFonts w:ascii="Arial Narrow" w:hAnsi="Arial Narrow"/>
          <w:bCs/>
          <w:color w:val="000000"/>
        </w:rPr>
        <w:t xml:space="preserve">схода граждан поселка Оскоба  </w:t>
      </w:r>
      <w:r w:rsidRPr="0018030F">
        <w:rPr>
          <w:rFonts w:ascii="Arial Narrow" w:hAnsi="Arial Narrow"/>
          <w:color w:val="000000"/>
        </w:rPr>
        <w:t xml:space="preserve">                                      </w:t>
      </w:r>
      <w:r>
        <w:rPr>
          <w:rFonts w:ascii="Arial Narrow" w:hAnsi="Arial Narrow"/>
          <w:color w:val="000000"/>
        </w:rPr>
        <w:t>п</w:t>
      </w:r>
      <w:r w:rsidR="00A63A79">
        <w:rPr>
          <w:rFonts w:ascii="Arial Narrow" w:hAnsi="Arial Narrow"/>
          <w:color w:val="000000"/>
        </w:rPr>
        <w:t>/</w:t>
      </w:r>
      <w:r>
        <w:rPr>
          <w:rFonts w:ascii="Arial Narrow" w:hAnsi="Arial Narrow"/>
          <w:color w:val="000000"/>
        </w:rPr>
        <w:t xml:space="preserve">п                                                                               </w:t>
      </w:r>
      <w:r w:rsidRPr="0018030F">
        <w:rPr>
          <w:rFonts w:ascii="Arial Narrow" w:hAnsi="Arial Narrow"/>
          <w:color w:val="000000"/>
        </w:rPr>
        <w:t xml:space="preserve">         Е.В. </w:t>
      </w:r>
      <w:proofErr w:type="spellStart"/>
      <w:r w:rsidRPr="0018030F">
        <w:rPr>
          <w:rFonts w:ascii="Arial Narrow" w:hAnsi="Arial Narrow"/>
          <w:color w:val="000000"/>
        </w:rPr>
        <w:t>Кутишенко</w:t>
      </w:r>
      <w:proofErr w:type="spellEnd"/>
    </w:p>
    <w:p w:rsidR="0013603A" w:rsidRDefault="0013603A" w:rsidP="0013603A">
      <w:pPr>
        <w:pStyle w:val="1fd"/>
        <w:jc w:val="both"/>
        <w:rPr>
          <w:rFonts w:ascii="Arial Narrow" w:hAnsi="Arial Narrow"/>
          <w:color w:val="000000"/>
        </w:rPr>
      </w:pPr>
    </w:p>
    <w:p w:rsidR="0013603A" w:rsidRPr="0018030F" w:rsidRDefault="0013603A" w:rsidP="0013603A">
      <w:pPr>
        <w:pStyle w:val="1fd"/>
        <w:jc w:val="right"/>
        <w:rPr>
          <w:rFonts w:ascii="Arial Narrow" w:hAnsi="Arial Narrow"/>
          <w:color w:val="000000"/>
        </w:rPr>
      </w:pPr>
      <w:r>
        <w:rPr>
          <w:rFonts w:ascii="Arial Narrow" w:hAnsi="Arial Narrow"/>
          <w:color w:val="000000"/>
        </w:rPr>
        <w:t>Приложение</w:t>
      </w:r>
    </w:p>
    <w:p w:rsidR="0013603A" w:rsidRPr="0018030F" w:rsidRDefault="0013603A" w:rsidP="0013603A">
      <w:pPr>
        <w:ind w:firstLine="720"/>
        <w:jc w:val="right"/>
        <w:rPr>
          <w:rFonts w:ascii="Arial Narrow" w:hAnsi="Arial Narrow"/>
          <w:color w:val="000000"/>
          <w:sz w:val="20"/>
          <w:szCs w:val="20"/>
        </w:rPr>
      </w:pPr>
      <w:r w:rsidRPr="0018030F">
        <w:rPr>
          <w:rFonts w:ascii="Arial Narrow" w:hAnsi="Arial Narrow"/>
          <w:color w:val="000000"/>
          <w:sz w:val="20"/>
          <w:szCs w:val="20"/>
        </w:rPr>
        <w:t>к Решению</w:t>
      </w:r>
    </w:p>
    <w:p w:rsidR="0013603A" w:rsidRPr="0018030F" w:rsidRDefault="0013603A" w:rsidP="0013603A">
      <w:pPr>
        <w:ind w:firstLine="720"/>
        <w:jc w:val="right"/>
        <w:rPr>
          <w:rFonts w:ascii="Arial Narrow" w:hAnsi="Arial Narrow"/>
          <w:color w:val="000000"/>
          <w:sz w:val="20"/>
          <w:szCs w:val="20"/>
        </w:rPr>
      </w:pPr>
      <w:r w:rsidRPr="0018030F">
        <w:rPr>
          <w:rFonts w:ascii="Arial Narrow" w:hAnsi="Arial Narrow"/>
          <w:color w:val="000000"/>
          <w:sz w:val="20"/>
          <w:szCs w:val="20"/>
        </w:rPr>
        <w:t>схода граждан п. Оскоба</w:t>
      </w:r>
    </w:p>
    <w:p w:rsidR="0013603A" w:rsidRPr="0018030F" w:rsidRDefault="0013603A" w:rsidP="0013603A">
      <w:pPr>
        <w:ind w:firstLine="720"/>
        <w:jc w:val="right"/>
        <w:rPr>
          <w:rFonts w:ascii="Arial Narrow" w:hAnsi="Arial Narrow"/>
          <w:color w:val="000000"/>
          <w:sz w:val="20"/>
          <w:szCs w:val="20"/>
        </w:rPr>
      </w:pPr>
      <w:r w:rsidRPr="0018030F">
        <w:rPr>
          <w:rFonts w:ascii="Arial Narrow" w:hAnsi="Arial Narrow"/>
          <w:color w:val="000000"/>
          <w:sz w:val="20"/>
          <w:szCs w:val="20"/>
        </w:rPr>
        <w:t>от 20.08.2024 г. № 13</w:t>
      </w:r>
    </w:p>
    <w:p w:rsidR="0013603A" w:rsidRPr="0018030F" w:rsidRDefault="0013603A" w:rsidP="0013603A">
      <w:pPr>
        <w:ind w:firstLine="720"/>
        <w:jc w:val="right"/>
        <w:rPr>
          <w:rFonts w:ascii="Arial Narrow" w:hAnsi="Arial Narrow"/>
          <w:color w:val="000000"/>
          <w:sz w:val="20"/>
          <w:szCs w:val="20"/>
        </w:rPr>
      </w:pPr>
    </w:p>
    <w:p w:rsidR="0013603A" w:rsidRPr="0018030F" w:rsidRDefault="0013603A" w:rsidP="0013603A">
      <w:pPr>
        <w:ind w:firstLine="720"/>
        <w:jc w:val="right"/>
        <w:rPr>
          <w:rFonts w:ascii="Arial Narrow" w:hAnsi="Arial Narrow"/>
          <w:color w:val="000000"/>
          <w:sz w:val="20"/>
          <w:szCs w:val="20"/>
        </w:rPr>
      </w:pPr>
      <w:r w:rsidRPr="0018030F">
        <w:rPr>
          <w:rFonts w:ascii="Arial Narrow" w:hAnsi="Arial Narrow"/>
          <w:color w:val="000000"/>
          <w:sz w:val="20"/>
          <w:szCs w:val="20"/>
        </w:rPr>
        <w:t>Утверждено</w:t>
      </w:r>
    </w:p>
    <w:p w:rsidR="0013603A" w:rsidRPr="0018030F" w:rsidRDefault="0013603A" w:rsidP="0013603A">
      <w:pPr>
        <w:ind w:firstLine="720"/>
        <w:jc w:val="right"/>
        <w:rPr>
          <w:rFonts w:ascii="Arial Narrow" w:hAnsi="Arial Narrow"/>
          <w:color w:val="000000"/>
          <w:sz w:val="20"/>
          <w:szCs w:val="20"/>
        </w:rPr>
      </w:pPr>
      <w:r w:rsidRPr="0018030F">
        <w:rPr>
          <w:rFonts w:ascii="Arial Narrow" w:hAnsi="Arial Narrow"/>
          <w:color w:val="000000"/>
          <w:sz w:val="20"/>
          <w:szCs w:val="20"/>
        </w:rPr>
        <w:t>Решением</w:t>
      </w:r>
    </w:p>
    <w:p w:rsidR="0013603A" w:rsidRPr="0018030F" w:rsidRDefault="0013603A" w:rsidP="0013603A">
      <w:pPr>
        <w:ind w:firstLine="720"/>
        <w:jc w:val="right"/>
        <w:rPr>
          <w:rFonts w:ascii="Arial Narrow" w:hAnsi="Arial Narrow"/>
          <w:color w:val="000000"/>
          <w:sz w:val="20"/>
          <w:szCs w:val="20"/>
        </w:rPr>
      </w:pPr>
      <w:r w:rsidRPr="0018030F">
        <w:rPr>
          <w:rFonts w:ascii="Arial Narrow" w:hAnsi="Arial Narrow"/>
          <w:color w:val="000000"/>
          <w:sz w:val="20"/>
          <w:szCs w:val="20"/>
        </w:rPr>
        <w:t>схода граждан п. Оскоба</w:t>
      </w:r>
    </w:p>
    <w:p w:rsidR="0013603A" w:rsidRPr="0018030F" w:rsidRDefault="0013603A" w:rsidP="0013603A">
      <w:pPr>
        <w:ind w:firstLine="720"/>
        <w:jc w:val="right"/>
        <w:rPr>
          <w:rFonts w:ascii="Arial Narrow" w:hAnsi="Arial Narrow"/>
          <w:color w:val="000000"/>
          <w:sz w:val="20"/>
          <w:szCs w:val="20"/>
        </w:rPr>
      </w:pPr>
      <w:r w:rsidRPr="0018030F">
        <w:rPr>
          <w:rFonts w:ascii="Arial Narrow" w:hAnsi="Arial Narrow"/>
          <w:color w:val="000000"/>
          <w:sz w:val="20"/>
          <w:szCs w:val="20"/>
        </w:rPr>
        <w:t xml:space="preserve">от 20.08.2024 г. № 13 </w:t>
      </w:r>
    </w:p>
    <w:p w:rsidR="0013603A" w:rsidRPr="0018030F" w:rsidRDefault="0013603A" w:rsidP="0013603A">
      <w:pPr>
        <w:rPr>
          <w:rFonts w:ascii="Arial Narrow" w:hAnsi="Arial Narrow"/>
          <w:color w:val="000000"/>
          <w:sz w:val="20"/>
          <w:szCs w:val="20"/>
        </w:rPr>
      </w:pPr>
    </w:p>
    <w:p w:rsidR="0013603A" w:rsidRPr="0018030F" w:rsidRDefault="0013603A" w:rsidP="0013603A">
      <w:pPr>
        <w:pStyle w:val="10"/>
        <w:keepNext w:val="0"/>
        <w:widowControl w:val="0"/>
        <w:tabs>
          <w:tab w:val="num" w:pos="0"/>
        </w:tabs>
        <w:suppressAutoHyphens/>
        <w:autoSpaceDE w:val="0"/>
        <w:spacing w:before="0" w:after="0"/>
        <w:ind w:hanging="432"/>
        <w:jc w:val="center"/>
        <w:rPr>
          <w:rFonts w:ascii="Arial Narrow" w:hAnsi="Arial Narrow"/>
          <w:sz w:val="20"/>
          <w:szCs w:val="20"/>
        </w:rPr>
      </w:pPr>
      <w:r>
        <w:rPr>
          <w:rFonts w:ascii="Arial Narrow" w:hAnsi="Arial Narrow"/>
          <w:sz w:val="20"/>
          <w:szCs w:val="20"/>
        </w:rPr>
        <w:t>Положение</w:t>
      </w:r>
      <w:r w:rsidR="00A63A79">
        <w:rPr>
          <w:rFonts w:ascii="Arial Narrow" w:hAnsi="Arial Narrow"/>
          <w:sz w:val="20"/>
          <w:szCs w:val="20"/>
        </w:rPr>
        <w:t xml:space="preserve"> </w:t>
      </w:r>
      <w:r w:rsidRPr="0018030F">
        <w:rPr>
          <w:rFonts w:ascii="Arial Narrow" w:hAnsi="Arial Narrow"/>
          <w:color w:val="000000"/>
          <w:sz w:val="20"/>
          <w:szCs w:val="20"/>
        </w:rPr>
        <w:t xml:space="preserve">о муниципальном лесном </w:t>
      </w:r>
      <w:r>
        <w:rPr>
          <w:rFonts w:ascii="Arial Narrow" w:hAnsi="Arial Narrow"/>
          <w:color w:val="000000"/>
          <w:sz w:val="20"/>
          <w:szCs w:val="20"/>
        </w:rPr>
        <w:t xml:space="preserve">контроле на территории </w:t>
      </w:r>
      <w:r w:rsidRPr="0018030F">
        <w:rPr>
          <w:rFonts w:ascii="Arial Narrow" w:hAnsi="Arial Narrow"/>
          <w:color w:val="000000"/>
          <w:sz w:val="20"/>
          <w:szCs w:val="20"/>
        </w:rPr>
        <w:t xml:space="preserve">поселка Оскоба Эвенкийского муниципального района Красноярского края </w:t>
      </w:r>
    </w:p>
    <w:p w:rsidR="0013603A" w:rsidRPr="0018030F" w:rsidRDefault="0013603A" w:rsidP="0013603A">
      <w:pPr>
        <w:rPr>
          <w:rFonts w:ascii="Arial Narrow" w:hAnsi="Arial Narrow"/>
          <w:sz w:val="20"/>
          <w:szCs w:val="20"/>
        </w:rPr>
      </w:pPr>
    </w:p>
    <w:p w:rsidR="0013603A" w:rsidRPr="0018030F" w:rsidRDefault="0013603A" w:rsidP="0013603A">
      <w:pPr>
        <w:ind w:firstLine="709"/>
        <w:jc w:val="center"/>
        <w:rPr>
          <w:rFonts w:ascii="Arial Narrow" w:hAnsi="Arial Narrow"/>
          <w:sz w:val="20"/>
          <w:szCs w:val="20"/>
        </w:rPr>
      </w:pPr>
      <w:r w:rsidRPr="0018030F">
        <w:rPr>
          <w:rStyle w:val="pt-a0"/>
          <w:rFonts w:ascii="Arial Narrow" w:hAnsi="Arial Narrow"/>
          <w:b/>
          <w:sz w:val="20"/>
          <w:szCs w:val="20"/>
        </w:rPr>
        <w:t>1. Общие положения</w:t>
      </w:r>
    </w:p>
    <w:p w:rsidR="0013603A" w:rsidRPr="0018030F" w:rsidRDefault="0013603A" w:rsidP="0013603A">
      <w:pPr>
        <w:pStyle w:val="pt-a-000014"/>
        <w:spacing w:before="0" w:after="0" w:line="240" w:lineRule="auto"/>
        <w:ind w:firstLine="709"/>
        <w:rPr>
          <w:rFonts w:ascii="Arial Narrow" w:hAnsi="Arial Narrow" w:cs="Arial"/>
          <w:sz w:val="20"/>
          <w:szCs w:val="20"/>
        </w:rPr>
      </w:pPr>
    </w:p>
    <w:p w:rsidR="0013603A" w:rsidRPr="0018030F" w:rsidRDefault="0013603A" w:rsidP="0013603A">
      <w:pPr>
        <w:pStyle w:val="pt-000002"/>
        <w:spacing w:before="0" w:after="0" w:line="240" w:lineRule="auto"/>
        <w:ind w:firstLine="709"/>
        <w:jc w:val="both"/>
        <w:rPr>
          <w:rStyle w:val="pt-000003"/>
          <w:rFonts w:ascii="Arial Narrow" w:hAnsi="Arial Narrow" w:cs="Arial"/>
          <w:sz w:val="20"/>
          <w:szCs w:val="20"/>
        </w:rPr>
      </w:pPr>
      <w:r w:rsidRPr="0018030F">
        <w:rPr>
          <w:rStyle w:val="pt-000003"/>
          <w:rFonts w:ascii="Arial Narrow" w:hAnsi="Arial Narrow" w:cs="Arial"/>
          <w:sz w:val="20"/>
          <w:szCs w:val="20"/>
        </w:rPr>
        <w:t xml:space="preserve">1. </w:t>
      </w:r>
      <w:r w:rsidRPr="0018030F">
        <w:rPr>
          <w:rStyle w:val="pt-a0-000004"/>
          <w:rFonts w:ascii="Arial Narrow" w:hAnsi="Arial Narrow" w:cs="Arial"/>
          <w:sz w:val="20"/>
          <w:szCs w:val="20"/>
        </w:rPr>
        <w:t xml:space="preserve">Настоящее Положение устанавливает порядок организации и осуществления муниципального лесного контроля </w:t>
      </w:r>
      <w:r w:rsidRPr="0018030F">
        <w:rPr>
          <w:rStyle w:val="pt-a0-000004"/>
          <w:rFonts w:ascii="Arial Narrow" w:hAnsi="Arial Narrow" w:cs="Arial"/>
          <w:color w:val="000000"/>
          <w:sz w:val="20"/>
          <w:szCs w:val="20"/>
        </w:rPr>
        <w:t>на территории  поселка Оскоба Эвенкийского муниципального района Красноярского края (далее — п. Оскоба)</w:t>
      </w:r>
      <w:r w:rsidRPr="0018030F">
        <w:rPr>
          <w:rStyle w:val="pt-a0-000004"/>
          <w:rFonts w:ascii="Arial Narrow" w:hAnsi="Arial Narrow" w:cs="Arial"/>
          <w:sz w:val="20"/>
          <w:szCs w:val="20"/>
        </w:rPr>
        <w:t>.</w:t>
      </w:r>
    </w:p>
    <w:p w:rsidR="0013603A" w:rsidRPr="0018030F" w:rsidRDefault="0013603A" w:rsidP="0013603A">
      <w:pPr>
        <w:pStyle w:val="pt-000002"/>
        <w:spacing w:before="0" w:after="0" w:line="240" w:lineRule="auto"/>
        <w:ind w:firstLine="709"/>
        <w:jc w:val="both"/>
        <w:rPr>
          <w:rStyle w:val="pt-000003"/>
          <w:rFonts w:ascii="Arial Narrow" w:hAnsi="Arial Narrow" w:cs="Arial"/>
          <w:sz w:val="20"/>
          <w:szCs w:val="20"/>
        </w:rPr>
      </w:pPr>
      <w:r w:rsidRPr="0018030F">
        <w:rPr>
          <w:rStyle w:val="pt-000003"/>
          <w:rFonts w:ascii="Arial Narrow" w:hAnsi="Arial Narrow" w:cs="Arial"/>
          <w:sz w:val="20"/>
          <w:szCs w:val="20"/>
        </w:rPr>
        <w:t xml:space="preserve">2. </w:t>
      </w:r>
      <w:r w:rsidRPr="0018030F">
        <w:rPr>
          <w:rStyle w:val="pt-a0-000004"/>
          <w:rFonts w:ascii="Arial Narrow" w:hAnsi="Arial Narrow" w:cs="Arial"/>
          <w:sz w:val="20"/>
          <w:szCs w:val="20"/>
        </w:rPr>
        <w:t>Предметом муниципального лесного контроля является соблюдение юридическими лицами, индивидуальными предпринимателями и гражданами в отношении лесных участков, находящихся в муниципальной собственности, требований, установленных в соответствии с Лесным кодексом Российской Федерации, другими федеральными законами и принимаемыми в соответствии с ними иными нормативными правовыми актами Российской Федерации, законами и иными нормативными правовыми актами Красноярского края в области использования, охраны, защиты, воспроизводства лесов и лесоразведения, в том числе в области семеноводства в отношении семян лесных растений (далее – обязательные требования).</w:t>
      </w:r>
    </w:p>
    <w:p w:rsidR="0013603A" w:rsidRPr="0018030F" w:rsidRDefault="0013603A" w:rsidP="0013603A">
      <w:pPr>
        <w:pStyle w:val="pt-000002"/>
        <w:spacing w:before="0" w:after="0" w:line="240" w:lineRule="auto"/>
        <w:ind w:firstLine="709"/>
        <w:jc w:val="both"/>
        <w:rPr>
          <w:rStyle w:val="pt-000003"/>
          <w:rFonts w:ascii="Arial Narrow" w:hAnsi="Arial Narrow" w:cs="Arial"/>
          <w:sz w:val="20"/>
          <w:szCs w:val="20"/>
        </w:rPr>
      </w:pPr>
      <w:r w:rsidRPr="0018030F">
        <w:rPr>
          <w:rStyle w:val="pt-000003"/>
          <w:rFonts w:ascii="Arial Narrow" w:hAnsi="Arial Narrow" w:cs="Arial"/>
          <w:sz w:val="20"/>
          <w:szCs w:val="20"/>
        </w:rPr>
        <w:t xml:space="preserve">Перечень обязательных требований, проверка которых осуществляется при проведении муниципального лесного контроля, размещается на официальном сайте </w:t>
      </w:r>
      <w:r w:rsidRPr="0018030F">
        <w:rPr>
          <w:rStyle w:val="pt-a0-000004"/>
          <w:rFonts w:ascii="Arial Narrow" w:hAnsi="Arial Narrow" w:cs="Arial"/>
          <w:color w:val="000000"/>
          <w:sz w:val="20"/>
          <w:szCs w:val="20"/>
        </w:rPr>
        <w:t>п. Оскоба</w:t>
      </w:r>
      <w:r w:rsidRPr="0018030F">
        <w:rPr>
          <w:rStyle w:val="pt-000003"/>
          <w:rFonts w:ascii="Arial Narrow" w:hAnsi="Arial Narrow" w:cs="Arial"/>
          <w:sz w:val="20"/>
          <w:szCs w:val="20"/>
        </w:rPr>
        <w:t>.</w:t>
      </w:r>
    </w:p>
    <w:p w:rsidR="0013603A" w:rsidRPr="0018030F" w:rsidRDefault="0013603A" w:rsidP="0013603A">
      <w:pPr>
        <w:pStyle w:val="pt-000002"/>
        <w:spacing w:before="0" w:after="0" w:line="240" w:lineRule="auto"/>
        <w:ind w:firstLine="709"/>
        <w:jc w:val="both"/>
        <w:rPr>
          <w:rFonts w:ascii="Arial Narrow" w:hAnsi="Arial Narrow" w:cs="Arial"/>
          <w:sz w:val="20"/>
          <w:szCs w:val="20"/>
        </w:rPr>
      </w:pPr>
      <w:r w:rsidRPr="0018030F">
        <w:rPr>
          <w:rStyle w:val="pt-000003"/>
          <w:rFonts w:ascii="Arial Narrow" w:hAnsi="Arial Narrow" w:cs="Arial"/>
          <w:sz w:val="20"/>
          <w:szCs w:val="20"/>
        </w:rPr>
        <w:t>3. Контрольным органом, уполномоченными на осуществление муниципального</w:t>
      </w:r>
      <w:r w:rsidRPr="0018030F">
        <w:rPr>
          <w:rStyle w:val="pt-a0-000004"/>
          <w:rFonts w:ascii="Arial Narrow" w:hAnsi="Arial Narrow" w:cs="Arial"/>
          <w:sz w:val="20"/>
          <w:szCs w:val="20"/>
        </w:rPr>
        <w:t xml:space="preserve"> лесного контроля в границах п. Оскоба, является Администрация п. Оскоба (далее – орган муниципального контроля). </w:t>
      </w:r>
    </w:p>
    <w:p w:rsidR="0013603A" w:rsidRPr="0018030F" w:rsidRDefault="0013603A" w:rsidP="0013603A">
      <w:pPr>
        <w:pStyle w:val="pt-000002"/>
        <w:spacing w:before="0" w:after="0" w:line="240" w:lineRule="auto"/>
        <w:ind w:firstLine="709"/>
        <w:jc w:val="both"/>
        <w:rPr>
          <w:rStyle w:val="pt-a0-000004"/>
          <w:rFonts w:ascii="Arial Narrow" w:hAnsi="Arial Narrow" w:cs="Arial"/>
          <w:sz w:val="20"/>
          <w:szCs w:val="20"/>
        </w:rPr>
      </w:pPr>
      <w:r w:rsidRPr="0018030F">
        <w:rPr>
          <w:rFonts w:ascii="Arial Narrow" w:hAnsi="Arial Narrow" w:cs="Arial"/>
          <w:sz w:val="20"/>
          <w:szCs w:val="20"/>
        </w:rPr>
        <w:t xml:space="preserve">4. Должностными лицами, уполномоченными на осуществление от имени Администрации </w:t>
      </w:r>
      <w:r w:rsidRPr="0018030F">
        <w:rPr>
          <w:rFonts w:ascii="Arial Narrow" w:hAnsi="Arial Narrow" w:cs="Arial"/>
          <w:color w:val="000000"/>
          <w:sz w:val="20"/>
          <w:szCs w:val="20"/>
        </w:rPr>
        <w:t>муниципального лесного контроля,</w:t>
      </w:r>
      <w:r w:rsidRPr="0018030F">
        <w:rPr>
          <w:rFonts w:ascii="Arial Narrow" w:hAnsi="Arial Narrow" w:cs="Arial"/>
          <w:sz w:val="20"/>
          <w:szCs w:val="20"/>
        </w:rPr>
        <w:t xml:space="preserve"> являются должностные лица Администрации п. Оскоба (далее –</w:t>
      </w:r>
      <w:bookmarkStart w:id="33" w:name="Bookmark2"/>
      <w:r w:rsidRPr="0018030F">
        <w:rPr>
          <w:rFonts w:ascii="Arial Narrow" w:hAnsi="Arial Narrow" w:cs="Arial"/>
          <w:sz w:val="20"/>
          <w:szCs w:val="20"/>
        </w:rPr>
        <w:t xml:space="preserve"> должностные лица).</w:t>
      </w:r>
      <w:r w:rsidRPr="0018030F">
        <w:rPr>
          <w:rStyle w:val="pt-a0-000004"/>
          <w:rFonts w:ascii="Arial Narrow" w:hAnsi="Arial Narrow" w:cs="Arial"/>
          <w:sz w:val="20"/>
          <w:szCs w:val="20"/>
        </w:rPr>
        <w:t xml:space="preserve"> </w:t>
      </w:r>
      <w:bookmarkEnd w:id="33"/>
    </w:p>
    <w:p w:rsidR="0013603A" w:rsidRPr="0018030F" w:rsidRDefault="0013603A" w:rsidP="0013603A">
      <w:pPr>
        <w:pStyle w:val="pt-000002"/>
        <w:spacing w:before="0" w:after="0" w:line="240" w:lineRule="auto"/>
        <w:ind w:firstLine="709"/>
        <w:jc w:val="both"/>
        <w:rPr>
          <w:rStyle w:val="pt-000003"/>
          <w:rFonts w:ascii="Arial Narrow" w:hAnsi="Arial Narrow" w:cs="Arial"/>
          <w:sz w:val="20"/>
          <w:szCs w:val="20"/>
        </w:rPr>
      </w:pPr>
      <w:r w:rsidRPr="0018030F">
        <w:rPr>
          <w:rStyle w:val="pt-a0-000004"/>
          <w:rFonts w:ascii="Arial Narrow" w:hAnsi="Arial Narrow" w:cs="Arial"/>
          <w:sz w:val="20"/>
          <w:szCs w:val="20"/>
        </w:rPr>
        <w:t>Контролируемыми лицами являются как организации, так и граждане, осуществляющие деятельность в сфере лесного хозяйства.</w:t>
      </w:r>
    </w:p>
    <w:p w:rsidR="0013603A" w:rsidRPr="0018030F" w:rsidRDefault="0013603A" w:rsidP="0013603A">
      <w:pPr>
        <w:tabs>
          <w:tab w:val="left" w:pos="1082"/>
        </w:tabs>
        <w:ind w:firstLine="709"/>
        <w:jc w:val="both"/>
        <w:rPr>
          <w:rFonts w:ascii="Arial Narrow" w:hAnsi="Arial Narrow"/>
          <w:sz w:val="20"/>
          <w:szCs w:val="20"/>
        </w:rPr>
      </w:pPr>
      <w:r w:rsidRPr="0018030F">
        <w:rPr>
          <w:rStyle w:val="pt-000003"/>
          <w:rFonts w:ascii="Arial Narrow" w:hAnsi="Arial Narrow"/>
          <w:sz w:val="20"/>
          <w:szCs w:val="20"/>
        </w:rPr>
        <w:t>5.</w:t>
      </w:r>
      <w:r w:rsidRPr="0018030F">
        <w:rPr>
          <w:rStyle w:val="pt-a0-000004"/>
          <w:rFonts w:ascii="Arial Narrow" w:hAnsi="Arial Narrow"/>
          <w:sz w:val="20"/>
          <w:szCs w:val="20"/>
        </w:rPr>
        <w:t xml:space="preserve"> </w:t>
      </w:r>
      <w:r w:rsidRPr="0018030F">
        <w:rPr>
          <w:rFonts w:ascii="Arial Narrow" w:hAnsi="Arial Narrow"/>
          <w:sz w:val="20"/>
          <w:szCs w:val="20"/>
        </w:rPr>
        <w:t>Должностными лицами, уполномоченными на принятие решений о проведении контрольных мероприятий при осуществлении муниципального лесного контроля, являются:</w:t>
      </w:r>
    </w:p>
    <w:p w:rsidR="0013603A" w:rsidRPr="0018030F" w:rsidRDefault="0013603A" w:rsidP="0013603A">
      <w:pPr>
        <w:widowControl w:val="0"/>
        <w:numPr>
          <w:ilvl w:val="0"/>
          <w:numId w:val="1"/>
        </w:numPr>
        <w:tabs>
          <w:tab w:val="left" w:pos="1082"/>
        </w:tabs>
        <w:suppressAutoHyphens/>
        <w:autoSpaceDE w:val="0"/>
        <w:ind w:left="0"/>
        <w:jc w:val="both"/>
        <w:rPr>
          <w:rStyle w:val="pt-a0-000004"/>
          <w:rFonts w:ascii="Arial Narrow" w:hAnsi="Arial Narrow"/>
          <w:sz w:val="20"/>
          <w:szCs w:val="20"/>
        </w:rPr>
      </w:pPr>
      <w:r w:rsidRPr="0018030F">
        <w:rPr>
          <w:rFonts w:ascii="Arial Narrow" w:hAnsi="Arial Narrow"/>
          <w:sz w:val="20"/>
          <w:szCs w:val="20"/>
        </w:rPr>
        <w:t xml:space="preserve">Глава </w:t>
      </w:r>
      <w:r w:rsidRPr="0018030F">
        <w:rPr>
          <w:rStyle w:val="pt-a0-000004"/>
          <w:rFonts w:ascii="Arial Narrow" w:hAnsi="Arial Narrow"/>
          <w:color w:val="000000"/>
          <w:sz w:val="20"/>
          <w:szCs w:val="20"/>
        </w:rPr>
        <w:t>п. Оскоба</w:t>
      </w:r>
      <w:r w:rsidRPr="0018030F">
        <w:rPr>
          <w:rFonts w:ascii="Arial Narrow" w:hAnsi="Arial Narrow"/>
          <w:sz w:val="20"/>
          <w:szCs w:val="20"/>
        </w:rPr>
        <w:t>;</w:t>
      </w:r>
    </w:p>
    <w:p w:rsidR="0013603A" w:rsidRPr="0018030F" w:rsidRDefault="0013603A" w:rsidP="0013603A">
      <w:pPr>
        <w:ind w:firstLine="708"/>
        <w:jc w:val="both"/>
        <w:rPr>
          <w:rStyle w:val="pt-a0-000004"/>
          <w:rFonts w:ascii="Arial Narrow" w:hAnsi="Arial Narrow"/>
          <w:sz w:val="20"/>
          <w:szCs w:val="20"/>
        </w:rPr>
      </w:pPr>
      <w:r w:rsidRPr="0018030F">
        <w:rPr>
          <w:rStyle w:val="pt-a0-000004"/>
          <w:rFonts w:ascii="Arial Narrow" w:hAnsi="Arial Narrow"/>
          <w:sz w:val="20"/>
          <w:szCs w:val="20"/>
        </w:rPr>
        <w:t>6. Объектами муниципального лесного контроля являются (далее – объекты контроля):</w:t>
      </w:r>
    </w:p>
    <w:p w:rsidR="0013603A" w:rsidRPr="0018030F" w:rsidRDefault="0013603A" w:rsidP="0013603A">
      <w:pPr>
        <w:pStyle w:val="pt-a3"/>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1) деятельность контролируемых лиц в сфере лесного хозяйства;</w:t>
      </w:r>
    </w:p>
    <w:p w:rsidR="0013603A" w:rsidRPr="0018030F" w:rsidRDefault="0013603A" w:rsidP="0013603A">
      <w:pPr>
        <w:ind w:firstLine="708"/>
        <w:jc w:val="both"/>
        <w:rPr>
          <w:rStyle w:val="pt-000003"/>
          <w:rFonts w:ascii="Arial Narrow" w:hAnsi="Arial Narrow"/>
          <w:sz w:val="20"/>
          <w:szCs w:val="20"/>
        </w:rPr>
      </w:pPr>
      <w:r w:rsidRPr="0018030F">
        <w:rPr>
          <w:rStyle w:val="pt-a0-000004"/>
          <w:rFonts w:ascii="Arial Narrow" w:hAnsi="Arial Narrow"/>
          <w:sz w:val="20"/>
          <w:szCs w:val="20"/>
        </w:rPr>
        <w:t>2)</w:t>
      </w:r>
      <w:r w:rsidRPr="0018030F">
        <w:rPr>
          <w:rStyle w:val="pt-a0-000019"/>
          <w:rFonts w:ascii="Arial Narrow" w:hAnsi="Arial Narrow"/>
          <w:sz w:val="20"/>
          <w:szCs w:val="20"/>
        </w:rPr>
        <w:t xml:space="preserve"> здания, помещения, сооружения, линейные объекты, земельные и лесные участки, оборудование, устройства, предметы, материалы, транспортные средства и другие объекты, расположенные на </w:t>
      </w:r>
      <w:r w:rsidRPr="0018030F">
        <w:rPr>
          <w:rFonts w:ascii="Arial Narrow" w:hAnsi="Arial Narrow"/>
          <w:sz w:val="20"/>
          <w:szCs w:val="20"/>
        </w:rPr>
        <w:t xml:space="preserve">лесных участках, находящихся в муниципальной собственности, </w:t>
      </w:r>
      <w:r w:rsidRPr="0018030F">
        <w:rPr>
          <w:rStyle w:val="pt-a0-000019"/>
          <w:rFonts w:ascii="Arial Narrow" w:hAnsi="Arial Narrow"/>
          <w:sz w:val="20"/>
          <w:szCs w:val="20"/>
        </w:rPr>
        <w:t>которыми граждане и организации владеют и (или) пользуются и к которым предъявляются обязательные требования (далее – производственные объекты)</w:t>
      </w:r>
      <w:r w:rsidRPr="0018030F">
        <w:rPr>
          <w:rStyle w:val="pt-a0-000004"/>
          <w:rFonts w:ascii="Arial Narrow" w:hAnsi="Arial Narrow"/>
          <w:sz w:val="20"/>
          <w:szCs w:val="20"/>
        </w:rPr>
        <w:t>.</w:t>
      </w:r>
    </w:p>
    <w:p w:rsidR="0013603A" w:rsidRPr="0018030F" w:rsidRDefault="0013603A" w:rsidP="0013603A">
      <w:pPr>
        <w:pStyle w:val="pt-000017"/>
        <w:spacing w:before="0" w:after="0" w:line="240" w:lineRule="auto"/>
        <w:ind w:firstLine="709"/>
        <w:jc w:val="both"/>
        <w:rPr>
          <w:rStyle w:val="pt-a0-000004"/>
          <w:rFonts w:ascii="Arial Narrow" w:hAnsi="Arial Narrow" w:cs="Arial"/>
          <w:sz w:val="20"/>
          <w:szCs w:val="20"/>
        </w:rPr>
      </w:pPr>
      <w:r w:rsidRPr="0018030F">
        <w:rPr>
          <w:rStyle w:val="pt-000003"/>
          <w:rFonts w:ascii="Arial Narrow" w:hAnsi="Arial Narrow" w:cs="Arial"/>
          <w:sz w:val="20"/>
          <w:szCs w:val="20"/>
        </w:rPr>
        <w:t xml:space="preserve">7. </w:t>
      </w:r>
      <w:r w:rsidRPr="0018030F">
        <w:rPr>
          <w:rStyle w:val="pt-a0-000004"/>
          <w:rFonts w:ascii="Arial Narrow" w:hAnsi="Arial Narrow" w:cs="Arial"/>
          <w:sz w:val="20"/>
          <w:szCs w:val="20"/>
        </w:rPr>
        <w:t>Учет объектов контроля осуществляется путем внесения сведений об объектах контроля в информационные системы уполномоченных органов, создаваемые в соответствии с требованиями статьи 17 Закона № 248-ФЗ, не позднее двух дней со дня поступления таких сведений.</w:t>
      </w:r>
    </w:p>
    <w:p w:rsidR="0013603A" w:rsidRPr="0018030F" w:rsidRDefault="0013603A" w:rsidP="0013603A">
      <w:pPr>
        <w:pStyle w:val="pt-consplusnormal-000012"/>
        <w:spacing w:before="0" w:after="0" w:line="240" w:lineRule="auto"/>
        <w:ind w:firstLine="709"/>
        <w:jc w:val="both"/>
        <w:rPr>
          <w:rFonts w:ascii="Arial Narrow" w:hAnsi="Arial Narrow" w:cs="Arial"/>
          <w:sz w:val="20"/>
          <w:szCs w:val="20"/>
        </w:rPr>
      </w:pPr>
      <w:r w:rsidRPr="0018030F">
        <w:rPr>
          <w:rStyle w:val="pt-a0-000004"/>
          <w:rFonts w:ascii="Arial Narrow" w:hAnsi="Arial Narrow" w:cs="Arial"/>
          <w:sz w:val="20"/>
          <w:szCs w:val="20"/>
        </w:rPr>
        <w:t>При сборе, обработке, анализе и учете сведений об объектах контроля надзорные органы используют информацию, представляемую им в соответствии с нормативными правовыми актами, информацию, получаемую в рамках межведомственного взаимодействия, а также общедоступную информацию, в том числе сведения, содержащиеся в государственном лесном реестре.</w:t>
      </w:r>
    </w:p>
    <w:p w:rsidR="0013603A" w:rsidRPr="0018030F" w:rsidRDefault="0013603A" w:rsidP="0013603A">
      <w:pPr>
        <w:pStyle w:val="pt-a-000021"/>
        <w:spacing w:before="0" w:after="0" w:line="240" w:lineRule="auto"/>
        <w:ind w:firstLine="709"/>
        <w:jc w:val="both"/>
        <w:rPr>
          <w:rFonts w:ascii="Arial Narrow" w:hAnsi="Arial Narrow" w:cs="Arial"/>
          <w:sz w:val="20"/>
          <w:szCs w:val="20"/>
        </w:rPr>
      </w:pPr>
    </w:p>
    <w:p w:rsidR="0013603A" w:rsidRPr="0018030F" w:rsidRDefault="0013603A" w:rsidP="0013603A">
      <w:pPr>
        <w:pStyle w:val="pt-a-000021"/>
        <w:spacing w:before="0" w:after="0" w:line="240" w:lineRule="auto"/>
        <w:ind w:firstLine="709"/>
        <w:jc w:val="center"/>
        <w:rPr>
          <w:rFonts w:ascii="Arial Narrow" w:hAnsi="Arial Narrow" w:cs="Arial"/>
          <w:sz w:val="20"/>
          <w:szCs w:val="20"/>
        </w:rPr>
      </w:pPr>
      <w:r w:rsidRPr="0018030F">
        <w:rPr>
          <w:rStyle w:val="pt-a0"/>
          <w:rFonts w:ascii="Arial Narrow" w:hAnsi="Arial Narrow" w:cs="Arial"/>
          <w:b/>
          <w:sz w:val="20"/>
          <w:szCs w:val="20"/>
        </w:rPr>
        <w:t xml:space="preserve">2. Управление рисками причинения вреда (ущерба) </w:t>
      </w:r>
      <w:r w:rsidRPr="0018030F">
        <w:rPr>
          <w:rStyle w:val="pt-a0-000022"/>
          <w:rFonts w:ascii="Arial" w:hAnsi="Arial" w:cs="Arial"/>
          <w:b/>
          <w:sz w:val="20"/>
          <w:szCs w:val="20"/>
        </w:rPr>
        <w:t>‎</w:t>
      </w:r>
      <w:r w:rsidRPr="0018030F">
        <w:rPr>
          <w:rStyle w:val="pt-a0"/>
          <w:rFonts w:ascii="Arial Narrow" w:hAnsi="Arial Narrow" w:cs="Arial"/>
          <w:b/>
          <w:sz w:val="20"/>
          <w:szCs w:val="20"/>
        </w:rPr>
        <w:t xml:space="preserve">охраняемым законом ценностям при осуществлении </w:t>
      </w:r>
      <w:r w:rsidRPr="0018030F">
        <w:rPr>
          <w:rStyle w:val="pt-a0-000022"/>
          <w:rFonts w:ascii="Arial" w:hAnsi="Arial" w:cs="Arial"/>
          <w:b/>
          <w:sz w:val="20"/>
          <w:szCs w:val="20"/>
        </w:rPr>
        <w:t>‎</w:t>
      </w:r>
      <w:r w:rsidRPr="0018030F">
        <w:rPr>
          <w:rStyle w:val="pt-a0"/>
          <w:rFonts w:ascii="Arial Narrow" w:hAnsi="Arial Narrow" w:cs="Arial"/>
          <w:b/>
          <w:sz w:val="20"/>
          <w:szCs w:val="20"/>
        </w:rPr>
        <w:t>муниципального лесного контроля</w:t>
      </w:r>
    </w:p>
    <w:p w:rsidR="0013603A" w:rsidRPr="0018030F" w:rsidRDefault="0013603A" w:rsidP="0013603A">
      <w:pPr>
        <w:pStyle w:val="pt-a-000021"/>
        <w:spacing w:before="0" w:after="0" w:line="240" w:lineRule="auto"/>
        <w:ind w:firstLine="709"/>
        <w:jc w:val="center"/>
        <w:rPr>
          <w:rFonts w:ascii="Arial Narrow" w:hAnsi="Arial Narrow" w:cs="Arial"/>
          <w:sz w:val="20"/>
          <w:szCs w:val="20"/>
        </w:rPr>
      </w:pPr>
    </w:p>
    <w:p w:rsidR="0013603A" w:rsidRPr="0018030F" w:rsidRDefault="0013603A" w:rsidP="0013603A">
      <w:pPr>
        <w:tabs>
          <w:tab w:val="left" w:pos="0"/>
          <w:tab w:val="left" w:pos="1189"/>
        </w:tabs>
        <w:ind w:firstLine="851"/>
        <w:jc w:val="both"/>
        <w:rPr>
          <w:rFonts w:ascii="Arial Narrow" w:hAnsi="Arial Narrow"/>
          <w:sz w:val="20"/>
          <w:szCs w:val="20"/>
        </w:rPr>
      </w:pPr>
      <w:r w:rsidRPr="0018030F">
        <w:rPr>
          <w:rStyle w:val="pt-000003"/>
          <w:rFonts w:ascii="Arial Narrow" w:hAnsi="Arial Narrow"/>
          <w:sz w:val="20"/>
          <w:szCs w:val="20"/>
        </w:rPr>
        <w:t xml:space="preserve">1. </w:t>
      </w:r>
      <w:r w:rsidRPr="0018030F">
        <w:rPr>
          <w:rFonts w:ascii="Arial Narrow" w:hAnsi="Arial Narrow"/>
          <w:sz w:val="20"/>
          <w:szCs w:val="20"/>
        </w:rPr>
        <w:t xml:space="preserve">В соответствии с частью 7 статьи 22 Закона № 248-ФЗ </w:t>
      </w:r>
      <w:r w:rsidRPr="0018030F">
        <w:rPr>
          <w:rFonts w:ascii="Arial Narrow" w:hAnsi="Arial Narrow"/>
          <w:sz w:val="20"/>
          <w:szCs w:val="20"/>
        </w:rPr>
        <w:noBreakHyphen/>
        <w:t xml:space="preserve"> система оценки и управления рисками причинения вреда (ущерба) охраняемым законом ценностям при осуществлении муниципального лесного контроля не применяется, </w:t>
      </w:r>
      <w:r w:rsidRPr="0018030F">
        <w:rPr>
          <w:rFonts w:ascii="Arial Narrow" w:hAnsi="Arial Narrow"/>
          <w:color w:val="000000"/>
          <w:sz w:val="20"/>
          <w:szCs w:val="20"/>
        </w:rPr>
        <w:t>если иное не установлено федеральным законом о виде контроля, общими требованиями к организации и осуществлению данного вида муниципального контроля, утвержденными Правительством Российской Федерации. В этом случае плановые контрольные (надзорные) мероприятия и внеплановые контрольные (надзорные) мероприятия проводятся с учетом особенностей, установленных </w:t>
      </w:r>
      <w:hyperlink r:id="rId38" w:anchor="dst100664" w:history="1">
        <w:r w:rsidRPr="0018030F">
          <w:rPr>
            <w:rStyle w:val="af2"/>
            <w:rFonts w:ascii="Arial Narrow" w:hAnsi="Arial Narrow"/>
            <w:color w:val="1A0DAB"/>
            <w:sz w:val="20"/>
            <w:szCs w:val="20"/>
            <w:shd w:val="clear" w:color="auto" w:fill="FFFFFF"/>
          </w:rPr>
          <w:t>статьями 61</w:t>
        </w:r>
      </w:hyperlink>
      <w:r w:rsidRPr="0018030F">
        <w:rPr>
          <w:rFonts w:ascii="Arial Narrow" w:hAnsi="Arial Narrow"/>
          <w:color w:val="000000"/>
          <w:sz w:val="20"/>
          <w:szCs w:val="20"/>
        </w:rPr>
        <w:t> и </w:t>
      </w:r>
      <w:hyperlink r:id="rId39" w:anchor="dst100728" w:history="1">
        <w:r w:rsidRPr="0018030F">
          <w:rPr>
            <w:rStyle w:val="af2"/>
            <w:rFonts w:ascii="Arial Narrow" w:hAnsi="Arial Narrow"/>
            <w:color w:val="1A0DAB"/>
            <w:sz w:val="20"/>
            <w:szCs w:val="20"/>
            <w:shd w:val="clear" w:color="auto" w:fill="FFFFFF"/>
          </w:rPr>
          <w:t>66</w:t>
        </w:r>
      </w:hyperlink>
      <w:r w:rsidRPr="0018030F">
        <w:rPr>
          <w:rFonts w:ascii="Arial Narrow" w:hAnsi="Arial Narrow"/>
          <w:color w:val="000000"/>
          <w:sz w:val="20"/>
          <w:szCs w:val="20"/>
        </w:rPr>
        <w:t> Закона № 248-ФЗ .</w:t>
      </w:r>
      <w:r w:rsidRPr="0018030F">
        <w:rPr>
          <w:rFonts w:ascii="Arial Narrow" w:hAnsi="Arial Narrow"/>
          <w:sz w:val="20"/>
          <w:szCs w:val="20"/>
        </w:rPr>
        <w:t xml:space="preserve"> </w:t>
      </w:r>
    </w:p>
    <w:p w:rsidR="0013603A" w:rsidRPr="0018030F" w:rsidRDefault="0013603A" w:rsidP="0013603A">
      <w:pPr>
        <w:tabs>
          <w:tab w:val="left" w:pos="0"/>
          <w:tab w:val="left" w:pos="1189"/>
        </w:tabs>
        <w:ind w:firstLine="851"/>
        <w:jc w:val="both"/>
        <w:rPr>
          <w:rFonts w:ascii="Arial Narrow" w:hAnsi="Arial Narrow"/>
          <w:sz w:val="20"/>
          <w:szCs w:val="20"/>
        </w:rPr>
      </w:pPr>
    </w:p>
    <w:p w:rsidR="0013603A" w:rsidRPr="0018030F" w:rsidRDefault="0013603A" w:rsidP="0013603A">
      <w:pPr>
        <w:pStyle w:val="pt-a-000021"/>
        <w:spacing w:before="0" w:after="0" w:line="240" w:lineRule="auto"/>
        <w:ind w:firstLine="709"/>
        <w:jc w:val="center"/>
        <w:rPr>
          <w:rFonts w:ascii="Arial Narrow" w:hAnsi="Arial Narrow" w:cs="Arial"/>
          <w:sz w:val="20"/>
          <w:szCs w:val="20"/>
        </w:rPr>
      </w:pPr>
      <w:r w:rsidRPr="0018030F">
        <w:rPr>
          <w:rStyle w:val="pt-a0"/>
          <w:rFonts w:ascii="Arial Narrow" w:hAnsi="Arial Narrow" w:cs="Arial"/>
          <w:b/>
          <w:sz w:val="20"/>
          <w:szCs w:val="20"/>
        </w:rPr>
        <w:t xml:space="preserve">3. Профилактика рисков причинения вреда (ущерба) </w:t>
      </w:r>
      <w:r w:rsidRPr="0018030F">
        <w:rPr>
          <w:rStyle w:val="pt-a0-000022"/>
          <w:rFonts w:ascii="Arial" w:hAnsi="Arial" w:cs="Arial"/>
          <w:b/>
          <w:sz w:val="20"/>
          <w:szCs w:val="20"/>
        </w:rPr>
        <w:t>‎</w:t>
      </w:r>
      <w:r w:rsidRPr="0018030F">
        <w:rPr>
          <w:rStyle w:val="pt-a0"/>
          <w:rFonts w:ascii="Arial Narrow" w:hAnsi="Arial Narrow" w:cs="Arial"/>
          <w:b/>
          <w:sz w:val="20"/>
          <w:szCs w:val="20"/>
        </w:rPr>
        <w:t>охраняемым законом ценностям</w:t>
      </w:r>
    </w:p>
    <w:p w:rsidR="0013603A" w:rsidRPr="0018030F" w:rsidRDefault="0013603A" w:rsidP="0013603A">
      <w:pPr>
        <w:pStyle w:val="pt-a-000021"/>
        <w:spacing w:before="0" w:after="0" w:line="240" w:lineRule="auto"/>
        <w:ind w:firstLine="709"/>
        <w:jc w:val="center"/>
        <w:rPr>
          <w:rFonts w:ascii="Arial Narrow" w:hAnsi="Arial Narrow" w:cs="Arial"/>
          <w:sz w:val="20"/>
          <w:szCs w:val="20"/>
        </w:rPr>
      </w:pPr>
    </w:p>
    <w:p w:rsidR="0013603A" w:rsidRPr="0018030F" w:rsidRDefault="0013603A" w:rsidP="0013603A">
      <w:pPr>
        <w:pStyle w:val="pt-000002"/>
        <w:spacing w:before="0" w:after="0" w:line="240" w:lineRule="auto"/>
        <w:ind w:firstLine="709"/>
        <w:jc w:val="both"/>
        <w:rPr>
          <w:rStyle w:val="pt-000006"/>
          <w:rFonts w:ascii="Arial Narrow" w:hAnsi="Arial Narrow" w:cs="Arial"/>
          <w:sz w:val="20"/>
          <w:szCs w:val="20"/>
        </w:rPr>
      </w:pPr>
      <w:r w:rsidRPr="0018030F">
        <w:rPr>
          <w:rStyle w:val="pt-000003"/>
          <w:rFonts w:ascii="Arial Narrow" w:hAnsi="Arial Narrow" w:cs="Arial"/>
          <w:sz w:val="20"/>
          <w:szCs w:val="20"/>
        </w:rPr>
        <w:t xml:space="preserve">1. </w:t>
      </w:r>
      <w:r w:rsidRPr="0018030F">
        <w:rPr>
          <w:rStyle w:val="pt-a0-000004"/>
          <w:rFonts w:ascii="Arial Narrow" w:hAnsi="Arial Narrow" w:cs="Arial"/>
          <w:sz w:val="20"/>
          <w:szCs w:val="20"/>
        </w:rPr>
        <w:t>При осуществлении муниципального лесного контроля могут проводиться следующие виды профилактических мероприятий:</w:t>
      </w:r>
    </w:p>
    <w:p w:rsidR="0013603A" w:rsidRPr="0018030F" w:rsidRDefault="0013603A" w:rsidP="0013603A">
      <w:pPr>
        <w:pStyle w:val="pt-000005"/>
        <w:spacing w:before="0" w:after="0" w:line="240" w:lineRule="auto"/>
        <w:ind w:firstLine="709"/>
        <w:jc w:val="both"/>
        <w:rPr>
          <w:rStyle w:val="pt-000006"/>
          <w:rFonts w:ascii="Arial Narrow" w:hAnsi="Arial Narrow" w:cs="Arial"/>
          <w:sz w:val="20"/>
          <w:szCs w:val="20"/>
        </w:rPr>
      </w:pPr>
      <w:r w:rsidRPr="0018030F">
        <w:rPr>
          <w:rStyle w:val="pt-000006"/>
          <w:rFonts w:ascii="Arial Narrow" w:hAnsi="Arial Narrow" w:cs="Arial"/>
          <w:sz w:val="20"/>
          <w:szCs w:val="20"/>
        </w:rPr>
        <w:t xml:space="preserve">1) </w:t>
      </w:r>
      <w:r w:rsidRPr="0018030F">
        <w:rPr>
          <w:rStyle w:val="pt-a0-000004"/>
          <w:rFonts w:ascii="Arial Narrow" w:hAnsi="Arial Narrow" w:cs="Arial"/>
          <w:sz w:val="20"/>
          <w:szCs w:val="20"/>
        </w:rPr>
        <w:t>информирование;</w:t>
      </w:r>
    </w:p>
    <w:p w:rsidR="0013603A" w:rsidRPr="0018030F" w:rsidRDefault="0013603A" w:rsidP="0013603A">
      <w:pPr>
        <w:pStyle w:val="pt-000005"/>
        <w:spacing w:before="0" w:after="0" w:line="240" w:lineRule="auto"/>
        <w:ind w:firstLine="709"/>
        <w:jc w:val="both"/>
        <w:rPr>
          <w:rStyle w:val="pt-000006"/>
          <w:rFonts w:ascii="Arial Narrow" w:hAnsi="Arial Narrow" w:cs="Arial"/>
          <w:sz w:val="20"/>
          <w:szCs w:val="20"/>
        </w:rPr>
      </w:pPr>
      <w:r w:rsidRPr="0018030F">
        <w:rPr>
          <w:rStyle w:val="pt-000006"/>
          <w:rFonts w:ascii="Arial Narrow" w:hAnsi="Arial Narrow" w:cs="Arial"/>
          <w:sz w:val="20"/>
          <w:szCs w:val="20"/>
        </w:rPr>
        <w:lastRenderedPageBreak/>
        <w:t xml:space="preserve">2) </w:t>
      </w:r>
      <w:r w:rsidRPr="0018030F">
        <w:rPr>
          <w:rStyle w:val="pt-a0-000004"/>
          <w:rFonts w:ascii="Arial Narrow" w:hAnsi="Arial Narrow" w:cs="Arial"/>
          <w:sz w:val="20"/>
          <w:szCs w:val="20"/>
        </w:rPr>
        <w:t>обобщение правоприменительной практики;</w:t>
      </w:r>
    </w:p>
    <w:p w:rsidR="0013603A" w:rsidRPr="0018030F" w:rsidRDefault="0013603A" w:rsidP="0013603A">
      <w:pPr>
        <w:pStyle w:val="pt-000005"/>
        <w:spacing w:before="0" w:after="0" w:line="240" w:lineRule="auto"/>
        <w:ind w:firstLine="709"/>
        <w:jc w:val="both"/>
        <w:rPr>
          <w:rStyle w:val="pt-000006"/>
          <w:rFonts w:ascii="Arial Narrow" w:hAnsi="Arial Narrow" w:cs="Arial"/>
          <w:sz w:val="20"/>
          <w:szCs w:val="20"/>
        </w:rPr>
      </w:pPr>
      <w:r w:rsidRPr="0018030F">
        <w:rPr>
          <w:rStyle w:val="pt-000006"/>
          <w:rFonts w:ascii="Arial Narrow" w:hAnsi="Arial Narrow" w:cs="Arial"/>
          <w:sz w:val="20"/>
          <w:szCs w:val="20"/>
        </w:rPr>
        <w:t xml:space="preserve">3) </w:t>
      </w:r>
      <w:r w:rsidRPr="0018030F">
        <w:rPr>
          <w:rStyle w:val="pt-a0-000004"/>
          <w:rFonts w:ascii="Arial Narrow" w:hAnsi="Arial Narrow" w:cs="Arial"/>
          <w:sz w:val="20"/>
          <w:szCs w:val="20"/>
        </w:rPr>
        <w:t>объявление предостережения;</w:t>
      </w:r>
    </w:p>
    <w:p w:rsidR="0013603A" w:rsidRPr="0018030F" w:rsidRDefault="0013603A" w:rsidP="0013603A">
      <w:pPr>
        <w:pStyle w:val="pt-000005"/>
        <w:spacing w:before="0" w:after="0" w:line="240" w:lineRule="auto"/>
        <w:ind w:firstLine="709"/>
        <w:jc w:val="both"/>
        <w:rPr>
          <w:rStyle w:val="pt-000006"/>
          <w:rFonts w:ascii="Arial Narrow" w:hAnsi="Arial Narrow" w:cs="Arial"/>
          <w:sz w:val="20"/>
          <w:szCs w:val="20"/>
        </w:rPr>
      </w:pPr>
      <w:r w:rsidRPr="0018030F">
        <w:rPr>
          <w:rStyle w:val="pt-000006"/>
          <w:rFonts w:ascii="Arial Narrow" w:hAnsi="Arial Narrow" w:cs="Arial"/>
          <w:sz w:val="20"/>
          <w:szCs w:val="20"/>
        </w:rPr>
        <w:t xml:space="preserve">4) </w:t>
      </w:r>
      <w:r w:rsidRPr="0018030F">
        <w:rPr>
          <w:rStyle w:val="pt-a0-000004"/>
          <w:rFonts w:ascii="Arial Narrow" w:hAnsi="Arial Narrow" w:cs="Arial"/>
          <w:sz w:val="20"/>
          <w:szCs w:val="20"/>
        </w:rPr>
        <w:t>консультирование;</w:t>
      </w:r>
    </w:p>
    <w:p w:rsidR="0013603A" w:rsidRPr="0018030F" w:rsidRDefault="0013603A" w:rsidP="0013603A">
      <w:pPr>
        <w:pStyle w:val="pt-000005"/>
        <w:spacing w:before="0" w:after="0" w:line="240" w:lineRule="auto"/>
        <w:ind w:firstLine="709"/>
        <w:jc w:val="both"/>
        <w:rPr>
          <w:rStyle w:val="pt-a0-000004"/>
          <w:rFonts w:ascii="Arial Narrow" w:hAnsi="Arial Narrow" w:cs="Arial"/>
          <w:sz w:val="20"/>
          <w:szCs w:val="20"/>
        </w:rPr>
      </w:pPr>
      <w:r w:rsidRPr="0018030F">
        <w:rPr>
          <w:rStyle w:val="pt-000006"/>
          <w:rFonts w:ascii="Arial Narrow" w:hAnsi="Arial Narrow" w:cs="Arial"/>
          <w:sz w:val="20"/>
          <w:szCs w:val="20"/>
        </w:rPr>
        <w:t xml:space="preserve">5) </w:t>
      </w:r>
      <w:r w:rsidRPr="0018030F">
        <w:rPr>
          <w:rStyle w:val="pt-a0-000004"/>
          <w:rFonts w:ascii="Arial Narrow" w:hAnsi="Arial Narrow" w:cs="Arial"/>
          <w:sz w:val="20"/>
          <w:szCs w:val="20"/>
        </w:rPr>
        <w:t>профилактический визит;</w:t>
      </w:r>
    </w:p>
    <w:p w:rsidR="0013603A" w:rsidRPr="0018030F" w:rsidRDefault="0013603A" w:rsidP="0013603A">
      <w:pPr>
        <w:pStyle w:val="pt-000005"/>
        <w:spacing w:before="0" w:after="0" w:line="240" w:lineRule="auto"/>
        <w:ind w:firstLine="709"/>
        <w:jc w:val="both"/>
        <w:rPr>
          <w:rStyle w:val="pt-000003"/>
          <w:rFonts w:ascii="Arial Narrow" w:hAnsi="Arial Narrow" w:cs="Arial"/>
          <w:sz w:val="20"/>
          <w:szCs w:val="20"/>
        </w:rPr>
      </w:pPr>
      <w:r w:rsidRPr="0018030F">
        <w:rPr>
          <w:rStyle w:val="pt-a0-000004"/>
          <w:rFonts w:ascii="Arial Narrow" w:hAnsi="Arial Narrow" w:cs="Arial"/>
          <w:sz w:val="20"/>
          <w:szCs w:val="20"/>
        </w:rPr>
        <w:t>6) самообследование.</w:t>
      </w:r>
    </w:p>
    <w:p w:rsidR="0013603A" w:rsidRPr="0018030F" w:rsidRDefault="0013603A" w:rsidP="0013603A">
      <w:pPr>
        <w:pStyle w:val="pt-000002"/>
        <w:spacing w:before="0" w:after="0" w:line="240" w:lineRule="auto"/>
        <w:ind w:firstLine="709"/>
        <w:jc w:val="both"/>
        <w:rPr>
          <w:rStyle w:val="pt-000003"/>
          <w:rFonts w:ascii="Arial Narrow" w:hAnsi="Arial Narrow" w:cs="Arial"/>
          <w:sz w:val="20"/>
          <w:szCs w:val="20"/>
        </w:rPr>
      </w:pPr>
      <w:r w:rsidRPr="0018030F">
        <w:rPr>
          <w:rStyle w:val="pt-000003"/>
          <w:rFonts w:ascii="Arial Narrow" w:hAnsi="Arial Narrow" w:cs="Arial"/>
          <w:sz w:val="20"/>
          <w:szCs w:val="20"/>
        </w:rPr>
        <w:t xml:space="preserve">2. </w:t>
      </w:r>
      <w:r w:rsidRPr="0018030F">
        <w:rPr>
          <w:rStyle w:val="pt-a0-000004"/>
          <w:rFonts w:ascii="Arial Narrow" w:hAnsi="Arial Narrow" w:cs="Arial"/>
          <w:sz w:val="20"/>
          <w:szCs w:val="20"/>
        </w:rPr>
        <w:t xml:space="preserve">Информирование осуществляется посредством размещения соответствующих сведений на официальном сайте муниципального образования «поселок Оскоба» в сети «Интернет» </w:t>
      </w:r>
      <w:r w:rsidRPr="0018030F">
        <w:rPr>
          <w:rStyle w:val="af2"/>
          <w:rFonts w:ascii="Arial Narrow" w:hAnsi="Arial Narrow" w:cs="Arial"/>
          <w:color w:val="000000"/>
          <w:sz w:val="20"/>
          <w:szCs w:val="20"/>
        </w:rPr>
        <w:t>(https://chemdalsk-r04.gosweb.gosuslugi.ru)</w:t>
      </w:r>
      <w:r w:rsidRPr="0018030F">
        <w:rPr>
          <w:rStyle w:val="pt-a0-000004"/>
          <w:rFonts w:ascii="Arial Narrow" w:hAnsi="Arial Narrow" w:cs="Arial"/>
          <w:sz w:val="20"/>
          <w:szCs w:val="20"/>
        </w:rPr>
        <w:t xml:space="preserve"> (далее – официальный сайт), в средствах массовой информации, через личные кабинеты контролируемых лиц в государственных информационных системах (при их наличии) и в иных формах </w:t>
      </w:r>
      <w:r w:rsidRPr="0018030F">
        <w:rPr>
          <w:rFonts w:ascii="Arial Narrow" w:hAnsi="Arial Narrow" w:cs="Arial"/>
          <w:sz w:val="20"/>
          <w:szCs w:val="20"/>
        </w:rPr>
        <w:t xml:space="preserve">с учетом требований статьи 46 Закона № 248-ФЗ </w:t>
      </w:r>
      <w:r w:rsidRPr="0018030F">
        <w:rPr>
          <w:rStyle w:val="pt-a0-000004"/>
          <w:rFonts w:ascii="Arial Narrow" w:hAnsi="Arial Narrow" w:cs="Arial"/>
          <w:sz w:val="20"/>
          <w:szCs w:val="20"/>
        </w:rPr>
        <w:t>.</w:t>
      </w:r>
    </w:p>
    <w:p w:rsidR="0013603A" w:rsidRPr="0018030F" w:rsidRDefault="0013603A" w:rsidP="0013603A">
      <w:pPr>
        <w:pStyle w:val="pt-000017"/>
        <w:spacing w:before="0" w:after="0" w:line="240" w:lineRule="auto"/>
        <w:ind w:firstLine="709"/>
        <w:jc w:val="both"/>
        <w:rPr>
          <w:rStyle w:val="pt-a0-000004"/>
          <w:rFonts w:ascii="Arial Narrow" w:hAnsi="Arial Narrow" w:cs="Arial"/>
          <w:sz w:val="20"/>
          <w:szCs w:val="20"/>
        </w:rPr>
      </w:pPr>
      <w:r w:rsidRPr="0018030F">
        <w:rPr>
          <w:rStyle w:val="pt-000003"/>
          <w:rFonts w:ascii="Arial Narrow" w:hAnsi="Arial Narrow" w:cs="Arial"/>
          <w:sz w:val="20"/>
          <w:szCs w:val="20"/>
        </w:rPr>
        <w:t xml:space="preserve">3. </w:t>
      </w:r>
      <w:r w:rsidRPr="0018030F">
        <w:rPr>
          <w:rStyle w:val="pt-a0-000004"/>
          <w:rFonts w:ascii="Arial Narrow" w:hAnsi="Arial Narrow" w:cs="Arial"/>
          <w:sz w:val="20"/>
          <w:szCs w:val="20"/>
        </w:rPr>
        <w:t xml:space="preserve">Администрация </w:t>
      </w:r>
      <w:r w:rsidRPr="0018030F">
        <w:rPr>
          <w:rStyle w:val="pt-a0-000004"/>
          <w:rFonts w:ascii="Arial Narrow" w:hAnsi="Arial Narrow" w:cs="Arial"/>
          <w:color w:val="000000"/>
          <w:sz w:val="20"/>
          <w:szCs w:val="20"/>
        </w:rPr>
        <w:t xml:space="preserve">п. Оскоба </w:t>
      </w:r>
      <w:r w:rsidRPr="0018030F">
        <w:rPr>
          <w:rStyle w:val="pt-a0-000004"/>
          <w:rFonts w:ascii="Arial Narrow" w:hAnsi="Arial Narrow" w:cs="Arial"/>
          <w:sz w:val="20"/>
          <w:szCs w:val="20"/>
        </w:rPr>
        <w:t xml:space="preserve">осуществляет обобщение правоприменительной практики </w:t>
      </w:r>
      <w:r w:rsidRPr="0018030F">
        <w:rPr>
          <w:rStyle w:val="pt-a0-000004"/>
          <w:rFonts w:ascii="Arial" w:hAnsi="Arial" w:cs="Arial"/>
          <w:sz w:val="20"/>
          <w:szCs w:val="20"/>
        </w:rPr>
        <w:t>‎</w:t>
      </w:r>
      <w:r w:rsidRPr="0018030F">
        <w:rPr>
          <w:rStyle w:val="pt-a0-000004"/>
          <w:rFonts w:ascii="Arial Narrow" w:hAnsi="Arial Narrow" w:cs="Arial Narrow"/>
          <w:sz w:val="20"/>
          <w:szCs w:val="20"/>
        </w:rPr>
        <w:t>и</w:t>
      </w:r>
      <w:r w:rsidRPr="0018030F">
        <w:rPr>
          <w:rStyle w:val="pt-a0-000004"/>
          <w:rFonts w:ascii="Arial Narrow" w:hAnsi="Arial Narrow" w:cs="Arial"/>
          <w:sz w:val="20"/>
          <w:szCs w:val="20"/>
        </w:rPr>
        <w:t xml:space="preserve"> </w:t>
      </w:r>
      <w:r w:rsidRPr="0018030F">
        <w:rPr>
          <w:rStyle w:val="pt-a0-000004"/>
          <w:rFonts w:ascii="Arial Narrow" w:hAnsi="Arial Narrow" w:cs="Arial Narrow"/>
          <w:sz w:val="20"/>
          <w:szCs w:val="20"/>
        </w:rPr>
        <w:t>проведения</w:t>
      </w:r>
      <w:r w:rsidRPr="0018030F">
        <w:rPr>
          <w:rStyle w:val="pt-a0-000004"/>
          <w:rFonts w:ascii="Arial Narrow" w:hAnsi="Arial Narrow" w:cs="Arial"/>
          <w:sz w:val="20"/>
          <w:szCs w:val="20"/>
        </w:rPr>
        <w:t xml:space="preserve"> </w:t>
      </w:r>
      <w:r w:rsidRPr="0018030F">
        <w:rPr>
          <w:rStyle w:val="pt-a0-000004"/>
          <w:rFonts w:ascii="Arial Narrow" w:hAnsi="Arial Narrow" w:cs="Arial Narrow"/>
          <w:sz w:val="20"/>
          <w:szCs w:val="20"/>
        </w:rPr>
        <w:t>муниципального</w:t>
      </w:r>
      <w:r w:rsidRPr="0018030F">
        <w:rPr>
          <w:rStyle w:val="pt-a0-000004"/>
          <w:rFonts w:ascii="Arial Narrow" w:hAnsi="Arial Narrow" w:cs="Arial"/>
          <w:sz w:val="20"/>
          <w:szCs w:val="20"/>
        </w:rPr>
        <w:t xml:space="preserve"> </w:t>
      </w:r>
      <w:r w:rsidRPr="0018030F">
        <w:rPr>
          <w:rStyle w:val="pt-a0-000004"/>
          <w:rFonts w:ascii="Arial Narrow" w:hAnsi="Arial Narrow" w:cs="Arial Narrow"/>
          <w:sz w:val="20"/>
          <w:szCs w:val="20"/>
        </w:rPr>
        <w:t>контроля</w:t>
      </w:r>
      <w:r w:rsidRPr="0018030F">
        <w:rPr>
          <w:rStyle w:val="pt-a0-000004"/>
          <w:rFonts w:ascii="Arial Narrow" w:hAnsi="Arial Narrow" w:cs="Arial"/>
          <w:sz w:val="20"/>
          <w:szCs w:val="20"/>
        </w:rPr>
        <w:t xml:space="preserve"> </w:t>
      </w:r>
      <w:r w:rsidRPr="0018030F">
        <w:rPr>
          <w:rStyle w:val="pt-a0-000004"/>
          <w:rFonts w:ascii="Arial Narrow" w:hAnsi="Arial Narrow" w:cs="Arial Narrow"/>
          <w:sz w:val="20"/>
          <w:szCs w:val="20"/>
        </w:rPr>
        <w:t>один</w:t>
      </w:r>
      <w:r w:rsidRPr="0018030F">
        <w:rPr>
          <w:rStyle w:val="pt-a0-000004"/>
          <w:rFonts w:ascii="Arial Narrow" w:hAnsi="Arial Narrow" w:cs="Arial"/>
          <w:sz w:val="20"/>
          <w:szCs w:val="20"/>
        </w:rPr>
        <w:t xml:space="preserve"> раз в год. </w:t>
      </w:r>
    </w:p>
    <w:p w:rsidR="0013603A" w:rsidRPr="0018030F" w:rsidRDefault="0013603A" w:rsidP="0013603A">
      <w:pPr>
        <w:pStyle w:val="pt-000017"/>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 xml:space="preserve">3.1. По итогам обобщения правоприменительной практики обеспечивается подготовка доклада о результатах правоприменительной практики и проведения муниципального контроля (далее – Доклад </w:t>
      </w:r>
      <w:r w:rsidRPr="0018030F">
        <w:rPr>
          <w:rStyle w:val="pt-a0-000004"/>
          <w:rFonts w:ascii="Arial" w:hAnsi="Arial" w:cs="Arial"/>
          <w:sz w:val="20"/>
          <w:szCs w:val="20"/>
        </w:rPr>
        <w:t>‎</w:t>
      </w:r>
      <w:r w:rsidRPr="0018030F">
        <w:rPr>
          <w:rStyle w:val="pt-a0-000004"/>
          <w:rFonts w:ascii="Arial Narrow" w:hAnsi="Arial Narrow" w:cs="Arial Narrow"/>
          <w:sz w:val="20"/>
          <w:szCs w:val="20"/>
        </w:rPr>
        <w:t>о</w:t>
      </w:r>
      <w:r w:rsidRPr="0018030F">
        <w:rPr>
          <w:rStyle w:val="pt-a0-000004"/>
          <w:rFonts w:ascii="Arial Narrow" w:hAnsi="Arial Narrow" w:cs="Arial"/>
          <w:sz w:val="20"/>
          <w:szCs w:val="20"/>
        </w:rPr>
        <w:t xml:space="preserve"> </w:t>
      </w:r>
      <w:r w:rsidRPr="0018030F">
        <w:rPr>
          <w:rStyle w:val="pt-a0-000004"/>
          <w:rFonts w:ascii="Arial Narrow" w:hAnsi="Arial Narrow" w:cs="Arial Narrow"/>
          <w:sz w:val="20"/>
          <w:szCs w:val="20"/>
        </w:rPr>
        <w:t>правоприменительной</w:t>
      </w:r>
      <w:r w:rsidRPr="0018030F">
        <w:rPr>
          <w:rStyle w:val="pt-a0-000004"/>
          <w:rFonts w:ascii="Arial Narrow" w:hAnsi="Arial Narrow" w:cs="Arial"/>
          <w:sz w:val="20"/>
          <w:szCs w:val="20"/>
        </w:rPr>
        <w:t xml:space="preserve"> </w:t>
      </w:r>
      <w:r w:rsidRPr="0018030F">
        <w:rPr>
          <w:rStyle w:val="pt-a0-000004"/>
          <w:rFonts w:ascii="Arial Narrow" w:hAnsi="Arial Narrow" w:cs="Arial Narrow"/>
          <w:sz w:val="20"/>
          <w:szCs w:val="20"/>
        </w:rPr>
        <w:t>практике</w:t>
      </w:r>
      <w:r w:rsidRPr="0018030F">
        <w:rPr>
          <w:rStyle w:val="pt-a0-000004"/>
          <w:rFonts w:ascii="Arial Narrow" w:hAnsi="Arial Narrow" w:cs="Arial"/>
          <w:sz w:val="20"/>
          <w:szCs w:val="20"/>
        </w:rPr>
        <w:t>).</w:t>
      </w:r>
    </w:p>
    <w:p w:rsidR="0013603A" w:rsidRPr="0018030F" w:rsidRDefault="0013603A" w:rsidP="0013603A">
      <w:pPr>
        <w:pStyle w:val="pt-000017"/>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3.2. Для подготовки доклада о правоприменительной практике контрольным органом используется информация о проведенных контрольных мероприятиях, профилактических мероприятиях, о результатах административной и судебной практики.</w:t>
      </w:r>
    </w:p>
    <w:p w:rsidR="0013603A" w:rsidRPr="0018030F" w:rsidRDefault="0013603A" w:rsidP="0013603A">
      <w:pPr>
        <w:pStyle w:val="pt-000017"/>
        <w:spacing w:before="0" w:after="0" w:line="240" w:lineRule="auto"/>
        <w:ind w:firstLine="709"/>
        <w:jc w:val="both"/>
        <w:rPr>
          <w:rStyle w:val="pt-000003"/>
          <w:rFonts w:ascii="Arial Narrow" w:hAnsi="Arial Narrow" w:cs="Arial"/>
          <w:sz w:val="20"/>
          <w:szCs w:val="20"/>
        </w:rPr>
      </w:pPr>
      <w:r w:rsidRPr="0018030F">
        <w:rPr>
          <w:rStyle w:val="pt-a0-000004"/>
          <w:rFonts w:ascii="Arial Narrow" w:hAnsi="Arial Narrow" w:cs="Arial"/>
          <w:sz w:val="20"/>
          <w:szCs w:val="20"/>
        </w:rPr>
        <w:t xml:space="preserve">3.3. Доклад о правоприменительной практике утверждается Главой п. Оскоба и размещается на официальном сайте п. Оскоба в информационно – телекоммуникационной сети «Интернет» не позднее </w:t>
      </w:r>
      <w:r w:rsidRPr="0018030F">
        <w:rPr>
          <w:rStyle w:val="pt-a0-000004"/>
          <w:rFonts w:ascii="Arial" w:hAnsi="Arial" w:cs="Arial"/>
          <w:sz w:val="20"/>
          <w:szCs w:val="20"/>
        </w:rPr>
        <w:t>‎</w:t>
      </w:r>
      <w:r w:rsidRPr="0018030F">
        <w:rPr>
          <w:rStyle w:val="pt-a0-000004"/>
          <w:rFonts w:ascii="Arial Narrow" w:hAnsi="Arial Narrow" w:cs="Arial"/>
          <w:sz w:val="20"/>
          <w:szCs w:val="20"/>
        </w:rPr>
        <w:t xml:space="preserve">15 </w:t>
      </w:r>
      <w:r w:rsidRPr="0018030F">
        <w:rPr>
          <w:rStyle w:val="pt-a0-000004"/>
          <w:rFonts w:ascii="Arial Narrow" w:hAnsi="Arial Narrow" w:cs="Arial Narrow"/>
          <w:sz w:val="20"/>
          <w:szCs w:val="20"/>
        </w:rPr>
        <w:t>марта</w:t>
      </w:r>
      <w:r w:rsidRPr="0018030F">
        <w:rPr>
          <w:rStyle w:val="pt-a0-000004"/>
          <w:rFonts w:ascii="Arial Narrow" w:hAnsi="Arial Narrow" w:cs="Arial"/>
          <w:sz w:val="20"/>
          <w:szCs w:val="20"/>
        </w:rPr>
        <w:t xml:space="preserve"> </w:t>
      </w:r>
      <w:r w:rsidRPr="0018030F">
        <w:rPr>
          <w:rStyle w:val="pt-a0-000004"/>
          <w:rFonts w:ascii="Arial Narrow" w:hAnsi="Arial Narrow" w:cs="Arial Narrow"/>
          <w:sz w:val="20"/>
          <w:szCs w:val="20"/>
        </w:rPr>
        <w:t>года</w:t>
      </w:r>
      <w:r w:rsidRPr="0018030F">
        <w:rPr>
          <w:rStyle w:val="pt-a0-000004"/>
          <w:rFonts w:ascii="Arial Narrow" w:hAnsi="Arial Narrow" w:cs="Arial"/>
          <w:sz w:val="20"/>
          <w:szCs w:val="20"/>
        </w:rPr>
        <w:t xml:space="preserve">, </w:t>
      </w:r>
      <w:r w:rsidRPr="0018030F">
        <w:rPr>
          <w:rStyle w:val="pt-a0-000004"/>
          <w:rFonts w:ascii="Arial Narrow" w:hAnsi="Arial Narrow" w:cs="Arial Narrow"/>
          <w:sz w:val="20"/>
          <w:szCs w:val="20"/>
        </w:rPr>
        <w:t>следующего</w:t>
      </w:r>
      <w:r w:rsidRPr="0018030F">
        <w:rPr>
          <w:rStyle w:val="pt-a0-000004"/>
          <w:rFonts w:ascii="Arial Narrow" w:hAnsi="Arial Narrow" w:cs="Arial"/>
          <w:sz w:val="20"/>
          <w:szCs w:val="20"/>
        </w:rPr>
        <w:t xml:space="preserve"> </w:t>
      </w:r>
      <w:r w:rsidRPr="0018030F">
        <w:rPr>
          <w:rStyle w:val="pt-a0-000004"/>
          <w:rFonts w:ascii="Arial Narrow" w:hAnsi="Arial Narrow" w:cs="Arial Narrow"/>
          <w:sz w:val="20"/>
          <w:szCs w:val="20"/>
        </w:rPr>
        <w:t>за</w:t>
      </w:r>
      <w:r w:rsidRPr="0018030F">
        <w:rPr>
          <w:rStyle w:val="pt-a0-000004"/>
          <w:rFonts w:ascii="Arial Narrow" w:hAnsi="Arial Narrow" w:cs="Arial"/>
          <w:sz w:val="20"/>
          <w:szCs w:val="20"/>
        </w:rPr>
        <w:t xml:space="preserve"> </w:t>
      </w:r>
      <w:r w:rsidRPr="0018030F">
        <w:rPr>
          <w:rStyle w:val="pt-a0-000004"/>
          <w:rFonts w:ascii="Arial Narrow" w:hAnsi="Arial Narrow" w:cs="Arial Narrow"/>
          <w:sz w:val="20"/>
          <w:szCs w:val="20"/>
        </w:rPr>
        <w:t>отчетным</w:t>
      </w:r>
      <w:r w:rsidRPr="0018030F">
        <w:rPr>
          <w:rStyle w:val="pt-a0-000004"/>
          <w:rFonts w:ascii="Arial Narrow" w:hAnsi="Arial Narrow" w:cs="Arial"/>
          <w:sz w:val="20"/>
          <w:szCs w:val="20"/>
        </w:rPr>
        <w:t>.</w:t>
      </w:r>
    </w:p>
    <w:p w:rsidR="0013603A" w:rsidRPr="0018030F" w:rsidRDefault="0013603A" w:rsidP="0013603A">
      <w:pPr>
        <w:pStyle w:val="pt-000017"/>
        <w:spacing w:before="0" w:after="0" w:line="240" w:lineRule="auto"/>
        <w:ind w:firstLine="709"/>
        <w:jc w:val="both"/>
        <w:rPr>
          <w:rStyle w:val="pt-a0-000004"/>
          <w:rFonts w:ascii="Arial Narrow" w:hAnsi="Arial Narrow" w:cs="Arial"/>
          <w:sz w:val="20"/>
          <w:szCs w:val="20"/>
        </w:rPr>
      </w:pPr>
      <w:r w:rsidRPr="0018030F">
        <w:rPr>
          <w:rStyle w:val="pt-000003"/>
          <w:rFonts w:ascii="Arial Narrow" w:hAnsi="Arial Narrow" w:cs="Arial"/>
          <w:sz w:val="20"/>
          <w:szCs w:val="20"/>
        </w:rPr>
        <w:t xml:space="preserve">4. </w:t>
      </w:r>
      <w:r w:rsidRPr="0018030F">
        <w:rPr>
          <w:rStyle w:val="pt-a0-000004"/>
          <w:rFonts w:ascii="Arial Narrow" w:hAnsi="Arial Narrow" w:cs="Arial"/>
          <w:sz w:val="20"/>
          <w:szCs w:val="20"/>
        </w:rPr>
        <w:t xml:space="preserve">Предостережение о недопустимости нарушения обязательных требований с предложением принять меры по обеспечению соблюдения обязательных требований (далее – предостережение) объявляется контролируемому лицу при наличии у должностного лица, осуществляющего муниципальный лесной контроль, сведений </w:t>
      </w:r>
      <w:r w:rsidRPr="0018030F">
        <w:rPr>
          <w:rStyle w:val="pt-a0-000004"/>
          <w:rFonts w:ascii="Arial Narrow" w:hAnsi="Arial Narrow" w:cs="Arial"/>
          <w:color w:val="000000"/>
          <w:sz w:val="20"/>
          <w:szCs w:val="20"/>
        </w:rPr>
        <w:t>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r w:rsidRPr="0018030F">
        <w:rPr>
          <w:rStyle w:val="pt-a0-000004"/>
          <w:rFonts w:ascii="Arial Narrow" w:hAnsi="Arial Narrow" w:cs="Arial"/>
          <w:sz w:val="20"/>
          <w:szCs w:val="20"/>
        </w:rPr>
        <w:t>.</w:t>
      </w:r>
    </w:p>
    <w:p w:rsidR="0013603A" w:rsidRPr="0018030F" w:rsidRDefault="0013603A" w:rsidP="0013603A">
      <w:pPr>
        <w:pStyle w:val="pt-consplusnormal-000024"/>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4.1. Объявление предостережения осуществляется посредством его направления контролируемому лицу предостережения на бумажном носителе или в виде электронного документа, подписанного квалифицированной электронной подписью, любым доступным способом, позволяющим отследить получение предостережения контролируемым лицом.</w:t>
      </w:r>
    </w:p>
    <w:p w:rsidR="0013603A" w:rsidRPr="0018030F" w:rsidRDefault="0013603A" w:rsidP="0013603A">
      <w:pPr>
        <w:pStyle w:val="pt-consplusnormal-000024"/>
        <w:spacing w:before="0" w:after="0" w:line="240" w:lineRule="auto"/>
        <w:ind w:firstLine="709"/>
        <w:jc w:val="both"/>
        <w:rPr>
          <w:rStyle w:val="pt-000003"/>
          <w:rFonts w:ascii="Arial Narrow" w:hAnsi="Arial Narrow" w:cs="Arial"/>
          <w:sz w:val="20"/>
          <w:szCs w:val="20"/>
        </w:rPr>
      </w:pPr>
      <w:r w:rsidRPr="0018030F">
        <w:rPr>
          <w:rStyle w:val="pt-a0-000004"/>
          <w:rFonts w:ascii="Arial Narrow" w:hAnsi="Arial Narrow" w:cs="Arial"/>
          <w:sz w:val="20"/>
          <w:szCs w:val="20"/>
        </w:rPr>
        <w:t>4.2. Учет предостережений осуществляется органом муниципального контроля путем ведения журнала учета предостережений о недопустимости нарушения обязательных требований (на бумажном носителе либо в электронном виде), по форме, обеспечивающей учет вышеуказанной информации.</w:t>
      </w:r>
    </w:p>
    <w:p w:rsidR="0013603A" w:rsidRPr="0018030F" w:rsidRDefault="0013603A" w:rsidP="0013603A">
      <w:pPr>
        <w:pStyle w:val="pt-000002"/>
        <w:spacing w:before="0" w:after="0" w:line="240" w:lineRule="auto"/>
        <w:ind w:firstLine="709"/>
        <w:jc w:val="both"/>
        <w:rPr>
          <w:rStyle w:val="pt-a0-000004"/>
          <w:rFonts w:ascii="Arial Narrow" w:hAnsi="Arial Narrow" w:cs="Arial"/>
          <w:sz w:val="20"/>
          <w:szCs w:val="20"/>
        </w:rPr>
      </w:pPr>
      <w:r w:rsidRPr="0018030F">
        <w:rPr>
          <w:rStyle w:val="pt-000003"/>
          <w:rFonts w:ascii="Arial Narrow" w:hAnsi="Arial Narrow" w:cs="Arial"/>
          <w:sz w:val="20"/>
          <w:szCs w:val="20"/>
        </w:rPr>
        <w:t xml:space="preserve">4.3. </w:t>
      </w:r>
      <w:r w:rsidRPr="0018030F">
        <w:rPr>
          <w:rStyle w:val="pt-a0-000004"/>
          <w:rFonts w:ascii="Arial Narrow" w:hAnsi="Arial Narrow" w:cs="Arial"/>
          <w:sz w:val="20"/>
          <w:szCs w:val="20"/>
        </w:rPr>
        <w:t>Контролируемое лицо в течение 15 календарных дней с момента получения предостережения вправе подать в уполномоченный орган, объявивший предостережение, возражение в отношении указанного предостережения, содержащее следующие сведения:</w:t>
      </w:r>
    </w:p>
    <w:p w:rsidR="0013603A" w:rsidRPr="0018030F" w:rsidRDefault="0013603A" w:rsidP="0013603A">
      <w:pPr>
        <w:pStyle w:val="pt-a-000018"/>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1) наименование уполномоченного органа, в который направляется возражение;</w:t>
      </w:r>
    </w:p>
    <w:p w:rsidR="0013603A" w:rsidRPr="0018030F" w:rsidRDefault="0013603A" w:rsidP="0013603A">
      <w:pPr>
        <w:pStyle w:val="pt-a-000018"/>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2) наименование юридического лица, фамилию, имя и отчество (последнее -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
    <w:p w:rsidR="0013603A" w:rsidRPr="0018030F" w:rsidRDefault="0013603A" w:rsidP="0013603A">
      <w:pPr>
        <w:pStyle w:val="pt-a-000018"/>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3) идентификационный номер налогоплательщика - юридического лица, индивидуального предпринимателя, гражданина;</w:t>
      </w:r>
    </w:p>
    <w:p w:rsidR="0013603A" w:rsidRPr="0018030F" w:rsidRDefault="0013603A" w:rsidP="0013603A">
      <w:pPr>
        <w:pStyle w:val="pt-a-000018"/>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4) дату и номер предостережения;</w:t>
      </w:r>
    </w:p>
    <w:p w:rsidR="0013603A" w:rsidRPr="0018030F" w:rsidRDefault="0013603A" w:rsidP="0013603A">
      <w:pPr>
        <w:pStyle w:val="pt-a-000018"/>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5) доводы, на основании которых контролируемое лицо не согласно с объявленным предостережением;</w:t>
      </w:r>
    </w:p>
    <w:p w:rsidR="0013603A" w:rsidRPr="0018030F" w:rsidRDefault="0013603A" w:rsidP="0013603A">
      <w:pPr>
        <w:pStyle w:val="pt-a-000018"/>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6) дату получения предостережения контролируемым лицом;</w:t>
      </w:r>
    </w:p>
    <w:p w:rsidR="0013603A" w:rsidRPr="0018030F" w:rsidRDefault="0013603A" w:rsidP="0013603A">
      <w:pPr>
        <w:pStyle w:val="pt-a-000018"/>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7) обоснование позиции в отношении указанных в предостережении готовящихся или возможных действиях (бездействии), которые приводят или могут привести к нарушению обязательных требований, при необходимости с приложением документов либо их заверенных копий;</w:t>
      </w:r>
    </w:p>
    <w:p w:rsidR="0013603A" w:rsidRPr="0018030F" w:rsidRDefault="0013603A" w:rsidP="0013603A">
      <w:pPr>
        <w:pStyle w:val="pt-a-000018"/>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8) личную подпись и дату.</w:t>
      </w:r>
    </w:p>
    <w:p w:rsidR="0013603A" w:rsidRPr="0018030F" w:rsidRDefault="0013603A" w:rsidP="0013603A">
      <w:pPr>
        <w:pStyle w:val="pt-consplusnormal-000012"/>
        <w:spacing w:before="0" w:after="0" w:line="240" w:lineRule="auto"/>
        <w:ind w:firstLine="709"/>
        <w:jc w:val="both"/>
        <w:rPr>
          <w:rStyle w:val="pt-000003"/>
          <w:rFonts w:ascii="Arial Narrow" w:hAnsi="Arial Narrow" w:cs="Arial"/>
          <w:sz w:val="20"/>
          <w:szCs w:val="20"/>
        </w:rPr>
      </w:pPr>
      <w:r w:rsidRPr="0018030F">
        <w:rPr>
          <w:rStyle w:val="pt-a0-000004"/>
          <w:rFonts w:ascii="Arial Narrow" w:hAnsi="Arial Narrow" w:cs="Arial"/>
          <w:sz w:val="20"/>
          <w:szCs w:val="20"/>
        </w:rPr>
        <w:t>4.4. Возражение направляется контролируемым лицом на бумажном носителе почтовым отправлением либо в форме электронного документа, подписанного электронной подписью, в порядке, определенном законодательством Российской Федерации, на указанный в предостережении адрес электронной почты.</w:t>
      </w:r>
    </w:p>
    <w:p w:rsidR="0013603A" w:rsidRPr="0018030F" w:rsidRDefault="0013603A" w:rsidP="0013603A">
      <w:pPr>
        <w:pStyle w:val="pt-000002"/>
        <w:spacing w:before="0" w:after="0" w:line="240" w:lineRule="auto"/>
        <w:ind w:firstLine="709"/>
        <w:jc w:val="both"/>
        <w:rPr>
          <w:rStyle w:val="pt-a0-000004"/>
          <w:rFonts w:ascii="Arial Narrow" w:hAnsi="Arial Narrow" w:cs="Arial"/>
          <w:sz w:val="20"/>
          <w:szCs w:val="20"/>
        </w:rPr>
      </w:pPr>
      <w:r w:rsidRPr="0018030F">
        <w:rPr>
          <w:rStyle w:val="pt-000003"/>
          <w:rFonts w:ascii="Arial Narrow" w:hAnsi="Arial Narrow" w:cs="Arial"/>
          <w:sz w:val="20"/>
          <w:szCs w:val="20"/>
        </w:rPr>
        <w:t xml:space="preserve">4.5. </w:t>
      </w:r>
      <w:r w:rsidRPr="0018030F">
        <w:rPr>
          <w:rStyle w:val="pt-a0-000004"/>
          <w:rFonts w:ascii="Arial Narrow" w:hAnsi="Arial Narrow" w:cs="Arial"/>
          <w:sz w:val="20"/>
          <w:szCs w:val="20"/>
        </w:rPr>
        <w:t>Органы муниципального контроля в течение 30 календарных дней со дня регистрации возражения:</w:t>
      </w:r>
    </w:p>
    <w:p w:rsidR="0013603A" w:rsidRPr="0018030F" w:rsidRDefault="0013603A" w:rsidP="0013603A">
      <w:pPr>
        <w:pStyle w:val="pt-a-000018"/>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1) обеспечивают объективное, всестороннее и своевременное рассмотрение возражения, в случае необходимости – с участием контролируемого лица, направившего возражение, или его уполномоченного представителя;</w:t>
      </w:r>
    </w:p>
    <w:p w:rsidR="0013603A" w:rsidRPr="0018030F" w:rsidRDefault="0013603A" w:rsidP="0013603A">
      <w:pPr>
        <w:pStyle w:val="pt-a-000018"/>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2) при необходимости запрашивают документы и материалы в других государственных органах, органах местного самоуправления и у иных лиц;</w:t>
      </w:r>
    </w:p>
    <w:p w:rsidR="0013603A" w:rsidRPr="0018030F" w:rsidRDefault="0013603A" w:rsidP="0013603A">
      <w:pPr>
        <w:pStyle w:val="pt-a-000018"/>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3) по результатам рассмотрения возражения принимают меры, направленные на восстановление или защиту нарушенных прав и законных интересов контролируемого лица;</w:t>
      </w:r>
    </w:p>
    <w:p w:rsidR="0013603A" w:rsidRPr="0018030F" w:rsidRDefault="0013603A" w:rsidP="0013603A">
      <w:pPr>
        <w:pStyle w:val="pt-a-000018"/>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4) направляют письменный ответ по существу поставленных в возражении вопросов.</w:t>
      </w:r>
    </w:p>
    <w:p w:rsidR="0013603A" w:rsidRPr="0018030F" w:rsidRDefault="0013603A" w:rsidP="0013603A">
      <w:pPr>
        <w:pStyle w:val="pt-a-000015"/>
        <w:spacing w:before="0" w:after="0" w:line="240" w:lineRule="auto"/>
        <w:ind w:firstLine="709"/>
        <w:jc w:val="both"/>
        <w:rPr>
          <w:rStyle w:val="pt-000003"/>
          <w:rFonts w:ascii="Arial Narrow" w:hAnsi="Arial Narrow" w:cs="Arial"/>
          <w:sz w:val="20"/>
          <w:szCs w:val="20"/>
        </w:rPr>
      </w:pPr>
      <w:r w:rsidRPr="0018030F">
        <w:rPr>
          <w:rStyle w:val="pt-a0-000004"/>
          <w:rFonts w:ascii="Arial Narrow" w:hAnsi="Arial Narrow" w:cs="Arial"/>
          <w:sz w:val="20"/>
          <w:szCs w:val="20"/>
        </w:rPr>
        <w:t xml:space="preserve">4.6. Повторно направленные возражения по тем же основаниям не рассматриваются органом муниципального </w:t>
      </w:r>
      <w:r w:rsidRPr="0018030F">
        <w:rPr>
          <w:rStyle w:val="pt-a0-000004"/>
          <w:rFonts w:ascii="Arial Narrow" w:hAnsi="Arial Narrow" w:cs="Arial"/>
          <w:sz w:val="20"/>
          <w:szCs w:val="20"/>
        </w:rPr>
        <w:lastRenderedPageBreak/>
        <w:t>контроля.</w:t>
      </w:r>
    </w:p>
    <w:p w:rsidR="0013603A" w:rsidRPr="0018030F" w:rsidRDefault="0013603A" w:rsidP="0013603A">
      <w:pPr>
        <w:pStyle w:val="pt-000002"/>
        <w:spacing w:before="0" w:after="0" w:line="240" w:lineRule="auto"/>
        <w:ind w:firstLine="709"/>
        <w:jc w:val="both"/>
        <w:rPr>
          <w:rStyle w:val="pt-a0-000004"/>
          <w:rFonts w:ascii="Arial Narrow" w:hAnsi="Arial Narrow" w:cs="Arial"/>
          <w:sz w:val="20"/>
          <w:szCs w:val="20"/>
        </w:rPr>
      </w:pPr>
      <w:r w:rsidRPr="0018030F">
        <w:rPr>
          <w:rStyle w:val="pt-000003"/>
          <w:rFonts w:ascii="Arial Narrow" w:hAnsi="Arial Narrow" w:cs="Arial"/>
          <w:sz w:val="20"/>
          <w:szCs w:val="20"/>
        </w:rPr>
        <w:t xml:space="preserve">4.7. </w:t>
      </w:r>
      <w:r w:rsidRPr="0018030F">
        <w:rPr>
          <w:rStyle w:val="pt-a0-000004"/>
          <w:rFonts w:ascii="Arial Narrow" w:hAnsi="Arial Narrow" w:cs="Arial"/>
          <w:sz w:val="20"/>
          <w:szCs w:val="20"/>
        </w:rPr>
        <w:t>По результатам рассмотрения возражения орган муниципального контроля принимает одно из следующих решений:</w:t>
      </w:r>
    </w:p>
    <w:p w:rsidR="0013603A" w:rsidRPr="0018030F" w:rsidRDefault="0013603A" w:rsidP="0013603A">
      <w:pPr>
        <w:pStyle w:val="pt-a-000015"/>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1) удовлетворяет возражение в форме отмены объявленного предостережения;</w:t>
      </w:r>
    </w:p>
    <w:p w:rsidR="0013603A" w:rsidRPr="0018030F" w:rsidRDefault="0013603A" w:rsidP="0013603A">
      <w:pPr>
        <w:pStyle w:val="pt-a-000015"/>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2) отказывает в удовлетворении возражения.</w:t>
      </w:r>
    </w:p>
    <w:p w:rsidR="0013603A" w:rsidRPr="0018030F" w:rsidRDefault="0013603A" w:rsidP="0013603A">
      <w:pPr>
        <w:pStyle w:val="pt-a-000015"/>
        <w:spacing w:before="0" w:after="0" w:line="240" w:lineRule="auto"/>
        <w:ind w:firstLine="709"/>
        <w:jc w:val="both"/>
        <w:rPr>
          <w:rStyle w:val="pt-000003"/>
          <w:rFonts w:ascii="Arial Narrow" w:hAnsi="Arial Narrow" w:cs="Arial"/>
          <w:sz w:val="20"/>
          <w:szCs w:val="20"/>
        </w:rPr>
      </w:pPr>
      <w:r w:rsidRPr="0018030F">
        <w:rPr>
          <w:rStyle w:val="pt-a0-000004"/>
          <w:rFonts w:ascii="Arial Narrow" w:hAnsi="Arial Narrow" w:cs="Arial"/>
          <w:sz w:val="20"/>
          <w:szCs w:val="20"/>
        </w:rPr>
        <w:t>4.8. Мотивированный ответ о результатах рассмотрения возражения орган муниципального контроля направляет контролируемому лицу, подавшему возражение, не позднее дня, следующего за днем принятия решения, в письменной форме и по его желанию в электронной форме.</w:t>
      </w:r>
    </w:p>
    <w:p w:rsidR="0013603A" w:rsidRPr="0018030F" w:rsidRDefault="0013603A" w:rsidP="0013603A">
      <w:pPr>
        <w:pStyle w:val="pt-000002"/>
        <w:spacing w:before="0" w:after="0" w:line="240" w:lineRule="auto"/>
        <w:ind w:firstLine="709"/>
        <w:jc w:val="both"/>
        <w:rPr>
          <w:rStyle w:val="pt-a0-000004"/>
          <w:rFonts w:ascii="Arial Narrow" w:hAnsi="Arial Narrow" w:cs="Arial"/>
          <w:sz w:val="20"/>
          <w:szCs w:val="20"/>
        </w:rPr>
      </w:pPr>
      <w:r w:rsidRPr="0018030F">
        <w:rPr>
          <w:rStyle w:val="pt-000003"/>
          <w:rFonts w:ascii="Arial Narrow" w:hAnsi="Arial Narrow" w:cs="Arial"/>
          <w:sz w:val="20"/>
          <w:szCs w:val="20"/>
        </w:rPr>
        <w:t xml:space="preserve">5. </w:t>
      </w:r>
      <w:r w:rsidRPr="0018030F">
        <w:rPr>
          <w:rStyle w:val="pt-a0-000004"/>
          <w:rFonts w:ascii="Arial Narrow" w:hAnsi="Arial Narrow" w:cs="Arial"/>
          <w:sz w:val="20"/>
          <w:szCs w:val="20"/>
        </w:rPr>
        <w:t>Консультирование осуществляется по обращениям контролируемых лиц и их представителей.</w:t>
      </w:r>
    </w:p>
    <w:p w:rsidR="0013603A" w:rsidRPr="0018030F" w:rsidRDefault="0013603A" w:rsidP="0013603A">
      <w:pPr>
        <w:pStyle w:val="pt-a-000015"/>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5.1. В ходе консультирования даются разъяснения по вопросам, связанным с организацией и осуществлением муниципального лесного контроля.</w:t>
      </w:r>
    </w:p>
    <w:p w:rsidR="0013603A" w:rsidRPr="0018030F" w:rsidRDefault="0013603A" w:rsidP="0013603A">
      <w:pPr>
        <w:pStyle w:val="pt-a-000015"/>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5.2. Консультирование осуществляется без взимания платы.</w:t>
      </w:r>
    </w:p>
    <w:p w:rsidR="0013603A" w:rsidRPr="0018030F" w:rsidRDefault="0013603A" w:rsidP="0013603A">
      <w:pPr>
        <w:pStyle w:val="pt-a-000015"/>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5.3.Консультирование может осуществляться должностными лицами органа муниципального контроля по телефону, в письменной форме, посредством видео-конференц-связи, на личном приеме либо в ходе проведения профилактического мероприятия, контрольного мероприятия.</w:t>
      </w:r>
    </w:p>
    <w:p w:rsidR="0013603A" w:rsidRPr="0018030F" w:rsidRDefault="0013603A" w:rsidP="0013603A">
      <w:pPr>
        <w:pStyle w:val="pt-consplusnormal-000024"/>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5.4. Консультирование осуществляется по следующим вопросам:</w:t>
      </w:r>
    </w:p>
    <w:p w:rsidR="0013603A" w:rsidRPr="0018030F" w:rsidRDefault="0013603A" w:rsidP="0013603A">
      <w:pPr>
        <w:pStyle w:val="pt-consplusnormal-000012"/>
        <w:numPr>
          <w:ilvl w:val="0"/>
          <w:numId w:val="37"/>
        </w:numPr>
        <w:tabs>
          <w:tab w:val="clear" w:pos="720"/>
          <w:tab w:val="num" w:pos="0"/>
          <w:tab w:val="left" w:pos="851"/>
          <w:tab w:val="left" w:pos="993"/>
        </w:tabs>
        <w:spacing w:before="0" w:after="0" w:line="240" w:lineRule="auto"/>
        <w:ind w:left="0" w:firstLine="709"/>
        <w:jc w:val="both"/>
        <w:rPr>
          <w:rStyle w:val="pt-a0-000004"/>
          <w:rFonts w:ascii="Arial Narrow" w:hAnsi="Arial Narrow" w:cs="Arial"/>
          <w:sz w:val="20"/>
          <w:szCs w:val="20"/>
        </w:rPr>
      </w:pPr>
      <w:r w:rsidRPr="0018030F">
        <w:rPr>
          <w:rStyle w:val="pt-a0-000004"/>
          <w:rFonts w:ascii="Arial Narrow" w:hAnsi="Arial Narrow" w:cs="Arial"/>
          <w:sz w:val="20"/>
          <w:szCs w:val="20"/>
        </w:rPr>
        <w:t xml:space="preserve"> разъяснение положений нормативных правовых актов, содержащих обязательные требования, оценка соблюдения которых осуществляется в рамках муниципального лесного контроля;</w:t>
      </w:r>
    </w:p>
    <w:p w:rsidR="0013603A" w:rsidRPr="0018030F" w:rsidRDefault="0013603A" w:rsidP="0013603A">
      <w:pPr>
        <w:pStyle w:val="pt-consplusnormal-000012"/>
        <w:tabs>
          <w:tab w:val="left" w:pos="851"/>
          <w:tab w:val="left" w:pos="993"/>
        </w:tabs>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 xml:space="preserve"> 2) разъяснение положений нормативных правовых актов, регламентирующих порядок осуществления муниципального лесного контроля;</w:t>
      </w:r>
    </w:p>
    <w:p w:rsidR="0013603A" w:rsidRPr="0018030F" w:rsidRDefault="0013603A" w:rsidP="0013603A">
      <w:pPr>
        <w:pStyle w:val="pt-consplusnormal-000012"/>
        <w:tabs>
          <w:tab w:val="left" w:pos="709"/>
          <w:tab w:val="left" w:pos="851"/>
          <w:tab w:val="left" w:pos="1134"/>
        </w:tabs>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3) порядок обжалования решений уполномоченных органов, действий (бездействия) должностных лиц органа муниципального контроля.</w:t>
      </w:r>
    </w:p>
    <w:p w:rsidR="0013603A" w:rsidRPr="0018030F" w:rsidRDefault="0013603A" w:rsidP="0013603A">
      <w:pPr>
        <w:pStyle w:val="pt-consplusnormal-000012"/>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 xml:space="preserve">5.5. По однотипным обращениям контролируемых лиц и их представителей по указанным вопросам, консультирование осуществляется </w:t>
      </w:r>
      <w:r w:rsidRPr="0018030F">
        <w:rPr>
          <w:rStyle w:val="pt-a0-000019"/>
          <w:rFonts w:ascii="Arial Narrow" w:hAnsi="Arial Narrow" w:cs="Arial"/>
          <w:sz w:val="20"/>
          <w:szCs w:val="20"/>
        </w:rPr>
        <w:t>посредством размещения на официальном сайте контрольного органа в сети «Интернет» письменного разъяснения, подписанного уполномоченным должностным лицом уполномоченного органа</w:t>
      </w:r>
      <w:r w:rsidRPr="0018030F">
        <w:rPr>
          <w:rStyle w:val="pt-a0-000004"/>
          <w:rFonts w:ascii="Arial Narrow" w:hAnsi="Arial Narrow" w:cs="Arial"/>
          <w:sz w:val="20"/>
          <w:szCs w:val="20"/>
        </w:rPr>
        <w:t>.</w:t>
      </w:r>
    </w:p>
    <w:p w:rsidR="0013603A" w:rsidRPr="0018030F" w:rsidRDefault="0013603A" w:rsidP="0013603A">
      <w:pPr>
        <w:pStyle w:val="pt-a-000015"/>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5.6. Номера контактных телефонов для консультирования, адреса для направления запросов в письменной форме, график и место проведения личного приема в целях консультирования размещаются на официальных сайтах органа муниципального контроля в сети «Интернет».</w:t>
      </w:r>
    </w:p>
    <w:p w:rsidR="0013603A" w:rsidRPr="0018030F" w:rsidRDefault="0013603A" w:rsidP="0013603A">
      <w:pPr>
        <w:pStyle w:val="pt-consplusnormal-000024"/>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5.7. Время консультирования при личном обращении составляет 10 минут.</w:t>
      </w:r>
    </w:p>
    <w:p w:rsidR="0013603A" w:rsidRPr="0018030F" w:rsidRDefault="0013603A" w:rsidP="0013603A">
      <w:pPr>
        <w:pStyle w:val="pt-consplusnormal-000024"/>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Консультирование контролируемых лиц при личном обращении осуществляется в специальных помещениях, оборудованных средствами аудио- и (или) видеозаписи, о применении которых контролируемое лицо уведомляется до начала консультирования.</w:t>
      </w:r>
    </w:p>
    <w:p w:rsidR="0013603A" w:rsidRPr="0018030F" w:rsidRDefault="0013603A" w:rsidP="0013603A">
      <w:pPr>
        <w:pStyle w:val="pt-consplusnormal-000024"/>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5.8. Контролируемым лицам, желающим получить консультацию по вопросам, связанным с организацией и осуществлением муниципального лесного контроля, предоставляется право ее получения в порядке очереди.</w:t>
      </w:r>
    </w:p>
    <w:p w:rsidR="0013603A" w:rsidRPr="0018030F" w:rsidRDefault="0013603A" w:rsidP="0013603A">
      <w:pPr>
        <w:pStyle w:val="pt-consplusnormal-000024"/>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5.9. Срок ожидания в очереди при личном обращении контролируемых лиц не должен превышать 15 минут.</w:t>
      </w:r>
    </w:p>
    <w:p w:rsidR="0013603A" w:rsidRPr="0018030F" w:rsidRDefault="0013603A" w:rsidP="0013603A">
      <w:pPr>
        <w:pStyle w:val="pt-consplusnormal-000024"/>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5.10. Должностное лицо, осуществляющее консультирование, дает с согласия контролируемого лица или его представителя устный ответ по существу каждого поставленного вопроса или устное разъяснение об органе уполномоченном на принятие решения (осуществление разъяснений, предоставление информации) по поставленному вопросу и порядке обращения в этот орган.</w:t>
      </w:r>
    </w:p>
    <w:p w:rsidR="0013603A" w:rsidRPr="0018030F" w:rsidRDefault="0013603A" w:rsidP="0013603A">
      <w:pPr>
        <w:pStyle w:val="pt-a-000015"/>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5.11. При консультировании в письменной форме должны соблюдаться требования, установленные Федеральным законом от 02.05.2006 № 59-ФЗ «О порядке рассмотрения обращений граждан Российской Федерации».</w:t>
      </w:r>
    </w:p>
    <w:p w:rsidR="0013603A" w:rsidRPr="0018030F" w:rsidRDefault="0013603A" w:rsidP="0013603A">
      <w:pPr>
        <w:pStyle w:val="pt-a-000015"/>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5.12. При осуществлении консультирования соблюдается конфиденциальность информации, доступ к которой ограничен в соответствии с законодательством Российской Федерации, а также иные требования, предусмотренные Законом № 248-ФЗ.</w:t>
      </w:r>
    </w:p>
    <w:p w:rsidR="0013603A" w:rsidRPr="0018030F" w:rsidRDefault="0013603A" w:rsidP="0013603A">
      <w:pPr>
        <w:pStyle w:val="pt-consplusnormal-000024"/>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5.13. По итогам консультирования информация в письменной форме контролируемым лицам и их представителям не предоставляется, за исключением случаев консультирования в письменной форме указанных выше.</w:t>
      </w:r>
    </w:p>
    <w:p w:rsidR="0013603A" w:rsidRPr="0018030F" w:rsidRDefault="0013603A" w:rsidP="0013603A">
      <w:pPr>
        <w:pStyle w:val="pt-consplusnormal-000024"/>
        <w:spacing w:before="0" w:after="0" w:line="240" w:lineRule="auto"/>
        <w:ind w:firstLine="709"/>
        <w:jc w:val="both"/>
        <w:rPr>
          <w:rStyle w:val="pt-000003"/>
          <w:rFonts w:ascii="Arial Narrow" w:hAnsi="Arial Narrow" w:cs="Arial"/>
          <w:sz w:val="20"/>
          <w:szCs w:val="20"/>
        </w:rPr>
      </w:pPr>
      <w:r w:rsidRPr="0018030F">
        <w:rPr>
          <w:rStyle w:val="pt-a0-000004"/>
          <w:rFonts w:ascii="Arial Narrow" w:hAnsi="Arial Narrow" w:cs="Arial"/>
          <w:sz w:val="20"/>
          <w:szCs w:val="20"/>
        </w:rPr>
        <w:t>5.14. Учет консультирований осуществляется органом муниципального контроля путем ведения журнала учета консультирований (на бумажном носителе либо в электронном виде), по форме, обеспечивающей учет вышеуказанной информации.</w:t>
      </w:r>
    </w:p>
    <w:p w:rsidR="0013603A" w:rsidRPr="0018030F" w:rsidRDefault="0013603A" w:rsidP="0013603A">
      <w:pPr>
        <w:pStyle w:val="pt-000017"/>
        <w:spacing w:before="0" w:after="0" w:line="240" w:lineRule="auto"/>
        <w:ind w:firstLine="709"/>
        <w:jc w:val="both"/>
        <w:rPr>
          <w:rStyle w:val="pt-a0-000004"/>
          <w:rFonts w:ascii="Arial Narrow" w:hAnsi="Arial Narrow" w:cs="Arial"/>
          <w:sz w:val="20"/>
          <w:szCs w:val="20"/>
        </w:rPr>
      </w:pPr>
      <w:r w:rsidRPr="0018030F">
        <w:rPr>
          <w:rStyle w:val="pt-000003"/>
          <w:rFonts w:ascii="Arial Narrow" w:hAnsi="Arial Narrow" w:cs="Arial"/>
          <w:sz w:val="20"/>
          <w:szCs w:val="20"/>
        </w:rPr>
        <w:t xml:space="preserve">6. </w:t>
      </w:r>
      <w:r w:rsidRPr="0018030F">
        <w:rPr>
          <w:rStyle w:val="pt-a0-000004"/>
          <w:rFonts w:ascii="Arial Narrow" w:hAnsi="Arial Narrow" w:cs="Arial"/>
          <w:sz w:val="20"/>
          <w:szCs w:val="20"/>
        </w:rPr>
        <w:t xml:space="preserve">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 </w:t>
      </w:r>
      <w:r w:rsidRPr="0018030F">
        <w:rPr>
          <w:rStyle w:val="pt-a0-000004"/>
          <w:rFonts w:ascii="Arial Narrow" w:hAnsi="Arial Narrow" w:cs="Arial"/>
          <w:color w:val="000000"/>
          <w:sz w:val="20"/>
          <w:szCs w:val="20"/>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основаниях и о рекомендуемых способах снижения категории риска, а также о видах, содержании и об интенсивности контрольных (надзорных) мероприятий, проводимых в отношении объекта контроля исходя из его отнесения к соответствующей категории риска.</w:t>
      </w:r>
      <w:r w:rsidRPr="0018030F">
        <w:rPr>
          <w:rStyle w:val="pt-a0-000004"/>
          <w:rFonts w:ascii="Arial Narrow" w:hAnsi="Arial Narrow" w:cs="Arial"/>
          <w:sz w:val="20"/>
          <w:szCs w:val="20"/>
        </w:rPr>
        <w:t xml:space="preserve"> </w:t>
      </w:r>
    </w:p>
    <w:p w:rsidR="0013603A" w:rsidRPr="0018030F" w:rsidRDefault="0013603A" w:rsidP="0013603A">
      <w:pPr>
        <w:pStyle w:val="pt-consplusnormal-000024"/>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 xml:space="preserve">6.1. </w:t>
      </w:r>
      <w:r w:rsidRPr="0018030F">
        <w:rPr>
          <w:rStyle w:val="pt-a0-000004"/>
          <w:rFonts w:ascii="Arial Narrow" w:hAnsi="Arial Narrow" w:cs="Arial"/>
          <w:color w:val="000000"/>
          <w:sz w:val="20"/>
          <w:szCs w:val="20"/>
        </w:rPr>
        <w:t>Контролируемое лицо вправе обратиться в орган муниципального контроля с заявлением о проведении в отношении его профилактического визита (далее - заявление контролируемого лица).</w:t>
      </w:r>
      <w:r w:rsidRPr="0018030F">
        <w:rPr>
          <w:rStyle w:val="pt-a0-000004"/>
          <w:rFonts w:ascii="Arial Narrow" w:hAnsi="Arial Narrow" w:cs="Arial"/>
          <w:sz w:val="20"/>
          <w:szCs w:val="20"/>
        </w:rPr>
        <w:t xml:space="preserve"> О</w:t>
      </w:r>
      <w:r w:rsidRPr="0018030F">
        <w:rPr>
          <w:rStyle w:val="pt-a0-000004"/>
          <w:rFonts w:ascii="Arial Narrow" w:hAnsi="Arial Narrow" w:cs="Arial"/>
          <w:color w:val="000000"/>
          <w:sz w:val="20"/>
          <w:szCs w:val="20"/>
        </w:rPr>
        <w:t xml:space="preserve">рган муниципального контроля рассматривает заявление контролируемого лица в течение десяти рабочих дней с даты регистрации указанного заявления и принимает решение о проведении профилактического визита либо об отказе в его проведении с учетом материальных, финансовых и кадровых ресурсов органа муниципального контроля, категории риска объекта контроля, о чем уведомляет </w:t>
      </w:r>
      <w:r w:rsidRPr="0018030F">
        <w:rPr>
          <w:rStyle w:val="pt-a0-000004"/>
          <w:rFonts w:ascii="Arial Narrow" w:hAnsi="Arial Narrow" w:cs="Arial"/>
          <w:color w:val="000000"/>
          <w:sz w:val="20"/>
          <w:szCs w:val="20"/>
        </w:rPr>
        <w:lastRenderedPageBreak/>
        <w:t>контролируемое лицо.</w:t>
      </w:r>
    </w:p>
    <w:p w:rsidR="0013603A" w:rsidRPr="0018030F" w:rsidRDefault="0013603A" w:rsidP="0013603A">
      <w:pPr>
        <w:pStyle w:val="pt-consplusnormal-000024"/>
        <w:spacing w:before="0" w:after="0" w:line="240" w:lineRule="auto"/>
        <w:ind w:firstLine="709"/>
        <w:jc w:val="both"/>
        <w:rPr>
          <w:rFonts w:ascii="Arial Narrow" w:hAnsi="Arial Narrow"/>
          <w:color w:val="000000"/>
          <w:sz w:val="20"/>
          <w:szCs w:val="20"/>
        </w:rPr>
      </w:pPr>
      <w:r w:rsidRPr="0018030F">
        <w:rPr>
          <w:rStyle w:val="pt-a0-000004"/>
          <w:rFonts w:ascii="Arial Narrow" w:hAnsi="Arial Narrow" w:cs="Arial"/>
          <w:sz w:val="20"/>
          <w:szCs w:val="20"/>
        </w:rPr>
        <w:t>6.1.1. О</w:t>
      </w:r>
      <w:r w:rsidRPr="0018030F">
        <w:rPr>
          <w:rStyle w:val="pt-a0-000004"/>
          <w:rFonts w:ascii="Arial Narrow" w:hAnsi="Arial Narrow" w:cs="Arial"/>
          <w:color w:val="000000"/>
          <w:sz w:val="20"/>
          <w:szCs w:val="20"/>
        </w:rPr>
        <w:t>рган муниципального контроля принимает решение об отказе в проведении профилактического визита по заявлению контролируемого лица по одному из следующих оснований:</w:t>
      </w:r>
    </w:p>
    <w:p w:rsidR="0013603A" w:rsidRPr="0018030F" w:rsidRDefault="0013603A" w:rsidP="0013603A">
      <w:pPr>
        <w:pStyle w:val="pt-consplusnormal-000024"/>
        <w:spacing w:before="0" w:after="0" w:line="240" w:lineRule="auto"/>
        <w:ind w:firstLine="709"/>
        <w:jc w:val="both"/>
        <w:rPr>
          <w:rFonts w:ascii="Arial Narrow" w:hAnsi="Arial Narrow"/>
          <w:color w:val="000000"/>
          <w:sz w:val="20"/>
          <w:szCs w:val="20"/>
        </w:rPr>
      </w:pPr>
      <w:r w:rsidRPr="0018030F">
        <w:rPr>
          <w:rFonts w:ascii="Arial Narrow" w:hAnsi="Arial Narrow"/>
          <w:color w:val="000000"/>
          <w:sz w:val="20"/>
          <w:szCs w:val="20"/>
        </w:rPr>
        <w:t>1) от контролируемого лица поступило уведомление об отзыве заявления о проведении профилактического визита;</w:t>
      </w:r>
    </w:p>
    <w:p w:rsidR="0013603A" w:rsidRPr="0018030F" w:rsidRDefault="0013603A" w:rsidP="0013603A">
      <w:pPr>
        <w:pStyle w:val="pt-consplusnormal-000024"/>
        <w:spacing w:before="0" w:after="0" w:line="240" w:lineRule="auto"/>
        <w:ind w:firstLine="709"/>
        <w:jc w:val="both"/>
        <w:rPr>
          <w:rFonts w:ascii="Arial Narrow" w:hAnsi="Arial Narrow"/>
          <w:color w:val="000000"/>
          <w:sz w:val="20"/>
          <w:szCs w:val="20"/>
        </w:rPr>
      </w:pPr>
      <w:r w:rsidRPr="0018030F">
        <w:rPr>
          <w:rFonts w:ascii="Arial Narrow" w:hAnsi="Arial Narrow"/>
          <w:color w:val="000000"/>
          <w:sz w:val="20"/>
          <w:szCs w:val="20"/>
        </w:rPr>
        <w:t xml:space="preserve">2) в течение двух месяцев до даты подачи заявления контролируемого лица </w:t>
      </w:r>
      <w:r w:rsidRPr="0018030F">
        <w:rPr>
          <w:rStyle w:val="pt-a0-000004"/>
          <w:rFonts w:ascii="Arial Narrow" w:hAnsi="Arial Narrow" w:cs="Arial"/>
          <w:color w:val="000000"/>
          <w:sz w:val="20"/>
          <w:szCs w:val="20"/>
        </w:rPr>
        <w:t>органом муниципального контроля</w:t>
      </w:r>
      <w:r w:rsidRPr="0018030F">
        <w:rPr>
          <w:rFonts w:ascii="Arial Narrow" w:hAnsi="Arial Narrow"/>
          <w:color w:val="000000"/>
          <w:sz w:val="20"/>
          <w:szCs w:val="20"/>
        </w:rPr>
        <w:t xml:space="preserve"> было принято решение об отказе в проведении профилактического визита в отношении данного контролируемого лица;</w:t>
      </w:r>
    </w:p>
    <w:p w:rsidR="0013603A" w:rsidRPr="0018030F" w:rsidRDefault="0013603A" w:rsidP="0013603A">
      <w:pPr>
        <w:pStyle w:val="pt-consplusnormal-000024"/>
        <w:spacing w:before="0" w:after="0" w:line="240" w:lineRule="auto"/>
        <w:ind w:firstLine="709"/>
        <w:jc w:val="both"/>
        <w:rPr>
          <w:rFonts w:ascii="Arial Narrow" w:hAnsi="Arial Narrow"/>
          <w:color w:val="000000"/>
          <w:sz w:val="20"/>
          <w:szCs w:val="20"/>
        </w:rPr>
      </w:pPr>
      <w:r w:rsidRPr="0018030F">
        <w:rPr>
          <w:rFonts w:ascii="Arial Narrow" w:hAnsi="Arial Narrow"/>
          <w:color w:val="000000"/>
          <w:sz w:val="20"/>
          <w:szCs w:val="20"/>
        </w:rPr>
        <w:t>3) в течение шести месяцев до даты подачи заявления контролируемого лица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w:t>
      </w:r>
    </w:p>
    <w:p w:rsidR="0013603A" w:rsidRPr="0018030F" w:rsidRDefault="0013603A" w:rsidP="0013603A">
      <w:pPr>
        <w:pStyle w:val="pt-consplusnormal-000024"/>
        <w:spacing w:before="0" w:after="0" w:line="240" w:lineRule="auto"/>
        <w:ind w:firstLine="709"/>
        <w:jc w:val="both"/>
        <w:rPr>
          <w:rFonts w:ascii="Arial Narrow" w:hAnsi="Arial Narrow"/>
          <w:sz w:val="20"/>
          <w:szCs w:val="20"/>
        </w:rPr>
      </w:pPr>
      <w:bookmarkStart w:id="34" w:name="dst101304"/>
      <w:bookmarkEnd w:id="34"/>
      <w:r w:rsidRPr="0018030F">
        <w:rPr>
          <w:rFonts w:ascii="Arial Narrow" w:hAnsi="Arial Narrow"/>
          <w:color w:val="000000"/>
          <w:sz w:val="20"/>
          <w:szCs w:val="20"/>
        </w:rPr>
        <w:t xml:space="preserve">4) заявление контролируемого лица содержит нецензурные либо оскорбительные выражения, угрозы жизни, здоровью и имуществу должностных лиц </w:t>
      </w:r>
      <w:r w:rsidRPr="0018030F">
        <w:rPr>
          <w:rStyle w:val="pt-a0-000004"/>
          <w:rFonts w:ascii="Arial Narrow" w:hAnsi="Arial Narrow" w:cs="Arial"/>
          <w:color w:val="000000"/>
          <w:sz w:val="20"/>
          <w:szCs w:val="20"/>
        </w:rPr>
        <w:t>органа муниципального контроля</w:t>
      </w:r>
      <w:r w:rsidRPr="0018030F">
        <w:rPr>
          <w:rFonts w:ascii="Arial Narrow" w:hAnsi="Arial Narrow"/>
          <w:color w:val="000000"/>
          <w:sz w:val="20"/>
          <w:szCs w:val="20"/>
        </w:rPr>
        <w:t xml:space="preserve"> либо членов их семей.</w:t>
      </w:r>
    </w:p>
    <w:p w:rsidR="0013603A" w:rsidRPr="0018030F" w:rsidRDefault="0013603A" w:rsidP="0013603A">
      <w:pPr>
        <w:pStyle w:val="pt-consplusnormal-000024"/>
        <w:spacing w:before="0" w:after="0" w:line="240" w:lineRule="auto"/>
        <w:ind w:firstLine="709"/>
        <w:jc w:val="both"/>
        <w:rPr>
          <w:rFonts w:ascii="Arial Narrow" w:hAnsi="Arial Narrow"/>
          <w:sz w:val="20"/>
          <w:szCs w:val="20"/>
        </w:rPr>
      </w:pPr>
    </w:p>
    <w:p w:rsidR="0013603A" w:rsidRPr="0018030F" w:rsidRDefault="0013603A" w:rsidP="0013603A">
      <w:pPr>
        <w:pStyle w:val="pt-consplusnormal-000024"/>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6.2. В ходе профилактического визита контролируемое лицо информируется об обязательных требованиях, предъявляемых к его деятельности либо к используемым им объектам контроля, их соответствии критериям риска, основаниях и рекомендуемых способах снижения категории риска, а также о видах, содержании и об интенсивности контрольных мероприятий, проводимых в отношении контролируемого лица, исходя из отнесения к категории риска.</w:t>
      </w:r>
    </w:p>
    <w:p w:rsidR="0013603A" w:rsidRPr="0018030F" w:rsidRDefault="0013603A" w:rsidP="0013603A">
      <w:pPr>
        <w:pStyle w:val="pt-consplusnormal-000024"/>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6.3. В ходе профилактического визита может осуществляться консультирование контролируемого лица в порядке, установленном пунктом 22 настоящего Положения, а также статьей 50 Закона № 248-ФЗ.</w:t>
      </w:r>
    </w:p>
    <w:p w:rsidR="0013603A" w:rsidRPr="0018030F" w:rsidRDefault="0013603A" w:rsidP="0013603A">
      <w:pPr>
        <w:pStyle w:val="pt-consplusnormal-000024"/>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6.4. Профилактический визит проводится по согласованию с контролируемым лицом.</w:t>
      </w:r>
    </w:p>
    <w:p w:rsidR="0013603A" w:rsidRPr="0018030F" w:rsidRDefault="0013603A" w:rsidP="0013603A">
      <w:pPr>
        <w:pStyle w:val="pt-a-000015"/>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6.5. Обязательный профилактический визит проводится в отношении:</w:t>
      </w:r>
    </w:p>
    <w:p w:rsidR="0013603A" w:rsidRPr="0018030F" w:rsidRDefault="0013603A" w:rsidP="0013603A">
      <w:pPr>
        <w:pStyle w:val="pt-a-000018"/>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1) объектов контроля, отнесенных к категории значительного риска;</w:t>
      </w:r>
    </w:p>
    <w:p w:rsidR="0013603A" w:rsidRPr="0018030F" w:rsidRDefault="0013603A" w:rsidP="0013603A">
      <w:pPr>
        <w:pStyle w:val="pt-consplusnormal-000025"/>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2) контролируемых лиц, впервые приступающих к осуществлению использования лесов и (или) лесных участков, части лесных участков.</w:t>
      </w:r>
    </w:p>
    <w:p w:rsidR="0013603A" w:rsidRPr="0018030F" w:rsidRDefault="0013603A" w:rsidP="0013603A">
      <w:pPr>
        <w:pStyle w:val="pt-consplusnormal-000024"/>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6.6. О проведении обязательного профилактического визита контролируемое лицо уведомляется органом муниципального контроля не позднее чем за 5 рабочих дней до даты его проведения в письменной форме на бумажном носителе почтовым отправлением либо в форме электронного документа, подписанного электронной подписью, в порядке, определенном законодательством Российской Федерации в порядке, установленном частью 4 статьи 21 Закона № 248-ФЗ.</w:t>
      </w:r>
    </w:p>
    <w:p w:rsidR="0013603A" w:rsidRPr="0018030F" w:rsidRDefault="0013603A" w:rsidP="0013603A">
      <w:pPr>
        <w:pStyle w:val="pt-consplusnormal-000024"/>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6.7. Контролируемое лицо вправе отказаться от проведения обязательного профилактического визита, уведомив об этом в письменной форме на бумажном носителе почтовым отправлением либо в форме электронного документа, подписанного электронной подписью, не позднее чем за 3 рабочих дня.</w:t>
      </w:r>
    </w:p>
    <w:p w:rsidR="0013603A" w:rsidRPr="0018030F" w:rsidRDefault="0013603A" w:rsidP="0013603A">
      <w:pPr>
        <w:pStyle w:val="pt-consplusnormal-000024"/>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6.8. Срок проведения профилактического визита (обязательного профилактического визита) не может превышать один рабочий день.</w:t>
      </w:r>
    </w:p>
    <w:p w:rsidR="0013603A" w:rsidRPr="0018030F" w:rsidRDefault="0013603A" w:rsidP="0013603A">
      <w:pPr>
        <w:pStyle w:val="pt-consplusnormal-000024"/>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6.9. Профилактический визит (обязательный профилактический визит) может проводится до начала проведения плановой проверки, но не менее чем за 20 рабочих дней до начала проведения плановой проверки.</w:t>
      </w:r>
    </w:p>
    <w:p w:rsidR="0013603A" w:rsidRPr="0018030F" w:rsidRDefault="0013603A" w:rsidP="0013603A">
      <w:pPr>
        <w:pStyle w:val="pt-consplusnormal-000024"/>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6.10. При профилактическом визите (обязательном профилактическом визите)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13603A" w:rsidRPr="0018030F" w:rsidRDefault="0013603A" w:rsidP="0013603A">
      <w:pPr>
        <w:pStyle w:val="pt-consplusnormal-000024"/>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7.</w:t>
      </w:r>
      <w:r w:rsidRPr="0018030F">
        <w:rPr>
          <w:rFonts w:ascii="Arial Narrow" w:hAnsi="Arial Narrow" w:cs="Arial"/>
          <w:sz w:val="20"/>
          <w:szCs w:val="20"/>
        </w:rPr>
        <w:t xml:space="preserve"> </w:t>
      </w:r>
      <w:r w:rsidRPr="0018030F">
        <w:rPr>
          <w:rStyle w:val="pt-a0-000004"/>
          <w:rFonts w:ascii="Arial Narrow" w:hAnsi="Arial Narrow" w:cs="Arial"/>
          <w:sz w:val="20"/>
          <w:szCs w:val="20"/>
        </w:rPr>
        <w:t>Самообследование - самостоятельная оценка соблюдения обязательных требований предусматривается Положением для добровольного определения контролируемыми лицами уровня соблюдения ими обязательных требований. В рамках самообследования также обеспечивается возможность получения контролируемыми лицами сведений о соответствии принадлежащих им объектов контроля критериям риска.</w:t>
      </w:r>
    </w:p>
    <w:p w:rsidR="0013603A" w:rsidRPr="0018030F" w:rsidRDefault="0013603A" w:rsidP="0013603A">
      <w:pPr>
        <w:pStyle w:val="pt-consplusnormal-000024"/>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7.1. Самообследование осуществляется в автоматизированном режиме с использованием одного из способов, указанных на официальном сайте контрольного органа в сети «Интернет», и может касаться как контролируемого лица в целом, так и его обособленных подразделений, иных объектов.</w:t>
      </w:r>
    </w:p>
    <w:p w:rsidR="0013603A" w:rsidRPr="0018030F" w:rsidRDefault="0013603A" w:rsidP="0013603A">
      <w:pPr>
        <w:pStyle w:val="pt-consplusnormal-000024"/>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7.2. Контролируемые лица, получившие высокую оценку соблюдения ими обязательных требований, по итогам самообследования, вправе принять декларацию соблюдения обязательных требований, если принятие декларации соблюдения обязательных требований предусмотрено положением о виде контроля.</w:t>
      </w:r>
    </w:p>
    <w:p w:rsidR="0013603A" w:rsidRPr="0018030F" w:rsidRDefault="0013603A" w:rsidP="0013603A">
      <w:pPr>
        <w:pStyle w:val="pt-consplusnormal-000024"/>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7.3. Декларация соблюдения обязательных требований направляется контролируемым лицом в контрольный (надзорный) орган, который осуществляет ее регистрацию и размещает на своем официальном сайте в сети «Интернет». Контролируемое лицо имеет право разместить сведения о зарегистрированной декларации соблюдения обязательных требований на своем сайте в сети «Интернет», в принадлежащих ему помещениях, а также использовать такие сведения в рекламной продукции.</w:t>
      </w:r>
    </w:p>
    <w:p w:rsidR="0013603A" w:rsidRPr="0018030F" w:rsidRDefault="0013603A" w:rsidP="0013603A">
      <w:pPr>
        <w:pStyle w:val="pt-consplusnormal-000024"/>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7.4. Срок действия декларации соблюдения обязательных требований составляет один год с момента регистрации указанной декларации контрольным органом.</w:t>
      </w:r>
    </w:p>
    <w:p w:rsidR="0013603A" w:rsidRPr="0018030F" w:rsidRDefault="0013603A" w:rsidP="0013603A">
      <w:pPr>
        <w:pStyle w:val="pt-consplusnormal-000024"/>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7.5. В случае изменения сведений, содержащихся в декларации соблюдения обязательных требований, уточненная декларация представляется контролируемым лицом в контрольный орган в течение одного месяца со дня изменения, содержащихся в ней сведений.</w:t>
      </w:r>
    </w:p>
    <w:p w:rsidR="0013603A" w:rsidRPr="0018030F" w:rsidRDefault="0013603A" w:rsidP="0013603A">
      <w:pPr>
        <w:pStyle w:val="pt-consplusnormal-000024"/>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 xml:space="preserve">7.6. Контрольный орган утверждает методические рекомендации по проведению самообследования и подготовке </w:t>
      </w:r>
      <w:r w:rsidRPr="0018030F">
        <w:rPr>
          <w:rStyle w:val="pt-a0-000004"/>
          <w:rFonts w:ascii="Arial Narrow" w:hAnsi="Arial Narrow" w:cs="Arial"/>
          <w:sz w:val="20"/>
          <w:szCs w:val="20"/>
        </w:rPr>
        <w:lastRenderedPageBreak/>
        <w:t>декларации соблюдения обязательных требований. Методические рекомендации размещаются на официальном сайте контрольного органа в сети «Интернет».</w:t>
      </w:r>
    </w:p>
    <w:p w:rsidR="0013603A" w:rsidRPr="0018030F" w:rsidRDefault="0013603A" w:rsidP="0013603A">
      <w:pPr>
        <w:pStyle w:val="pt-consplusnormal-000024"/>
        <w:spacing w:before="0" w:after="0" w:line="240" w:lineRule="auto"/>
        <w:ind w:firstLine="709"/>
        <w:jc w:val="both"/>
        <w:rPr>
          <w:rFonts w:ascii="Arial Narrow" w:hAnsi="Arial Narrow" w:cs="Arial"/>
          <w:sz w:val="20"/>
          <w:szCs w:val="20"/>
        </w:rPr>
      </w:pPr>
      <w:r w:rsidRPr="0018030F">
        <w:rPr>
          <w:rStyle w:val="pt-a0-000004"/>
          <w:rFonts w:ascii="Arial Narrow" w:hAnsi="Arial Narrow" w:cs="Arial"/>
          <w:sz w:val="20"/>
          <w:szCs w:val="20"/>
        </w:rPr>
        <w:t>7.7. В случае, если при проведении внепланового контрольного (надзорного) мероприятия выявлены нарушения обязательных требований, факты представления контролируемым лицом недостоверных сведений при самообследовании, декларация соблюдения обязательных требований аннулируется решением, принимаемым по результатам контрольного (надзорного) мероприятия. По истечении одного года контролируемое лицо может вновь принять декларацию соблюдения обязательных требований по результатам самообследования.</w:t>
      </w:r>
    </w:p>
    <w:p w:rsidR="0013603A" w:rsidRPr="0018030F" w:rsidRDefault="0013603A" w:rsidP="0013603A">
      <w:pPr>
        <w:pStyle w:val="pt-consplusnormal-000024"/>
        <w:spacing w:before="0" w:after="0" w:line="240" w:lineRule="auto"/>
        <w:ind w:firstLine="709"/>
        <w:jc w:val="both"/>
        <w:rPr>
          <w:rFonts w:ascii="Arial Narrow" w:hAnsi="Arial Narrow" w:cs="Arial"/>
          <w:sz w:val="20"/>
          <w:szCs w:val="20"/>
        </w:rPr>
      </w:pPr>
    </w:p>
    <w:p w:rsidR="0013603A" w:rsidRPr="0018030F" w:rsidRDefault="0013603A" w:rsidP="0013603A">
      <w:pPr>
        <w:pStyle w:val="pt-a-000021"/>
        <w:spacing w:before="0" w:after="0" w:line="240" w:lineRule="auto"/>
        <w:ind w:firstLine="709"/>
        <w:jc w:val="center"/>
        <w:rPr>
          <w:rFonts w:ascii="Arial Narrow" w:hAnsi="Arial Narrow" w:cs="Arial"/>
          <w:sz w:val="20"/>
          <w:szCs w:val="20"/>
        </w:rPr>
      </w:pPr>
      <w:r w:rsidRPr="0018030F">
        <w:rPr>
          <w:rStyle w:val="pt-a0"/>
          <w:rFonts w:ascii="Arial Narrow" w:hAnsi="Arial Narrow" w:cs="Arial"/>
          <w:b/>
          <w:sz w:val="20"/>
          <w:szCs w:val="20"/>
        </w:rPr>
        <w:t>4. Осуществление муниципального лесного контроля</w:t>
      </w:r>
    </w:p>
    <w:p w:rsidR="0013603A" w:rsidRPr="0018030F" w:rsidRDefault="0013603A" w:rsidP="0013603A">
      <w:pPr>
        <w:pStyle w:val="pt-a-000021"/>
        <w:spacing w:before="0" w:after="0" w:line="240" w:lineRule="auto"/>
        <w:ind w:firstLine="709"/>
        <w:jc w:val="center"/>
        <w:rPr>
          <w:rFonts w:ascii="Arial Narrow" w:hAnsi="Arial Narrow" w:cs="Arial"/>
          <w:sz w:val="20"/>
          <w:szCs w:val="20"/>
        </w:rPr>
      </w:pPr>
    </w:p>
    <w:p w:rsidR="0013603A" w:rsidRPr="0018030F" w:rsidRDefault="0013603A" w:rsidP="0013603A">
      <w:pPr>
        <w:pStyle w:val="pt-000002"/>
        <w:spacing w:before="0" w:after="0" w:line="240" w:lineRule="auto"/>
        <w:ind w:firstLine="709"/>
        <w:jc w:val="both"/>
        <w:rPr>
          <w:rStyle w:val="pt-000006"/>
          <w:rFonts w:ascii="Arial Narrow" w:hAnsi="Arial Narrow" w:cs="Arial"/>
          <w:sz w:val="20"/>
          <w:szCs w:val="20"/>
        </w:rPr>
      </w:pPr>
      <w:r w:rsidRPr="0018030F">
        <w:rPr>
          <w:rStyle w:val="pt-000003"/>
          <w:rFonts w:ascii="Arial Narrow" w:hAnsi="Arial Narrow" w:cs="Arial"/>
          <w:sz w:val="20"/>
          <w:szCs w:val="20"/>
        </w:rPr>
        <w:t xml:space="preserve">1. </w:t>
      </w:r>
      <w:r w:rsidRPr="0018030F">
        <w:rPr>
          <w:rStyle w:val="pt-a0-000004"/>
          <w:rFonts w:ascii="Arial Narrow" w:hAnsi="Arial Narrow" w:cs="Arial"/>
          <w:sz w:val="20"/>
          <w:szCs w:val="20"/>
        </w:rPr>
        <w:t>Орган муниципального контроля осуществляет муниципальный лесной контроль посредством проведения:</w:t>
      </w:r>
    </w:p>
    <w:p w:rsidR="0013603A" w:rsidRPr="0018030F" w:rsidRDefault="0013603A" w:rsidP="0013603A">
      <w:pPr>
        <w:pStyle w:val="pt-000005"/>
        <w:spacing w:before="0" w:after="0" w:line="240" w:lineRule="auto"/>
        <w:ind w:firstLine="709"/>
        <w:jc w:val="both"/>
        <w:rPr>
          <w:rStyle w:val="pt-000006"/>
          <w:rFonts w:ascii="Arial Narrow" w:hAnsi="Arial Narrow" w:cs="Arial"/>
          <w:sz w:val="20"/>
          <w:szCs w:val="20"/>
        </w:rPr>
      </w:pPr>
      <w:r w:rsidRPr="0018030F">
        <w:rPr>
          <w:rStyle w:val="pt-000006"/>
          <w:rFonts w:ascii="Arial Narrow" w:hAnsi="Arial Narrow" w:cs="Arial"/>
          <w:sz w:val="20"/>
          <w:szCs w:val="20"/>
        </w:rPr>
        <w:t xml:space="preserve">1) </w:t>
      </w:r>
      <w:r w:rsidRPr="0018030F">
        <w:rPr>
          <w:rStyle w:val="pt-a0-000004"/>
          <w:rFonts w:ascii="Arial Narrow" w:hAnsi="Arial Narrow" w:cs="Arial"/>
          <w:sz w:val="20"/>
          <w:szCs w:val="20"/>
        </w:rPr>
        <w:t>профилактических мероприятий;</w:t>
      </w:r>
    </w:p>
    <w:p w:rsidR="0013603A" w:rsidRPr="0018030F" w:rsidRDefault="0013603A" w:rsidP="0013603A">
      <w:pPr>
        <w:pStyle w:val="pt-000005"/>
        <w:spacing w:before="0" w:after="0" w:line="240" w:lineRule="auto"/>
        <w:ind w:firstLine="709"/>
        <w:jc w:val="both"/>
        <w:rPr>
          <w:rStyle w:val="pt-000006"/>
          <w:rFonts w:ascii="Arial Narrow" w:hAnsi="Arial Narrow" w:cs="Arial"/>
          <w:sz w:val="20"/>
          <w:szCs w:val="20"/>
        </w:rPr>
      </w:pPr>
      <w:r w:rsidRPr="0018030F">
        <w:rPr>
          <w:rStyle w:val="pt-000006"/>
          <w:rFonts w:ascii="Arial Narrow" w:hAnsi="Arial Narrow" w:cs="Arial"/>
          <w:sz w:val="20"/>
          <w:szCs w:val="20"/>
        </w:rPr>
        <w:t xml:space="preserve">2) </w:t>
      </w:r>
      <w:r w:rsidRPr="0018030F">
        <w:rPr>
          <w:rStyle w:val="pt-a0-000004"/>
          <w:rFonts w:ascii="Arial Narrow" w:hAnsi="Arial Narrow" w:cs="Arial"/>
          <w:sz w:val="20"/>
          <w:szCs w:val="20"/>
        </w:rPr>
        <w:t>контрольных мероприятий, проводимых с взаимодействием с контролируемым лицом;</w:t>
      </w:r>
    </w:p>
    <w:p w:rsidR="0013603A" w:rsidRPr="0018030F" w:rsidRDefault="0013603A" w:rsidP="0013603A">
      <w:pPr>
        <w:pStyle w:val="pt-000005"/>
        <w:spacing w:before="0" w:after="0" w:line="240" w:lineRule="auto"/>
        <w:ind w:firstLine="709"/>
        <w:jc w:val="both"/>
        <w:rPr>
          <w:rStyle w:val="pt-000003"/>
          <w:rFonts w:ascii="Arial Narrow" w:hAnsi="Arial Narrow" w:cs="Arial"/>
          <w:sz w:val="20"/>
          <w:szCs w:val="20"/>
        </w:rPr>
      </w:pPr>
      <w:r w:rsidRPr="0018030F">
        <w:rPr>
          <w:rStyle w:val="pt-000006"/>
          <w:rFonts w:ascii="Arial Narrow" w:hAnsi="Arial Narrow" w:cs="Arial"/>
          <w:sz w:val="20"/>
          <w:szCs w:val="20"/>
        </w:rPr>
        <w:t xml:space="preserve">3) </w:t>
      </w:r>
      <w:r w:rsidRPr="0018030F">
        <w:rPr>
          <w:rStyle w:val="pt-a0-000004"/>
          <w:rFonts w:ascii="Arial Narrow" w:hAnsi="Arial Narrow" w:cs="Arial"/>
          <w:sz w:val="20"/>
          <w:szCs w:val="20"/>
        </w:rPr>
        <w:t>контрольных мероприятий, проводимых без взаимодействия с контролируемым лицом.</w:t>
      </w:r>
    </w:p>
    <w:p w:rsidR="0013603A" w:rsidRPr="0018030F" w:rsidRDefault="0013603A" w:rsidP="0013603A">
      <w:pPr>
        <w:pStyle w:val="pt-000002"/>
        <w:spacing w:before="0" w:after="0" w:line="240" w:lineRule="auto"/>
        <w:ind w:firstLine="709"/>
        <w:jc w:val="both"/>
        <w:rPr>
          <w:rStyle w:val="pt-000003"/>
          <w:rFonts w:ascii="Arial Narrow" w:hAnsi="Arial Narrow" w:cs="Arial"/>
          <w:sz w:val="20"/>
          <w:szCs w:val="20"/>
        </w:rPr>
      </w:pPr>
      <w:r w:rsidRPr="0018030F">
        <w:rPr>
          <w:rStyle w:val="pt-000003"/>
          <w:rFonts w:ascii="Arial Narrow" w:hAnsi="Arial Narrow" w:cs="Arial"/>
          <w:sz w:val="20"/>
          <w:szCs w:val="20"/>
        </w:rPr>
        <w:t xml:space="preserve">2. </w:t>
      </w:r>
      <w:r w:rsidRPr="0018030F">
        <w:rPr>
          <w:rStyle w:val="pt-a0-000004"/>
          <w:rFonts w:ascii="Arial Narrow" w:hAnsi="Arial Narrow" w:cs="Arial"/>
          <w:sz w:val="20"/>
          <w:szCs w:val="20"/>
        </w:rPr>
        <w:t>Контрольные мероприятия проводятся в плановой и внеплановой форме.</w:t>
      </w:r>
    </w:p>
    <w:p w:rsidR="0013603A" w:rsidRPr="0018030F" w:rsidRDefault="0013603A" w:rsidP="0013603A">
      <w:pPr>
        <w:pStyle w:val="pt-000002"/>
        <w:spacing w:before="0" w:after="0" w:line="240" w:lineRule="auto"/>
        <w:ind w:firstLine="709"/>
        <w:jc w:val="both"/>
        <w:rPr>
          <w:rStyle w:val="pt-000006"/>
          <w:rFonts w:ascii="Arial Narrow" w:hAnsi="Arial Narrow" w:cs="Arial"/>
          <w:sz w:val="20"/>
          <w:szCs w:val="20"/>
        </w:rPr>
      </w:pPr>
      <w:r w:rsidRPr="0018030F">
        <w:rPr>
          <w:rStyle w:val="pt-000003"/>
          <w:rFonts w:ascii="Arial Narrow" w:hAnsi="Arial Narrow" w:cs="Arial"/>
          <w:sz w:val="20"/>
          <w:szCs w:val="20"/>
        </w:rPr>
        <w:t xml:space="preserve">3. </w:t>
      </w:r>
      <w:r w:rsidRPr="0018030F">
        <w:rPr>
          <w:rStyle w:val="pt-a0-000004"/>
          <w:rFonts w:ascii="Arial Narrow" w:hAnsi="Arial Narrow" w:cs="Arial"/>
          <w:sz w:val="20"/>
          <w:szCs w:val="20"/>
        </w:rPr>
        <w:t>В плановой форме проводятся:</w:t>
      </w:r>
    </w:p>
    <w:p w:rsidR="0013603A" w:rsidRPr="0018030F" w:rsidRDefault="0013603A" w:rsidP="0013603A">
      <w:pPr>
        <w:pStyle w:val="pt-000005"/>
        <w:spacing w:before="0" w:after="0" w:line="240" w:lineRule="auto"/>
        <w:ind w:firstLine="709"/>
        <w:jc w:val="both"/>
        <w:rPr>
          <w:rStyle w:val="pt-000006"/>
          <w:rFonts w:ascii="Arial Narrow" w:hAnsi="Arial Narrow" w:cs="Arial"/>
          <w:sz w:val="20"/>
          <w:szCs w:val="20"/>
        </w:rPr>
      </w:pPr>
      <w:r w:rsidRPr="0018030F">
        <w:rPr>
          <w:rStyle w:val="pt-000006"/>
          <w:rFonts w:ascii="Arial Narrow" w:hAnsi="Arial Narrow" w:cs="Arial"/>
          <w:sz w:val="20"/>
          <w:szCs w:val="20"/>
        </w:rPr>
        <w:t xml:space="preserve">1) </w:t>
      </w:r>
      <w:r w:rsidRPr="0018030F">
        <w:rPr>
          <w:rStyle w:val="pt-a0-000004"/>
          <w:rFonts w:ascii="Arial Narrow" w:hAnsi="Arial Narrow" w:cs="Arial"/>
          <w:sz w:val="20"/>
          <w:szCs w:val="20"/>
        </w:rPr>
        <w:t>инспекционный визит;</w:t>
      </w:r>
    </w:p>
    <w:p w:rsidR="0013603A" w:rsidRPr="0018030F" w:rsidRDefault="0013603A" w:rsidP="0013603A">
      <w:pPr>
        <w:pStyle w:val="pt-000005"/>
        <w:spacing w:before="0" w:after="0" w:line="240" w:lineRule="auto"/>
        <w:ind w:firstLine="709"/>
        <w:jc w:val="both"/>
        <w:rPr>
          <w:rStyle w:val="pt-000006"/>
          <w:rFonts w:ascii="Arial Narrow" w:hAnsi="Arial Narrow" w:cs="Arial"/>
          <w:sz w:val="20"/>
          <w:szCs w:val="20"/>
        </w:rPr>
      </w:pPr>
      <w:r w:rsidRPr="0018030F">
        <w:rPr>
          <w:rStyle w:val="pt-000006"/>
          <w:rFonts w:ascii="Arial Narrow" w:hAnsi="Arial Narrow" w:cs="Arial"/>
          <w:sz w:val="20"/>
          <w:szCs w:val="20"/>
        </w:rPr>
        <w:t xml:space="preserve">2) </w:t>
      </w:r>
      <w:r w:rsidRPr="0018030F">
        <w:rPr>
          <w:rStyle w:val="pt-a0-000004"/>
          <w:rFonts w:ascii="Arial Narrow" w:hAnsi="Arial Narrow" w:cs="Arial"/>
          <w:sz w:val="20"/>
          <w:szCs w:val="20"/>
        </w:rPr>
        <w:t>рейдовый осмотр;</w:t>
      </w:r>
    </w:p>
    <w:p w:rsidR="0013603A" w:rsidRPr="0018030F" w:rsidRDefault="0013603A" w:rsidP="0013603A">
      <w:pPr>
        <w:pStyle w:val="pt-000005"/>
        <w:spacing w:before="0" w:after="0" w:line="240" w:lineRule="auto"/>
        <w:ind w:firstLine="709"/>
        <w:jc w:val="both"/>
        <w:rPr>
          <w:rStyle w:val="pt-000006"/>
          <w:rFonts w:ascii="Arial Narrow" w:hAnsi="Arial Narrow" w:cs="Arial"/>
          <w:sz w:val="20"/>
          <w:szCs w:val="20"/>
        </w:rPr>
      </w:pPr>
      <w:r w:rsidRPr="0018030F">
        <w:rPr>
          <w:rStyle w:val="pt-000006"/>
          <w:rFonts w:ascii="Arial Narrow" w:hAnsi="Arial Narrow" w:cs="Arial"/>
          <w:sz w:val="20"/>
          <w:szCs w:val="20"/>
        </w:rPr>
        <w:t xml:space="preserve">3) </w:t>
      </w:r>
      <w:r w:rsidRPr="0018030F">
        <w:rPr>
          <w:rStyle w:val="pt-a0-000004"/>
          <w:rFonts w:ascii="Arial Narrow" w:hAnsi="Arial Narrow" w:cs="Arial"/>
          <w:sz w:val="20"/>
          <w:szCs w:val="20"/>
        </w:rPr>
        <w:t>документарная проверка;</w:t>
      </w:r>
    </w:p>
    <w:p w:rsidR="0013603A" w:rsidRPr="0018030F" w:rsidRDefault="0013603A" w:rsidP="0013603A">
      <w:pPr>
        <w:pStyle w:val="pt-000005"/>
        <w:spacing w:before="0" w:after="0" w:line="240" w:lineRule="auto"/>
        <w:ind w:firstLine="709"/>
        <w:jc w:val="both"/>
        <w:rPr>
          <w:rStyle w:val="pt-000003"/>
          <w:rFonts w:ascii="Arial Narrow" w:hAnsi="Arial Narrow" w:cs="Arial"/>
          <w:sz w:val="20"/>
          <w:szCs w:val="20"/>
        </w:rPr>
      </w:pPr>
      <w:r w:rsidRPr="0018030F">
        <w:rPr>
          <w:rStyle w:val="pt-000006"/>
          <w:rFonts w:ascii="Arial Narrow" w:hAnsi="Arial Narrow" w:cs="Arial"/>
          <w:sz w:val="20"/>
          <w:szCs w:val="20"/>
        </w:rPr>
        <w:t xml:space="preserve">4) </w:t>
      </w:r>
      <w:r w:rsidRPr="0018030F">
        <w:rPr>
          <w:rStyle w:val="pt-a0-000004"/>
          <w:rFonts w:ascii="Arial Narrow" w:hAnsi="Arial Narrow" w:cs="Arial"/>
          <w:sz w:val="20"/>
          <w:szCs w:val="20"/>
        </w:rPr>
        <w:t>выездная проверка.</w:t>
      </w:r>
    </w:p>
    <w:p w:rsidR="0013603A" w:rsidRPr="0018030F" w:rsidRDefault="0013603A" w:rsidP="0013603A">
      <w:pPr>
        <w:pStyle w:val="pt-000002"/>
        <w:spacing w:before="0" w:after="0" w:line="240" w:lineRule="auto"/>
        <w:ind w:firstLine="709"/>
        <w:jc w:val="both"/>
        <w:rPr>
          <w:rStyle w:val="pt-000006"/>
          <w:rFonts w:ascii="Arial Narrow" w:hAnsi="Arial Narrow" w:cs="Arial"/>
          <w:sz w:val="20"/>
          <w:szCs w:val="20"/>
        </w:rPr>
      </w:pPr>
      <w:r w:rsidRPr="0018030F">
        <w:rPr>
          <w:rStyle w:val="pt-000003"/>
          <w:rFonts w:ascii="Arial Narrow" w:hAnsi="Arial Narrow" w:cs="Arial"/>
          <w:sz w:val="20"/>
          <w:szCs w:val="20"/>
        </w:rPr>
        <w:t xml:space="preserve">4. </w:t>
      </w:r>
      <w:r w:rsidRPr="0018030F">
        <w:rPr>
          <w:rStyle w:val="pt-a0-000004"/>
          <w:rFonts w:ascii="Arial Narrow" w:hAnsi="Arial Narrow" w:cs="Arial"/>
          <w:sz w:val="20"/>
          <w:szCs w:val="20"/>
        </w:rPr>
        <w:t>Во внеплановой форме проводятся:</w:t>
      </w:r>
    </w:p>
    <w:p w:rsidR="0013603A" w:rsidRPr="0018030F" w:rsidRDefault="0013603A" w:rsidP="0013603A">
      <w:pPr>
        <w:pStyle w:val="pt-000005"/>
        <w:spacing w:before="0" w:after="0" w:line="240" w:lineRule="auto"/>
        <w:ind w:firstLine="709"/>
        <w:jc w:val="both"/>
        <w:rPr>
          <w:rStyle w:val="pt-000006"/>
          <w:rFonts w:ascii="Arial Narrow" w:hAnsi="Arial Narrow" w:cs="Arial"/>
          <w:sz w:val="20"/>
          <w:szCs w:val="20"/>
        </w:rPr>
      </w:pPr>
      <w:r w:rsidRPr="0018030F">
        <w:rPr>
          <w:rStyle w:val="pt-000006"/>
          <w:rFonts w:ascii="Arial Narrow" w:hAnsi="Arial Narrow" w:cs="Arial"/>
          <w:sz w:val="20"/>
          <w:szCs w:val="20"/>
        </w:rPr>
        <w:t xml:space="preserve">1) </w:t>
      </w:r>
      <w:r w:rsidRPr="0018030F">
        <w:rPr>
          <w:rStyle w:val="pt-a0-000004"/>
          <w:rFonts w:ascii="Arial Narrow" w:hAnsi="Arial Narrow" w:cs="Arial"/>
          <w:sz w:val="20"/>
          <w:szCs w:val="20"/>
        </w:rPr>
        <w:t>инспекционный визит;</w:t>
      </w:r>
    </w:p>
    <w:p w:rsidR="0013603A" w:rsidRPr="0018030F" w:rsidRDefault="0013603A" w:rsidP="0013603A">
      <w:pPr>
        <w:pStyle w:val="pt-000005"/>
        <w:spacing w:before="0" w:after="0" w:line="240" w:lineRule="auto"/>
        <w:ind w:firstLine="709"/>
        <w:jc w:val="both"/>
        <w:rPr>
          <w:rStyle w:val="pt-000006"/>
          <w:rFonts w:ascii="Arial Narrow" w:hAnsi="Arial Narrow" w:cs="Arial"/>
          <w:sz w:val="20"/>
          <w:szCs w:val="20"/>
        </w:rPr>
      </w:pPr>
      <w:r w:rsidRPr="0018030F">
        <w:rPr>
          <w:rStyle w:val="pt-000006"/>
          <w:rFonts w:ascii="Arial Narrow" w:hAnsi="Arial Narrow" w:cs="Arial"/>
          <w:sz w:val="20"/>
          <w:szCs w:val="20"/>
        </w:rPr>
        <w:t xml:space="preserve">2) </w:t>
      </w:r>
      <w:r w:rsidRPr="0018030F">
        <w:rPr>
          <w:rStyle w:val="pt-a0-000004"/>
          <w:rFonts w:ascii="Arial Narrow" w:hAnsi="Arial Narrow" w:cs="Arial"/>
          <w:sz w:val="20"/>
          <w:szCs w:val="20"/>
        </w:rPr>
        <w:t>рейдовый осмотр;</w:t>
      </w:r>
    </w:p>
    <w:p w:rsidR="0013603A" w:rsidRPr="0018030F" w:rsidRDefault="0013603A" w:rsidP="0013603A">
      <w:pPr>
        <w:pStyle w:val="pt-000005"/>
        <w:spacing w:before="0" w:after="0" w:line="240" w:lineRule="auto"/>
        <w:ind w:firstLine="709"/>
        <w:jc w:val="both"/>
        <w:rPr>
          <w:rStyle w:val="pt-000006"/>
          <w:rFonts w:ascii="Arial Narrow" w:hAnsi="Arial Narrow" w:cs="Arial"/>
          <w:sz w:val="20"/>
          <w:szCs w:val="20"/>
        </w:rPr>
      </w:pPr>
      <w:r w:rsidRPr="0018030F">
        <w:rPr>
          <w:rStyle w:val="pt-000006"/>
          <w:rFonts w:ascii="Arial Narrow" w:hAnsi="Arial Narrow" w:cs="Arial"/>
          <w:sz w:val="20"/>
          <w:szCs w:val="20"/>
        </w:rPr>
        <w:t xml:space="preserve">3) </w:t>
      </w:r>
      <w:r w:rsidRPr="0018030F">
        <w:rPr>
          <w:rStyle w:val="pt-a0-000004"/>
          <w:rFonts w:ascii="Arial Narrow" w:hAnsi="Arial Narrow" w:cs="Arial"/>
          <w:sz w:val="20"/>
          <w:szCs w:val="20"/>
        </w:rPr>
        <w:t>выездная проверка;</w:t>
      </w:r>
    </w:p>
    <w:p w:rsidR="0013603A" w:rsidRPr="0018030F" w:rsidRDefault="0013603A" w:rsidP="0013603A">
      <w:pPr>
        <w:pStyle w:val="pt-000005"/>
        <w:spacing w:before="0" w:after="0" w:line="240" w:lineRule="auto"/>
        <w:ind w:firstLine="709"/>
        <w:jc w:val="both"/>
        <w:rPr>
          <w:rStyle w:val="pt-000006"/>
          <w:rFonts w:ascii="Arial Narrow" w:hAnsi="Arial Narrow" w:cs="Arial"/>
          <w:sz w:val="20"/>
          <w:szCs w:val="20"/>
        </w:rPr>
      </w:pPr>
      <w:r w:rsidRPr="0018030F">
        <w:rPr>
          <w:rStyle w:val="pt-000006"/>
          <w:rFonts w:ascii="Arial Narrow" w:hAnsi="Arial Narrow" w:cs="Arial"/>
          <w:sz w:val="20"/>
          <w:szCs w:val="20"/>
        </w:rPr>
        <w:t xml:space="preserve">4) </w:t>
      </w:r>
      <w:r w:rsidRPr="0018030F">
        <w:rPr>
          <w:rStyle w:val="pt-a0-000004"/>
          <w:rFonts w:ascii="Arial Narrow" w:hAnsi="Arial Narrow" w:cs="Arial"/>
          <w:sz w:val="20"/>
          <w:szCs w:val="20"/>
        </w:rPr>
        <w:t>наблюдение за соблюдением обязательных требований (мониторинг безопасности);</w:t>
      </w:r>
    </w:p>
    <w:p w:rsidR="0013603A" w:rsidRPr="0018030F" w:rsidRDefault="0013603A" w:rsidP="0013603A">
      <w:pPr>
        <w:pStyle w:val="pt-000005"/>
        <w:spacing w:before="0" w:after="0" w:line="240" w:lineRule="auto"/>
        <w:ind w:firstLine="709"/>
        <w:jc w:val="both"/>
        <w:rPr>
          <w:rStyle w:val="pt-000003"/>
          <w:rFonts w:ascii="Arial Narrow" w:hAnsi="Arial Narrow" w:cs="Arial"/>
          <w:sz w:val="20"/>
          <w:szCs w:val="20"/>
        </w:rPr>
      </w:pPr>
      <w:r w:rsidRPr="0018030F">
        <w:rPr>
          <w:rStyle w:val="pt-000006"/>
          <w:rFonts w:ascii="Arial Narrow" w:hAnsi="Arial Narrow" w:cs="Arial"/>
          <w:sz w:val="20"/>
          <w:szCs w:val="20"/>
        </w:rPr>
        <w:t xml:space="preserve">5) </w:t>
      </w:r>
      <w:r w:rsidRPr="0018030F">
        <w:rPr>
          <w:rStyle w:val="pt-a0-000004"/>
          <w:rFonts w:ascii="Arial Narrow" w:hAnsi="Arial Narrow" w:cs="Arial"/>
          <w:sz w:val="20"/>
          <w:szCs w:val="20"/>
        </w:rPr>
        <w:t>выездное обследование.</w:t>
      </w:r>
    </w:p>
    <w:p w:rsidR="0013603A" w:rsidRPr="0018030F" w:rsidRDefault="0013603A" w:rsidP="0013603A">
      <w:pPr>
        <w:pStyle w:val="pt-000002"/>
        <w:spacing w:before="0" w:after="0" w:line="240" w:lineRule="auto"/>
        <w:ind w:firstLine="709"/>
        <w:jc w:val="both"/>
        <w:rPr>
          <w:rStyle w:val="pt-000003"/>
          <w:rFonts w:ascii="Arial Narrow" w:hAnsi="Arial Narrow" w:cs="Arial"/>
          <w:sz w:val="20"/>
          <w:szCs w:val="20"/>
        </w:rPr>
      </w:pPr>
      <w:r w:rsidRPr="0018030F">
        <w:rPr>
          <w:rStyle w:val="pt-000003"/>
          <w:rFonts w:ascii="Arial Narrow" w:hAnsi="Arial Narrow" w:cs="Arial"/>
          <w:sz w:val="20"/>
          <w:szCs w:val="20"/>
        </w:rPr>
        <w:t xml:space="preserve">5. </w:t>
      </w:r>
      <w:r w:rsidRPr="0018030F">
        <w:rPr>
          <w:rStyle w:val="pt-a0-000004"/>
          <w:rFonts w:ascii="Arial Narrow" w:hAnsi="Arial Narrow" w:cs="Arial"/>
          <w:sz w:val="20"/>
          <w:szCs w:val="20"/>
        </w:rPr>
        <w:t>Плановые контрольные мероприятия проводятся на основании плана проведения плановых контрольных мероприятий на очередной календарный год, согласованного с органами прокуратуры, и внесенного в единый реестр контрольных мероприятий.</w:t>
      </w:r>
    </w:p>
    <w:p w:rsidR="0013603A" w:rsidRPr="0018030F" w:rsidRDefault="0013603A" w:rsidP="0013603A">
      <w:pPr>
        <w:pStyle w:val="pt-000002"/>
        <w:spacing w:before="0" w:after="0" w:line="240" w:lineRule="auto"/>
        <w:ind w:firstLine="709"/>
        <w:jc w:val="both"/>
        <w:rPr>
          <w:rStyle w:val="pt-000006"/>
          <w:rFonts w:ascii="Arial Narrow" w:hAnsi="Arial Narrow" w:cs="Arial"/>
          <w:sz w:val="20"/>
          <w:szCs w:val="20"/>
        </w:rPr>
      </w:pPr>
      <w:r w:rsidRPr="0018030F">
        <w:rPr>
          <w:rStyle w:val="pt-000003"/>
          <w:rFonts w:ascii="Arial Narrow" w:hAnsi="Arial Narrow" w:cs="Arial"/>
          <w:sz w:val="20"/>
          <w:szCs w:val="20"/>
        </w:rPr>
        <w:t xml:space="preserve">6. </w:t>
      </w:r>
      <w:r w:rsidRPr="0018030F">
        <w:rPr>
          <w:rStyle w:val="pt-a0-000004"/>
          <w:rFonts w:ascii="Arial Narrow" w:hAnsi="Arial Narrow" w:cs="Arial"/>
          <w:sz w:val="20"/>
          <w:szCs w:val="20"/>
        </w:rPr>
        <w:t>В план проведения плановых контрольных мероприятий включаются следующие виды плановых контрольных мероприятий:</w:t>
      </w:r>
    </w:p>
    <w:p w:rsidR="0013603A" w:rsidRPr="0018030F" w:rsidRDefault="0013603A" w:rsidP="0013603A">
      <w:pPr>
        <w:pStyle w:val="pt-000005"/>
        <w:spacing w:before="0" w:after="0" w:line="240" w:lineRule="auto"/>
        <w:ind w:firstLine="709"/>
        <w:jc w:val="both"/>
        <w:rPr>
          <w:rStyle w:val="pt-000006"/>
          <w:rFonts w:ascii="Arial Narrow" w:hAnsi="Arial Narrow" w:cs="Arial"/>
          <w:sz w:val="20"/>
          <w:szCs w:val="20"/>
        </w:rPr>
      </w:pPr>
      <w:r w:rsidRPr="0018030F">
        <w:rPr>
          <w:rStyle w:val="pt-000006"/>
          <w:rFonts w:ascii="Arial Narrow" w:hAnsi="Arial Narrow" w:cs="Arial"/>
          <w:sz w:val="20"/>
          <w:szCs w:val="20"/>
        </w:rPr>
        <w:t xml:space="preserve">1) </w:t>
      </w:r>
      <w:r w:rsidRPr="0018030F">
        <w:rPr>
          <w:rStyle w:val="pt-a0-000004"/>
          <w:rFonts w:ascii="Arial Narrow" w:hAnsi="Arial Narrow" w:cs="Arial"/>
          <w:sz w:val="20"/>
          <w:szCs w:val="20"/>
        </w:rPr>
        <w:t>документарная проверка;</w:t>
      </w:r>
    </w:p>
    <w:p w:rsidR="0013603A" w:rsidRPr="0018030F" w:rsidRDefault="0013603A" w:rsidP="0013603A">
      <w:pPr>
        <w:pStyle w:val="pt-000005"/>
        <w:spacing w:before="0" w:after="0" w:line="240" w:lineRule="auto"/>
        <w:ind w:firstLine="709"/>
        <w:jc w:val="both"/>
        <w:rPr>
          <w:rStyle w:val="pt-000006"/>
          <w:rFonts w:ascii="Arial Narrow" w:hAnsi="Arial Narrow" w:cs="Arial"/>
          <w:sz w:val="20"/>
          <w:szCs w:val="20"/>
        </w:rPr>
      </w:pPr>
      <w:r w:rsidRPr="0018030F">
        <w:rPr>
          <w:rStyle w:val="pt-000006"/>
          <w:rFonts w:ascii="Arial Narrow" w:hAnsi="Arial Narrow" w:cs="Arial"/>
          <w:sz w:val="20"/>
          <w:szCs w:val="20"/>
        </w:rPr>
        <w:t xml:space="preserve">2) </w:t>
      </w:r>
      <w:r w:rsidRPr="0018030F">
        <w:rPr>
          <w:rStyle w:val="pt-a0-000004"/>
          <w:rFonts w:ascii="Arial Narrow" w:hAnsi="Arial Narrow" w:cs="Arial"/>
          <w:sz w:val="20"/>
          <w:szCs w:val="20"/>
        </w:rPr>
        <w:t>выездная проверка;</w:t>
      </w:r>
    </w:p>
    <w:p w:rsidR="0013603A" w:rsidRPr="0018030F" w:rsidRDefault="0013603A" w:rsidP="0013603A">
      <w:pPr>
        <w:pStyle w:val="pt-000005"/>
        <w:spacing w:before="0" w:after="0" w:line="240" w:lineRule="auto"/>
        <w:ind w:firstLine="709"/>
        <w:jc w:val="both"/>
        <w:rPr>
          <w:rStyle w:val="pt-000006"/>
          <w:rFonts w:ascii="Arial Narrow" w:hAnsi="Arial Narrow" w:cs="Arial"/>
          <w:sz w:val="20"/>
          <w:szCs w:val="20"/>
        </w:rPr>
      </w:pPr>
      <w:r w:rsidRPr="0018030F">
        <w:rPr>
          <w:rStyle w:val="pt-000006"/>
          <w:rFonts w:ascii="Arial Narrow" w:hAnsi="Arial Narrow" w:cs="Arial"/>
          <w:sz w:val="20"/>
          <w:szCs w:val="20"/>
        </w:rPr>
        <w:t xml:space="preserve">3) </w:t>
      </w:r>
      <w:r w:rsidRPr="0018030F">
        <w:rPr>
          <w:rStyle w:val="pt-a0-000004"/>
          <w:rFonts w:ascii="Arial Narrow" w:hAnsi="Arial Narrow" w:cs="Arial"/>
          <w:sz w:val="20"/>
          <w:szCs w:val="20"/>
        </w:rPr>
        <w:t>инспекционный визит;</w:t>
      </w:r>
    </w:p>
    <w:p w:rsidR="0013603A" w:rsidRPr="0018030F" w:rsidRDefault="0013603A" w:rsidP="0013603A">
      <w:pPr>
        <w:pStyle w:val="pt-000005"/>
        <w:spacing w:before="0" w:after="0" w:line="240" w:lineRule="auto"/>
        <w:ind w:firstLine="709"/>
        <w:jc w:val="both"/>
        <w:rPr>
          <w:rStyle w:val="pt-000003"/>
          <w:rFonts w:ascii="Arial Narrow" w:hAnsi="Arial Narrow" w:cs="Arial"/>
          <w:sz w:val="20"/>
          <w:szCs w:val="20"/>
        </w:rPr>
      </w:pPr>
      <w:r w:rsidRPr="0018030F">
        <w:rPr>
          <w:rStyle w:val="pt-000006"/>
          <w:rFonts w:ascii="Arial Narrow" w:hAnsi="Arial Narrow" w:cs="Arial"/>
          <w:sz w:val="20"/>
          <w:szCs w:val="20"/>
        </w:rPr>
        <w:t xml:space="preserve">4) </w:t>
      </w:r>
      <w:r w:rsidRPr="0018030F">
        <w:rPr>
          <w:rStyle w:val="pt-a0-000004"/>
          <w:rFonts w:ascii="Arial Narrow" w:hAnsi="Arial Narrow" w:cs="Arial"/>
          <w:sz w:val="20"/>
          <w:szCs w:val="20"/>
        </w:rPr>
        <w:t>рейдовый осмотр.</w:t>
      </w:r>
    </w:p>
    <w:p w:rsidR="0013603A" w:rsidRPr="0018030F" w:rsidRDefault="0013603A" w:rsidP="0013603A">
      <w:pPr>
        <w:pStyle w:val="pt-000002"/>
        <w:spacing w:before="0" w:after="0" w:line="240" w:lineRule="auto"/>
        <w:ind w:firstLine="709"/>
        <w:jc w:val="both"/>
        <w:rPr>
          <w:rStyle w:val="pt-a0-000026"/>
          <w:rFonts w:ascii="Arial Narrow" w:hAnsi="Arial Narrow" w:cs="Arial"/>
          <w:sz w:val="20"/>
          <w:szCs w:val="20"/>
        </w:rPr>
      </w:pPr>
      <w:r w:rsidRPr="0018030F">
        <w:rPr>
          <w:rStyle w:val="pt-000003"/>
          <w:rFonts w:ascii="Arial Narrow" w:hAnsi="Arial Narrow" w:cs="Arial"/>
          <w:sz w:val="20"/>
          <w:szCs w:val="20"/>
        </w:rPr>
        <w:t xml:space="preserve">7. </w:t>
      </w:r>
      <w:r w:rsidRPr="0018030F">
        <w:rPr>
          <w:rStyle w:val="pt-a0-000004"/>
          <w:rFonts w:ascii="Arial Narrow" w:hAnsi="Arial Narrow" w:cs="Arial"/>
          <w:sz w:val="20"/>
          <w:szCs w:val="20"/>
        </w:rPr>
        <w:t>В рамках осуществления муниципального лесного контроля при взаимодействии с контролируемым лицом проводятся следующие контрольные мероприятия:</w:t>
      </w:r>
    </w:p>
    <w:p w:rsidR="0013603A" w:rsidRPr="0018030F" w:rsidRDefault="0013603A" w:rsidP="0013603A">
      <w:pPr>
        <w:pStyle w:val="pt-consplusnormal-000025"/>
        <w:spacing w:before="0" w:after="0" w:line="240" w:lineRule="auto"/>
        <w:ind w:firstLine="709"/>
        <w:jc w:val="both"/>
        <w:rPr>
          <w:rStyle w:val="pt-a0-000004"/>
          <w:rFonts w:ascii="Arial Narrow" w:hAnsi="Arial Narrow" w:cs="Arial"/>
          <w:sz w:val="20"/>
          <w:szCs w:val="20"/>
        </w:rPr>
      </w:pPr>
      <w:r w:rsidRPr="0018030F">
        <w:rPr>
          <w:rStyle w:val="pt-a0-000026"/>
          <w:rFonts w:ascii="Arial Narrow" w:hAnsi="Arial Narrow" w:cs="Arial"/>
          <w:sz w:val="20"/>
          <w:szCs w:val="20"/>
        </w:rPr>
        <w:t xml:space="preserve">1) </w:t>
      </w:r>
      <w:r w:rsidRPr="0018030F">
        <w:rPr>
          <w:rStyle w:val="pt-a0-000004"/>
          <w:rFonts w:ascii="Arial Narrow" w:hAnsi="Arial Narrow" w:cs="Arial"/>
          <w:sz w:val="20"/>
          <w:szCs w:val="20"/>
        </w:rPr>
        <w:t>инспекционный визит, в ходе которого могут совершаться следующие контрольные действия:</w:t>
      </w:r>
    </w:p>
    <w:p w:rsidR="0013603A" w:rsidRPr="0018030F" w:rsidRDefault="0013603A" w:rsidP="0013603A">
      <w:pPr>
        <w:pStyle w:val="pt-consplusnormal-000025"/>
        <w:spacing w:before="0" w:after="0" w:line="240" w:lineRule="auto"/>
        <w:jc w:val="both"/>
        <w:rPr>
          <w:rStyle w:val="pt-a0-000004"/>
          <w:rFonts w:ascii="Arial Narrow" w:hAnsi="Arial Narrow" w:cs="Arial"/>
          <w:sz w:val="20"/>
          <w:szCs w:val="20"/>
        </w:rPr>
      </w:pPr>
      <w:r w:rsidRPr="0018030F">
        <w:rPr>
          <w:rStyle w:val="pt-a0-000004"/>
          <w:rFonts w:ascii="Arial Narrow" w:hAnsi="Arial Narrow" w:cs="Arial"/>
          <w:sz w:val="20"/>
          <w:szCs w:val="20"/>
        </w:rPr>
        <w:t>осмотр;</w:t>
      </w:r>
    </w:p>
    <w:p w:rsidR="0013603A" w:rsidRPr="0018030F" w:rsidRDefault="0013603A" w:rsidP="0013603A">
      <w:pPr>
        <w:pStyle w:val="pt-consplusnormal-000025"/>
        <w:spacing w:before="0" w:after="0" w:line="240" w:lineRule="auto"/>
        <w:jc w:val="both"/>
        <w:rPr>
          <w:rStyle w:val="pt-a0-000004"/>
          <w:rFonts w:ascii="Arial Narrow" w:hAnsi="Arial Narrow" w:cs="Arial"/>
          <w:sz w:val="20"/>
          <w:szCs w:val="20"/>
        </w:rPr>
      </w:pPr>
      <w:r w:rsidRPr="0018030F">
        <w:rPr>
          <w:rStyle w:val="pt-a0-000004"/>
          <w:rFonts w:ascii="Arial Narrow" w:hAnsi="Arial Narrow" w:cs="Arial"/>
          <w:sz w:val="20"/>
          <w:szCs w:val="20"/>
        </w:rPr>
        <w:t>опрос;</w:t>
      </w:r>
    </w:p>
    <w:p w:rsidR="0013603A" w:rsidRPr="0018030F" w:rsidRDefault="0013603A" w:rsidP="0013603A">
      <w:pPr>
        <w:pStyle w:val="pt-consplusnormal-000025"/>
        <w:spacing w:before="0" w:after="0" w:line="240" w:lineRule="auto"/>
        <w:jc w:val="both"/>
        <w:rPr>
          <w:rStyle w:val="pt-a0-000004"/>
          <w:rFonts w:ascii="Arial Narrow" w:hAnsi="Arial Narrow" w:cs="Arial"/>
          <w:sz w:val="20"/>
          <w:szCs w:val="20"/>
        </w:rPr>
      </w:pPr>
      <w:r w:rsidRPr="0018030F">
        <w:rPr>
          <w:rStyle w:val="pt-a0-000004"/>
          <w:rFonts w:ascii="Arial Narrow" w:hAnsi="Arial Narrow" w:cs="Arial"/>
          <w:sz w:val="20"/>
          <w:szCs w:val="20"/>
        </w:rPr>
        <w:t>инструментальное обследование;</w:t>
      </w:r>
    </w:p>
    <w:p w:rsidR="0013603A" w:rsidRPr="0018030F" w:rsidRDefault="0013603A" w:rsidP="0013603A">
      <w:pPr>
        <w:pStyle w:val="pt-consplusnormal-000025"/>
        <w:spacing w:before="0" w:after="0" w:line="240" w:lineRule="auto"/>
        <w:jc w:val="both"/>
        <w:rPr>
          <w:rStyle w:val="pt-a0-000004"/>
          <w:rFonts w:ascii="Arial Narrow" w:hAnsi="Arial Narrow" w:cs="Arial"/>
          <w:sz w:val="20"/>
          <w:szCs w:val="20"/>
        </w:rPr>
      </w:pPr>
      <w:r w:rsidRPr="0018030F">
        <w:rPr>
          <w:rStyle w:val="pt-a0-000004"/>
          <w:rFonts w:ascii="Arial Narrow" w:hAnsi="Arial Narrow" w:cs="Arial"/>
          <w:sz w:val="20"/>
          <w:szCs w:val="20"/>
        </w:rPr>
        <w:t>получение письменных объяснений.</w:t>
      </w:r>
    </w:p>
    <w:p w:rsidR="0013603A" w:rsidRPr="0018030F" w:rsidRDefault="0013603A" w:rsidP="0013603A">
      <w:pPr>
        <w:pStyle w:val="pt-consplusnormal-000024"/>
        <w:spacing w:before="0" w:after="0" w:line="240" w:lineRule="auto"/>
        <w:ind w:firstLine="709"/>
        <w:jc w:val="both"/>
        <w:rPr>
          <w:rStyle w:val="pt-a0-000026"/>
          <w:rFonts w:ascii="Arial Narrow" w:hAnsi="Arial Narrow" w:cs="Arial"/>
          <w:sz w:val="20"/>
          <w:szCs w:val="20"/>
        </w:rPr>
      </w:pPr>
      <w:r w:rsidRPr="0018030F">
        <w:rPr>
          <w:rStyle w:val="pt-a0-000004"/>
          <w:rFonts w:ascii="Arial Narrow" w:hAnsi="Arial Narrow" w:cs="Arial"/>
          <w:sz w:val="20"/>
          <w:szCs w:val="20"/>
        </w:rPr>
        <w:t>Инспекционный визит проводится в порядке и объеме, определенном</w:t>
      </w:r>
      <w:r>
        <w:rPr>
          <w:rFonts w:ascii="Arial Narrow" w:hAnsi="Arial Narrow" w:cs="Arial"/>
          <w:sz w:val="20"/>
          <w:szCs w:val="20"/>
        </w:rPr>
        <w:t xml:space="preserve"> </w:t>
      </w:r>
      <w:r w:rsidRPr="0018030F">
        <w:rPr>
          <w:rStyle w:val="pt-a0-000004"/>
          <w:rFonts w:ascii="Arial Narrow" w:hAnsi="Arial Narrow" w:cs="Arial"/>
          <w:sz w:val="20"/>
          <w:szCs w:val="20"/>
        </w:rPr>
        <w:t>статьей 70 Закона № 248-ФЗ;</w:t>
      </w:r>
    </w:p>
    <w:p w:rsidR="0013603A" w:rsidRPr="0018030F" w:rsidRDefault="0013603A" w:rsidP="0013603A">
      <w:pPr>
        <w:pStyle w:val="pt-consplusnormal-000025"/>
        <w:spacing w:before="0" w:after="0" w:line="240" w:lineRule="auto"/>
        <w:ind w:firstLine="709"/>
        <w:jc w:val="both"/>
        <w:rPr>
          <w:rStyle w:val="pt-a0-000004"/>
          <w:rFonts w:ascii="Arial Narrow" w:hAnsi="Arial Narrow" w:cs="Arial"/>
          <w:sz w:val="20"/>
          <w:szCs w:val="20"/>
        </w:rPr>
      </w:pPr>
      <w:r w:rsidRPr="0018030F">
        <w:rPr>
          <w:rStyle w:val="pt-a0-000026"/>
          <w:rFonts w:ascii="Arial Narrow" w:hAnsi="Arial Narrow" w:cs="Arial"/>
          <w:sz w:val="20"/>
          <w:szCs w:val="20"/>
        </w:rPr>
        <w:t xml:space="preserve">2) </w:t>
      </w:r>
      <w:r w:rsidRPr="0018030F">
        <w:rPr>
          <w:rStyle w:val="pt-a0-000004"/>
          <w:rFonts w:ascii="Arial Narrow" w:hAnsi="Arial Narrow" w:cs="Arial"/>
          <w:sz w:val="20"/>
          <w:szCs w:val="20"/>
        </w:rPr>
        <w:t>рейдовый осмотр, в ходе которого могут совершаться следующие контрольные действия:</w:t>
      </w:r>
    </w:p>
    <w:p w:rsidR="0013603A" w:rsidRPr="0018030F" w:rsidRDefault="0013603A" w:rsidP="0013603A">
      <w:pPr>
        <w:pStyle w:val="pt-consplusnormal-000025"/>
        <w:spacing w:before="0" w:after="0" w:line="240" w:lineRule="auto"/>
        <w:jc w:val="both"/>
        <w:rPr>
          <w:rStyle w:val="pt-a0-000004"/>
          <w:rFonts w:ascii="Arial Narrow" w:hAnsi="Arial Narrow" w:cs="Arial"/>
          <w:sz w:val="20"/>
          <w:szCs w:val="20"/>
        </w:rPr>
      </w:pPr>
      <w:r w:rsidRPr="0018030F">
        <w:rPr>
          <w:rStyle w:val="pt-a0-000004"/>
          <w:rFonts w:ascii="Arial Narrow" w:hAnsi="Arial Narrow" w:cs="Arial"/>
          <w:sz w:val="20"/>
          <w:szCs w:val="20"/>
        </w:rPr>
        <w:t>осмотр;</w:t>
      </w:r>
    </w:p>
    <w:p w:rsidR="0013603A" w:rsidRPr="0018030F" w:rsidRDefault="0013603A" w:rsidP="0013603A">
      <w:pPr>
        <w:pStyle w:val="pt-consplusnormal-000025"/>
        <w:spacing w:before="0" w:after="0" w:line="240" w:lineRule="auto"/>
        <w:jc w:val="both"/>
        <w:rPr>
          <w:rStyle w:val="pt-a0-000004"/>
          <w:rFonts w:ascii="Arial Narrow" w:hAnsi="Arial Narrow" w:cs="Arial"/>
          <w:sz w:val="20"/>
          <w:szCs w:val="20"/>
        </w:rPr>
      </w:pPr>
      <w:r w:rsidRPr="0018030F">
        <w:rPr>
          <w:rStyle w:val="pt-a0-000004"/>
          <w:rFonts w:ascii="Arial Narrow" w:hAnsi="Arial Narrow" w:cs="Arial"/>
          <w:sz w:val="20"/>
          <w:szCs w:val="20"/>
        </w:rPr>
        <w:t>досмотр;</w:t>
      </w:r>
    </w:p>
    <w:p w:rsidR="0013603A" w:rsidRPr="0018030F" w:rsidRDefault="0013603A" w:rsidP="0013603A">
      <w:pPr>
        <w:pStyle w:val="pt-consplusnormal-000025"/>
        <w:spacing w:before="0" w:after="0" w:line="240" w:lineRule="auto"/>
        <w:jc w:val="both"/>
        <w:rPr>
          <w:rStyle w:val="pt-a0-000004"/>
          <w:rFonts w:ascii="Arial Narrow" w:hAnsi="Arial Narrow" w:cs="Arial"/>
          <w:sz w:val="20"/>
          <w:szCs w:val="20"/>
        </w:rPr>
      </w:pPr>
      <w:r w:rsidRPr="0018030F">
        <w:rPr>
          <w:rStyle w:val="pt-a0-000004"/>
          <w:rFonts w:ascii="Arial Narrow" w:hAnsi="Arial Narrow" w:cs="Arial"/>
          <w:sz w:val="20"/>
          <w:szCs w:val="20"/>
        </w:rPr>
        <w:t>опрос;</w:t>
      </w:r>
    </w:p>
    <w:p w:rsidR="0013603A" w:rsidRPr="0018030F" w:rsidRDefault="0013603A" w:rsidP="0013603A">
      <w:pPr>
        <w:pStyle w:val="pt-consplusnormal-000025"/>
        <w:spacing w:before="0" w:after="0" w:line="240" w:lineRule="auto"/>
        <w:jc w:val="both"/>
        <w:rPr>
          <w:rStyle w:val="pt-a0-000004"/>
          <w:rFonts w:ascii="Arial Narrow" w:hAnsi="Arial Narrow" w:cs="Arial"/>
          <w:sz w:val="20"/>
          <w:szCs w:val="20"/>
        </w:rPr>
      </w:pPr>
      <w:r w:rsidRPr="0018030F">
        <w:rPr>
          <w:rStyle w:val="pt-a0-000004"/>
          <w:rFonts w:ascii="Arial Narrow" w:hAnsi="Arial Narrow" w:cs="Arial"/>
          <w:sz w:val="20"/>
          <w:szCs w:val="20"/>
        </w:rPr>
        <w:t>инструментальное обследование;</w:t>
      </w:r>
    </w:p>
    <w:p w:rsidR="0013603A" w:rsidRPr="0018030F" w:rsidRDefault="0013603A" w:rsidP="0013603A">
      <w:pPr>
        <w:pStyle w:val="pt-consplusnormal-000025"/>
        <w:spacing w:before="0" w:after="0" w:line="240" w:lineRule="auto"/>
        <w:jc w:val="both"/>
        <w:rPr>
          <w:rStyle w:val="pt-a0-000004"/>
          <w:rFonts w:ascii="Arial Narrow" w:hAnsi="Arial Narrow" w:cs="Arial"/>
          <w:sz w:val="20"/>
          <w:szCs w:val="20"/>
        </w:rPr>
      </w:pPr>
      <w:r w:rsidRPr="0018030F">
        <w:rPr>
          <w:rStyle w:val="pt-a0-000004"/>
          <w:rFonts w:ascii="Arial Narrow" w:hAnsi="Arial Narrow" w:cs="Arial"/>
          <w:sz w:val="20"/>
          <w:szCs w:val="20"/>
        </w:rPr>
        <w:t>получение письменных объяснений;</w:t>
      </w:r>
    </w:p>
    <w:p w:rsidR="0013603A" w:rsidRPr="0018030F" w:rsidRDefault="0013603A" w:rsidP="0013603A">
      <w:pPr>
        <w:pStyle w:val="pt-consplusnormal-000025"/>
        <w:spacing w:before="0" w:after="0" w:line="240" w:lineRule="auto"/>
        <w:jc w:val="both"/>
        <w:rPr>
          <w:rStyle w:val="pt-a0-000004"/>
          <w:rFonts w:ascii="Arial Narrow" w:hAnsi="Arial Narrow" w:cs="Arial"/>
          <w:sz w:val="20"/>
          <w:szCs w:val="20"/>
        </w:rPr>
      </w:pPr>
      <w:r w:rsidRPr="0018030F">
        <w:rPr>
          <w:rStyle w:val="pt-a0-000004"/>
          <w:rFonts w:ascii="Arial Narrow" w:hAnsi="Arial Narrow" w:cs="Arial"/>
          <w:sz w:val="20"/>
          <w:szCs w:val="20"/>
        </w:rPr>
        <w:t>истребование документов.</w:t>
      </w:r>
    </w:p>
    <w:p w:rsidR="0013603A" w:rsidRPr="0018030F" w:rsidRDefault="0013603A" w:rsidP="0013603A">
      <w:pPr>
        <w:pStyle w:val="pt-consplusnormal-000024"/>
        <w:spacing w:before="0" w:after="0" w:line="240" w:lineRule="auto"/>
        <w:ind w:firstLine="709"/>
        <w:jc w:val="both"/>
        <w:rPr>
          <w:rStyle w:val="pt-a0-000026"/>
          <w:rFonts w:ascii="Arial Narrow" w:hAnsi="Arial Narrow" w:cs="Arial"/>
          <w:sz w:val="20"/>
          <w:szCs w:val="20"/>
        </w:rPr>
      </w:pPr>
      <w:r w:rsidRPr="0018030F">
        <w:rPr>
          <w:rStyle w:val="pt-a0-000004"/>
          <w:rFonts w:ascii="Arial Narrow" w:hAnsi="Arial Narrow" w:cs="Arial"/>
          <w:sz w:val="20"/>
          <w:szCs w:val="20"/>
        </w:rPr>
        <w:t>Рейдовый осмотр проводится в порядке и объеме, определенном</w:t>
      </w:r>
      <w:r>
        <w:rPr>
          <w:rFonts w:ascii="Arial Narrow" w:hAnsi="Arial Narrow" w:cs="Arial"/>
          <w:sz w:val="20"/>
          <w:szCs w:val="20"/>
        </w:rPr>
        <w:t xml:space="preserve"> </w:t>
      </w:r>
      <w:r w:rsidRPr="0018030F">
        <w:rPr>
          <w:rStyle w:val="pt-a0-000004"/>
          <w:rFonts w:ascii="Arial Narrow" w:hAnsi="Arial Narrow" w:cs="Arial"/>
          <w:sz w:val="20"/>
          <w:szCs w:val="20"/>
        </w:rPr>
        <w:t>статьей 71 Закона № 248-ФЗ;</w:t>
      </w:r>
    </w:p>
    <w:p w:rsidR="0013603A" w:rsidRPr="0018030F" w:rsidRDefault="0013603A" w:rsidP="0013603A">
      <w:pPr>
        <w:pStyle w:val="pt-consplusnormal-000025"/>
        <w:spacing w:before="0" w:after="0" w:line="240" w:lineRule="auto"/>
        <w:ind w:firstLine="709"/>
        <w:jc w:val="both"/>
        <w:rPr>
          <w:rStyle w:val="pt-a0-000004"/>
          <w:rFonts w:ascii="Arial Narrow" w:hAnsi="Arial Narrow" w:cs="Arial"/>
          <w:sz w:val="20"/>
          <w:szCs w:val="20"/>
        </w:rPr>
      </w:pPr>
      <w:r w:rsidRPr="0018030F">
        <w:rPr>
          <w:rStyle w:val="pt-a0-000026"/>
          <w:rFonts w:ascii="Arial Narrow" w:hAnsi="Arial Narrow" w:cs="Arial"/>
          <w:sz w:val="20"/>
          <w:szCs w:val="20"/>
        </w:rPr>
        <w:t xml:space="preserve">3) </w:t>
      </w:r>
      <w:r w:rsidRPr="0018030F">
        <w:rPr>
          <w:rStyle w:val="pt-a0-000004"/>
          <w:rFonts w:ascii="Arial Narrow" w:hAnsi="Arial Narrow" w:cs="Arial"/>
          <w:sz w:val="20"/>
          <w:szCs w:val="20"/>
        </w:rPr>
        <w:t>документарная проверка, в ходе которой могут совершаться следующие контрольные действия:</w:t>
      </w:r>
    </w:p>
    <w:p w:rsidR="0013603A" w:rsidRPr="0018030F" w:rsidRDefault="0013603A" w:rsidP="0013603A">
      <w:pPr>
        <w:pStyle w:val="pt-consplusnormal-000025"/>
        <w:spacing w:before="0" w:after="0" w:line="240" w:lineRule="auto"/>
        <w:jc w:val="both"/>
        <w:rPr>
          <w:rStyle w:val="pt-a0-000004"/>
          <w:rFonts w:ascii="Arial Narrow" w:hAnsi="Arial Narrow" w:cs="Arial"/>
          <w:sz w:val="20"/>
          <w:szCs w:val="20"/>
        </w:rPr>
      </w:pPr>
      <w:r w:rsidRPr="0018030F">
        <w:rPr>
          <w:rStyle w:val="pt-a0-000004"/>
          <w:rFonts w:ascii="Arial Narrow" w:hAnsi="Arial Narrow" w:cs="Arial"/>
          <w:sz w:val="20"/>
          <w:szCs w:val="20"/>
        </w:rPr>
        <w:t>получение письменных объяснений;</w:t>
      </w:r>
    </w:p>
    <w:p w:rsidR="0013603A" w:rsidRPr="0018030F" w:rsidRDefault="0013603A" w:rsidP="0013603A">
      <w:pPr>
        <w:pStyle w:val="pt-consplusnormal-000025"/>
        <w:spacing w:before="0" w:after="0" w:line="240" w:lineRule="auto"/>
        <w:jc w:val="both"/>
        <w:rPr>
          <w:rStyle w:val="pt-a0-000004"/>
          <w:rFonts w:ascii="Arial Narrow" w:hAnsi="Arial Narrow" w:cs="Arial"/>
          <w:sz w:val="20"/>
          <w:szCs w:val="20"/>
        </w:rPr>
      </w:pPr>
      <w:r w:rsidRPr="0018030F">
        <w:rPr>
          <w:rStyle w:val="pt-a0-000004"/>
          <w:rFonts w:ascii="Arial Narrow" w:hAnsi="Arial Narrow" w:cs="Arial"/>
          <w:sz w:val="20"/>
          <w:szCs w:val="20"/>
        </w:rPr>
        <w:t>истребование документов.</w:t>
      </w:r>
    </w:p>
    <w:p w:rsidR="0013603A" w:rsidRPr="0018030F" w:rsidRDefault="0013603A" w:rsidP="0013603A">
      <w:pPr>
        <w:pStyle w:val="pt-consplusnormal-000024"/>
        <w:spacing w:before="0" w:after="0" w:line="240" w:lineRule="auto"/>
        <w:ind w:firstLine="709"/>
        <w:jc w:val="both"/>
        <w:rPr>
          <w:rStyle w:val="pt-a0-000026"/>
          <w:rFonts w:ascii="Arial Narrow" w:hAnsi="Arial Narrow" w:cs="Arial"/>
          <w:sz w:val="20"/>
          <w:szCs w:val="20"/>
        </w:rPr>
      </w:pPr>
      <w:r w:rsidRPr="0018030F">
        <w:rPr>
          <w:rStyle w:val="pt-a0-000004"/>
          <w:rFonts w:ascii="Arial Narrow" w:hAnsi="Arial Narrow" w:cs="Arial"/>
          <w:sz w:val="20"/>
          <w:szCs w:val="20"/>
        </w:rPr>
        <w:t>Документарная проверка проводится в порядке и объеме, определенном</w:t>
      </w:r>
      <w:r w:rsidRPr="0018030F">
        <w:rPr>
          <w:rFonts w:ascii="Arial Narrow" w:hAnsi="Arial Narrow" w:cs="Arial"/>
          <w:sz w:val="20"/>
          <w:szCs w:val="20"/>
        </w:rPr>
        <w:t xml:space="preserve"> </w:t>
      </w:r>
      <w:r w:rsidRPr="0018030F">
        <w:rPr>
          <w:rStyle w:val="pt-a0-000004"/>
          <w:rFonts w:ascii="Arial Narrow" w:hAnsi="Arial Narrow" w:cs="Arial"/>
          <w:sz w:val="20"/>
          <w:szCs w:val="20"/>
        </w:rPr>
        <w:t>статьей 72 Закона № 248-ФЗ;</w:t>
      </w:r>
    </w:p>
    <w:p w:rsidR="0013603A" w:rsidRPr="0018030F" w:rsidRDefault="0013603A" w:rsidP="0013603A">
      <w:pPr>
        <w:pStyle w:val="pt-consplusnormal-000025"/>
        <w:spacing w:before="0" w:after="0" w:line="240" w:lineRule="auto"/>
        <w:ind w:firstLine="709"/>
        <w:jc w:val="both"/>
        <w:rPr>
          <w:rStyle w:val="pt-a0-000004"/>
          <w:rFonts w:ascii="Arial Narrow" w:hAnsi="Arial Narrow" w:cs="Arial"/>
          <w:sz w:val="20"/>
          <w:szCs w:val="20"/>
        </w:rPr>
      </w:pPr>
      <w:r w:rsidRPr="0018030F">
        <w:rPr>
          <w:rStyle w:val="pt-a0-000026"/>
          <w:rFonts w:ascii="Arial Narrow" w:hAnsi="Arial Narrow" w:cs="Arial"/>
          <w:sz w:val="20"/>
          <w:szCs w:val="20"/>
        </w:rPr>
        <w:t xml:space="preserve">4) </w:t>
      </w:r>
      <w:r w:rsidRPr="0018030F">
        <w:rPr>
          <w:rStyle w:val="pt-a0-000004"/>
          <w:rFonts w:ascii="Arial Narrow" w:hAnsi="Arial Narrow" w:cs="Arial"/>
          <w:sz w:val="20"/>
          <w:szCs w:val="20"/>
        </w:rPr>
        <w:t>выездная проверка, в ходе которой могут совершаться следующие контрольные действия:</w:t>
      </w:r>
    </w:p>
    <w:p w:rsidR="0013603A" w:rsidRPr="0018030F" w:rsidRDefault="0013603A" w:rsidP="0013603A">
      <w:pPr>
        <w:pStyle w:val="pt-consplusnormal-000025"/>
        <w:spacing w:before="0" w:after="0" w:line="240" w:lineRule="auto"/>
        <w:jc w:val="both"/>
        <w:rPr>
          <w:rStyle w:val="pt-a0-000004"/>
          <w:rFonts w:ascii="Arial Narrow" w:hAnsi="Arial Narrow" w:cs="Arial"/>
          <w:sz w:val="20"/>
          <w:szCs w:val="20"/>
        </w:rPr>
      </w:pPr>
      <w:r w:rsidRPr="0018030F">
        <w:rPr>
          <w:rStyle w:val="pt-a0-000004"/>
          <w:rFonts w:ascii="Arial Narrow" w:hAnsi="Arial Narrow" w:cs="Arial"/>
          <w:sz w:val="20"/>
          <w:szCs w:val="20"/>
        </w:rPr>
        <w:t>осмотр;</w:t>
      </w:r>
    </w:p>
    <w:p w:rsidR="0013603A" w:rsidRPr="0018030F" w:rsidRDefault="0013603A" w:rsidP="0013603A">
      <w:pPr>
        <w:pStyle w:val="pt-consplusnormal-000025"/>
        <w:spacing w:before="0" w:after="0" w:line="240" w:lineRule="auto"/>
        <w:jc w:val="both"/>
        <w:rPr>
          <w:rStyle w:val="pt-a0-000004"/>
          <w:rFonts w:ascii="Arial Narrow" w:hAnsi="Arial Narrow" w:cs="Arial"/>
          <w:sz w:val="20"/>
          <w:szCs w:val="20"/>
        </w:rPr>
      </w:pPr>
      <w:r w:rsidRPr="0018030F">
        <w:rPr>
          <w:rStyle w:val="pt-a0-000004"/>
          <w:rFonts w:ascii="Arial Narrow" w:hAnsi="Arial Narrow" w:cs="Arial"/>
          <w:sz w:val="20"/>
          <w:szCs w:val="20"/>
        </w:rPr>
        <w:t>досмотр;</w:t>
      </w:r>
    </w:p>
    <w:p w:rsidR="0013603A" w:rsidRPr="0018030F" w:rsidRDefault="0013603A" w:rsidP="0013603A">
      <w:pPr>
        <w:pStyle w:val="pt-consplusnormal-000025"/>
        <w:spacing w:before="0" w:after="0" w:line="240" w:lineRule="auto"/>
        <w:jc w:val="both"/>
        <w:rPr>
          <w:rStyle w:val="pt-a0-000004"/>
          <w:rFonts w:ascii="Arial Narrow" w:hAnsi="Arial Narrow" w:cs="Arial"/>
          <w:sz w:val="20"/>
          <w:szCs w:val="20"/>
        </w:rPr>
      </w:pPr>
      <w:r w:rsidRPr="0018030F">
        <w:rPr>
          <w:rStyle w:val="pt-a0-000004"/>
          <w:rFonts w:ascii="Arial Narrow" w:hAnsi="Arial Narrow" w:cs="Arial"/>
          <w:sz w:val="20"/>
          <w:szCs w:val="20"/>
        </w:rPr>
        <w:t>опрос;</w:t>
      </w:r>
    </w:p>
    <w:p w:rsidR="0013603A" w:rsidRPr="0018030F" w:rsidRDefault="0013603A" w:rsidP="0013603A">
      <w:pPr>
        <w:pStyle w:val="pt-a3"/>
        <w:spacing w:before="0" w:after="0" w:line="240" w:lineRule="auto"/>
        <w:jc w:val="both"/>
        <w:rPr>
          <w:rStyle w:val="pt-a0-000004"/>
          <w:rFonts w:ascii="Arial Narrow" w:hAnsi="Arial Narrow" w:cs="Arial"/>
          <w:sz w:val="20"/>
          <w:szCs w:val="20"/>
        </w:rPr>
      </w:pPr>
      <w:r w:rsidRPr="0018030F">
        <w:rPr>
          <w:rStyle w:val="pt-a0-000004"/>
          <w:rFonts w:ascii="Arial Narrow" w:hAnsi="Arial Narrow" w:cs="Arial"/>
          <w:sz w:val="20"/>
          <w:szCs w:val="20"/>
        </w:rPr>
        <w:t>испытание;</w:t>
      </w:r>
    </w:p>
    <w:p w:rsidR="0013603A" w:rsidRPr="0018030F" w:rsidRDefault="0013603A" w:rsidP="0013603A">
      <w:pPr>
        <w:pStyle w:val="pt-consplusnormal-000025"/>
        <w:spacing w:before="0" w:after="0" w:line="240" w:lineRule="auto"/>
        <w:jc w:val="both"/>
        <w:rPr>
          <w:rStyle w:val="pt-a0-000004"/>
          <w:rFonts w:ascii="Arial Narrow" w:hAnsi="Arial Narrow" w:cs="Arial"/>
          <w:sz w:val="20"/>
          <w:szCs w:val="20"/>
        </w:rPr>
      </w:pPr>
      <w:r w:rsidRPr="0018030F">
        <w:rPr>
          <w:rStyle w:val="pt-a0-000004"/>
          <w:rFonts w:ascii="Arial Narrow" w:hAnsi="Arial Narrow" w:cs="Arial"/>
          <w:sz w:val="20"/>
          <w:szCs w:val="20"/>
        </w:rPr>
        <w:lastRenderedPageBreak/>
        <w:t>экспертиза;</w:t>
      </w:r>
    </w:p>
    <w:p w:rsidR="0013603A" w:rsidRPr="0018030F" w:rsidRDefault="0013603A" w:rsidP="0013603A">
      <w:pPr>
        <w:pStyle w:val="pt-consplusnormal-000025"/>
        <w:spacing w:before="0" w:after="0" w:line="240" w:lineRule="auto"/>
        <w:jc w:val="both"/>
        <w:rPr>
          <w:rStyle w:val="pt-a0-000004"/>
          <w:rFonts w:ascii="Arial Narrow" w:hAnsi="Arial Narrow" w:cs="Arial"/>
          <w:sz w:val="20"/>
          <w:szCs w:val="20"/>
        </w:rPr>
      </w:pPr>
      <w:r w:rsidRPr="0018030F">
        <w:rPr>
          <w:rStyle w:val="pt-a0-000004"/>
          <w:rFonts w:ascii="Arial Narrow" w:hAnsi="Arial Narrow" w:cs="Arial"/>
          <w:sz w:val="20"/>
          <w:szCs w:val="20"/>
        </w:rPr>
        <w:t>отбор проб (образцов);</w:t>
      </w:r>
    </w:p>
    <w:p w:rsidR="0013603A" w:rsidRPr="0018030F" w:rsidRDefault="0013603A" w:rsidP="0013603A">
      <w:pPr>
        <w:pStyle w:val="pt-consplusnormal-000025"/>
        <w:spacing w:before="0" w:after="0" w:line="240" w:lineRule="auto"/>
        <w:jc w:val="both"/>
        <w:rPr>
          <w:rStyle w:val="pt-a0-000004"/>
          <w:rFonts w:ascii="Arial Narrow" w:hAnsi="Arial Narrow" w:cs="Arial"/>
          <w:sz w:val="20"/>
          <w:szCs w:val="20"/>
        </w:rPr>
      </w:pPr>
      <w:r w:rsidRPr="0018030F">
        <w:rPr>
          <w:rStyle w:val="pt-a0-000004"/>
          <w:rFonts w:ascii="Arial Narrow" w:hAnsi="Arial Narrow" w:cs="Arial"/>
          <w:sz w:val="20"/>
          <w:szCs w:val="20"/>
        </w:rPr>
        <w:t>инструментальное обследование;</w:t>
      </w:r>
    </w:p>
    <w:p w:rsidR="0013603A" w:rsidRPr="0018030F" w:rsidRDefault="0013603A" w:rsidP="0013603A">
      <w:pPr>
        <w:pStyle w:val="pt-consplusnormal-000025"/>
        <w:spacing w:before="0" w:after="0" w:line="240" w:lineRule="auto"/>
        <w:jc w:val="both"/>
        <w:rPr>
          <w:rStyle w:val="pt-a0-000004"/>
          <w:rFonts w:ascii="Arial Narrow" w:hAnsi="Arial Narrow" w:cs="Arial"/>
          <w:sz w:val="20"/>
          <w:szCs w:val="20"/>
        </w:rPr>
      </w:pPr>
      <w:r w:rsidRPr="0018030F">
        <w:rPr>
          <w:rStyle w:val="pt-a0-000004"/>
          <w:rFonts w:ascii="Arial Narrow" w:hAnsi="Arial Narrow" w:cs="Arial"/>
          <w:sz w:val="20"/>
          <w:szCs w:val="20"/>
        </w:rPr>
        <w:t>получение письменных объяснений;</w:t>
      </w:r>
    </w:p>
    <w:p w:rsidR="0013603A" w:rsidRPr="0018030F" w:rsidRDefault="0013603A" w:rsidP="0013603A">
      <w:pPr>
        <w:pStyle w:val="pt-consplusnormal-000025"/>
        <w:spacing w:before="0" w:after="0" w:line="240" w:lineRule="auto"/>
        <w:jc w:val="both"/>
        <w:rPr>
          <w:rStyle w:val="pt-000003"/>
          <w:rFonts w:ascii="Arial Narrow" w:hAnsi="Arial Narrow" w:cs="Arial"/>
          <w:sz w:val="20"/>
          <w:szCs w:val="20"/>
        </w:rPr>
      </w:pPr>
      <w:r w:rsidRPr="0018030F">
        <w:rPr>
          <w:rStyle w:val="pt-a0-000004"/>
          <w:rFonts w:ascii="Arial Narrow" w:hAnsi="Arial Narrow" w:cs="Arial"/>
          <w:sz w:val="20"/>
          <w:szCs w:val="20"/>
        </w:rPr>
        <w:t>истребование документов.</w:t>
      </w:r>
    </w:p>
    <w:p w:rsidR="0013603A" w:rsidRPr="0018030F" w:rsidRDefault="0013603A" w:rsidP="0013603A">
      <w:pPr>
        <w:pStyle w:val="pt-000017"/>
        <w:spacing w:before="0" w:after="0" w:line="240" w:lineRule="auto"/>
        <w:ind w:firstLine="709"/>
        <w:jc w:val="both"/>
        <w:rPr>
          <w:rStyle w:val="pt-a0-000004"/>
          <w:rFonts w:ascii="Arial Narrow" w:hAnsi="Arial Narrow" w:cs="Arial"/>
          <w:sz w:val="20"/>
          <w:szCs w:val="20"/>
        </w:rPr>
      </w:pPr>
      <w:r w:rsidRPr="0018030F">
        <w:rPr>
          <w:rStyle w:val="pt-000003"/>
          <w:rFonts w:ascii="Arial Narrow" w:hAnsi="Arial Narrow" w:cs="Arial"/>
          <w:sz w:val="20"/>
          <w:szCs w:val="20"/>
        </w:rPr>
        <w:t xml:space="preserve">8. </w:t>
      </w:r>
      <w:r w:rsidRPr="0018030F">
        <w:rPr>
          <w:rStyle w:val="pt-a0-000004"/>
          <w:rFonts w:ascii="Arial Narrow" w:hAnsi="Arial Narrow" w:cs="Arial"/>
          <w:sz w:val="20"/>
          <w:szCs w:val="20"/>
        </w:rPr>
        <w:t>Порядок, объем и срок проведения выездной проверки устанавливаются в решении о проведении выездной проверки в отношении конкретного объекта контроля, в пределах порядка, объемов и сроков, установленных</w:t>
      </w:r>
      <w:r w:rsidRPr="0018030F">
        <w:rPr>
          <w:rFonts w:ascii="Arial Narrow" w:hAnsi="Arial Narrow" w:cs="Arial"/>
          <w:sz w:val="20"/>
          <w:szCs w:val="20"/>
        </w:rPr>
        <w:t xml:space="preserve"> </w:t>
      </w:r>
      <w:r w:rsidRPr="0018030F">
        <w:rPr>
          <w:rStyle w:val="pt-a0-000004"/>
          <w:rFonts w:ascii="Arial Narrow" w:hAnsi="Arial Narrow" w:cs="Arial"/>
          <w:sz w:val="20"/>
          <w:szCs w:val="20"/>
        </w:rPr>
        <w:t>статьей 73 Закона № 248-ФЗ.</w:t>
      </w:r>
    </w:p>
    <w:p w:rsidR="0013603A" w:rsidRPr="0018030F" w:rsidRDefault="0013603A" w:rsidP="0013603A">
      <w:pPr>
        <w:pStyle w:val="pt-consplusnormal-000024"/>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9. Ограничение проведения выездных проверок в отношении объектов контроля, отнесенных к определенным в соответствии с пунктом 12 настоящего Положения категориям риска причинения вреда (ущерба) охраняемым законом ценностям, не предусматривается.</w:t>
      </w:r>
    </w:p>
    <w:p w:rsidR="0013603A" w:rsidRPr="0018030F" w:rsidRDefault="0013603A" w:rsidP="0013603A">
      <w:pPr>
        <w:pStyle w:val="pt-consplusnormal-000024"/>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10. Срок проведения выездной проверки не может превышать десяти рабочих дней.</w:t>
      </w:r>
    </w:p>
    <w:p w:rsidR="0013603A" w:rsidRPr="0018030F" w:rsidRDefault="0013603A" w:rsidP="0013603A">
      <w:pPr>
        <w:pStyle w:val="pt-a-000027"/>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11. В отношении одного субъекта малого предпринимательства общий срок взаимодействия в ходе проведения выездной проверки не может превышать пятьдесят часов для малого предприятия и пятнадцать часов для микропредприятия, за исключением выездной проверки, основанием для проведения которой является наступление события, указанного в программе проверок, и которая для микропредприятия не может продолжаться более сорока часов.</w:t>
      </w:r>
    </w:p>
    <w:p w:rsidR="0013603A" w:rsidRPr="0018030F" w:rsidRDefault="0013603A" w:rsidP="0013603A">
      <w:pPr>
        <w:pStyle w:val="pt-a-000015"/>
        <w:spacing w:before="0" w:after="0" w:line="240" w:lineRule="auto"/>
        <w:ind w:firstLine="709"/>
        <w:jc w:val="both"/>
        <w:rPr>
          <w:rStyle w:val="pt-000003"/>
          <w:rFonts w:ascii="Arial Narrow" w:hAnsi="Arial Narrow" w:cs="Arial"/>
          <w:sz w:val="20"/>
          <w:szCs w:val="20"/>
        </w:rPr>
      </w:pPr>
      <w:r w:rsidRPr="0018030F">
        <w:rPr>
          <w:rStyle w:val="pt-a0-000004"/>
          <w:rFonts w:ascii="Arial Narrow" w:hAnsi="Arial Narrow" w:cs="Arial"/>
          <w:sz w:val="20"/>
          <w:szCs w:val="20"/>
        </w:rPr>
        <w:t>12. 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w:t>
      </w:r>
    </w:p>
    <w:p w:rsidR="0013603A" w:rsidRPr="0018030F" w:rsidRDefault="0013603A" w:rsidP="0013603A">
      <w:pPr>
        <w:pStyle w:val="pt-000017"/>
        <w:spacing w:before="0" w:after="0" w:line="240" w:lineRule="auto"/>
        <w:ind w:firstLine="709"/>
        <w:jc w:val="both"/>
        <w:rPr>
          <w:rStyle w:val="pt-000003"/>
          <w:rFonts w:ascii="Arial Narrow" w:hAnsi="Arial Narrow" w:cs="Arial"/>
          <w:sz w:val="20"/>
          <w:szCs w:val="20"/>
        </w:rPr>
      </w:pPr>
      <w:r w:rsidRPr="0018030F">
        <w:rPr>
          <w:rStyle w:val="pt-000003"/>
          <w:rFonts w:ascii="Arial Narrow" w:hAnsi="Arial Narrow" w:cs="Arial"/>
          <w:sz w:val="20"/>
          <w:szCs w:val="20"/>
        </w:rPr>
        <w:t xml:space="preserve">13. </w:t>
      </w:r>
      <w:r w:rsidRPr="0018030F">
        <w:rPr>
          <w:rStyle w:val="pt-a0-000004"/>
          <w:rFonts w:ascii="Arial Narrow" w:hAnsi="Arial Narrow" w:cs="Arial"/>
          <w:sz w:val="20"/>
          <w:szCs w:val="20"/>
        </w:rPr>
        <w:t>Отбор проб (образцов) осуществляется непосредственно в ходе проведения контрольного (надзорного) мероприятия должностным лицом, его проводящим, или экспертом (специалистом), привлеченным к проведению контрольного мероприятия.</w:t>
      </w:r>
    </w:p>
    <w:p w:rsidR="0013603A" w:rsidRPr="0018030F" w:rsidRDefault="0013603A" w:rsidP="0013603A">
      <w:pPr>
        <w:pStyle w:val="pt-000017"/>
        <w:spacing w:before="0" w:after="0" w:line="240" w:lineRule="auto"/>
        <w:ind w:firstLine="709"/>
        <w:jc w:val="both"/>
        <w:rPr>
          <w:rStyle w:val="pt-a0-000004"/>
          <w:rFonts w:ascii="Arial Narrow" w:hAnsi="Arial Narrow" w:cs="Arial"/>
          <w:sz w:val="20"/>
          <w:szCs w:val="20"/>
        </w:rPr>
      </w:pPr>
      <w:r w:rsidRPr="0018030F">
        <w:rPr>
          <w:rStyle w:val="pt-000003"/>
          <w:rFonts w:ascii="Arial Narrow" w:hAnsi="Arial Narrow" w:cs="Arial"/>
          <w:sz w:val="20"/>
          <w:szCs w:val="20"/>
        </w:rPr>
        <w:t xml:space="preserve">14. </w:t>
      </w:r>
      <w:r w:rsidRPr="0018030F">
        <w:rPr>
          <w:rStyle w:val="pt-000003"/>
          <w:rFonts w:ascii="Arial Narrow" w:hAnsi="Arial Narrow" w:cs="Arial"/>
          <w:color w:val="000000"/>
          <w:sz w:val="20"/>
          <w:szCs w:val="20"/>
        </w:rPr>
        <w:t>Досмотр осуществляется в присутствии контролируемого лица или его представителя и (или) с применением видеозаписи. Досмотр в отсутствие контролируемого лица или его представителя может осуществляться только с обязательным применением видеозаписи</w:t>
      </w:r>
      <w:r w:rsidRPr="0018030F">
        <w:rPr>
          <w:rStyle w:val="pt-000003"/>
          <w:rFonts w:ascii="Arial Narrow" w:hAnsi="Arial Narrow" w:cs="Arial"/>
          <w:sz w:val="20"/>
          <w:szCs w:val="20"/>
        </w:rPr>
        <w:t xml:space="preserve"> </w:t>
      </w:r>
      <w:r w:rsidRPr="0018030F">
        <w:rPr>
          <w:rStyle w:val="pt-a0-000004"/>
          <w:rFonts w:ascii="Arial Narrow" w:hAnsi="Arial Narrow" w:cs="Arial"/>
          <w:sz w:val="20"/>
          <w:szCs w:val="20"/>
        </w:rPr>
        <w:t>.</w:t>
      </w:r>
    </w:p>
    <w:p w:rsidR="0013603A" w:rsidRPr="0018030F" w:rsidRDefault="0013603A" w:rsidP="0013603A">
      <w:pPr>
        <w:pStyle w:val="pt-consplusnormal-000024"/>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15. В ходе осуществления контрольных мероприятий для проведения оценки соблюдения контролируемым лицом обязательных требований при проведении инструментального обследования (определение площади лесного участка, площади места рубки, лесного пожара, объема древесины, изделий из древесины, наличия или отсутствия механического или природного повреждения лесных насаждений, в том числе вредителями, болезнями, и степени такого повреждения, объема поврежденных лесных насаждении, характера и размера вреда, причиненного лесам) используются оборудование, государственные и иные информационные системы, программные средства, обеспечивающие геодезические и картометрические измерения.</w:t>
      </w:r>
    </w:p>
    <w:p w:rsidR="0013603A" w:rsidRPr="0018030F" w:rsidRDefault="0013603A" w:rsidP="0013603A">
      <w:pPr>
        <w:pStyle w:val="pt-consplusnormal-000024"/>
        <w:spacing w:before="0" w:after="0" w:line="240" w:lineRule="auto"/>
        <w:ind w:firstLine="709"/>
        <w:jc w:val="both"/>
        <w:rPr>
          <w:rStyle w:val="pt-000003"/>
          <w:rFonts w:ascii="Arial Narrow" w:hAnsi="Arial Narrow" w:cs="Arial"/>
          <w:sz w:val="20"/>
          <w:szCs w:val="20"/>
        </w:rPr>
      </w:pPr>
      <w:r w:rsidRPr="0018030F">
        <w:rPr>
          <w:rStyle w:val="pt-a0-000004"/>
          <w:rFonts w:ascii="Arial Narrow" w:hAnsi="Arial Narrow" w:cs="Arial"/>
          <w:sz w:val="20"/>
          <w:szCs w:val="20"/>
        </w:rPr>
        <w:t>16. В случае представления индивидуальным предпринимателем, гражданином, являющимся контролируемым лицом, в орган муниципального лесного контроля информации о невозможности присутствия при проведении контрольного мероприятия вследствие наступления обстоятельств непреодолимой силы, орган муниципального лесного контроля переносит проведение контрольного мероприятия на срок, необходимый для устранения указанных обстоятельств, послуживших поводом для данного обращения индивидуального предпринимателя.</w:t>
      </w:r>
    </w:p>
    <w:p w:rsidR="0013603A" w:rsidRPr="0018030F" w:rsidRDefault="0013603A" w:rsidP="0013603A">
      <w:pPr>
        <w:pStyle w:val="pt-000002"/>
        <w:spacing w:before="0" w:after="0" w:line="240" w:lineRule="auto"/>
        <w:ind w:firstLine="709"/>
        <w:jc w:val="both"/>
        <w:rPr>
          <w:rStyle w:val="pt-a0-000026"/>
          <w:rFonts w:ascii="Arial Narrow" w:hAnsi="Arial Narrow" w:cs="Arial"/>
          <w:sz w:val="20"/>
          <w:szCs w:val="20"/>
        </w:rPr>
      </w:pPr>
      <w:r w:rsidRPr="0018030F">
        <w:rPr>
          <w:rStyle w:val="pt-000003"/>
          <w:rFonts w:ascii="Arial Narrow" w:hAnsi="Arial Narrow" w:cs="Arial"/>
          <w:sz w:val="20"/>
          <w:szCs w:val="20"/>
        </w:rPr>
        <w:t xml:space="preserve">17. </w:t>
      </w:r>
      <w:r w:rsidRPr="0018030F">
        <w:rPr>
          <w:rStyle w:val="pt-a0-000004"/>
          <w:rFonts w:ascii="Arial Narrow" w:hAnsi="Arial Narrow" w:cs="Arial"/>
          <w:sz w:val="20"/>
          <w:szCs w:val="20"/>
        </w:rPr>
        <w:t>Без взаимодействия с контролируемым лицом проводятся следующие контрольные мероприятия:</w:t>
      </w:r>
    </w:p>
    <w:p w:rsidR="0013603A" w:rsidRPr="0018030F" w:rsidRDefault="0013603A" w:rsidP="0013603A">
      <w:pPr>
        <w:pStyle w:val="pt-consplusnormal-000025"/>
        <w:spacing w:before="0" w:after="0" w:line="240" w:lineRule="auto"/>
        <w:ind w:firstLine="709"/>
        <w:jc w:val="both"/>
        <w:rPr>
          <w:rStyle w:val="pt-a0-000004"/>
          <w:rFonts w:ascii="Arial Narrow" w:hAnsi="Arial Narrow" w:cs="Arial"/>
          <w:sz w:val="20"/>
          <w:szCs w:val="20"/>
        </w:rPr>
      </w:pPr>
      <w:r w:rsidRPr="0018030F">
        <w:rPr>
          <w:rStyle w:val="pt-a0-000026"/>
          <w:rFonts w:ascii="Arial Narrow" w:hAnsi="Arial Narrow" w:cs="Arial"/>
          <w:sz w:val="20"/>
          <w:szCs w:val="20"/>
        </w:rPr>
        <w:t xml:space="preserve">1) </w:t>
      </w:r>
      <w:r w:rsidRPr="0018030F">
        <w:rPr>
          <w:rStyle w:val="pt-a0-000004"/>
          <w:rFonts w:ascii="Arial Narrow" w:hAnsi="Arial Narrow" w:cs="Arial"/>
          <w:sz w:val="20"/>
          <w:szCs w:val="20"/>
        </w:rPr>
        <w:t>наблюдение за соблюдением обязательных требований.</w:t>
      </w:r>
    </w:p>
    <w:p w:rsidR="0013603A" w:rsidRPr="0018030F" w:rsidRDefault="0013603A" w:rsidP="0013603A">
      <w:pPr>
        <w:pStyle w:val="pt-consplusnormal-000024"/>
        <w:spacing w:before="0" w:after="0" w:line="240" w:lineRule="auto"/>
        <w:ind w:firstLine="709"/>
        <w:jc w:val="both"/>
        <w:rPr>
          <w:rStyle w:val="pt-a0-000026"/>
          <w:rFonts w:ascii="Arial Narrow" w:hAnsi="Arial Narrow" w:cs="Arial"/>
          <w:sz w:val="20"/>
          <w:szCs w:val="20"/>
        </w:rPr>
      </w:pPr>
      <w:r w:rsidRPr="0018030F">
        <w:rPr>
          <w:rStyle w:val="pt-a0-000004"/>
          <w:rFonts w:ascii="Arial Narrow" w:hAnsi="Arial Narrow" w:cs="Arial"/>
          <w:sz w:val="20"/>
          <w:szCs w:val="20"/>
        </w:rPr>
        <w:t>Наблюдение за соблюдением обязательных требований проводится в порядке и объеме, определенном статьей 74 Закона № 248-ФЗ;</w:t>
      </w:r>
    </w:p>
    <w:p w:rsidR="0013603A" w:rsidRPr="0018030F" w:rsidRDefault="0013603A" w:rsidP="0013603A">
      <w:pPr>
        <w:pStyle w:val="pt-consplusnormal-000025"/>
        <w:spacing w:before="0" w:after="0" w:line="240" w:lineRule="auto"/>
        <w:ind w:firstLine="709"/>
        <w:jc w:val="both"/>
        <w:rPr>
          <w:rStyle w:val="pt-a0-000004"/>
          <w:rFonts w:ascii="Arial Narrow" w:hAnsi="Arial Narrow" w:cs="Arial"/>
          <w:sz w:val="20"/>
          <w:szCs w:val="20"/>
        </w:rPr>
      </w:pPr>
      <w:r w:rsidRPr="0018030F">
        <w:rPr>
          <w:rStyle w:val="pt-a0-000026"/>
          <w:rFonts w:ascii="Arial Narrow" w:hAnsi="Arial Narrow" w:cs="Arial"/>
          <w:sz w:val="20"/>
          <w:szCs w:val="20"/>
        </w:rPr>
        <w:t xml:space="preserve">2) </w:t>
      </w:r>
      <w:r w:rsidRPr="0018030F">
        <w:rPr>
          <w:rStyle w:val="pt-a0-000004"/>
          <w:rFonts w:ascii="Arial Narrow" w:hAnsi="Arial Narrow" w:cs="Arial"/>
          <w:sz w:val="20"/>
          <w:szCs w:val="20"/>
        </w:rPr>
        <w:t>выездное обследование.</w:t>
      </w:r>
    </w:p>
    <w:p w:rsidR="0013603A" w:rsidRPr="0018030F" w:rsidRDefault="0013603A" w:rsidP="0013603A">
      <w:pPr>
        <w:pStyle w:val="pt-consplusnormal-000024"/>
        <w:spacing w:before="0" w:after="0" w:line="240" w:lineRule="auto"/>
        <w:ind w:firstLine="709"/>
        <w:jc w:val="both"/>
        <w:rPr>
          <w:rStyle w:val="pt-000003"/>
          <w:rFonts w:ascii="Arial Narrow" w:hAnsi="Arial Narrow" w:cs="Arial"/>
          <w:sz w:val="20"/>
          <w:szCs w:val="20"/>
        </w:rPr>
      </w:pPr>
      <w:r w:rsidRPr="0018030F">
        <w:rPr>
          <w:rStyle w:val="pt-a0-000004"/>
          <w:rFonts w:ascii="Arial Narrow" w:hAnsi="Arial Narrow" w:cs="Arial"/>
          <w:sz w:val="20"/>
          <w:szCs w:val="20"/>
        </w:rPr>
        <w:t>Выездное обследование проводится в порядке и объеме, определенном статьей 75 Закона № 248-ФЗ.</w:t>
      </w:r>
    </w:p>
    <w:p w:rsidR="0013603A" w:rsidRPr="0018030F" w:rsidRDefault="0013603A" w:rsidP="0013603A">
      <w:pPr>
        <w:pStyle w:val="pt-000017"/>
        <w:spacing w:before="0" w:after="0" w:line="240" w:lineRule="auto"/>
        <w:ind w:firstLine="709"/>
        <w:jc w:val="both"/>
        <w:rPr>
          <w:rStyle w:val="pt-a0-000004"/>
          <w:rFonts w:ascii="Arial Narrow" w:hAnsi="Arial Narrow" w:cs="Arial"/>
          <w:sz w:val="20"/>
          <w:szCs w:val="20"/>
        </w:rPr>
      </w:pPr>
      <w:r w:rsidRPr="0018030F">
        <w:rPr>
          <w:rStyle w:val="pt-000003"/>
          <w:rFonts w:ascii="Arial Narrow" w:hAnsi="Arial Narrow" w:cs="Arial"/>
          <w:sz w:val="20"/>
          <w:szCs w:val="20"/>
        </w:rPr>
        <w:t xml:space="preserve">18. </w:t>
      </w:r>
      <w:r w:rsidRPr="0018030F">
        <w:rPr>
          <w:rStyle w:val="pt-a0-000004"/>
          <w:rFonts w:ascii="Arial Narrow" w:hAnsi="Arial Narrow" w:cs="Arial"/>
          <w:sz w:val="20"/>
          <w:szCs w:val="20"/>
        </w:rPr>
        <w:t>Организация проведения внеплановых контрольных мероприятий осуществляется по основаниям и в порядке, предусмотренном статьей 66 Закона № 248-ФЗ.</w:t>
      </w:r>
    </w:p>
    <w:p w:rsidR="0013603A" w:rsidRPr="0018030F" w:rsidRDefault="0013603A" w:rsidP="0013603A">
      <w:pPr>
        <w:pStyle w:val="pt-a-000015"/>
        <w:spacing w:before="0" w:after="0" w:line="240" w:lineRule="auto"/>
        <w:ind w:firstLine="709"/>
        <w:jc w:val="both"/>
        <w:rPr>
          <w:rStyle w:val="pt-a0-000026"/>
          <w:rFonts w:ascii="Arial Narrow" w:hAnsi="Arial Narrow" w:cs="Arial"/>
          <w:sz w:val="20"/>
          <w:szCs w:val="20"/>
        </w:rPr>
      </w:pPr>
      <w:r w:rsidRPr="0018030F">
        <w:rPr>
          <w:rStyle w:val="pt-a0-000004"/>
          <w:rFonts w:ascii="Arial Narrow" w:hAnsi="Arial Narrow" w:cs="Arial"/>
          <w:sz w:val="20"/>
          <w:szCs w:val="20"/>
        </w:rPr>
        <w:t>19. Внеплановые контрольные мероприятия, за исключением внеплановых контрольных мероприятий без взаимодействия, проводятся по следующим основаниям:</w:t>
      </w:r>
    </w:p>
    <w:p w:rsidR="0013603A" w:rsidRPr="0018030F" w:rsidRDefault="0013603A" w:rsidP="0013603A">
      <w:pPr>
        <w:pStyle w:val="pt-consplusnormal-000025"/>
        <w:spacing w:before="0" w:after="0" w:line="240" w:lineRule="auto"/>
        <w:ind w:firstLine="709"/>
        <w:jc w:val="both"/>
        <w:rPr>
          <w:rStyle w:val="pt-a0-000026"/>
          <w:rFonts w:ascii="Arial Narrow" w:hAnsi="Arial Narrow" w:cs="Arial"/>
          <w:sz w:val="20"/>
          <w:szCs w:val="20"/>
        </w:rPr>
      </w:pPr>
      <w:r w:rsidRPr="0018030F">
        <w:rPr>
          <w:rStyle w:val="pt-a0-000026"/>
          <w:rFonts w:ascii="Arial Narrow" w:hAnsi="Arial Narrow" w:cs="Arial"/>
          <w:sz w:val="20"/>
          <w:szCs w:val="20"/>
        </w:rPr>
        <w:t xml:space="preserve">1) </w:t>
      </w:r>
      <w:r w:rsidRPr="0018030F">
        <w:rPr>
          <w:rStyle w:val="pt-a0-000004"/>
          <w:rFonts w:ascii="Arial Narrow" w:hAnsi="Arial Narrow" w:cs="Arial"/>
          <w:sz w:val="20"/>
          <w:szCs w:val="20"/>
        </w:rPr>
        <w:t>наличие у органа муниципального контроля сведений о причинении вреда (ущерба) или об угрозе причинения вреда (ущерба) охраняемым законом ценностям либо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13603A" w:rsidRPr="0018030F" w:rsidRDefault="0013603A" w:rsidP="0013603A">
      <w:pPr>
        <w:pStyle w:val="pt-consplusnormal-000025"/>
        <w:spacing w:before="0" w:after="0" w:line="240" w:lineRule="auto"/>
        <w:ind w:firstLine="709"/>
        <w:jc w:val="both"/>
        <w:rPr>
          <w:rStyle w:val="pt-a0-000026"/>
          <w:rFonts w:ascii="Arial Narrow" w:hAnsi="Arial Narrow" w:cs="Arial"/>
          <w:sz w:val="20"/>
          <w:szCs w:val="20"/>
        </w:rPr>
      </w:pPr>
      <w:r w:rsidRPr="0018030F">
        <w:rPr>
          <w:rStyle w:val="pt-a0-000026"/>
          <w:rFonts w:ascii="Arial Narrow" w:hAnsi="Arial Narrow" w:cs="Arial"/>
          <w:sz w:val="20"/>
          <w:szCs w:val="20"/>
        </w:rPr>
        <w:t xml:space="preserve">2) </w:t>
      </w:r>
      <w:r w:rsidRPr="0018030F">
        <w:rPr>
          <w:rStyle w:val="pt-a0-000004"/>
          <w:rFonts w:ascii="Arial Narrow" w:hAnsi="Arial Narrow" w:cs="Arial"/>
          <w:sz w:val="20"/>
          <w:szCs w:val="20"/>
        </w:rPr>
        <w:t>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13603A" w:rsidRPr="0018030F" w:rsidRDefault="0013603A" w:rsidP="0013603A">
      <w:pPr>
        <w:pStyle w:val="pt-consplusnormal-000025"/>
        <w:spacing w:before="0" w:after="0" w:line="240" w:lineRule="auto"/>
        <w:ind w:firstLine="709"/>
        <w:jc w:val="both"/>
        <w:rPr>
          <w:rStyle w:val="pt-a0-000026"/>
          <w:rFonts w:ascii="Arial Narrow" w:hAnsi="Arial Narrow" w:cs="Arial"/>
          <w:sz w:val="20"/>
          <w:szCs w:val="20"/>
        </w:rPr>
      </w:pPr>
      <w:r w:rsidRPr="0018030F">
        <w:rPr>
          <w:rStyle w:val="pt-a0-000026"/>
          <w:rFonts w:ascii="Arial Narrow" w:hAnsi="Arial Narrow" w:cs="Arial"/>
          <w:sz w:val="20"/>
          <w:szCs w:val="20"/>
        </w:rPr>
        <w:t xml:space="preserve">3) </w:t>
      </w:r>
      <w:r w:rsidRPr="0018030F">
        <w:rPr>
          <w:rStyle w:val="pt-a0-000004"/>
          <w:rFonts w:ascii="Arial Narrow" w:hAnsi="Arial Narrow" w:cs="Arial"/>
          <w:sz w:val="20"/>
          <w:szCs w:val="20"/>
        </w:rPr>
        <w:t>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13603A" w:rsidRPr="0018030F" w:rsidRDefault="0013603A" w:rsidP="0013603A">
      <w:pPr>
        <w:pStyle w:val="pt-consplusnormal-000025"/>
        <w:spacing w:before="0" w:after="0" w:line="240" w:lineRule="auto"/>
        <w:ind w:firstLine="709"/>
        <w:jc w:val="both"/>
        <w:rPr>
          <w:rStyle w:val="pt-a0-000026"/>
          <w:rFonts w:ascii="Arial Narrow" w:hAnsi="Arial Narrow" w:cs="Arial"/>
          <w:sz w:val="20"/>
          <w:szCs w:val="20"/>
        </w:rPr>
      </w:pPr>
      <w:r w:rsidRPr="0018030F">
        <w:rPr>
          <w:rStyle w:val="pt-a0-000026"/>
          <w:rFonts w:ascii="Arial Narrow" w:hAnsi="Arial Narrow" w:cs="Arial"/>
          <w:sz w:val="20"/>
          <w:szCs w:val="20"/>
        </w:rPr>
        <w:t xml:space="preserve">4) </w:t>
      </w:r>
      <w:r w:rsidRPr="0018030F">
        <w:rPr>
          <w:rStyle w:val="pt-a0-000004"/>
          <w:rFonts w:ascii="Arial Narrow" w:hAnsi="Arial Narrow" w:cs="Arial"/>
          <w:sz w:val="20"/>
          <w:szCs w:val="20"/>
        </w:rPr>
        <w:t>истечение срока исполнения решения уполномоченного органа</w:t>
      </w:r>
      <w:r>
        <w:rPr>
          <w:rFonts w:ascii="Arial Narrow" w:hAnsi="Arial Narrow" w:cs="Arial"/>
          <w:sz w:val="20"/>
          <w:szCs w:val="20"/>
        </w:rPr>
        <w:t xml:space="preserve"> </w:t>
      </w:r>
      <w:r w:rsidRPr="0018030F">
        <w:rPr>
          <w:rStyle w:val="pt-a0-000004"/>
          <w:rFonts w:ascii="Arial Narrow" w:hAnsi="Arial Narrow" w:cs="Arial"/>
          <w:sz w:val="20"/>
          <w:szCs w:val="20"/>
        </w:rPr>
        <w:t>об устранении выявленного нарушения обязательных требований - в случаях, установленных частью 1 статьи 95 Закона № 248-ФЗ;</w:t>
      </w:r>
    </w:p>
    <w:p w:rsidR="0013603A" w:rsidRPr="0018030F" w:rsidRDefault="0013603A" w:rsidP="0013603A">
      <w:pPr>
        <w:pStyle w:val="pt-consplusnormal-000025"/>
        <w:spacing w:before="0" w:after="0" w:line="240" w:lineRule="auto"/>
        <w:ind w:firstLine="709"/>
        <w:jc w:val="both"/>
        <w:rPr>
          <w:rStyle w:val="pt-a0-000004"/>
          <w:rFonts w:ascii="Arial Narrow" w:hAnsi="Arial Narrow" w:cs="Arial"/>
          <w:sz w:val="20"/>
          <w:szCs w:val="20"/>
        </w:rPr>
      </w:pPr>
      <w:r w:rsidRPr="0018030F">
        <w:rPr>
          <w:rStyle w:val="pt-a0-000026"/>
          <w:rFonts w:ascii="Arial Narrow" w:hAnsi="Arial Narrow" w:cs="Arial"/>
          <w:sz w:val="20"/>
          <w:szCs w:val="20"/>
        </w:rPr>
        <w:t xml:space="preserve">5) </w:t>
      </w:r>
      <w:r w:rsidRPr="0018030F">
        <w:rPr>
          <w:rStyle w:val="pt-a0-000004"/>
          <w:rFonts w:ascii="Arial Narrow" w:hAnsi="Arial Narrow" w:cs="Arial"/>
          <w:sz w:val="20"/>
          <w:szCs w:val="20"/>
        </w:rPr>
        <w:t>наступление сроков проведения контрольных мероприятий, включенных в план проведения контрольных мероприятий.</w:t>
      </w:r>
    </w:p>
    <w:p w:rsidR="0013603A" w:rsidRPr="0018030F" w:rsidRDefault="0013603A" w:rsidP="0013603A">
      <w:pPr>
        <w:pStyle w:val="pt-consplusnormal-000024"/>
        <w:spacing w:before="0" w:after="0" w:line="240" w:lineRule="auto"/>
        <w:ind w:firstLine="709"/>
        <w:jc w:val="both"/>
        <w:rPr>
          <w:rStyle w:val="pt-000003"/>
          <w:rFonts w:ascii="Arial Narrow" w:hAnsi="Arial Narrow" w:cs="Arial"/>
          <w:sz w:val="20"/>
          <w:szCs w:val="20"/>
        </w:rPr>
      </w:pPr>
      <w:r w:rsidRPr="0018030F">
        <w:rPr>
          <w:rStyle w:val="pt-a0-000004"/>
          <w:rFonts w:ascii="Arial Narrow" w:hAnsi="Arial Narrow" w:cs="Arial"/>
          <w:sz w:val="20"/>
          <w:szCs w:val="20"/>
        </w:rPr>
        <w:t xml:space="preserve">20. Виды и содержание внеплановых контрольных мероприятий определяются в зависимости от основания </w:t>
      </w:r>
      <w:r w:rsidRPr="0018030F">
        <w:rPr>
          <w:rStyle w:val="pt-a0-000004"/>
          <w:rFonts w:ascii="Arial Narrow" w:hAnsi="Arial Narrow" w:cs="Arial"/>
          <w:sz w:val="20"/>
          <w:szCs w:val="20"/>
        </w:rPr>
        <w:lastRenderedPageBreak/>
        <w:t>проведения контрольного мероприятия.</w:t>
      </w:r>
    </w:p>
    <w:p w:rsidR="0013603A" w:rsidRPr="0018030F" w:rsidRDefault="0013603A" w:rsidP="0013603A">
      <w:pPr>
        <w:pStyle w:val="pt-000017"/>
        <w:spacing w:before="0" w:after="0" w:line="240" w:lineRule="auto"/>
        <w:ind w:firstLine="709"/>
        <w:jc w:val="both"/>
        <w:rPr>
          <w:rStyle w:val="pt-a0-000004"/>
          <w:rFonts w:ascii="Arial Narrow" w:hAnsi="Arial Narrow" w:cs="Arial"/>
          <w:sz w:val="20"/>
          <w:szCs w:val="20"/>
        </w:rPr>
      </w:pPr>
      <w:r w:rsidRPr="0018030F">
        <w:rPr>
          <w:rStyle w:val="pt-000003"/>
          <w:rFonts w:ascii="Arial Narrow" w:hAnsi="Arial Narrow" w:cs="Arial"/>
          <w:sz w:val="20"/>
          <w:szCs w:val="20"/>
        </w:rPr>
        <w:t xml:space="preserve">21. Должностные лица органа муниципального контроля </w:t>
      </w:r>
      <w:r w:rsidRPr="0018030F">
        <w:rPr>
          <w:rStyle w:val="pt-a0-000004"/>
          <w:rFonts w:ascii="Arial Narrow" w:hAnsi="Arial Narrow" w:cs="Arial"/>
          <w:sz w:val="20"/>
          <w:szCs w:val="20"/>
        </w:rPr>
        <w:t>при проведении контрольного или профилактического мероприятия в пределах своей компетенции имеют право пользоваться средствами аудио- и видеозаписи, фотоаппаратами, осуществлять аудиозапись, фото- и видеосъемку, кроме объектов и документов, отнесенных к государственной и иной охраняемой законом тайне.</w:t>
      </w:r>
    </w:p>
    <w:p w:rsidR="0013603A" w:rsidRPr="0018030F" w:rsidRDefault="0013603A" w:rsidP="0013603A">
      <w:pPr>
        <w:pStyle w:val="pt-consplusnormal-000024"/>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22. О производстве аудиозаписи, фото- и видеосъемки должностное лицо, проводящее контрольное мероприятие, объявляет контролируемому лицу или его представителю.</w:t>
      </w:r>
    </w:p>
    <w:p w:rsidR="0013603A" w:rsidRPr="0018030F" w:rsidRDefault="0013603A" w:rsidP="0013603A">
      <w:pPr>
        <w:pStyle w:val="pt-consplusnormal-000024"/>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23. При начале видеосъемки должностное лицо, проводящее контрольное мероприятие, объявляет о том, кем осуществляется фиксация, дату проведения фиксации и место, какое контрольное мероприятие проводится и выполняется контрольное действие, участвующие лица представляются на видеозапись, называя Ф.И.О., место работы и должность, статус участника.</w:t>
      </w:r>
    </w:p>
    <w:p w:rsidR="0013603A" w:rsidRPr="0018030F" w:rsidRDefault="0013603A" w:rsidP="0013603A">
      <w:pPr>
        <w:pStyle w:val="pt-consplusnormal-000024"/>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 xml:space="preserve">24. При производстве видеосъемки должностное лицо, проводящее контрольное мероприятие, устно поясняет фиксируемые действия участвующих лиц, </w:t>
      </w:r>
      <w:proofErr w:type="spellStart"/>
      <w:r w:rsidRPr="0018030F">
        <w:rPr>
          <w:rStyle w:val="pt-a0-000004"/>
          <w:rFonts w:ascii="Arial Narrow" w:hAnsi="Arial Narrow" w:cs="Arial"/>
          <w:sz w:val="20"/>
          <w:szCs w:val="20"/>
        </w:rPr>
        <w:t>поименовывает</w:t>
      </w:r>
      <w:proofErr w:type="spellEnd"/>
      <w:r w:rsidRPr="0018030F">
        <w:rPr>
          <w:rStyle w:val="pt-a0-000004"/>
          <w:rFonts w:ascii="Arial Narrow" w:hAnsi="Arial Narrow" w:cs="Arial"/>
          <w:sz w:val="20"/>
          <w:szCs w:val="20"/>
        </w:rPr>
        <w:t xml:space="preserve"> и описывает фиксируемые объекты, предметы, события.</w:t>
      </w:r>
    </w:p>
    <w:p w:rsidR="0013603A" w:rsidRPr="0018030F" w:rsidRDefault="0013603A" w:rsidP="0013603A">
      <w:pPr>
        <w:pStyle w:val="pt-consplusnormal-000024"/>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25. В случае приостановки видеозаписи должностным лицом, проводящим контрольное мероприятие, объявляется о причине приостановки, в какое время приостанавливается видеозапись. После возобновления видеозаписи объявляется о ее возобновлении, время, в которое она возобновлена, участвующие лица опрашиваются о наличии возражений, замечаний относительно происходившего в момент приостановки видеозаписи.</w:t>
      </w:r>
    </w:p>
    <w:p w:rsidR="0013603A" w:rsidRPr="0018030F" w:rsidRDefault="0013603A" w:rsidP="0013603A">
      <w:pPr>
        <w:pStyle w:val="pt-consplusnormal-000024"/>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26. Содержание видеозаписи подлежит отражению в акте контрольного действия.</w:t>
      </w:r>
    </w:p>
    <w:p w:rsidR="0013603A" w:rsidRPr="0018030F" w:rsidRDefault="0013603A" w:rsidP="0013603A">
      <w:pPr>
        <w:pStyle w:val="pt-consplusnormal-000024"/>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27. Материальный носитель видеозаписи упаковывается способом, обеспечивающим его сохранность, а также исключающим возможность его подмены без признаков повреждения упаковки, и прикладывается к акту контрольного мероприятия.</w:t>
      </w:r>
    </w:p>
    <w:p w:rsidR="0013603A" w:rsidRPr="0018030F" w:rsidRDefault="0013603A" w:rsidP="0013603A">
      <w:pPr>
        <w:pStyle w:val="pt-consplusnormal-000024"/>
        <w:spacing w:before="0" w:after="0" w:line="240" w:lineRule="auto"/>
        <w:ind w:firstLine="709"/>
        <w:jc w:val="both"/>
        <w:rPr>
          <w:rStyle w:val="pt-000003"/>
          <w:rFonts w:ascii="Arial Narrow" w:hAnsi="Arial Narrow" w:cs="Arial"/>
          <w:sz w:val="20"/>
          <w:szCs w:val="20"/>
        </w:rPr>
      </w:pPr>
      <w:r w:rsidRPr="0018030F">
        <w:rPr>
          <w:rStyle w:val="pt-a0-000004"/>
          <w:rFonts w:ascii="Arial Narrow" w:hAnsi="Arial Narrow" w:cs="Arial"/>
          <w:sz w:val="20"/>
          <w:szCs w:val="20"/>
        </w:rPr>
        <w:t>28. По ходатайству контролируемого лица или его представителя лицо, проводившее контрольное мероприятие, в течение 3 рабочих дней со дня поступления такого ходатайства изготавливает копию видеозаписи и на материальном носителе передает ее контролируемому лицу или его представителю.</w:t>
      </w:r>
    </w:p>
    <w:p w:rsidR="0013603A" w:rsidRPr="0018030F" w:rsidRDefault="0013603A" w:rsidP="0013603A">
      <w:pPr>
        <w:pStyle w:val="pt-000017"/>
        <w:spacing w:before="0" w:after="0" w:line="240" w:lineRule="auto"/>
        <w:ind w:firstLine="709"/>
        <w:jc w:val="both"/>
        <w:rPr>
          <w:rFonts w:ascii="Arial Narrow" w:hAnsi="Arial Narrow" w:cs="Arial"/>
          <w:sz w:val="20"/>
          <w:szCs w:val="20"/>
        </w:rPr>
      </w:pPr>
      <w:r w:rsidRPr="0018030F">
        <w:rPr>
          <w:rStyle w:val="pt-000003"/>
          <w:rFonts w:ascii="Arial Narrow" w:hAnsi="Arial Narrow" w:cs="Arial"/>
          <w:sz w:val="20"/>
          <w:szCs w:val="20"/>
        </w:rPr>
        <w:t xml:space="preserve">29. </w:t>
      </w:r>
      <w:r w:rsidRPr="0018030F">
        <w:rPr>
          <w:rStyle w:val="pt-a0-000004"/>
          <w:rFonts w:ascii="Arial Narrow" w:hAnsi="Arial Narrow" w:cs="Arial"/>
          <w:sz w:val="20"/>
          <w:szCs w:val="20"/>
        </w:rPr>
        <w:t>Если в ходе контрольных мероприятий осуществлялись фотосъемка, аудио- и (или) видеозапись или иные способы фиксации доказательств, то об этом делается отметка в акте контрольного мероприятия. В этом случае материалы фотографирования, аудио- и (или) видеозаписи, прилагаются к материалам контрольного мероприятия.</w:t>
      </w:r>
    </w:p>
    <w:p w:rsidR="0013603A" w:rsidRPr="0018030F" w:rsidRDefault="0013603A" w:rsidP="0013603A">
      <w:pPr>
        <w:pStyle w:val="pt-000017"/>
        <w:spacing w:before="0" w:after="0" w:line="240" w:lineRule="auto"/>
        <w:jc w:val="both"/>
        <w:rPr>
          <w:rFonts w:ascii="Arial Narrow" w:hAnsi="Arial Narrow" w:cs="Arial"/>
          <w:sz w:val="20"/>
          <w:szCs w:val="20"/>
        </w:rPr>
      </w:pPr>
    </w:p>
    <w:p w:rsidR="0013603A" w:rsidRPr="0018030F" w:rsidRDefault="0013603A" w:rsidP="0013603A">
      <w:pPr>
        <w:pStyle w:val="pt-000017"/>
        <w:spacing w:before="0" w:after="0" w:line="240" w:lineRule="auto"/>
        <w:ind w:firstLine="709"/>
        <w:jc w:val="center"/>
        <w:rPr>
          <w:rFonts w:ascii="Arial Narrow" w:hAnsi="Arial Narrow" w:cs="Arial"/>
          <w:sz w:val="20"/>
          <w:szCs w:val="20"/>
        </w:rPr>
      </w:pPr>
      <w:r w:rsidRPr="0018030F">
        <w:rPr>
          <w:rStyle w:val="pt-a0-000004"/>
          <w:rFonts w:ascii="Arial Narrow" w:hAnsi="Arial Narrow" w:cs="Arial"/>
          <w:b/>
          <w:bCs/>
          <w:sz w:val="20"/>
          <w:szCs w:val="20"/>
        </w:rPr>
        <w:t>5. Результаты контрольного мероприятия</w:t>
      </w:r>
    </w:p>
    <w:p w:rsidR="0013603A" w:rsidRPr="0018030F" w:rsidRDefault="0013603A" w:rsidP="0013603A">
      <w:pPr>
        <w:pStyle w:val="pt-000017"/>
        <w:spacing w:before="0" w:after="0" w:line="240" w:lineRule="auto"/>
        <w:ind w:firstLine="709"/>
        <w:jc w:val="center"/>
        <w:rPr>
          <w:rFonts w:ascii="Arial Narrow" w:hAnsi="Arial Narrow" w:cs="Arial"/>
          <w:sz w:val="20"/>
          <w:szCs w:val="20"/>
        </w:rPr>
      </w:pPr>
    </w:p>
    <w:p w:rsidR="0013603A" w:rsidRPr="0018030F" w:rsidRDefault="0013603A" w:rsidP="0013603A">
      <w:pPr>
        <w:pStyle w:val="pt-000017"/>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1.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w:t>
      </w:r>
    </w:p>
    <w:p w:rsidR="0013603A" w:rsidRPr="0018030F" w:rsidRDefault="0013603A" w:rsidP="0013603A">
      <w:pPr>
        <w:pStyle w:val="pt-000017"/>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2.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(далее – акт).</w:t>
      </w:r>
    </w:p>
    <w:p w:rsidR="0013603A" w:rsidRPr="0018030F" w:rsidRDefault="0013603A" w:rsidP="0013603A">
      <w:pPr>
        <w:pStyle w:val="pt-000017"/>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3. В случае, если по результатам проведения контрольного мероприятия выявлено нарушение обязательных требований, в акте должно быть указано,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предусматривающего взаимодействие с контролируемым лицом, в акте указывается факт его устранения.</w:t>
      </w:r>
    </w:p>
    <w:p w:rsidR="0013603A" w:rsidRPr="0018030F" w:rsidRDefault="0013603A" w:rsidP="0013603A">
      <w:pPr>
        <w:pStyle w:val="pt-000017"/>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4. Документы, иные материалы, являющиеся доказательствами нарушения обязательных требований, должны быть приобщены к акту.</w:t>
      </w:r>
    </w:p>
    <w:p w:rsidR="0013603A" w:rsidRPr="0018030F" w:rsidRDefault="0013603A" w:rsidP="0013603A">
      <w:pPr>
        <w:pStyle w:val="pt-000017"/>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5. 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мероприятий непосредственно после его оформления.</w:t>
      </w:r>
    </w:p>
    <w:p w:rsidR="0013603A" w:rsidRPr="0018030F" w:rsidRDefault="0013603A" w:rsidP="0013603A">
      <w:pPr>
        <w:pStyle w:val="pt-000017"/>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6. Контролируемое лицо или его представитель знакомится с содержанием акта на месте проведения контрольного мероприятия, либо акт направляется контролируемому лицу в порядке, установленном статьей 21 Закона № 248-ФЗ.</w:t>
      </w:r>
    </w:p>
    <w:p w:rsidR="0013603A" w:rsidRPr="0018030F" w:rsidRDefault="0013603A" w:rsidP="0013603A">
      <w:pPr>
        <w:pStyle w:val="pt-000017"/>
        <w:spacing w:before="0" w:after="0" w:line="240" w:lineRule="auto"/>
        <w:ind w:firstLine="709"/>
        <w:jc w:val="both"/>
        <w:rPr>
          <w:rFonts w:ascii="Arial Narrow" w:hAnsi="Arial Narrow" w:cs="Arial"/>
          <w:sz w:val="20"/>
          <w:szCs w:val="20"/>
        </w:rPr>
      </w:pPr>
      <w:r w:rsidRPr="0018030F">
        <w:rPr>
          <w:rStyle w:val="pt-a0-000004"/>
          <w:rFonts w:ascii="Arial Narrow" w:hAnsi="Arial Narrow" w:cs="Arial"/>
          <w:sz w:val="20"/>
          <w:szCs w:val="20"/>
        </w:rPr>
        <w:t>7. Контролируемое лицо подписывает акт тем же способом, которым изготовлен данный акт. При отказе или невозможности подписания контролируемым лицом или его представителем акта по итогам проведения контрольного мероприятия в акте делается соответствующая отметка.</w:t>
      </w:r>
    </w:p>
    <w:p w:rsidR="0013603A" w:rsidRPr="0018030F" w:rsidRDefault="0013603A" w:rsidP="0013603A">
      <w:pPr>
        <w:pStyle w:val="pt-000017"/>
        <w:spacing w:before="0" w:after="0" w:line="240" w:lineRule="auto"/>
        <w:ind w:firstLine="709"/>
        <w:jc w:val="both"/>
        <w:rPr>
          <w:rStyle w:val="pt-a0-000004"/>
          <w:rFonts w:ascii="Arial Narrow" w:hAnsi="Arial Narrow" w:cs="Arial"/>
          <w:sz w:val="20"/>
          <w:szCs w:val="20"/>
        </w:rPr>
      </w:pPr>
      <w:r w:rsidRPr="0018030F">
        <w:rPr>
          <w:rFonts w:ascii="Arial Narrow" w:hAnsi="Arial Narrow" w:cs="Arial"/>
          <w:sz w:val="20"/>
          <w:szCs w:val="20"/>
        </w:rPr>
        <w:t xml:space="preserve">8. </w:t>
      </w:r>
      <w:r w:rsidRPr="0018030F">
        <w:rPr>
          <w:rStyle w:val="pt-a0-000004"/>
          <w:rFonts w:ascii="Arial Narrow" w:hAnsi="Arial Narrow" w:cs="Arial"/>
          <w:sz w:val="20"/>
          <w:szCs w:val="20"/>
        </w:rPr>
        <w:t>В случае выявления при проведении контрольного мероприятия нарушений обязательных требований контролируемым лицом орган муниципального контроля в пределах полномочий, предусмотренных законодательством Российской Федерации, обязан:</w:t>
      </w:r>
    </w:p>
    <w:p w:rsidR="0013603A" w:rsidRPr="0018030F" w:rsidRDefault="0013603A" w:rsidP="0013603A">
      <w:pPr>
        <w:pStyle w:val="pt-000017"/>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13603A" w:rsidRPr="0018030F" w:rsidRDefault="0013603A" w:rsidP="0013603A">
      <w:pPr>
        <w:pStyle w:val="pt-000017"/>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запрете деятельности по использованию, охране, защите и воспроизводству лесов;</w:t>
      </w:r>
    </w:p>
    <w:p w:rsidR="0013603A" w:rsidRPr="0018030F" w:rsidRDefault="0013603A" w:rsidP="0013603A">
      <w:pPr>
        <w:pStyle w:val="pt-000017"/>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lastRenderedPageBreak/>
        <w:t>3) при выявлении в ходе контрольного (надзорного)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w:t>
      </w:r>
    </w:p>
    <w:p w:rsidR="0013603A" w:rsidRPr="0018030F" w:rsidRDefault="0013603A" w:rsidP="0013603A">
      <w:pPr>
        <w:pStyle w:val="pt-000017"/>
        <w:spacing w:before="0" w:after="0" w:line="240" w:lineRule="auto"/>
        <w:ind w:firstLine="709"/>
        <w:jc w:val="both"/>
        <w:rPr>
          <w:rStyle w:val="pt-a0-000004"/>
          <w:rFonts w:ascii="Arial Narrow" w:hAnsi="Arial Narrow" w:cs="Arial"/>
          <w:sz w:val="20"/>
          <w:szCs w:val="20"/>
        </w:rPr>
      </w:pPr>
      <w:r w:rsidRPr="0018030F">
        <w:rPr>
          <w:rStyle w:val="pt-a0-000004"/>
          <w:rFonts w:ascii="Arial Narrow" w:hAnsi="Arial Narrow" w:cs="Arial"/>
          <w:sz w:val="20"/>
          <w:szCs w:val="20"/>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rsidR="0013603A" w:rsidRPr="0018030F" w:rsidRDefault="0013603A" w:rsidP="0013603A">
      <w:pPr>
        <w:pStyle w:val="pt-000017"/>
        <w:spacing w:before="0" w:after="0" w:line="240" w:lineRule="auto"/>
        <w:ind w:firstLine="709"/>
        <w:jc w:val="both"/>
        <w:rPr>
          <w:rFonts w:ascii="Arial Narrow" w:hAnsi="Arial Narrow" w:cs="Arial"/>
          <w:sz w:val="20"/>
          <w:szCs w:val="20"/>
        </w:rPr>
      </w:pPr>
      <w:r w:rsidRPr="0018030F">
        <w:rPr>
          <w:rStyle w:val="pt-a0-000004"/>
          <w:rFonts w:ascii="Arial Narrow" w:hAnsi="Arial Narrow" w:cs="Arial"/>
          <w:sz w:val="20"/>
          <w:szCs w:val="20"/>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 предусмотренных настоящим Положением.</w:t>
      </w:r>
    </w:p>
    <w:p w:rsidR="0013603A" w:rsidRPr="0018030F" w:rsidRDefault="0013603A" w:rsidP="0013603A">
      <w:pPr>
        <w:pStyle w:val="pt-a-000030"/>
        <w:spacing w:before="0" w:after="0" w:line="240" w:lineRule="auto"/>
        <w:ind w:firstLine="709"/>
        <w:jc w:val="both"/>
        <w:rPr>
          <w:rFonts w:ascii="Arial Narrow" w:hAnsi="Arial Narrow" w:cs="Arial"/>
          <w:sz w:val="20"/>
          <w:szCs w:val="20"/>
        </w:rPr>
      </w:pPr>
    </w:p>
    <w:p w:rsidR="0013603A" w:rsidRPr="0018030F" w:rsidRDefault="0013603A" w:rsidP="0013603A">
      <w:pPr>
        <w:pStyle w:val="pt-a-000030"/>
        <w:spacing w:before="0" w:after="0" w:line="240" w:lineRule="auto"/>
        <w:ind w:firstLine="709"/>
        <w:jc w:val="center"/>
        <w:rPr>
          <w:rFonts w:ascii="Arial Narrow" w:hAnsi="Arial Narrow" w:cs="Arial"/>
          <w:sz w:val="20"/>
          <w:szCs w:val="20"/>
        </w:rPr>
      </w:pPr>
      <w:r w:rsidRPr="0018030F">
        <w:rPr>
          <w:rStyle w:val="pt-a0"/>
          <w:rFonts w:ascii="Arial Narrow" w:hAnsi="Arial Narrow" w:cs="Arial"/>
          <w:b/>
          <w:sz w:val="20"/>
          <w:szCs w:val="20"/>
        </w:rPr>
        <w:t>6. Обжалование решений, действий (бездействия) должностных лиц, осуществляющих муниципальный лесной контроль</w:t>
      </w:r>
    </w:p>
    <w:p w:rsidR="0013603A" w:rsidRPr="0018030F" w:rsidRDefault="0013603A" w:rsidP="0013603A">
      <w:pPr>
        <w:pStyle w:val="pt-a-000027"/>
        <w:shd w:val="clear" w:color="auto" w:fill="FFFFFF"/>
        <w:spacing w:before="0" w:after="0" w:line="240" w:lineRule="auto"/>
        <w:ind w:firstLine="709"/>
        <w:jc w:val="both"/>
        <w:rPr>
          <w:rFonts w:ascii="Arial Narrow" w:hAnsi="Arial Narrow" w:cs="Arial"/>
          <w:sz w:val="20"/>
          <w:szCs w:val="20"/>
        </w:rPr>
      </w:pPr>
    </w:p>
    <w:p w:rsidR="0013603A" w:rsidRPr="0018030F" w:rsidRDefault="0013603A" w:rsidP="0013603A">
      <w:pPr>
        <w:ind w:firstLine="708"/>
        <w:jc w:val="both"/>
        <w:rPr>
          <w:rStyle w:val="pt-a0"/>
          <w:rFonts w:ascii="Arial Narrow" w:hAnsi="Arial Narrow"/>
          <w:color w:val="000000"/>
          <w:sz w:val="20"/>
          <w:szCs w:val="20"/>
        </w:rPr>
      </w:pPr>
      <w:r w:rsidRPr="0018030F">
        <w:rPr>
          <w:rStyle w:val="pt-a0"/>
          <w:rFonts w:ascii="Arial Narrow" w:hAnsi="Arial Narrow"/>
          <w:color w:val="000000"/>
          <w:sz w:val="20"/>
          <w:szCs w:val="20"/>
        </w:rPr>
        <w:t>1. Правом на обжалование решений органа муниципального контроля, действий (бездействия) его должностных лиц обладают контролируемые лица, права и законные интересы которых, по их мнению, были непосредственно нарушены в рамках осуществления муниципального контроля и в отношении которых приняты следующие решения или совершены следующие действия (бездействие):</w:t>
      </w:r>
    </w:p>
    <w:p w:rsidR="0013603A" w:rsidRPr="0018030F" w:rsidRDefault="0013603A" w:rsidP="0013603A">
      <w:pPr>
        <w:ind w:firstLine="708"/>
        <w:jc w:val="both"/>
        <w:rPr>
          <w:rStyle w:val="pt-a0"/>
          <w:rFonts w:ascii="Arial Narrow" w:hAnsi="Arial Narrow"/>
          <w:color w:val="000000"/>
          <w:sz w:val="20"/>
          <w:szCs w:val="20"/>
        </w:rPr>
      </w:pPr>
      <w:r w:rsidRPr="0018030F">
        <w:rPr>
          <w:rStyle w:val="pt-a0"/>
          <w:rFonts w:ascii="Arial Narrow" w:hAnsi="Arial Narrow"/>
          <w:color w:val="000000"/>
          <w:sz w:val="20"/>
          <w:szCs w:val="20"/>
        </w:rPr>
        <w:t>1) решения об отнесении объектов контроля к категориям риска;</w:t>
      </w:r>
    </w:p>
    <w:p w:rsidR="0013603A" w:rsidRPr="0018030F" w:rsidRDefault="0013603A" w:rsidP="0013603A">
      <w:pPr>
        <w:ind w:firstLine="708"/>
        <w:jc w:val="both"/>
        <w:rPr>
          <w:rStyle w:val="pt-a0"/>
          <w:rFonts w:ascii="Arial Narrow" w:hAnsi="Arial Narrow"/>
          <w:color w:val="000000"/>
          <w:sz w:val="20"/>
          <w:szCs w:val="20"/>
        </w:rPr>
      </w:pPr>
      <w:r w:rsidRPr="0018030F">
        <w:rPr>
          <w:rStyle w:val="pt-a0"/>
          <w:rFonts w:ascii="Arial Narrow" w:hAnsi="Arial Narrow"/>
          <w:color w:val="000000"/>
          <w:sz w:val="20"/>
          <w:szCs w:val="20"/>
        </w:rPr>
        <w:t>2) решения о включении контрольных мероприятий в план проведения плановых контрольных мероприятий;</w:t>
      </w:r>
    </w:p>
    <w:p w:rsidR="0013603A" w:rsidRPr="0018030F" w:rsidRDefault="0013603A" w:rsidP="0013603A">
      <w:pPr>
        <w:ind w:firstLine="708"/>
        <w:jc w:val="both"/>
        <w:rPr>
          <w:rStyle w:val="pt-a0"/>
          <w:rFonts w:ascii="Arial Narrow" w:hAnsi="Arial Narrow"/>
          <w:color w:val="000000"/>
          <w:sz w:val="20"/>
          <w:szCs w:val="20"/>
        </w:rPr>
      </w:pPr>
      <w:bookmarkStart w:id="35" w:name="Bookmark3"/>
      <w:bookmarkEnd w:id="35"/>
      <w:r w:rsidRPr="0018030F">
        <w:rPr>
          <w:rStyle w:val="pt-a0"/>
          <w:rFonts w:ascii="Arial Narrow" w:hAnsi="Arial Narrow"/>
          <w:color w:val="000000"/>
          <w:sz w:val="20"/>
          <w:szCs w:val="20"/>
        </w:rPr>
        <w:t>3) решения, принятые по результатам контрольных мероприятий, в том числе сроков исполнения этих решений;</w:t>
      </w:r>
    </w:p>
    <w:p w:rsidR="0013603A" w:rsidRPr="0018030F" w:rsidRDefault="0013603A" w:rsidP="0013603A">
      <w:pPr>
        <w:ind w:firstLine="708"/>
        <w:jc w:val="both"/>
        <w:rPr>
          <w:rStyle w:val="pt-a0"/>
          <w:rFonts w:ascii="Arial Narrow" w:eastAsia="Calibri" w:hAnsi="Arial Narrow"/>
          <w:color w:val="000000"/>
          <w:sz w:val="20"/>
          <w:szCs w:val="20"/>
        </w:rPr>
      </w:pPr>
      <w:bookmarkStart w:id="36" w:name="Bookmark4"/>
      <w:bookmarkEnd w:id="36"/>
      <w:r w:rsidRPr="0018030F">
        <w:rPr>
          <w:rStyle w:val="pt-a0"/>
          <w:rFonts w:ascii="Arial Narrow" w:hAnsi="Arial Narrow"/>
          <w:color w:val="000000"/>
          <w:sz w:val="20"/>
          <w:szCs w:val="20"/>
        </w:rPr>
        <w:t>4) иные решения органа муниципального контроля, действия (бездействия) его должностных лиц.</w:t>
      </w:r>
    </w:p>
    <w:p w:rsidR="0013603A" w:rsidRPr="0018030F" w:rsidRDefault="0013603A" w:rsidP="0013603A">
      <w:pPr>
        <w:pStyle w:val="pt-a-000027"/>
        <w:spacing w:before="0" w:after="0" w:line="240" w:lineRule="auto"/>
        <w:ind w:firstLine="709"/>
        <w:jc w:val="both"/>
        <w:rPr>
          <w:rFonts w:ascii="Arial Narrow" w:eastAsia="Calibri" w:hAnsi="Arial Narrow" w:cs="Arial"/>
          <w:color w:val="000000"/>
          <w:sz w:val="20"/>
          <w:szCs w:val="20"/>
        </w:rPr>
      </w:pPr>
      <w:r w:rsidRPr="0018030F">
        <w:rPr>
          <w:rStyle w:val="pt-a0"/>
          <w:rFonts w:ascii="Arial Narrow" w:eastAsia="Calibri" w:hAnsi="Arial Narrow" w:cs="Arial"/>
          <w:color w:val="000000"/>
          <w:sz w:val="20"/>
          <w:szCs w:val="20"/>
        </w:rPr>
        <w:t>2. Досудебный порядок подачи жалоб при осуществлении муниципального лесного контроля не применяется.</w:t>
      </w:r>
    </w:p>
    <w:p w:rsidR="0013603A" w:rsidRPr="0018030F" w:rsidRDefault="0013603A" w:rsidP="0013603A">
      <w:pPr>
        <w:pStyle w:val="pt-a-000027"/>
        <w:spacing w:before="0" w:after="0" w:line="240" w:lineRule="auto"/>
        <w:ind w:firstLine="709"/>
        <w:jc w:val="both"/>
        <w:rPr>
          <w:rFonts w:ascii="Arial Narrow" w:eastAsia="Calibri" w:hAnsi="Arial Narrow" w:cs="Arial"/>
          <w:color w:val="000000"/>
          <w:sz w:val="20"/>
          <w:szCs w:val="20"/>
        </w:rPr>
      </w:pPr>
    </w:p>
    <w:p w:rsidR="0013603A" w:rsidRPr="0018030F" w:rsidRDefault="0013603A" w:rsidP="0013603A">
      <w:pPr>
        <w:jc w:val="center"/>
        <w:rPr>
          <w:rFonts w:ascii="Arial Narrow" w:hAnsi="Arial Narrow"/>
          <w:sz w:val="20"/>
          <w:szCs w:val="20"/>
        </w:rPr>
      </w:pPr>
      <w:r>
        <w:rPr>
          <w:rFonts w:ascii="Arial Narrow" w:hAnsi="Arial Narrow"/>
          <w:b/>
          <w:sz w:val="20"/>
          <w:szCs w:val="20"/>
        </w:rPr>
        <w:t xml:space="preserve">7. </w:t>
      </w:r>
      <w:r w:rsidRPr="0018030F">
        <w:rPr>
          <w:rFonts w:ascii="Arial Narrow" w:hAnsi="Arial Narrow"/>
          <w:b/>
          <w:sz w:val="20"/>
          <w:szCs w:val="20"/>
        </w:rPr>
        <w:t>Проверочные листы</w:t>
      </w:r>
    </w:p>
    <w:p w:rsidR="0013603A" w:rsidRPr="0018030F" w:rsidRDefault="0013603A" w:rsidP="0013603A">
      <w:pPr>
        <w:jc w:val="center"/>
        <w:rPr>
          <w:rFonts w:ascii="Arial Narrow" w:hAnsi="Arial Narrow"/>
          <w:sz w:val="20"/>
          <w:szCs w:val="20"/>
        </w:rPr>
      </w:pPr>
    </w:p>
    <w:p w:rsidR="0013603A" w:rsidRPr="0018030F" w:rsidRDefault="0013603A" w:rsidP="0013603A">
      <w:pPr>
        <w:pStyle w:val="pt-standard-000026"/>
        <w:shd w:val="clear" w:color="auto" w:fill="FFFFFF"/>
        <w:suppressAutoHyphens/>
        <w:spacing w:before="0" w:after="0" w:line="240" w:lineRule="auto"/>
        <w:ind w:firstLine="709"/>
        <w:jc w:val="both"/>
        <w:rPr>
          <w:rStyle w:val="pt-a0-000017"/>
          <w:rFonts w:ascii="Arial Narrow" w:hAnsi="Arial Narrow" w:cs="Arial"/>
          <w:sz w:val="20"/>
          <w:szCs w:val="20"/>
        </w:rPr>
      </w:pPr>
      <w:r w:rsidRPr="0018030F">
        <w:rPr>
          <w:rStyle w:val="pt-a0-000017"/>
          <w:rFonts w:ascii="Arial Narrow" w:hAnsi="Arial Narrow" w:cs="Arial"/>
          <w:sz w:val="20"/>
          <w:szCs w:val="20"/>
        </w:rPr>
        <w:t>1. В целях снижения рисков причинения вреда (ущерба) на объектах контроля и оптимизации проведения контрольных мероприятий контрольный орган формирует и утверждает проверочные листы (списки контрольных вопросов, ответы на которые свидетельствуют о соблюдении или несоблюдении контролируемым лицом обязательных требований).</w:t>
      </w:r>
    </w:p>
    <w:p w:rsidR="0013603A" w:rsidRPr="0018030F" w:rsidRDefault="0013603A" w:rsidP="0013603A">
      <w:pPr>
        <w:pStyle w:val="pt-standard-000026"/>
        <w:shd w:val="clear" w:color="auto" w:fill="FFFFFF"/>
        <w:suppressAutoHyphens/>
        <w:spacing w:before="0" w:after="0" w:line="240" w:lineRule="auto"/>
        <w:ind w:firstLine="709"/>
        <w:jc w:val="both"/>
        <w:rPr>
          <w:rStyle w:val="pt-a0-000017"/>
          <w:rFonts w:ascii="Arial Narrow" w:hAnsi="Arial Narrow" w:cs="Arial"/>
          <w:sz w:val="20"/>
          <w:szCs w:val="20"/>
        </w:rPr>
      </w:pPr>
      <w:r w:rsidRPr="0018030F">
        <w:rPr>
          <w:rStyle w:val="pt-a0-000017"/>
          <w:rFonts w:ascii="Arial Narrow" w:hAnsi="Arial Narrow" w:cs="Arial"/>
          <w:sz w:val="20"/>
          <w:szCs w:val="20"/>
        </w:rPr>
        <w:t xml:space="preserve">2. Проверочные листы подлежат обязательному применению при осуществлении следующих плановых контрольных мероприятий: </w:t>
      </w:r>
    </w:p>
    <w:p w:rsidR="0013603A" w:rsidRPr="0018030F" w:rsidRDefault="0013603A" w:rsidP="0013603A">
      <w:pPr>
        <w:pStyle w:val="pt-standard-000026"/>
        <w:shd w:val="clear" w:color="auto" w:fill="FFFFFF"/>
        <w:suppressAutoHyphens/>
        <w:spacing w:before="0" w:after="0" w:line="240" w:lineRule="auto"/>
        <w:ind w:firstLine="709"/>
        <w:jc w:val="both"/>
        <w:rPr>
          <w:rStyle w:val="pt-a0-000017"/>
          <w:rFonts w:ascii="Arial Narrow" w:hAnsi="Arial Narrow" w:cs="Arial"/>
          <w:sz w:val="20"/>
          <w:szCs w:val="20"/>
        </w:rPr>
      </w:pPr>
      <w:r w:rsidRPr="0018030F">
        <w:rPr>
          <w:rStyle w:val="pt-a0-000017"/>
          <w:rFonts w:ascii="Arial Narrow" w:hAnsi="Arial Narrow" w:cs="Arial"/>
          <w:sz w:val="20"/>
          <w:szCs w:val="20"/>
        </w:rPr>
        <w:t xml:space="preserve">а) рейдовый осмотр; </w:t>
      </w:r>
    </w:p>
    <w:p w:rsidR="0013603A" w:rsidRPr="0018030F" w:rsidRDefault="0013603A" w:rsidP="0013603A">
      <w:pPr>
        <w:pStyle w:val="pt-standard-000026"/>
        <w:shd w:val="clear" w:color="auto" w:fill="FFFFFF"/>
        <w:suppressAutoHyphens/>
        <w:spacing w:before="0" w:after="0" w:line="240" w:lineRule="auto"/>
        <w:ind w:firstLine="709"/>
        <w:jc w:val="both"/>
        <w:rPr>
          <w:rStyle w:val="pt-a0-000017"/>
          <w:rFonts w:ascii="Arial Narrow" w:hAnsi="Arial Narrow" w:cs="Arial"/>
          <w:sz w:val="20"/>
          <w:szCs w:val="20"/>
        </w:rPr>
      </w:pPr>
      <w:r w:rsidRPr="0018030F">
        <w:rPr>
          <w:rStyle w:val="pt-a0-000017"/>
          <w:rFonts w:ascii="Arial Narrow" w:hAnsi="Arial Narrow" w:cs="Arial"/>
          <w:sz w:val="20"/>
          <w:szCs w:val="20"/>
        </w:rPr>
        <w:t xml:space="preserve">б) выездная проверка. </w:t>
      </w:r>
    </w:p>
    <w:p w:rsidR="0013603A" w:rsidRPr="0018030F" w:rsidRDefault="0013603A" w:rsidP="0013603A">
      <w:pPr>
        <w:pStyle w:val="pt-standard-000026"/>
        <w:shd w:val="clear" w:color="auto" w:fill="FFFFFF"/>
        <w:suppressAutoHyphens/>
        <w:spacing w:before="0" w:after="0" w:line="240" w:lineRule="auto"/>
        <w:ind w:firstLine="709"/>
        <w:jc w:val="both"/>
        <w:rPr>
          <w:rStyle w:val="pt-a0-000017"/>
          <w:rFonts w:ascii="Arial Narrow" w:hAnsi="Arial Narrow" w:cs="Arial"/>
          <w:sz w:val="20"/>
          <w:szCs w:val="20"/>
        </w:rPr>
      </w:pPr>
      <w:r w:rsidRPr="0018030F">
        <w:rPr>
          <w:rStyle w:val="pt-a0-000017"/>
          <w:rFonts w:ascii="Arial Narrow" w:hAnsi="Arial Narrow" w:cs="Arial"/>
          <w:sz w:val="20"/>
          <w:szCs w:val="20"/>
        </w:rPr>
        <w:t>3. Контрольный орган вправе применять проверочные листы при проведении иных плановых контрольных мероприятий, внеплановых контрольных мероприятий (наблюдение</w:t>
      </w:r>
      <w:r w:rsidRPr="0018030F">
        <w:rPr>
          <w:rFonts w:ascii="Arial Narrow" w:hAnsi="Arial Narrow" w:cs="Arial"/>
          <w:sz w:val="20"/>
          <w:szCs w:val="20"/>
        </w:rPr>
        <w:t xml:space="preserve"> </w:t>
      </w:r>
      <w:r w:rsidRPr="0018030F">
        <w:rPr>
          <w:rStyle w:val="pt-a0-000017"/>
          <w:rFonts w:ascii="Arial Narrow" w:hAnsi="Arial Narrow" w:cs="Arial"/>
          <w:sz w:val="20"/>
          <w:szCs w:val="20"/>
        </w:rPr>
        <w:t>за соблюдением обязательных требований, выездное обследование</w:t>
      </w:r>
      <w:r w:rsidRPr="0018030F">
        <w:rPr>
          <w:rFonts w:ascii="Arial Narrow" w:hAnsi="Arial Narrow" w:cs="Arial"/>
          <w:sz w:val="20"/>
          <w:szCs w:val="20"/>
        </w:rPr>
        <w:t>)</w:t>
      </w:r>
      <w:r w:rsidRPr="0018030F">
        <w:rPr>
          <w:rStyle w:val="pt-a0-000017"/>
          <w:rFonts w:ascii="Arial Narrow" w:hAnsi="Arial Narrow" w:cs="Arial"/>
          <w:sz w:val="20"/>
          <w:szCs w:val="20"/>
        </w:rPr>
        <w:t xml:space="preserve"> (за исключением контрольного мероприятия, основанием, для проведения которого является истечение срока исполнения решения контрольного органа об устранении выявленного нарушения обязательных требований), а также контрольных мероприятий на основании программы проверок.</w:t>
      </w:r>
    </w:p>
    <w:p w:rsidR="0013603A" w:rsidRPr="0018030F" w:rsidRDefault="0013603A" w:rsidP="0013603A">
      <w:pPr>
        <w:pStyle w:val="pt-standard-000026"/>
        <w:shd w:val="clear" w:color="auto" w:fill="FFFFFF"/>
        <w:suppressAutoHyphens/>
        <w:spacing w:before="0" w:after="0" w:line="240" w:lineRule="auto"/>
        <w:ind w:firstLine="709"/>
        <w:jc w:val="both"/>
        <w:rPr>
          <w:rStyle w:val="pt-000027"/>
          <w:rFonts w:ascii="Arial Narrow" w:hAnsi="Arial Narrow" w:cs="Arial"/>
          <w:sz w:val="20"/>
          <w:szCs w:val="20"/>
        </w:rPr>
      </w:pPr>
      <w:r w:rsidRPr="0018030F">
        <w:rPr>
          <w:rStyle w:val="pt-a0-000017"/>
          <w:rFonts w:ascii="Arial Narrow" w:hAnsi="Arial Narrow" w:cs="Arial"/>
          <w:sz w:val="20"/>
          <w:szCs w:val="20"/>
        </w:rPr>
        <w:t>4. Формы проверочных листов утверждаются Главой п. Оскоба в соответствии с требованиями Постановления Правительства РФ от 27 октября 2021 года № 1844 «Об утверждении требований к разработке, содержанию, общественному обсуждению проектов форм проверочных листов, утверждению, применению, актуализации форм проверочных листов, а также случаи обязательного применения проверочных листов».</w:t>
      </w:r>
    </w:p>
    <w:p w:rsidR="0013603A" w:rsidRPr="0018030F" w:rsidRDefault="0013603A" w:rsidP="0013603A">
      <w:pPr>
        <w:pStyle w:val="pt-standard-000026"/>
        <w:shd w:val="clear" w:color="auto" w:fill="FFFFFF"/>
        <w:suppressAutoHyphens/>
        <w:spacing w:before="0" w:after="0" w:line="240" w:lineRule="auto"/>
        <w:ind w:firstLine="709"/>
        <w:jc w:val="both"/>
        <w:rPr>
          <w:rFonts w:ascii="Arial Narrow" w:hAnsi="Arial Narrow" w:cs="Arial"/>
          <w:sz w:val="20"/>
          <w:szCs w:val="20"/>
        </w:rPr>
      </w:pPr>
      <w:r w:rsidRPr="0018030F">
        <w:rPr>
          <w:rStyle w:val="pt-000027"/>
          <w:rFonts w:ascii="Arial Narrow" w:hAnsi="Arial Narrow" w:cs="Arial"/>
          <w:sz w:val="20"/>
          <w:szCs w:val="20"/>
        </w:rPr>
        <w:t xml:space="preserve">4.1. </w:t>
      </w:r>
      <w:r w:rsidRPr="0018030F">
        <w:rPr>
          <w:rStyle w:val="pt-a0-000017"/>
          <w:rFonts w:ascii="Arial Narrow" w:hAnsi="Arial Narrow" w:cs="Arial"/>
          <w:sz w:val="20"/>
          <w:szCs w:val="20"/>
        </w:rPr>
        <w:t>Формы проверочных листов после дня их официального опубликования подлежат размещению на официальном сайте контрольного органа в сети «Интернет» и внесению в единый реестр видов муниципального контроля.</w:t>
      </w:r>
    </w:p>
    <w:p w:rsidR="0013603A" w:rsidRPr="0018030F" w:rsidRDefault="0013603A" w:rsidP="0013603A">
      <w:pPr>
        <w:pStyle w:val="pt-a-000027"/>
        <w:shd w:val="clear" w:color="auto" w:fill="FFFFFF"/>
        <w:spacing w:before="0" w:after="0" w:line="240" w:lineRule="auto"/>
        <w:ind w:firstLine="709"/>
        <w:jc w:val="both"/>
        <w:rPr>
          <w:rFonts w:ascii="Arial Narrow" w:hAnsi="Arial Narrow" w:cs="Arial"/>
          <w:sz w:val="20"/>
          <w:szCs w:val="20"/>
        </w:rPr>
      </w:pPr>
    </w:p>
    <w:p w:rsidR="0013603A" w:rsidRPr="0018030F" w:rsidRDefault="0013603A" w:rsidP="0013603A">
      <w:pPr>
        <w:jc w:val="center"/>
        <w:rPr>
          <w:rFonts w:ascii="Arial Narrow" w:hAnsi="Arial Narrow"/>
          <w:iCs/>
          <w:sz w:val="20"/>
          <w:szCs w:val="20"/>
        </w:rPr>
      </w:pPr>
      <w:r w:rsidRPr="0018030F">
        <w:rPr>
          <w:rFonts w:ascii="Arial Narrow" w:hAnsi="Arial Narrow"/>
          <w:b/>
          <w:bCs/>
          <w:sz w:val="20"/>
          <w:szCs w:val="20"/>
        </w:rPr>
        <w:t xml:space="preserve">8. </w:t>
      </w:r>
      <w:r w:rsidRPr="0018030F">
        <w:rPr>
          <w:rFonts w:ascii="Arial Narrow" w:hAnsi="Arial Narrow"/>
          <w:b/>
          <w:bCs/>
          <w:iCs/>
          <w:sz w:val="20"/>
          <w:szCs w:val="20"/>
        </w:rPr>
        <w:t>Оценка результативности и эффективности деятельности  органа</w:t>
      </w:r>
      <w:r w:rsidRPr="0018030F">
        <w:rPr>
          <w:rFonts w:ascii="Arial Narrow" w:hAnsi="Arial Narrow"/>
          <w:sz w:val="20"/>
          <w:szCs w:val="20"/>
        </w:rPr>
        <w:t xml:space="preserve"> </w:t>
      </w:r>
      <w:r w:rsidRPr="0018030F">
        <w:rPr>
          <w:rFonts w:ascii="Arial Narrow" w:hAnsi="Arial Narrow"/>
          <w:b/>
          <w:bCs/>
          <w:iCs/>
          <w:sz w:val="20"/>
          <w:szCs w:val="20"/>
        </w:rPr>
        <w:t>муниципального контроля</w:t>
      </w:r>
    </w:p>
    <w:p w:rsidR="0013603A" w:rsidRPr="0018030F" w:rsidRDefault="0013603A" w:rsidP="0013603A">
      <w:pPr>
        <w:jc w:val="center"/>
        <w:rPr>
          <w:rFonts w:ascii="Arial Narrow" w:hAnsi="Arial Narrow"/>
          <w:iCs/>
          <w:sz w:val="20"/>
          <w:szCs w:val="20"/>
        </w:rPr>
      </w:pPr>
    </w:p>
    <w:p w:rsidR="0013603A" w:rsidRPr="0018030F" w:rsidRDefault="0013603A" w:rsidP="0013603A">
      <w:pPr>
        <w:tabs>
          <w:tab w:val="left" w:pos="1189"/>
        </w:tabs>
        <w:ind w:firstLine="709"/>
        <w:jc w:val="both"/>
        <w:rPr>
          <w:rFonts w:ascii="Arial Narrow" w:hAnsi="Arial Narrow"/>
          <w:sz w:val="20"/>
          <w:szCs w:val="20"/>
        </w:rPr>
      </w:pPr>
      <w:r w:rsidRPr="0018030F">
        <w:rPr>
          <w:rFonts w:ascii="Arial Narrow" w:hAnsi="Arial Narrow"/>
          <w:sz w:val="20"/>
          <w:szCs w:val="20"/>
        </w:rPr>
        <w:t>1. Оценка результативности и эффективности деятельности контрольного органа осуществляется на основе системы показателей результативности и эффективности муниципального лесного контроля, в которую входят:</w:t>
      </w:r>
    </w:p>
    <w:p w:rsidR="0013603A" w:rsidRPr="0018030F" w:rsidRDefault="0013603A" w:rsidP="0013603A">
      <w:pPr>
        <w:widowControl w:val="0"/>
        <w:numPr>
          <w:ilvl w:val="0"/>
          <w:numId w:val="38"/>
        </w:numPr>
        <w:tabs>
          <w:tab w:val="clear" w:pos="720"/>
          <w:tab w:val="num" w:pos="0"/>
          <w:tab w:val="left" w:pos="1189"/>
        </w:tabs>
        <w:suppressAutoHyphens/>
        <w:autoSpaceDE w:val="0"/>
        <w:ind w:left="0" w:firstLine="709"/>
        <w:jc w:val="both"/>
        <w:rPr>
          <w:rFonts w:ascii="Arial Narrow" w:hAnsi="Arial Narrow"/>
          <w:sz w:val="20"/>
          <w:szCs w:val="20"/>
        </w:rPr>
      </w:pPr>
      <w:r w:rsidRPr="0018030F">
        <w:rPr>
          <w:rFonts w:ascii="Arial Narrow" w:hAnsi="Arial Narrow"/>
          <w:sz w:val="20"/>
          <w:szCs w:val="20"/>
        </w:rPr>
        <w:t>ключевые показатели муниципального лесного контроля;</w:t>
      </w:r>
    </w:p>
    <w:p w:rsidR="0013603A" w:rsidRPr="0018030F" w:rsidRDefault="0013603A" w:rsidP="0013603A">
      <w:pPr>
        <w:widowControl w:val="0"/>
        <w:numPr>
          <w:ilvl w:val="0"/>
          <w:numId w:val="38"/>
        </w:numPr>
        <w:tabs>
          <w:tab w:val="clear" w:pos="720"/>
          <w:tab w:val="num" w:pos="0"/>
          <w:tab w:val="left" w:pos="1189"/>
        </w:tabs>
        <w:suppressAutoHyphens/>
        <w:autoSpaceDE w:val="0"/>
        <w:ind w:left="0" w:firstLine="709"/>
        <w:jc w:val="both"/>
        <w:rPr>
          <w:rFonts w:ascii="Arial Narrow" w:hAnsi="Arial Narrow"/>
          <w:sz w:val="20"/>
          <w:szCs w:val="20"/>
        </w:rPr>
      </w:pPr>
      <w:r w:rsidRPr="0018030F">
        <w:rPr>
          <w:rFonts w:ascii="Arial Narrow" w:hAnsi="Arial Narrow"/>
          <w:sz w:val="20"/>
          <w:szCs w:val="20"/>
        </w:rPr>
        <w:t>индикативные показатели муниципального лесного контроля.</w:t>
      </w:r>
    </w:p>
    <w:p w:rsidR="0013603A" w:rsidRPr="0018030F" w:rsidRDefault="0013603A" w:rsidP="0013603A">
      <w:pPr>
        <w:tabs>
          <w:tab w:val="left" w:pos="1189"/>
        </w:tabs>
        <w:ind w:firstLine="709"/>
        <w:jc w:val="both"/>
        <w:rPr>
          <w:rFonts w:ascii="Arial Narrow" w:hAnsi="Arial Narrow"/>
          <w:sz w:val="20"/>
          <w:szCs w:val="20"/>
        </w:rPr>
      </w:pPr>
      <w:r w:rsidRPr="0018030F">
        <w:rPr>
          <w:rFonts w:ascii="Arial Narrow" w:hAnsi="Arial Narrow"/>
          <w:sz w:val="20"/>
          <w:szCs w:val="20"/>
        </w:rPr>
        <w:t xml:space="preserve">2. Ключевые показатели муниципального лесного контроля и их целевые значения, индикативные показатели муниципального лесного контроля утверждаются решением Думы </w:t>
      </w:r>
      <w:r w:rsidRPr="0018030F">
        <w:rPr>
          <w:rFonts w:ascii="Arial Narrow" w:hAnsi="Arial Narrow"/>
          <w:color w:val="000000"/>
          <w:sz w:val="20"/>
          <w:szCs w:val="20"/>
        </w:rPr>
        <w:t>городского округа.</w:t>
      </w:r>
    </w:p>
    <w:p w:rsidR="0013603A" w:rsidRPr="0018030F" w:rsidRDefault="0013603A" w:rsidP="0013603A">
      <w:pPr>
        <w:tabs>
          <w:tab w:val="left" w:pos="1189"/>
        </w:tabs>
        <w:ind w:firstLine="709"/>
        <w:jc w:val="both"/>
        <w:rPr>
          <w:rFonts w:ascii="Arial Narrow" w:hAnsi="Arial Narrow"/>
          <w:sz w:val="20"/>
          <w:szCs w:val="20"/>
        </w:rPr>
      </w:pPr>
      <w:r w:rsidRPr="0018030F">
        <w:rPr>
          <w:rFonts w:ascii="Arial Narrow" w:hAnsi="Arial Narrow"/>
          <w:sz w:val="20"/>
          <w:szCs w:val="20"/>
        </w:rPr>
        <w:t>3. Контрольный орган ежегодно осуществляет подготовку доклада о муниципальном лесном контроле с учетом требований, установленных Законом № 248-ФЗ.</w:t>
      </w:r>
    </w:p>
    <w:p w:rsidR="0013603A" w:rsidRPr="0018030F" w:rsidRDefault="0013603A" w:rsidP="0013603A">
      <w:pPr>
        <w:tabs>
          <w:tab w:val="left" w:pos="1189"/>
        </w:tabs>
        <w:ind w:firstLine="709"/>
        <w:rPr>
          <w:rFonts w:ascii="Arial Narrow" w:hAnsi="Arial Narrow"/>
          <w:sz w:val="20"/>
          <w:szCs w:val="20"/>
        </w:rPr>
      </w:pPr>
    </w:p>
    <w:p w:rsidR="0013603A" w:rsidRPr="0018030F" w:rsidRDefault="0013603A" w:rsidP="0013603A">
      <w:pPr>
        <w:ind w:left="6804"/>
        <w:rPr>
          <w:rFonts w:ascii="Arial Narrow" w:hAnsi="Arial Narrow"/>
          <w:sz w:val="20"/>
          <w:szCs w:val="20"/>
        </w:rPr>
      </w:pPr>
      <w:r w:rsidRPr="0018030F">
        <w:rPr>
          <w:rFonts w:ascii="Arial Narrow" w:hAnsi="Arial Narrow"/>
          <w:sz w:val="20"/>
          <w:szCs w:val="20"/>
        </w:rPr>
        <w:t>Приложение № 1</w:t>
      </w:r>
    </w:p>
    <w:p w:rsidR="0013603A" w:rsidRDefault="0013603A" w:rsidP="0013603A">
      <w:pPr>
        <w:ind w:left="6804"/>
        <w:rPr>
          <w:rFonts w:ascii="Arial Narrow" w:hAnsi="Arial Narrow"/>
          <w:sz w:val="20"/>
          <w:szCs w:val="20"/>
        </w:rPr>
      </w:pPr>
      <w:r>
        <w:rPr>
          <w:rFonts w:ascii="Arial Narrow" w:hAnsi="Arial Narrow"/>
          <w:sz w:val="20"/>
          <w:szCs w:val="20"/>
        </w:rPr>
        <w:t>к Положению</w:t>
      </w:r>
    </w:p>
    <w:p w:rsidR="0013603A" w:rsidRPr="0018030F" w:rsidRDefault="0013603A" w:rsidP="0013603A">
      <w:pPr>
        <w:ind w:left="6804"/>
        <w:rPr>
          <w:rFonts w:ascii="Arial Narrow" w:hAnsi="Arial Narrow"/>
          <w:iCs/>
          <w:sz w:val="20"/>
          <w:szCs w:val="20"/>
        </w:rPr>
      </w:pPr>
      <w:r w:rsidRPr="0018030F">
        <w:rPr>
          <w:rFonts w:ascii="Arial Narrow" w:hAnsi="Arial Narrow"/>
          <w:color w:val="000000"/>
          <w:sz w:val="20"/>
          <w:szCs w:val="20"/>
        </w:rPr>
        <w:lastRenderedPageBreak/>
        <w:t>о муниципальном</w:t>
      </w:r>
      <w:r>
        <w:rPr>
          <w:rFonts w:ascii="Arial Narrow" w:hAnsi="Arial Narrow"/>
          <w:color w:val="000000"/>
          <w:sz w:val="20"/>
          <w:szCs w:val="20"/>
        </w:rPr>
        <w:t xml:space="preserve"> лесном контроле на территории </w:t>
      </w:r>
      <w:r w:rsidRPr="0018030F">
        <w:rPr>
          <w:rFonts w:ascii="Arial Narrow" w:hAnsi="Arial Narrow"/>
          <w:color w:val="000000"/>
          <w:sz w:val="20"/>
          <w:szCs w:val="20"/>
        </w:rPr>
        <w:t xml:space="preserve">поселка Оскоба Эвенкийского муниципального района Красноярского края </w:t>
      </w:r>
    </w:p>
    <w:p w:rsidR="0013603A" w:rsidRPr="0018030F" w:rsidRDefault="0013603A" w:rsidP="0013603A">
      <w:pPr>
        <w:jc w:val="center"/>
        <w:rPr>
          <w:rFonts w:ascii="Arial Narrow" w:hAnsi="Arial Narrow"/>
          <w:iCs/>
          <w:sz w:val="20"/>
          <w:szCs w:val="20"/>
        </w:rPr>
      </w:pPr>
    </w:p>
    <w:p w:rsidR="0013603A" w:rsidRPr="0018030F" w:rsidRDefault="0013603A" w:rsidP="004E6C7F">
      <w:pPr>
        <w:jc w:val="center"/>
        <w:rPr>
          <w:rFonts w:ascii="Arial Narrow" w:hAnsi="Arial Narrow"/>
          <w:b/>
          <w:bCs/>
          <w:sz w:val="20"/>
          <w:szCs w:val="20"/>
        </w:rPr>
      </w:pPr>
      <w:r w:rsidRPr="0018030F">
        <w:rPr>
          <w:rFonts w:ascii="Arial Narrow" w:hAnsi="Arial Narrow"/>
          <w:b/>
          <w:bCs/>
          <w:sz w:val="20"/>
          <w:szCs w:val="20"/>
        </w:rPr>
        <w:t>Ключевые показатели в сфере муниципального лесного контроля</w:t>
      </w:r>
      <w:bookmarkStart w:id="37" w:name="Bookmark6"/>
      <w:r w:rsidR="004E6C7F">
        <w:rPr>
          <w:rFonts w:ascii="Arial Narrow" w:hAnsi="Arial Narrow"/>
          <w:b/>
          <w:bCs/>
          <w:sz w:val="20"/>
          <w:szCs w:val="20"/>
        </w:rPr>
        <w:t xml:space="preserve"> </w:t>
      </w:r>
      <w:r w:rsidRPr="0018030F">
        <w:rPr>
          <w:rFonts w:ascii="Arial Narrow" w:hAnsi="Arial Narrow"/>
          <w:b/>
          <w:bCs/>
          <w:sz w:val="20"/>
          <w:szCs w:val="20"/>
        </w:rPr>
        <w:t>на территории п. Оскоба</w:t>
      </w:r>
      <w:r w:rsidRPr="0018030F">
        <w:rPr>
          <w:rFonts w:ascii="Arial Narrow" w:hAnsi="Arial Narrow"/>
          <w:b/>
          <w:bCs/>
          <w:color w:val="000000"/>
          <w:sz w:val="20"/>
          <w:szCs w:val="20"/>
        </w:rPr>
        <w:t xml:space="preserve"> </w:t>
      </w:r>
      <w:r w:rsidRPr="0018030F">
        <w:rPr>
          <w:rFonts w:ascii="Arial Narrow" w:hAnsi="Arial Narrow"/>
          <w:b/>
          <w:bCs/>
          <w:sz w:val="20"/>
          <w:szCs w:val="20"/>
        </w:rPr>
        <w:t xml:space="preserve">и их целевые значения, </w:t>
      </w:r>
    </w:p>
    <w:p w:rsidR="0013603A" w:rsidRPr="0018030F" w:rsidRDefault="0013603A" w:rsidP="0013603A">
      <w:pPr>
        <w:jc w:val="center"/>
        <w:rPr>
          <w:rFonts w:ascii="Arial Narrow" w:hAnsi="Arial Narrow"/>
          <w:sz w:val="20"/>
          <w:szCs w:val="20"/>
        </w:rPr>
      </w:pPr>
      <w:r w:rsidRPr="0018030F">
        <w:rPr>
          <w:rFonts w:ascii="Arial Narrow" w:hAnsi="Arial Narrow"/>
          <w:b/>
          <w:bCs/>
          <w:sz w:val="20"/>
          <w:szCs w:val="20"/>
        </w:rPr>
        <w:t>индикативные показатели в сфере муниципального лесного контроля на территории п. Оскоба</w:t>
      </w:r>
    </w:p>
    <w:p w:rsidR="0013603A" w:rsidRPr="0018030F" w:rsidRDefault="0013603A" w:rsidP="0013603A">
      <w:pPr>
        <w:jc w:val="center"/>
        <w:rPr>
          <w:rFonts w:ascii="Arial Narrow" w:hAnsi="Arial Narrow"/>
          <w:sz w:val="20"/>
          <w:szCs w:val="20"/>
        </w:rPr>
      </w:pPr>
    </w:p>
    <w:bookmarkEnd w:id="37"/>
    <w:p w:rsidR="0013603A" w:rsidRPr="0018030F" w:rsidRDefault="0013603A" w:rsidP="0013603A">
      <w:pPr>
        <w:ind w:firstLine="737"/>
        <w:jc w:val="both"/>
        <w:rPr>
          <w:rFonts w:ascii="Arial Narrow" w:hAnsi="Arial Narrow"/>
          <w:sz w:val="20"/>
          <w:szCs w:val="20"/>
        </w:rPr>
      </w:pPr>
      <w:r w:rsidRPr="0018030F">
        <w:rPr>
          <w:rFonts w:ascii="Arial Narrow" w:hAnsi="Arial Narrow"/>
          <w:sz w:val="20"/>
          <w:szCs w:val="20"/>
        </w:rPr>
        <w:t xml:space="preserve">1. Ключевые показатели в сфере муниципального лесного контроля на территории </w:t>
      </w:r>
      <w:r w:rsidRPr="0018030F">
        <w:rPr>
          <w:rFonts w:ascii="Arial Narrow" w:hAnsi="Arial Narrow"/>
          <w:color w:val="000000"/>
          <w:sz w:val="20"/>
          <w:szCs w:val="20"/>
        </w:rPr>
        <w:t>п. Оскоба</w:t>
      </w:r>
      <w:r w:rsidRPr="0018030F">
        <w:rPr>
          <w:rFonts w:ascii="Arial Narrow" w:hAnsi="Arial Narrow"/>
          <w:bCs/>
          <w:color w:val="000000"/>
          <w:sz w:val="20"/>
          <w:szCs w:val="20"/>
        </w:rPr>
        <w:t xml:space="preserve"> </w:t>
      </w:r>
      <w:r w:rsidRPr="0018030F">
        <w:rPr>
          <w:rFonts w:ascii="Arial Narrow" w:hAnsi="Arial Narrow"/>
          <w:sz w:val="20"/>
          <w:szCs w:val="20"/>
        </w:rPr>
        <w:t>и их целевые значения:</w:t>
      </w:r>
    </w:p>
    <w:p w:rsidR="0013603A" w:rsidRPr="0018030F" w:rsidRDefault="0013603A" w:rsidP="0013603A">
      <w:pPr>
        <w:ind w:firstLine="737"/>
        <w:jc w:val="both"/>
        <w:rPr>
          <w:rFonts w:ascii="Arial Narrow" w:hAnsi="Arial Narrow"/>
          <w:sz w:val="20"/>
          <w:szCs w:val="20"/>
        </w:rPr>
      </w:pPr>
    </w:p>
    <w:tbl>
      <w:tblPr>
        <w:tblW w:w="9984" w:type="dxa"/>
        <w:tblInd w:w="-3" w:type="dxa"/>
        <w:tblLayout w:type="fixed"/>
        <w:tblCellMar>
          <w:left w:w="10" w:type="dxa"/>
          <w:right w:w="10" w:type="dxa"/>
        </w:tblCellMar>
        <w:tblLook w:val="0000" w:firstRow="0" w:lastRow="0" w:firstColumn="0" w:lastColumn="0" w:noHBand="0" w:noVBand="0"/>
      </w:tblPr>
      <w:tblGrid>
        <w:gridCol w:w="7101"/>
        <w:gridCol w:w="2883"/>
      </w:tblGrid>
      <w:tr w:rsidR="0013603A" w:rsidRPr="0018030F" w:rsidTr="00A63A79">
        <w:tc>
          <w:tcPr>
            <w:tcW w:w="7101" w:type="dxa"/>
            <w:tcBorders>
              <w:top w:val="single" w:sz="1" w:space="0" w:color="000000"/>
              <w:left w:val="single" w:sz="1" w:space="0" w:color="000000"/>
              <w:bottom w:val="single" w:sz="1" w:space="0" w:color="000000"/>
            </w:tcBorders>
            <w:shd w:val="clear" w:color="auto" w:fill="FFFFFF"/>
          </w:tcPr>
          <w:p w:rsidR="0013603A" w:rsidRPr="0018030F" w:rsidRDefault="0013603A" w:rsidP="00A63A79">
            <w:pPr>
              <w:pStyle w:val="affff9"/>
              <w:jc w:val="center"/>
              <w:rPr>
                <w:rFonts w:ascii="Arial Narrow" w:hAnsi="Arial Narrow"/>
              </w:rPr>
            </w:pPr>
            <w:r w:rsidRPr="0018030F">
              <w:rPr>
                <w:rFonts w:ascii="Arial Narrow" w:hAnsi="Arial Narrow"/>
              </w:rPr>
              <w:t>Ключевые показатели</w:t>
            </w:r>
          </w:p>
        </w:tc>
        <w:tc>
          <w:tcPr>
            <w:tcW w:w="2883" w:type="dxa"/>
            <w:tcBorders>
              <w:top w:val="single" w:sz="1" w:space="0" w:color="000000"/>
              <w:left w:val="single" w:sz="1" w:space="0" w:color="000000"/>
              <w:bottom w:val="single" w:sz="1" w:space="0" w:color="000000"/>
              <w:right w:val="single" w:sz="1" w:space="0" w:color="000000"/>
            </w:tcBorders>
            <w:shd w:val="clear" w:color="auto" w:fill="FFFFFF"/>
          </w:tcPr>
          <w:p w:rsidR="0013603A" w:rsidRPr="0018030F" w:rsidRDefault="0013603A" w:rsidP="00A63A79">
            <w:pPr>
              <w:pStyle w:val="affff9"/>
              <w:jc w:val="center"/>
              <w:rPr>
                <w:rFonts w:ascii="Arial Narrow" w:hAnsi="Arial Narrow"/>
              </w:rPr>
            </w:pPr>
            <w:r w:rsidRPr="0018030F">
              <w:rPr>
                <w:rFonts w:ascii="Arial Narrow" w:hAnsi="Arial Narrow"/>
              </w:rPr>
              <w:t>Целевые значения</w:t>
            </w:r>
            <w:r w:rsidR="00A63A79">
              <w:rPr>
                <w:rFonts w:ascii="Arial Narrow" w:hAnsi="Arial Narrow"/>
              </w:rPr>
              <w:t xml:space="preserve"> </w:t>
            </w:r>
            <w:r w:rsidRPr="0018030F">
              <w:rPr>
                <w:rFonts w:ascii="Arial Narrow" w:hAnsi="Arial Narrow"/>
              </w:rPr>
              <w:t>(%)</w:t>
            </w:r>
          </w:p>
        </w:tc>
      </w:tr>
      <w:tr w:rsidR="0013603A" w:rsidRPr="0018030F" w:rsidTr="00A63A79">
        <w:tc>
          <w:tcPr>
            <w:tcW w:w="7101" w:type="dxa"/>
            <w:tcBorders>
              <w:top w:val="single" w:sz="1" w:space="0" w:color="000000"/>
              <w:left w:val="single" w:sz="1" w:space="0" w:color="000000"/>
              <w:bottom w:val="single" w:sz="1" w:space="0" w:color="000000"/>
            </w:tcBorders>
            <w:shd w:val="clear" w:color="auto" w:fill="FFFFFF"/>
          </w:tcPr>
          <w:p w:rsidR="0013603A" w:rsidRPr="0018030F" w:rsidRDefault="0013603A" w:rsidP="0013603A">
            <w:pPr>
              <w:pStyle w:val="affff9"/>
              <w:jc w:val="both"/>
              <w:rPr>
                <w:rFonts w:ascii="Arial Narrow" w:hAnsi="Arial Narrow"/>
              </w:rPr>
            </w:pPr>
            <w:r w:rsidRPr="0018030F">
              <w:rPr>
                <w:rFonts w:ascii="Arial Narrow" w:hAnsi="Arial Narrow"/>
              </w:rPr>
              <w:t>Доля нарушений, выявленных при проведении контрольных</w:t>
            </w:r>
          </w:p>
          <w:p w:rsidR="0013603A" w:rsidRPr="0018030F" w:rsidRDefault="0013603A" w:rsidP="0013603A">
            <w:pPr>
              <w:pStyle w:val="affff9"/>
              <w:jc w:val="both"/>
              <w:rPr>
                <w:rFonts w:ascii="Arial Narrow" w:hAnsi="Arial Narrow"/>
              </w:rPr>
            </w:pPr>
            <w:r w:rsidRPr="0018030F">
              <w:rPr>
                <w:rFonts w:ascii="Arial Narrow" w:hAnsi="Arial Narrow"/>
              </w:rPr>
              <w:t>мероприятий и устраненных до их завершения при</w:t>
            </w:r>
          </w:p>
          <w:p w:rsidR="0013603A" w:rsidRPr="0018030F" w:rsidRDefault="0013603A" w:rsidP="0013603A">
            <w:pPr>
              <w:pStyle w:val="affff9"/>
              <w:jc w:val="both"/>
              <w:rPr>
                <w:rFonts w:ascii="Arial Narrow" w:hAnsi="Arial Narrow"/>
              </w:rPr>
            </w:pPr>
            <w:r w:rsidRPr="0018030F">
              <w:rPr>
                <w:rFonts w:ascii="Arial Narrow" w:hAnsi="Arial Narrow"/>
              </w:rPr>
              <w:t>методической поддержке проверяющего инспектора</w:t>
            </w:r>
          </w:p>
        </w:tc>
        <w:tc>
          <w:tcPr>
            <w:tcW w:w="2883" w:type="dxa"/>
            <w:tcBorders>
              <w:top w:val="single" w:sz="1" w:space="0" w:color="000000"/>
              <w:left w:val="single" w:sz="1" w:space="0" w:color="000000"/>
              <w:bottom w:val="single" w:sz="1" w:space="0" w:color="000000"/>
              <w:right w:val="single" w:sz="1" w:space="0" w:color="000000"/>
            </w:tcBorders>
            <w:shd w:val="clear" w:color="auto" w:fill="FFFFFF"/>
          </w:tcPr>
          <w:p w:rsidR="0013603A" w:rsidRPr="0018030F" w:rsidRDefault="0013603A" w:rsidP="0013603A">
            <w:pPr>
              <w:pStyle w:val="affff9"/>
              <w:jc w:val="center"/>
              <w:rPr>
                <w:rFonts w:ascii="Arial Narrow" w:hAnsi="Arial Narrow"/>
              </w:rPr>
            </w:pPr>
            <w:r w:rsidRPr="0018030F">
              <w:rPr>
                <w:rFonts w:ascii="Arial Narrow" w:hAnsi="Arial Narrow"/>
              </w:rPr>
              <w:t>100</w:t>
            </w:r>
          </w:p>
        </w:tc>
      </w:tr>
    </w:tbl>
    <w:p w:rsidR="0013603A" w:rsidRPr="0018030F" w:rsidRDefault="0013603A" w:rsidP="0013603A">
      <w:pPr>
        <w:ind w:firstLine="737"/>
        <w:jc w:val="both"/>
        <w:rPr>
          <w:rFonts w:ascii="Arial Narrow" w:hAnsi="Arial Narrow"/>
          <w:sz w:val="20"/>
          <w:szCs w:val="20"/>
        </w:rPr>
      </w:pPr>
      <w:r w:rsidRPr="0018030F">
        <w:rPr>
          <w:rFonts w:ascii="Arial Narrow" w:hAnsi="Arial Narrow"/>
          <w:sz w:val="20"/>
          <w:szCs w:val="20"/>
        </w:rPr>
        <w:t xml:space="preserve">2. Индикативные показатели в сфере муниципального лесного контроля </w:t>
      </w:r>
      <w:r w:rsidRPr="0018030F">
        <w:rPr>
          <w:rFonts w:ascii="Arial Narrow" w:hAnsi="Arial Narrow"/>
          <w:bCs/>
          <w:sz w:val="20"/>
          <w:szCs w:val="20"/>
        </w:rPr>
        <w:t xml:space="preserve">на территории </w:t>
      </w:r>
      <w:r w:rsidRPr="0018030F">
        <w:rPr>
          <w:rFonts w:ascii="Arial Narrow" w:hAnsi="Arial Narrow"/>
          <w:color w:val="000000"/>
          <w:sz w:val="20"/>
          <w:szCs w:val="20"/>
        </w:rPr>
        <w:t>п. Оскоба:</w:t>
      </w:r>
    </w:p>
    <w:p w:rsidR="0013603A" w:rsidRPr="0018030F" w:rsidRDefault="0013603A" w:rsidP="0013603A">
      <w:pPr>
        <w:pStyle w:val="pt-000002"/>
        <w:spacing w:before="0" w:after="0" w:line="240" w:lineRule="auto"/>
        <w:ind w:firstLine="709"/>
        <w:jc w:val="both"/>
        <w:rPr>
          <w:rFonts w:ascii="Arial Narrow" w:hAnsi="Arial Narrow" w:cs="Arial"/>
          <w:sz w:val="20"/>
          <w:szCs w:val="20"/>
        </w:rPr>
      </w:pPr>
      <w:r w:rsidRPr="0018030F">
        <w:rPr>
          <w:rFonts w:ascii="Arial Narrow" w:hAnsi="Arial Narrow" w:cs="Arial"/>
          <w:sz w:val="20"/>
          <w:szCs w:val="20"/>
        </w:rPr>
        <w:t xml:space="preserve">1) общая сумма причиненного ущерба, тыс. руб. </w:t>
      </w:r>
      <w:r w:rsidRPr="0018030F">
        <w:rPr>
          <w:rFonts w:ascii="Arial Narrow" w:hAnsi="Arial Narrow" w:cs="Arial"/>
          <w:sz w:val="20"/>
          <w:szCs w:val="20"/>
          <w:u w:val="single"/>
        </w:rPr>
        <w:t>0</w:t>
      </w:r>
      <w:r w:rsidRPr="0018030F">
        <w:rPr>
          <w:rFonts w:ascii="Arial Narrow" w:hAnsi="Arial Narrow" w:cs="Arial"/>
          <w:sz w:val="20"/>
          <w:szCs w:val="20"/>
        </w:rPr>
        <w:t>;</w:t>
      </w:r>
    </w:p>
    <w:p w:rsidR="0013603A" w:rsidRPr="0018030F" w:rsidRDefault="0013603A" w:rsidP="0013603A">
      <w:pPr>
        <w:pStyle w:val="pt-000002"/>
        <w:spacing w:before="0" w:after="0" w:line="240" w:lineRule="auto"/>
        <w:ind w:firstLine="709"/>
        <w:jc w:val="both"/>
        <w:rPr>
          <w:rFonts w:ascii="Arial Narrow" w:hAnsi="Arial Narrow" w:cs="Arial"/>
          <w:sz w:val="20"/>
          <w:szCs w:val="20"/>
        </w:rPr>
      </w:pPr>
      <w:r w:rsidRPr="0018030F">
        <w:rPr>
          <w:rFonts w:ascii="Arial Narrow" w:hAnsi="Arial Narrow" w:cs="Arial"/>
          <w:sz w:val="20"/>
          <w:szCs w:val="20"/>
        </w:rPr>
        <w:t xml:space="preserve">2) общая сумма возмещенного ущерба, причиненного субъектами хозяйственной деятельности, тыс. руб. </w:t>
      </w:r>
      <w:r w:rsidRPr="0018030F">
        <w:rPr>
          <w:rFonts w:ascii="Arial Narrow" w:hAnsi="Arial Narrow" w:cs="Arial"/>
          <w:sz w:val="20"/>
          <w:szCs w:val="20"/>
          <w:u w:val="single"/>
        </w:rPr>
        <w:t>0</w:t>
      </w:r>
      <w:r w:rsidRPr="0018030F">
        <w:rPr>
          <w:rFonts w:ascii="Arial Narrow" w:hAnsi="Arial Narrow" w:cs="Arial"/>
          <w:sz w:val="20"/>
          <w:szCs w:val="20"/>
        </w:rPr>
        <w:t>;</w:t>
      </w:r>
    </w:p>
    <w:p w:rsidR="0013603A" w:rsidRPr="0018030F" w:rsidRDefault="0013603A" w:rsidP="0013603A">
      <w:pPr>
        <w:pStyle w:val="pt-000002"/>
        <w:spacing w:before="0" w:after="0" w:line="240" w:lineRule="auto"/>
        <w:ind w:firstLine="709"/>
        <w:jc w:val="both"/>
        <w:rPr>
          <w:rFonts w:ascii="Arial Narrow" w:hAnsi="Arial Narrow" w:cs="Arial"/>
          <w:sz w:val="20"/>
          <w:szCs w:val="20"/>
        </w:rPr>
      </w:pPr>
      <w:r w:rsidRPr="0018030F">
        <w:rPr>
          <w:rFonts w:ascii="Arial Narrow" w:hAnsi="Arial Narrow" w:cs="Arial"/>
          <w:sz w:val="20"/>
          <w:szCs w:val="20"/>
        </w:rPr>
        <w:t xml:space="preserve">3) отношение общей суммы возмещенного ущерба к общей сумме причиненного ущерба, % </w:t>
      </w:r>
      <w:r w:rsidRPr="0018030F">
        <w:rPr>
          <w:rFonts w:ascii="Arial Narrow" w:hAnsi="Arial Narrow" w:cs="Arial"/>
          <w:sz w:val="20"/>
          <w:szCs w:val="20"/>
          <w:u w:val="single"/>
        </w:rPr>
        <w:t>0</w:t>
      </w:r>
      <w:r w:rsidRPr="0018030F">
        <w:rPr>
          <w:rFonts w:ascii="Arial Narrow" w:hAnsi="Arial Narrow" w:cs="Arial"/>
          <w:sz w:val="20"/>
          <w:szCs w:val="20"/>
        </w:rPr>
        <w:t>.</w:t>
      </w:r>
    </w:p>
    <w:p w:rsidR="0013603A" w:rsidRPr="0018030F" w:rsidRDefault="0013603A" w:rsidP="0013603A">
      <w:pPr>
        <w:pStyle w:val="pt-000002"/>
        <w:spacing w:before="0" w:after="0" w:line="240" w:lineRule="auto"/>
        <w:ind w:firstLine="709"/>
        <w:jc w:val="both"/>
        <w:rPr>
          <w:rFonts w:ascii="Arial Narrow" w:hAnsi="Arial Narrow" w:cs="Arial"/>
          <w:sz w:val="20"/>
          <w:szCs w:val="20"/>
        </w:rPr>
      </w:pPr>
    </w:p>
    <w:p w:rsidR="0013603A" w:rsidRPr="0018030F" w:rsidRDefault="0013603A" w:rsidP="0013603A">
      <w:pPr>
        <w:ind w:left="6521"/>
        <w:rPr>
          <w:rFonts w:ascii="Arial Narrow" w:hAnsi="Arial Narrow"/>
          <w:sz w:val="20"/>
          <w:szCs w:val="20"/>
        </w:rPr>
      </w:pPr>
      <w:r w:rsidRPr="0018030F">
        <w:rPr>
          <w:rFonts w:ascii="Arial Narrow" w:hAnsi="Arial Narrow"/>
          <w:sz w:val="20"/>
          <w:szCs w:val="20"/>
        </w:rPr>
        <w:t>Приложение № 2</w:t>
      </w:r>
    </w:p>
    <w:p w:rsidR="0013603A" w:rsidRDefault="0013603A" w:rsidP="0013603A">
      <w:pPr>
        <w:ind w:left="6521"/>
        <w:rPr>
          <w:rFonts w:ascii="Arial Narrow" w:hAnsi="Arial Narrow"/>
          <w:sz w:val="20"/>
          <w:szCs w:val="20"/>
        </w:rPr>
      </w:pPr>
      <w:r>
        <w:rPr>
          <w:rFonts w:ascii="Arial Narrow" w:hAnsi="Arial Narrow"/>
          <w:sz w:val="20"/>
          <w:szCs w:val="20"/>
        </w:rPr>
        <w:t>к Положению</w:t>
      </w:r>
    </w:p>
    <w:p w:rsidR="0013603A" w:rsidRPr="0018030F" w:rsidRDefault="0013603A" w:rsidP="0013603A">
      <w:pPr>
        <w:ind w:left="6521"/>
        <w:rPr>
          <w:rFonts w:ascii="Arial Narrow" w:hAnsi="Arial Narrow"/>
          <w:sz w:val="20"/>
          <w:szCs w:val="20"/>
        </w:rPr>
      </w:pPr>
      <w:r w:rsidRPr="0018030F">
        <w:rPr>
          <w:rFonts w:ascii="Arial Narrow" w:hAnsi="Arial Narrow"/>
          <w:color w:val="000000"/>
          <w:sz w:val="20"/>
          <w:szCs w:val="20"/>
        </w:rPr>
        <w:t xml:space="preserve">о муниципальном лесном контроле на территории  поселка Оскоба Эвенкийского муниципального района Красноярского края </w:t>
      </w:r>
    </w:p>
    <w:p w:rsidR="0013603A" w:rsidRPr="0018030F" w:rsidRDefault="0013603A" w:rsidP="0013603A">
      <w:pPr>
        <w:pStyle w:val="pt-000002"/>
        <w:spacing w:before="0" w:after="0" w:line="240" w:lineRule="auto"/>
        <w:ind w:firstLine="709"/>
        <w:jc w:val="both"/>
        <w:rPr>
          <w:rFonts w:ascii="Arial Narrow" w:hAnsi="Arial Narrow" w:cs="Arial"/>
          <w:sz w:val="20"/>
          <w:szCs w:val="20"/>
        </w:rPr>
      </w:pPr>
    </w:p>
    <w:p w:rsidR="0013603A" w:rsidRPr="0018030F" w:rsidRDefault="0013603A" w:rsidP="0013603A">
      <w:pPr>
        <w:tabs>
          <w:tab w:val="left" w:pos="0"/>
        </w:tabs>
        <w:jc w:val="center"/>
        <w:rPr>
          <w:rFonts w:ascii="Arial Narrow" w:hAnsi="Arial Narrow"/>
          <w:b/>
          <w:bCs/>
          <w:sz w:val="20"/>
          <w:szCs w:val="20"/>
        </w:rPr>
      </w:pPr>
      <w:r w:rsidRPr="0018030F">
        <w:rPr>
          <w:rFonts w:ascii="Arial Narrow" w:hAnsi="Arial Narrow"/>
          <w:b/>
          <w:bCs/>
          <w:sz w:val="20"/>
          <w:szCs w:val="20"/>
        </w:rPr>
        <w:t xml:space="preserve">Индикаторы риска </w:t>
      </w:r>
    </w:p>
    <w:p w:rsidR="0013603A" w:rsidRPr="0018030F" w:rsidRDefault="0013603A" w:rsidP="0013603A">
      <w:pPr>
        <w:tabs>
          <w:tab w:val="left" w:pos="0"/>
        </w:tabs>
        <w:jc w:val="center"/>
        <w:rPr>
          <w:rFonts w:ascii="Arial Narrow" w:hAnsi="Arial Narrow"/>
          <w:i/>
          <w:sz w:val="20"/>
          <w:szCs w:val="20"/>
        </w:rPr>
      </w:pPr>
      <w:bookmarkStart w:id="38" w:name="Bookmark7"/>
      <w:r w:rsidRPr="0018030F">
        <w:rPr>
          <w:rFonts w:ascii="Arial Narrow" w:hAnsi="Arial Narrow"/>
          <w:b/>
          <w:bCs/>
          <w:sz w:val="20"/>
          <w:szCs w:val="20"/>
        </w:rPr>
        <w:t>нарушения обязательных требований в сфере</w:t>
      </w:r>
      <w:r w:rsidRPr="0018030F">
        <w:rPr>
          <w:rFonts w:ascii="Arial Narrow" w:hAnsi="Arial Narrow"/>
          <w:b/>
          <w:bCs/>
          <w:color w:val="000000"/>
          <w:sz w:val="20"/>
          <w:szCs w:val="20"/>
        </w:rPr>
        <w:t xml:space="preserve"> муниципального лесного контроля на территории п. Оскоба</w:t>
      </w:r>
    </w:p>
    <w:p w:rsidR="0013603A" w:rsidRPr="0018030F" w:rsidRDefault="0013603A" w:rsidP="0013603A">
      <w:pPr>
        <w:tabs>
          <w:tab w:val="left" w:pos="1189"/>
        </w:tabs>
        <w:ind w:firstLine="709"/>
        <w:jc w:val="center"/>
        <w:rPr>
          <w:rFonts w:ascii="Arial Narrow" w:hAnsi="Arial Narrow"/>
          <w:i/>
          <w:sz w:val="20"/>
          <w:szCs w:val="20"/>
        </w:rPr>
      </w:pPr>
    </w:p>
    <w:bookmarkEnd w:id="38"/>
    <w:p w:rsidR="0013603A" w:rsidRPr="0018030F" w:rsidRDefault="0013603A" w:rsidP="0013603A">
      <w:pPr>
        <w:pStyle w:val="173"/>
        <w:spacing w:line="240" w:lineRule="auto"/>
        <w:ind w:left="0" w:firstLine="737"/>
        <w:jc w:val="both"/>
        <w:rPr>
          <w:rFonts w:ascii="Arial Narrow" w:hAnsi="Arial Narrow"/>
          <w:sz w:val="20"/>
          <w:szCs w:val="20"/>
        </w:rPr>
      </w:pPr>
      <w:r w:rsidRPr="0018030F">
        <w:rPr>
          <w:rFonts w:ascii="Arial Narrow" w:hAnsi="Arial Narrow"/>
          <w:color w:val="000000"/>
          <w:sz w:val="20"/>
          <w:szCs w:val="20"/>
        </w:rPr>
        <w:t xml:space="preserve">1.Установление </w:t>
      </w:r>
      <w:r w:rsidRPr="0018030F">
        <w:rPr>
          <w:rFonts w:ascii="Arial Narrow" w:hAnsi="Arial Narrow"/>
          <w:sz w:val="20"/>
          <w:szCs w:val="20"/>
        </w:rPr>
        <w:t>на лесном участке, предоставленном в аренду, постоянное бессрочное пользование, безвозмездное пользование (далее — использование), или на территории в границах лесничества, не предоставленной для использования, увеличения в два и более раза площади лесных насаждений, погибших и (или) поврежденных вследствие воздействия вредных организмов за календарный год, по сравнению со среднегодовой величиной за предшествующий пятилетний период.</w:t>
      </w:r>
    </w:p>
    <w:p w:rsidR="0013603A" w:rsidRPr="0018030F" w:rsidRDefault="0013603A" w:rsidP="0013603A">
      <w:pPr>
        <w:ind w:firstLine="737"/>
        <w:jc w:val="both"/>
        <w:rPr>
          <w:rFonts w:ascii="Arial Narrow" w:hAnsi="Arial Narrow"/>
          <w:b/>
          <w:bCs/>
          <w:color w:val="000000"/>
          <w:sz w:val="20"/>
          <w:szCs w:val="20"/>
        </w:rPr>
      </w:pPr>
      <w:r w:rsidRPr="0018030F">
        <w:rPr>
          <w:rFonts w:ascii="Arial Narrow" w:hAnsi="Arial Narrow"/>
          <w:sz w:val="20"/>
          <w:szCs w:val="20"/>
        </w:rPr>
        <w:t>2. Доля лесных пожаров в общем количестве лесных пожаров, возникших на лесном участке, предоставленном для использования, или на территории в границах лесничества, не предоставленной для использования, составила более 20 процентов по итогам календарного года.</w:t>
      </w:r>
    </w:p>
    <w:p w:rsidR="0013603A" w:rsidRPr="0018030F" w:rsidRDefault="0013603A" w:rsidP="0013603A">
      <w:pPr>
        <w:ind w:firstLine="737"/>
        <w:jc w:val="both"/>
        <w:rPr>
          <w:rFonts w:ascii="Arial Narrow" w:hAnsi="Arial Narrow"/>
          <w:sz w:val="20"/>
          <w:szCs w:val="20"/>
        </w:rPr>
      </w:pPr>
      <w:r w:rsidRPr="0018030F">
        <w:rPr>
          <w:rFonts w:ascii="Arial Narrow" w:hAnsi="Arial Narrow"/>
          <w:b/>
          <w:bCs/>
          <w:color w:val="000000"/>
          <w:sz w:val="20"/>
          <w:szCs w:val="20"/>
        </w:rPr>
        <w:t xml:space="preserve">3. </w:t>
      </w:r>
      <w:r w:rsidRPr="0018030F">
        <w:rPr>
          <w:rFonts w:ascii="Arial Narrow" w:hAnsi="Arial Narrow"/>
          <w:color w:val="000000"/>
          <w:sz w:val="20"/>
          <w:szCs w:val="20"/>
        </w:rPr>
        <w:t>Установление на лесном участке, предоставленном для использования</w:t>
      </w:r>
      <w:r w:rsidR="00A63A79">
        <w:rPr>
          <w:rFonts w:ascii="Arial Narrow" w:hAnsi="Arial Narrow"/>
          <w:color w:val="000000"/>
          <w:sz w:val="20"/>
          <w:szCs w:val="20"/>
        </w:rPr>
        <w:t xml:space="preserve"> </w:t>
      </w:r>
      <w:r w:rsidRPr="0018030F">
        <w:rPr>
          <w:rFonts w:ascii="Arial Narrow" w:hAnsi="Arial Narrow"/>
          <w:color w:val="000000"/>
          <w:sz w:val="20"/>
          <w:szCs w:val="20"/>
        </w:rPr>
        <w:t>или на территории в границах лесничества, не предоставленной для использования, увеличения площади лесов, подлежащих лесовосстановлению (вырубки, гари, редины, пустыри, прогалины), более чем на 30 процентов за календарный год по сравнению со среднегодовой величиной за предшествующий пятилетний период.</w:t>
      </w:r>
    </w:p>
    <w:p w:rsidR="0013603A" w:rsidRDefault="0013603A" w:rsidP="0013603A">
      <w:pPr>
        <w:rPr>
          <w:rFonts w:ascii="Arial Narrow" w:hAnsi="Arial Narrow" w:cs="Arial"/>
          <w:b/>
          <w:color w:val="000000"/>
          <w:sz w:val="20"/>
        </w:rPr>
      </w:pPr>
    </w:p>
    <w:p w:rsidR="004E6C7F" w:rsidRPr="004E6C7F" w:rsidRDefault="004E6C7F" w:rsidP="004E6C7F">
      <w:pPr>
        <w:pStyle w:val="139"/>
        <w:spacing w:before="0" w:after="0" w:line="240" w:lineRule="auto"/>
        <w:jc w:val="center"/>
        <w:rPr>
          <w:rFonts w:ascii="Arial Narrow" w:hAnsi="Arial Narrow"/>
          <w:b/>
          <w:bCs/>
          <w:sz w:val="20"/>
          <w:szCs w:val="20"/>
        </w:rPr>
      </w:pPr>
      <w:r w:rsidRPr="004E6C7F">
        <w:rPr>
          <w:rFonts w:ascii="Arial Narrow" w:hAnsi="Arial Narrow"/>
          <w:b/>
          <w:bCs/>
          <w:sz w:val="20"/>
          <w:szCs w:val="20"/>
        </w:rPr>
        <w:t>КРАСНОЯРСКИЙ КРАЙ</w:t>
      </w:r>
    </w:p>
    <w:p w:rsidR="004E6C7F" w:rsidRPr="004E6C7F" w:rsidRDefault="004E6C7F" w:rsidP="004E6C7F">
      <w:pPr>
        <w:pStyle w:val="139"/>
        <w:spacing w:before="0" w:after="0" w:line="240" w:lineRule="auto"/>
        <w:jc w:val="center"/>
        <w:rPr>
          <w:rFonts w:ascii="Arial Narrow" w:hAnsi="Arial Narrow"/>
          <w:b/>
          <w:bCs/>
          <w:sz w:val="20"/>
          <w:szCs w:val="20"/>
        </w:rPr>
      </w:pPr>
      <w:r w:rsidRPr="004E6C7F">
        <w:rPr>
          <w:rFonts w:ascii="Arial Narrow" w:hAnsi="Arial Narrow"/>
          <w:b/>
          <w:bCs/>
          <w:sz w:val="20"/>
          <w:szCs w:val="20"/>
        </w:rPr>
        <w:t>ЭВЕНКИЙСКИЙ МУНИЦИПАЛЬНЫЙ РАЙОН</w:t>
      </w:r>
    </w:p>
    <w:p w:rsidR="004E6C7F" w:rsidRPr="004E6C7F" w:rsidRDefault="004E6C7F" w:rsidP="004E6C7F">
      <w:pPr>
        <w:pStyle w:val="139"/>
        <w:spacing w:before="0" w:after="0" w:line="240" w:lineRule="auto"/>
        <w:jc w:val="center"/>
        <w:rPr>
          <w:rFonts w:ascii="Arial Narrow" w:hAnsi="Arial Narrow"/>
          <w:b/>
          <w:bCs/>
          <w:sz w:val="20"/>
          <w:szCs w:val="20"/>
        </w:rPr>
      </w:pPr>
      <w:r w:rsidRPr="004E6C7F">
        <w:rPr>
          <w:rFonts w:ascii="Arial Narrow" w:hAnsi="Arial Narrow"/>
          <w:b/>
          <w:bCs/>
          <w:sz w:val="20"/>
          <w:szCs w:val="20"/>
        </w:rPr>
        <w:t>СХОД ГРАЖДАН ПОСЕЛКА ОСКОБА</w:t>
      </w:r>
    </w:p>
    <w:p w:rsidR="004E6C7F" w:rsidRPr="004E6C7F" w:rsidRDefault="004E6C7F" w:rsidP="004E6C7F">
      <w:pPr>
        <w:pStyle w:val="139"/>
        <w:spacing w:before="0" w:after="0" w:line="240" w:lineRule="auto"/>
        <w:jc w:val="center"/>
        <w:rPr>
          <w:rFonts w:ascii="Arial Narrow" w:hAnsi="Arial Narrow"/>
          <w:b/>
          <w:bCs/>
          <w:sz w:val="20"/>
          <w:szCs w:val="20"/>
        </w:rPr>
      </w:pPr>
      <w:r w:rsidRPr="004E6C7F">
        <w:rPr>
          <w:rFonts w:ascii="Arial Narrow" w:hAnsi="Arial Narrow"/>
          <w:b/>
          <w:bCs/>
          <w:sz w:val="20"/>
          <w:szCs w:val="20"/>
        </w:rPr>
        <w:t>РЕШЕНИЕ</w:t>
      </w:r>
    </w:p>
    <w:p w:rsidR="004E6C7F" w:rsidRPr="004E6C7F" w:rsidRDefault="004E6C7F" w:rsidP="004E6C7F">
      <w:pPr>
        <w:pStyle w:val="139"/>
        <w:spacing w:before="0" w:after="0" w:line="240" w:lineRule="auto"/>
        <w:rPr>
          <w:rFonts w:ascii="Arial Narrow" w:hAnsi="Arial Narrow"/>
          <w:b/>
          <w:bCs/>
          <w:sz w:val="20"/>
          <w:szCs w:val="20"/>
        </w:rPr>
      </w:pPr>
    </w:p>
    <w:p w:rsidR="004E6C7F" w:rsidRPr="004E6C7F" w:rsidRDefault="004E6C7F" w:rsidP="004E6C7F">
      <w:pPr>
        <w:pStyle w:val="139"/>
        <w:spacing w:before="0" w:after="0" w:line="240" w:lineRule="auto"/>
        <w:rPr>
          <w:rFonts w:ascii="Arial Narrow" w:hAnsi="Arial Narrow"/>
          <w:i/>
          <w:sz w:val="20"/>
          <w:szCs w:val="20"/>
        </w:rPr>
      </w:pPr>
      <w:r w:rsidRPr="004E6C7F">
        <w:rPr>
          <w:rFonts w:ascii="Arial Narrow" w:hAnsi="Arial Narrow"/>
          <w:bCs/>
          <w:sz w:val="20"/>
          <w:szCs w:val="20"/>
        </w:rPr>
        <w:t>«20»</w:t>
      </w:r>
      <w:r>
        <w:rPr>
          <w:rFonts w:ascii="Arial Narrow" w:hAnsi="Arial Narrow"/>
          <w:bCs/>
          <w:sz w:val="20"/>
          <w:szCs w:val="20"/>
        </w:rPr>
        <w:t xml:space="preserve"> </w:t>
      </w:r>
      <w:r w:rsidRPr="004E6C7F">
        <w:rPr>
          <w:rFonts w:ascii="Arial Narrow" w:hAnsi="Arial Narrow"/>
          <w:bCs/>
          <w:sz w:val="20"/>
          <w:szCs w:val="20"/>
        </w:rPr>
        <w:t xml:space="preserve">августа 2024 г                                   </w:t>
      </w:r>
      <w:r>
        <w:rPr>
          <w:rFonts w:ascii="Arial Narrow" w:hAnsi="Arial Narrow"/>
          <w:bCs/>
          <w:sz w:val="20"/>
          <w:szCs w:val="20"/>
        </w:rPr>
        <w:t xml:space="preserve">                 </w:t>
      </w:r>
      <w:r w:rsidRPr="004E6C7F">
        <w:rPr>
          <w:rFonts w:ascii="Arial Narrow" w:hAnsi="Arial Narrow"/>
          <w:bCs/>
          <w:sz w:val="20"/>
          <w:szCs w:val="20"/>
        </w:rPr>
        <w:t xml:space="preserve">             № 14                                                                                       п. Оскоба</w:t>
      </w:r>
    </w:p>
    <w:p w:rsidR="004E6C7F" w:rsidRPr="004E6C7F" w:rsidRDefault="004E6C7F" w:rsidP="004E6C7F">
      <w:pPr>
        <w:jc w:val="center"/>
        <w:rPr>
          <w:rFonts w:ascii="Arial Narrow" w:hAnsi="Arial Narrow"/>
          <w:i/>
          <w:sz w:val="20"/>
          <w:szCs w:val="20"/>
        </w:rPr>
      </w:pPr>
    </w:p>
    <w:p w:rsidR="004E6C7F" w:rsidRPr="004E6C7F" w:rsidRDefault="004E6C7F" w:rsidP="004E6C7F">
      <w:pPr>
        <w:pStyle w:val="139"/>
        <w:spacing w:before="0" w:after="0" w:line="240" w:lineRule="auto"/>
        <w:jc w:val="center"/>
        <w:rPr>
          <w:rFonts w:ascii="Arial Narrow" w:hAnsi="Arial Narrow"/>
          <w:b/>
          <w:bCs/>
          <w:sz w:val="20"/>
          <w:szCs w:val="20"/>
        </w:rPr>
      </w:pPr>
      <w:r w:rsidRPr="004E6C7F">
        <w:rPr>
          <w:rFonts w:ascii="Arial Narrow" w:hAnsi="Arial Narrow"/>
          <w:b/>
          <w:bCs/>
          <w:sz w:val="20"/>
          <w:szCs w:val="20"/>
        </w:rPr>
        <w:t>О внесении изменений в Решение схода граждан поселка Оскоба от 15.08.2023 года № 25 «О передаче Контрольно-счетной палате Эвенкийского муниципального района полномочий контрольно-счетного органа поселка Оскоба, входящего в состав Эвенкийского муниципального района, по осуществлению внешнего муниципального финансового контроля»</w:t>
      </w:r>
    </w:p>
    <w:p w:rsidR="004E6C7F" w:rsidRPr="004E6C7F" w:rsidRDefault="004E6C7F" w:rsidP="004E6C7F">
      <w:pPr>
        <w:ind w:firstLine="709"/>
        <w:jc w:val="center"/>
        <w:rPr>
          <w:rFonts w:ascii="Arial Narrow" w:hAnsi="Arial Narrow"/>
          <w:b/>
          <w:bCs/>
          <w:sz w:val="20"/>
          <w:szCs w:val="20"/>
        </w:rPr>
      </w:pPr>
    </w:p>
    <w:p w:rsidR="004E6C7F" w:rsidRPr="004E6C7F" w:rsidRDefault="004E6C7F" w:rsidP="004E6C7F">
      <w:pPr>
        <w:ind w:firstLine="709"/>
        <w:jc w:val="both"/>
        <w:rPr>
          <w:rFonts w:ascii="Arial Narrow" w:hAnsi="Arial Narrow"/>
          <w:b/>
          <w:bCs/>
          <w:sz w:val="20"/>
          <w:szCs w:val="20"/>
        </w:rPr>
      </w:pPr>
      <w:r w:rsidRPr="004E6C7F">
        <w:rPr>
          <w:rFonts w:ascii="Arial Narrow" w:hAnsi="Arial Narrow" w:cs="Arial"/>
          <w:color w:val="000000"/>
          <w:sz w:val="20"/>
          <w:szCs w:val="20"/>
        </w:rPr>
        <w:t xml:space="preserve">В соответствии с </w:t>
      </w:r>
      <w:r w:rsidRPr="004E6C7F">
        <w:rPr>
          <w:rFonts w:ascii="Arial Narrow" w:hAnsi="Arial Narrow"/>
          <w:sz w:val="20"/>
          <w:szCs w:val="20"/>
        </w:rPr>
        <w:t xml:space="preserve">Решением Эвенкийского районного Совета депутатов от 23.06.2023 № 5-2167-9 «Об утверждении Порядка заключения соглашений представительными органами сельских поселений, входящих в состав Эвенкийского муниципального района, с Эвенкийским районным Советом депутатов о передаче Контрольно-счетной палате Эвенкийского муниципального района полномочий контрольно-счетного органа сельского поселения по осуществлению внешнего муниципального финансового контроля», руководствуясь Уставом поселка Оскоба, сход граждан поселка Оскоба </w:t>
      </w:r>
    </w:p>
    <w:p w:rsidR="004E6C7F" w:rsidRPr="004E6C7F" w:rsidRDefault="004E6C7F" w:rsidP="004E6C7F">
      <w:pPr>
        <w:ind w:firstLine="709"/>
        <w:jc w:val="both"/>
        <w:rPr>
          <w:rFonts w:ascii="Arial Narrow" w:hAnsi="Arial Narrow"/>
          <w:sz w:val="20"/>
          <w:szCs w:val="20"/>
        </w:rPr>
      </w:pPr>
      <w:r w:rsidRPr="004E6C7F">
        <w:rPr>
          <w:rFonts w:ascii="Arial Narrow" w:hAnsi="Arial Narrow"/>
          <w:b/>
          <w:bCs/>
          <w:sz w:val="20"/>
          <w:szCs w:val="20"/>
        </w:rPr>
        <w:lastRenderedPageBreak/>
        <w:t>РЕШИЛ:</w:t>
      </w:r>
    </w:p>
    <w:p w:rsidR="004E6C7F" w:rsidRPr="004E6C7F" w:rsidRDefault="004E6C7F" w:rsidP="004E6C7F">
      <w:pPr>
        <w:ind w:firstLine="709"/>
        <w:jc w:val="both"/>
        <w:rPr>
          <w:rFonts w:ascii="Arial Narrow" w:hAnsi="Arial Narrow"/>
          <w:b/>
          <w:bCs/>
          <w:sz w:val="20"/>
          <w:szCs w:val="20"/>
        </w:rPr>
      </w:pPr>
      <w:r w:rsidRPr="004E6C7F">
        <w:rPr>
          <w:rFonts w:ascii="Arial Narrow" w:hAnsi="Arial Narrow"/>
          <w:sz w:val="20"/>
          <w:szCs w:val="20"/>
        </w:rPr>
        <w:t xml:space="preserve">1. Внести в Решение Схода граждан поселка Оскоба от </w:t>
      </w:r>
      <w:r w:rsidRPr="004E6C7F">
        <w:rPr>
          <w:rFonts w:ascii="Arial Narrow" w:hAnsi="Arial Narrow"/>
          <w:b/>
          <w:bCs/>
          <w:sz w:val="20"/>
          <w:szCs w:val="20"/>
        </w:rPr>
        <w:t>15.08.2023 года № 25</w:t>
      </w:r>
      <w:r w:rsidRPr="004E6C7F">
        <w:rPr>
          <w:rFonts w:ascii="Arial Narrow" w:hAnsi="Arial Narrow"/>
          <w:sz w:val="20"/>
          <w:szCs w:val="20"/>
        </w:rPr>
        <w:t xml:space="preserve"> «О передаче Контрольно-счетной палате Эвенкийского муниципального района полномочий контрольно-счетного органа поселка Оскоба, входящего в состав Эвенкийского муниципального района, по осуществлению внешнего муниципального финансового контроля» </w:t>
      </w:r>
      <w:r w:rsidRPr="004E6C7F">
        <w:rPr>
          <w:rFonts w:ascii="Arial Narrow" w:hAnsi="Arial Narrow"/>
          <w:color w:val="000000"/>
          <w:sz w:val="20"/>
          <w:szCs w:val="20"/>
        </w:rPr>
        <w:t>следующие изменения:</w:t>
      </w:r>
    </w:p>
    <w:p w:rsidR="004E6C7F" w:rsidRPr="004E6C7F" w:rsidRDefault="004E6C7F" w:rsidP="004E6C7F">
      <w:pPr>
        <w:ind w:firstLine="709"/>
        <w:jc w:val="both"/>
        <w:rPr>
          <w:rFonts w:ascii="Arial Narrow" w:hAnsi="Arial Narrow"/>
          <w:sz w:val="20"/>
          <w:szCs w:val="20"/>
        </w:rPr>
      </w:pPr>
      <w:r w:rsidRPr="004E6C7F">
        <w:rPr>
          <w:rFonts w:ascii="Arial Narrow" w:hAnsi="Arial Narrow"/>
          <w:b/>
          <w:bCs/>
          <w:sz w:val="20"/>
          <w:szCs w:val="20"/>
        </w:rPr>
        <w:t>1) в части 1 Решения слова</w:t>
      </w:r>
      <w:r w:rsidRPr="004E6C7F">
        <w:rPr>
          <w:rFonts w:ascii="Arial Narrow" w:hAnsi="Arial Narrow"/>
          <w:sz w:val="20"/>
          <w:szCs w:val="20"/>
        </w:rPr>
        <w:t xml:space="preserve"> «до 31 декабря 2024 года» </w:t>
      </w:r>
      <w:r w:rsidRPr="004E6C7F">
        <w:rPr>
          <w:rFonts w:ascii="Arial Narrow" w:hAnsi="Arial Narrow"/>
          <w:b/>
          <w:bCs/>
          <w:sz w:val="20"/>
          <w:szCs w:val="20"/>
        </w:rPr>
        <w:t>заменить словами</w:t>
      </w:r>
      <w:r w:rsidRPr="004E6C7F">
        <w:rPr>
          <w:rFonts w:ascii="Arial Narrow" w:hAnsi="Arial Narrow"/>
          <w:sz w:val="20"/>
          <w:szCs w:val="20"/>
        </w:rPr>
        <w:t xml:space="preserve"> «до 31 декабря 2029 года».</w:t>
      </w:r>
    </w:p>
    <w:p w:rsidR="004E6C7F" w:rsidRPr="004E6C7F" w:rsidRDefault="004E6C7F" w:rsidP="004E6C7F">
      <w:pPr>
        <w:ind w:firstLine="709"/>
        <w:jc w:val="both"/>
        <w:rPr>
          <w:rFonts w:ascii="Arial Narrow" w:hAnsi="Arial Narrow"/>
          <w:sz w:val="20"/>
          <w:szCs w:val="20"/>
        </w:rPr>
      </w:pPr>
      <w:r w:rsidRPr="004E6C7F">
        <w:rPr>
          <w:rFonts w:ascii="Arial Narrow" w:hAnsi="Arial Narrow"/>
          <w:sz w:val="20"/>
          <w:szCs w:val="20"/>
        </w:rPr>
        <w:t>2. Поручить Главе поселка Оскоба - председателю Схода граждан поселка Оскоба заключить дополнительное соглашение о передаче полномочий по осуществлению внешнего муниципального финансового контроля между Эвенкийским районным Советом депутатов и Сходом граждан поселка Оскоба  в срок до 10 октября 2024 года.</w:t>
      </w:r>
    </w:p>
    <w:p w:rsidR="004E6C7F" w:rsidRPr="004E6C7F" w:rsidRDefault="004E6C7F" w:rsidP="004E6C7F">
      <w:pPr>
        <w:ind w:firstLine="709"/>
        <w:jc w:val="both"/>
        <w:rPr>
          <w:rFonts w:ascii="Arial Narrow" w:hAnsi="Arial Narrow"/>
          <w:sz w:val="20"/>
          <w:szCs w:val="20"/>
        </w:rPr>
      </w:pPr>
      <w:r w:rsidRPr="004E6C7F">
        <w:rPr>
          <w:rFonts w:ascii="Arial Narrow" w:hAnsi="Arial Narrow"/>
          <w:sz w:val="20"/>
          <w:szCs w:val="20"/>
        </w:rPr>
        <w:t xml:space="preserve">3. </w:t>
      </w:r>
      <w:r w:rsidRPr="004E6C7F">
        <w:rPr>
          <w:rFonts w:ascii="Arial Narrow" w:hAnsi="Arial Narrow"/>
          <w:color w:val="000000"/>
          <w:sz w:val="20"/>
          <w:szCs w:val="20"/>
        </w:rPr>
        <w:t xml:space="preserve">Разместить настоящее Решение на сайте </w:t>
      </w:r>
      <w:r w:rsidRPr="004E6C7F">
        <w:rPr>
          <w:rStyle w:val="af2"/>
          <w:rFonts w:ascii="Arial Narrow" w:hAnsi="Arial Narrow"/>
          <w:iCs/>
          <w:color w:val="2C2D2E"/>
          <w:sz w:val="20"/>
          <w:szCs w:val="20"/>
          <w:u w:val="none"/>
        </w:rPr>
        <w:t xml:space="preserve">муниципального образования «поселок Оскоба» </w:t>
      </w:r>
      <w:r w:rsidRPr="004E6C7F">
        <w:rPr>
          <w:rStyle w:val="af2"/>
          <w:rFonts w:ascii="Arial Narrow" w:hAnsi="Arial Narrow"/>
          <w:iCs/>
          <w:color w:val="000000"/>
          <w:sz w:val="20"/>
          <w:szCs w:val="20"/>
          <w:u w:val="none"/>
        </w:rPr>
        <w:t>в сети «Интернет» (</w:t>
      </w:r>
      <w:hyperlink r:id="rId40" w:history="1">
        <w:r w:rsidRPr="004E6C7F">
          <w:rPr>
            <w:rStyle w:val="af2"/>
            <w:rFonts w:ascii="Arial Narrow" w:hAnsi="Arial Narrow"/>
            <w:iCs/>
            <w:color w:val="000000"/>
            <w:sz w:val="20"/>
            <w:szCs w:val="20"/>
            <w:u w:val="none"/>
          </w:rPr>
          <w:t>https://oskoba-r04.gosweb.gosuslugi.ru</w:t>
        </w:r>
      </w:hyperlink>
      <w:r w:rsidRPr="004E6C7F">
        <w:rPr>
          <w:rStyle w:val="af2"/>
          <w:rFonts w:ascii="Arial Narrow" w:hAnsi="Arial Narrow"/>
          <w:iCs/>
          <w:color w:val="000000"/>
          <w:sz w:val="20"/>
          <w:szCs w:val="20"/>
          <w:u w:val="none"/>
        </w:rPr>
        <w:t>)</w:t>
      </w:r>
    </w:p>
    <w:p w:rsidR="004E6C7F" w:rsidRPr="004E6C7F" w:rsidRDefault="004E6C7F" w:rsidP="004E6C7F">
      <w:pPr>
        <w:ind w:firstLine="709"/>
        <w:jc w:val="both"/>
        <w:rPr>
          <w:rFonts w:ascii="Arial Narrow" w:hAnsi="Arial Narrow"/>
          <w:sz w:val="20"/>
          <w:szCs w:val="20"/>
        </w:rPr>
      </w:pPr>
      <w:r w:rsidRPr="004E6C7F">
        <w:rPr>
          <w:rFonts w:ascii="Arial Narrow" w:hAnsi="Arial Narrow"/>
          <w:sz w:val="20"/>
          <w:szCs w:val="20"/>
        </w:rPr>
        <w:t>4. Настоящее Решение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4E6C7F" w:rsidRPr="004E6C7F" w:rsidRDefault="004E6C7F" w:rsidP="004E6C7F">
      <w:pPr>
        <w:jc w:val="both"/>
        <w:rPr>
          <w:rFonts w:ascii="Arial Narrow" w:hAnsi="Arial Narrow"/>
          <w:bCs/>
          <w:sz w:val="20"/>
          <w:szCs w:val="20"/>
        </w:rPr>
      </w:pPr>
    </w:p>
    <w:p w:rsidR="004E6C7F" w:rsidRPr="004E6C7F" w:rsidRDefault="004E6C7F" w:rsidP="004E6C7F">
      <w:pPr>
        <w:rPr>
          <w:rFonts w:ascii="Arial Narrow" w:hAnsi="Arial Narrow"/>
          <w:bCs/>
          <w:sz w:val="20"/>
          <w:szCs w:val="20"/>
        </w:rPr>
      </w:pPr>
      <w:r w:rsidRPr="004E6C7F">
        <w:rPr>
          <w:rFonts w:ascii="Arial Narrow" w:hAnsi="Arial Narrow"/>
          <w:bCs/>
          <w:sz w:val="20"/>
          <w:szCs w:val="20"/>
        </w:rPr>
        <w:t>Глава поселка Оскоба  –</w:t>
      </w:r>
    </w:p>
    <w:p w:rsidR="004E6C7F" w:rsidRPr="004E6C7F" w:rsidRDefault="004E6C7F" w:rsidP="004E6C7F">
      <w:pPr>
        <w:rPr>
          <w:rFonts w:ascii="Arial Narrow" w:hAnsi="Arial Narrow"/>
          <w:sz w:val="20"/>
          <w:szCs w:val="20"/>
        </w:rPr>
      </w:pPr>
      <w:r w:rsidRPr="004E6C7F">
        <w:rPr>
          <w:rFonts w:ascii="Arial Narrow" w:hAnsi="Arial Narrow"/>
          <w:bCs/>
          <w:sz w:val="20"/>
          <w:szCs w:val="20"/>
        </w:rPr>
        <w:t>председатель схода граждан поселка Оскоба                                   п</w:t>
      </w:r>
      <w:r>
        <w:rPr>
          <w:rFonts w:ascii="Arial Narrow" w:hAnsi="Arial Narrow"/>
          <w:bCs/>
          <w:sz w:val="20"/>
          <w:szCs w:val="20"/>
        </w:rPr>
        <w:t>/</w:t>
      </w:r>
      <w:r w:rsidRPr="004E6C7F">
        <w:rPr>
          <w:rFonts w:ascii="Arial Narrow" w:hAnsi="Arial Narrow"/>
          <w:bCs/>
          <w:sz w:val="20"/>
          <w:szCs w:val="20"/>
        </w:rPr>
        <w:t xml:space="preserve">п                 </w:t>
      </w:r>
      <w:r>
        <w:rPr>
          <w:rFonts w:ascii="Arial Narrow" w:hAnsi="Arial Narrow"/>
          <w:bCs/>
          <w:sz w:val="20"/>
          <w:szCs w:val="20"/>
        </w:rPr>
        <w:t xml:space="preserve">                     </w:t>
      </w:r>
      <w:r w:rsidRPr="004E6C7F">
        <w:rPr>
          <w:rFonts w:ascii="Arial Narrow" w:hAnsi="Arial Narrow"/>
          <w:bCs/>
          <w:sz w:val="20"/>
          <w:szCs w:val="20"/>
        </w:rPr>
        <w:t xml:space="preserve">                              </w:t>
      </w:r>
      <w:r w:rsidRPr="004E6C7F">
        <w:rPr>
          <w:rFonts w:ascii="Arial Narrow" w:hAnsi="Arial Narrow"/>
          <w:bCs/>
          <w:color w:val="000000"/>
          <w:sz w:val="20"/>
          <w:szCs w:val="20"/>
        </w:rPr>
        <w:t xml:space="preserve">Е.В. </w:t>
      </w:r>
      <w:proofErr w:type="spellStart"/>
      <w:r w:rsidRPr="004E6C7F">
        <w:rPr>
          <w:rFonts w:ascii="Arial Narrow" w:hAnsi="Arial Narrow"/>
          <w:bCs/>
          <w:color w:val="000000"/>
          <w:sz w:val="20"/>
          <w:szCs w:val="20"/>
        </w:rPr>
        <w:t>Кутишенко</w:t>
      </w:r>
      <w:proofErr w:type="spellEnd"/>
    </w:p>
    <w:p w:rsidR="004E6C7F" w:rsidRPr="00BE6E84" w:rsidRDefault="004E6C7F" w:rsidP="004E6C7F">
      <w:pPr>
        <w:rPr>
          <w:rFonts w:ascii="Arial Narrow" w:hAnsi="Arial Narrow" w:cs="Arial"/>
          <w:b/>
          <w:color w:val="000000"/>
          <w:sz w:val="20"/>
          <w:szCs w:val="20"/>
        </w:rPr>
      </w:pPr>
    </w:p>
    <w:p w:rsidR="00BE6E84" w:rsidRPr="00BE6E84" w:rsidRDefault="00BE6E84" w:rsidP="00BE6E84">
      <w:pPr>
        <w:ind w:firstLine="420"/>
        <w:jc w:val="center"/>
        <w:rPr>
          <w:rFonts w:ascii="Arial Narrow" w:hAnsi="Arial Narrow" w:cs="Arial"/>
          <w:b/>
          <w:color w:val="000000"/>
          <w:sz w:val="20"/>
          <w:szCs w:val="20"/>
        </w:rPr>
      </w:pPr>
      <w:r w:rsidRPr="00BE6E84">
        <w:rPr>
          <w:rFonts w:ascii="Arial Narrow" w:hAnsi="Arial Narrow" w:cs="Arial"/>
          <w:b/>
          <w:color w:val="000000"/>
          <w:sz w:val="20"/>
          <w:szCs w:val="20"/>
        </w:rPr>
        <w:t>КРАСНОЯРСКИЙ КРАЙ</w:t>
      </w:r>
    </w:p>
    <w:p w:rsidR="00BE6E84" w:rsidRPr="00BE6E84" w:rsidRDefault="00BE6E84" w:rsidP="00BE6E84">
      <w:pPr>
        <w:ind w:firstLine="420"/>
        <w:jc w:val="center"/>
        <w:rPr>
          <w:rFonts w:ascii="Arial Narrow" w:hAnsi="Arial Narrow" w:cs="Arial"/>
          <w:b/>
          <w:color w:val="000000"/>
          <w:sz w:val="20"/>
          <w:szCs w:val="20"/>
        </w:rPr>
      </w:pPr>
      <w:r w:rsidRPr="00BE6E84">
        <w:rPr>
          <w:rFonts w:ascii="Arial Narrow" w:hAnsi="Arial Narrow" w:cs="Arial"/>
          <w:b/>
          <w:color w:val="000000"/>
          <w:sz w:val="20"/>
          <w:szCs w:val="20"/>
        </w:rPr>
        <w:t>ЭВЕНКИЙСКИЙ МУНИЦИПАЛЬНЫЙ РАЙОН</w:t>
      </w:r>
    </w:p>
    <w:p w:rsidR="00BE6E84" w:rsidRPr="00BE6E84" w:rsidRDefault="00BE6E84" w:rsidP="00BE6E84">
      <w:pPr>
        <w:ind w:firstLine="420"/>
        <w:jc w:val="center"/>
        <w:rPr>
          <w:rFonts w:ascii="Arial Narrow" w:hAnsi="Arial Narrow" w:cs="Arial"/>
          <w:b/>
          <w:color w:val="000000"/>
          <w:sz w:val="20"/>
          <w:szCs w:val="20"/>
        </w:rPr>
      </w:pPr>
      <w:r w:rsidRPr="00BE6E84">
        <w:rPr>
          <w:rFonts w:ascii="Arial Narrow" w:hAnsi="Arial Narrow" w:cs="Arial"/>
          <w:b/>
          <w:color w:val="000000"/>
          <w:sz w:val="20"/>
          <w:szCs w:val="20"/>
        </w:rPr>
        <w:t>СХОД ГРАЖДАН ПОСЕЛКА ОСКОБА</w:t>
      </w:r>
    </w:p>
    <w:p w:rsidR="00BE6E84" w:rsidRPr="00BE6E84" w:rsidRDefault="00BE6E84" w:rsidP="00BE6E84">
      <w:pPr>
        <w:ind w:firstLine="420"/>
        <w:jc w:val="center"/>
        <w:rPr>
          <w:rFonts w:ascii="Arial Narrow" w:hAnsi="Arial Narrow" w:cs="Arial"/>
          <w:b/>
          <w:color w:val="000000"/>
          <w:sz w:val="20"/>
          <w:szCs w:val="20"/>
        </w:rPr>
      </w:pPr>
      <w:r w:rsidRPr="00BE6E84">
        <w:rPr>
          <w:rFonts w:ascii="Arial Narrow" w:hAnsi="Arial Narrow" w:cs="Arial"/>
          <w:b/>
          <w:color w:val="000000"/>
          <w:sz w:val="20"/>
          <w:szCs w:val="20"/>
        </w:rPr>
        <w:t xml:space="preserve">РЕШЕНИЕ </w:t>
      </w:r>
    </w:p>
    <w:p w:rsidR="00BE6E84" w:rsidRPr="00BE6E84" w:rsidRDefault="00BE6E84" w:rsidP="00BE6E84">
      <w:pPr>
        <w:ind w:firstLine="420"/>
        <w:jc w:val="center"/>
        <w:rPr>
          <w:rFonts w:ascii="Arial Narrow" w:hAnsi="Arial Narrow" w:cs="Arial"/>
          <w:b/>
          <w:color w:val="000000"/>
          <w:sz w:val="20"/>
          <w:szCs w:val="20"/>
        </w:rPr>
      </w:pPr>
    </w:p>
    <w:p w:rsidR="00BE6E84" w:rsidRPr="00BE6E84" w:rsidRDefault="00BE6E84" w:rsidP="00BE6E84">
      <w:pPr>
        <w:jc w:val="both"/>
        <w:rPr>
          <w:rFonts w:ascii="Arial Narrow" w:hAnsi="Arial Narrow" w:cs="Arial"/>
          <w:color w:val="000000"/>
          <w:sz w:val="20"/>
          <w:szCs w:val="20"/>
        </w:rPr>
      </w:pPr>
    </w:p>
    <w:p w:rsidR="00BE6E84" w:rsidRPr="00BE6E84" w:rsidRDefault="00BE6E84" w:rsidP="00BE6E84">
      <w:pPr>
        <w:rPr>
          <w:rFonts w:ascii="Arial Narrow" w:hAnsi="Arial Narrow" w:cs="Arial"/>
          <w:color w:val="000000"/>
          <w:sz w:val="20"/>
          <w:szCs w:val="20"/>
        </w:rPr>
      </w:pPr>
      <w:r w:rsidRPr="00BE6E84">
        <w:rPr>
          <w:rFonts w:ascii="Arial Narrow" w:hAnsi="Arial Narrow" w:cs="Arial"/>
          <w:b/>
          <w:color w:val="000000"/>
          <w:sz w:val="20"/>
          <w:szCs w:val="20"/>
        </w:rPr>
        <w:t>«</w:t>
      </w:r>
      <w:r w:rsidRPr="00BE6E84">
        <w:rPr>
          <w:rFonts w:ascii="Arial Narrow" w:hAnsi="Arial Narrow" w:cs="Arial"/>
          <w:color w:val="000000"/>
          <w:sz w:val="20"/>
          <w:szCs w:val="20"/>
        </w:rPr>
        <w:t xml:space="preserve">20» августа 2024 г.                                                                          № 15                   </w:t>
      </w:r>
      <w:r>
        <w:rPr>
          <w:rFonts w:ascii="Arial Narrow" w:hAnsi="Arial Narrow" w:cs="Arial"/>
          <w:color w:val="000000"/>
          <w:sz w:val="20"/>
          <w:szCs w:val="20"/>
        </w:rPr>
        <w:t xml:space="preserve">             </w:t>
      </w:r>
      <w:r w:rsidRPr="00BE6E84">
        <w:rPr>
          <w:rFonts w:ascii="Arial Narrow" w:hAnsi="Arial Narrow" w:cs="Arial"/>
          <w:color w:val="000000"/>
          <w:sz w:val="20"/>
          <w:szCs w:val="20"/>
        </w:rPr>
        <w:t xml:space="preserve">                                              п. Оскоба</w:t>
      </w:r>
    </w:p>
    <w:p w:rsidR="00BE6E84" w:rsidRPr="00BE6E84" w:rsidRDefault="00BE6E84" w:rsidP="00BE6E84">
      <w:pPr>
        <w:pStyle w:val="ae"/>
        <w:tabs>
          <w:tab w:val="left" w:pos="0"/>
        </w:tabs>
        <w:spacing w:after="0"/>
        <w:jc w:val="center"/>
        <w:rPr>
          <w:rFonts w:ascii="Arial Narrow" w:hAnsi="Arial Narrow" w:cs="Arial"/>
          <w:color w:val="000000"/>
          <w:sz w:val="20"/>
          <w:szCs w:val="20"/>
        </w:rPr>
      </w:pPr>
    </w:p>
    <w:p w:rsidR="00BE6E84" w:rsidRPr="00BE6E84" w:rsidRDefault="00BE6E84" w:rsidP="00BE6E84">
      <w:pPr>
        <w:autoSpaceDE w:val="0"/>
        <w:jc w:val="center"/>
        <w:rPr>
          <w:rFonts w:ascii="Arial Narrow" w:hAnsi="Arial Narrow" w:cs="Arial"/>
          <w:b/>
          <w:bCs/>
          <w:color w:val="000000"/>
          <w:sz w:val="20"/>
          <w:szCs w:val="20"/>
        </w:rPr>
      </w:pPr>
      <w:r w:rsidRPr="00BE6E84">
        <w:rPr>
          <w:rFonts w:ascii="Arial Narrow" w:hAnsi="Arial Narrow" w:cs="Arial"/>
          <w:b/>
          <w:color w:val="000000"/>
          <w:sz w:val="20"/>
          <w:szCs w:val="20"/>
        </w:rPr>
        <w:t xml:space="preserve">О внесении изменений в </w:t>
      </w:r>
      <w:r w:rsidRPr="00BE6E84">
        <w:rPr>
          <w:rFonts w:ascii="Arial Narrow" w:hAnsi="Arial Narrow" w:cs="Arial"/>
          <w:color w:val="000000"/>
          <w:sz w:val="20"/>
          <w:szCs w:val="20"/>
        </w:rPr>
        <w:t xml:space="preserve">Решение </w:t>
      </w:r>
      <w:r w:rsidRPr="00BE6E84">
        <w:rPr>
          <w:rFonts w:ascii="Arial Narrow" w:hAnsi="Arial Narrow" w:cs="Arial"/>
          <w:b/>
          <w:color w:val="000000"/>
          <w:sz w:val="20"/>
          <w:szCs w:val="20"/>
        </w:rPr>
        <w:t xml:space="preserve">схода граждан поселка Оскоба от </w:t>
      </w:r>
      <w:r w:rsidRPr="00BE6E84">
        <w:rPr>
          <w:rFonts w:ascii="Arial Narrow" w:hAnsi="Arial Narrow" w:cs="Arial"/>
          <w:b/>
          <w:bCs/>
          <w:color w:val="000000"/>
          <w:sz w:val="20"/>
          <w:szCs w:val="20"/>
        </w:rPr>
        <w:t>26.11.2021 № 30 «О Положении о муниципальном жилищном контроле на территории поселка Оскоба Эвенкийского муниципального района Красноярского края (в редакции от 15.08.2023 № 22)</w:t>
      </w:r>
    </w:p>
    <w:p w:rsidR="00BE6E84" w:rsidRPr="00BE6E84" w:rsidRDefault="00BE6E84" w:rsidP="00BE6E84">
      <w:pPr>
        <w:pStyle w:val="ae"/>
        <w:spacing w:after="0"/>
        <w:jc w:val="both"/>
        <w:rPr>
          <w:rFonts w:ascii="Arial Narrow" w:hAnsi="Arial Narrow" w:cs="Arial"/>
          <w:color w:val="000000"/>
          <w:sz w:val="20"/>
          <w:szCs w:val="20"/>
        </w:rPr>
      </w:pPr>
    </w:p>
    <w:p w:rsidR="00BE6E84" w:rsidRPr="00BE6E84" w:rsidRDefault="00BE6E84" w:rsidP="00BE6E84">
      <w:pPr>
        <w:pStyle w:val="ae"/>
        <w:spacing w:after="0"/>
        <w:ind w:firstLine="576"/>
        <w:jc w:val="both"/>
        <w:rPr>
          <w:rFonts w:ascii="Arial Narrow" w:hAnsi="Arial Narrow" w:cs="Arial"/>
          <w:color w:val="000000"/>
          <w:sz w:val="20"/>
          <w:szCs w:val="20"/>
        </w:rPr>
      </w:pPr>
      <w:r w:rsidRPr="00BE6E84">
        <w:rPr>
          <w:rFonts w:ascii="Arial Narrow" w:hAnsi="Arial Narrow" w:cs="Arial"/>
          <w:color w:val="000000"/>
          <w:sz w:val="20"/>
          <w:szCs w:val="20"/>
        </w:rPr>
        <w:t xml:space="preserve">В целях приведения нормативных правовых актов поселка Оскоба в соответствие с действующим законодательством, руководствуясь Федеральным законом от 31.07.2020 № 248-ФЗ «О государственном контроле (надзоре) и муниципальном контроле в Российской Федерации», Уставом поселка Оскоба, сход граждан поселка Оскоба </w:t>
      </w:r>
    </w:p>
    <w:p w:rsidR="00BE6E84" w:rsidRPr="00BE6E84" w:rsidRDefault="00BE6E84" w:rsidP="00BE6E84">
      <w:pPr>
        <w:pStyle w:val="10"/>
        <w:spacing w:before="0" w:after="0"/>
        <w:ind w:firstLine="555"/>
        <w:jc w:val="both"/>
        <w:rPr>
          <w:rFonts w:ascii="Arial Narrow" w:hAnsi="Arial Narrow"/>
          <w:b w:val="0"/>
          <w:bCs w:val="0"/>
          <w:color w:val="000000"/>
          <w:sz w:val="20"/>
          <w:szCs w:val="20"/>
        </w:rPr>
      </w:pPr>
      <w:r w:rsidRPr="00BE6E84">
        <w:rPr>
          <w:rFonts w:ascii="Arial Narrow" w:hAnsi="Arial Narrow"/>
          <w:color w:val="000000"/>
          <w:sz w:val="20"/>
          <w:szCs w:val="20"/>
        </w:rPr>
        <w:t>РЕШИЛ:</w:t>
      </w:r>
    </w:p>
    <w:p w:rsidR="00BE6E84" w:rsidRPr="00BE6E84" w:rsidRDefault="00BE6E84" w:rsidP="00BE6E84">
      <w:pPr>
        <w:ind w:firstLine="570"/>
        <w:jc w:val="both"/>
        <w:rPr>
          <w:rFonts w:ascii="Arial Narrow" w:hAnsi="Arial Narrow" w:cs="Arial"/>
          <w:b/>
          <w:color w:val="000000"/>
          <w:sz w:val="20"/>
          <w:szCs w:val="20"/>
        </w:rPr>
      </w:pPr>
      <w:r w:rsidRPr="00BE6E84">
        <w:rPr>
          <w:rFonts w:ascii="Arial Narrow" w:hAnsi="Arial Narrow" w:cs="Arial"/>
          <w:color w:val="000000"/>
          <w:sz w:val="20"/>
          <w:szCs w:val="20"/>
        </w:rPr>
        <w:t>1. Внести в Решение схода граждан поселка Оскоба от 26.11.2021 № 30 «О Положении о муниципальном жилищном контроле на территории поселка Оскоба Эвенкийского муниципального района Красноярского края (в редакции от 15.08.2023 № 22) следующее изменение:</w:t>
      </w:r>
    </w:p>
    <w:p w:rsidR="00BE6E84" w:rsidRPr="00BE6E84" w:rsidRDefault="00BE6E84" w:rsidP="00BE6E84">
      <w:pPr>
        <w:widowControl w:val="0"/>
        <w:ind w:firstLine="546"/>
        <w:jc w:val="both"/>
        <w:rPr>
          <w:rFonts w:ascii="Arial Narrow" w:hAnsi="Arial Narrow" w:cs="Arial"/>
          <w:b/>
          <w:bCs/>
          <w:sz w:val="20"/>
          <w:szCs w:val="20"/>
        </w:rPr>
      </w:pPr>
      <w:r w:rsidRPr="00BE6E84">
        <w:rPr>
          <w:rFonts w:ascii="Arial Narrow" w:hAnsi="Arial Narrow" w:cs="Arial"/>
          <w:b/>
          <w:bCs/>
          <w:sz w:val="20"/>
          <w:szCs w:val="20"/>
        </w:rPr>
        <w:t xml:space="preserve">1) статью 3 Положения (Приложение к Решению) изложить в следующей редакции: </w:t>
      </w:r>
    </w:p>
    <w:p w:rsidR="00BE6E84" w:rsidRPr="00BE6E84" w:rsidRDefault="00BE6E84" w:rsidP="00BE6E84">
      <w:pPr>
        <w:widowControl w:val="0"/>
        <w:ind w:firstLine="546"/>
        <w:jc w:val="center"/>
        <w:rPr>
          <w:rFonts w:ascii="Arial Narrow" w:hAnsi="Arial Narrow" w:cs="Arial"/>
          <w:b/>
          <w:sz w:val="20"/>
          <w:szCs w:val="20"/>
        </w:rPr>
      </w:pPr>
      <w:r w:rsidRPr="00BE6E84">
        <w:rPr>
          <w:rFonts w:ascii="Arial Narrow" w:hAnsi="Arial Narrow" w:cs="Arial"/>
          <w:b/>
          <w:bCs/>
          <w:sz w:val="20"/>
          <w:szCs w:val="20"/>
        </w:rPr>
        <w:t>«3. Профилактика рисков причинения вреда (ущерба) охраняемым законом ценностям при осуществлении муниципального контроля</w:t>
      </w:r>
    </w:p>
    <w:p w:rsidR="00BE6E84" w:rsidRPr="00BE6E84" w:rsidRDefault="00BE6E84" w:rsidP="00BE6E84">
      <w:pPr>
        <w:ind w:firstLine="709"/>
        <w:jc w:val="center"/>
        <w:rPr>
          <w:rFonts w:ascii="Arial Narrow" w:hAnsi="Arial Narrow" w:cs="Arial"/>
          <w:b/>
          <w:sz w:val="20"/>
          <w:szCs w:val="20"/>
        </w:rPr>
      </w:pPr>
    </w:p>
    <w:p w:rsidR="00BE6E84" w:rsidRPr="00BE6E84" w:rsidRDefault="00BE6E84" w:rsidP="00BE6E84">
      <w:pPr>
        <w:ind w:firstLine="709"/>
        <w:jc w:val="both"/>
        <w:rPr>
          <w:rFonts w:ascii="Arial Narrow" w:hAnsi="Arial Narrow" w:cs="Arial"/>
          <w:sz w:val="20"/>
          <w:szCs w:val="20"/>
        </w:rPr>
      </w:pPr>
      <w:r w:rsidRPr="00BE6E84">
        <w:rPr>
          <w:rFonts w:ascii="Arial Narrow" w:hAnsi="Arial Narrow" w:cs="Arial"/>
          <w:sz w:val="20"/>
          <w:szCs w:val="20"/>
        </w:rPr>
        <w:t>1. Профилактические мероприятия проводятся местной администрацией в целях стимулирования добросовестного соблюдения обязательных требований контролируемыми лицами и направлены на снижение риска причинения вреда (ущерба), а также являются приоритетными по отношению к проведению контрольных мероприятий.</w:t>
      </w:r>
    </w:p>
    <w:p w:rsidR="00BE6E84" w:rsidRPr="00BE6E84" w:rsidRDefault="00BE6E84" w:rsidP="00BE6E84">
      <w:pPr>
        <w:ind w:firstLine="709"/>
        <w:jc w:val="both"/>
        <w:rPr>
          <w:rFonts w:ascii="Arial Narrow" w:hAnsi="Arial Narrow" w:cs="Arial"/>
          <w:sz w:val="20"/>
          <w:szCs w:val="20"/>
        </w:rPr>
      </w:pPr>
      <w:r w:rsidRPr="00BE6E84">
        <w:rPr>
          <w:rFonts w:ascii="Arial Narrow" w:hAnsi="Arial Narrow" w:cs="Arial"/>
          <w:sz w:val="20"/>
          <w:szCs w:val="20"/>
        </w:rPr>
        <w:t>2. Профилактические мероприятия осуществляются на основании ежегодной Программы профилактики рисков причинения вреда (ущерба) охраняемым законом ценностям, утверждаемой решением местной администрации в соответствии с законодательством (ч. 3, 4 ст. 44 ФЗ № 248-ФЗ).</w: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t>3. При осуществлении муниципального контроля Контрольный орган проводит следующие виды профилактических мероприятий:</w: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t>1) информирование;</w: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t>2) обобщение правоприменительной практики;</w: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t>3) объявление предостережения;</w: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t>4) консультирование;</w: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t>5) профилактический визит.</w: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t xml:space="preserve">4. Информирование контролируемых и иных заинтересованных лиц </w: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t xml:space="preserve">по вопросам соблюдения обязательных требований </w: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t>4.1. Контрольный орган осуществляет информирование контролируемых и иных заинтересованных лиц по вопросам соблюдения обязательных требований посредством размещения сведений на своем на официальном сайте в сети «Интернет» (далее – официальный сайт), в средствах массовой информации, через личные кабинеты контролируемых лиц в государственных информационных системах (при их наличии) и в иных формах.</w: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lastRenderedPageBreak/>
        <w:t>4.2. Контрольный орган обязан размещать и поддерживать в актуальном состоянии на своем официальном сайте в сети «Интернет» сведения, определенные частью 3 статьи 46 Федерального закона № 248-ФЗ.</w: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t>5. Обобщение правоприменительной практики</w: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t>5.1. Обобщение правоприменительной практики осуществляется Контрольным органом в соответствии со статьей 47 Федерального закона № 248-ФЗ.</w: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t>5.2. По итогам обобщения правоприменительной практики Контрольный орган обеспечивает подготовку доклада с результатами обобщения правоприменительной практики Контрольного органа (далее - доклад).</w: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t>Контрольный орган обеспечивает публичное обсуждение проекта доклада.</w: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t xml:space="preserve">5.3. Доклад утверждается руководителем Контрольного органа и размещается на официальном сайте ежегодно не позднее 30 января года, следующего за годом обобщения правоприменительной практики. </w: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t>6. Предостережение о недопустимости нарушения обязательных требований</w: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t xml:space="preserve">6.1. Контрольный орган объявляет контролируемому лицу предостережение о недопустимости нарушения обязательных требований (далее - предостережение) при наличии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и предлагает принять меры по обеспечению соблюдения обязательных требований. </w: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t>6.2. Объявление предостережения о недопустимости нарушения обязательных требований осуществляется Контрольным органом в соответствии со статьей 49 Федерального закона № 248-ФЗ.</w: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t>6.3. Предостережение составляется по форме, утвержденной приказом Минэкономразвития России от 31.03.2021 № 151 «О типовых формах документов, используемых контрольным (надзорным) органом».</w: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t>6.43. Контролируемое лицо в течение десяти рабочих дней со дня получения предостережения вправе подать в Контрольный орган возражение в отношении предостережения.</w: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t>6.5. Возражение должно содержать:</w: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t>1) наименование Контрольного органа, в который направляется возражение;</w: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t>2) наименование юридического лица, фамилию, имя и отчество (последнее -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t>3) дату и номер предостережения;</w: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t>4) доводы, на основании которых контролируемое лицо не согласно с объявленным предостережением;</w: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t>5) дату получения предостережения контролируемым лицом;</w: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t>6) личную подпись и дату.</w: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t>6.6. 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t>6.7. Контрольный орган рассматривает возражение в отношении предостережения в течение пятнадцати рабочих дней со дня его получения.</w: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t>6.8. По результатам рассмотрения возражения Контрольный орган:</w: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t>1) подготавливает ответ на возражение, с приложением документов и материалов, представленные контролируемым лицом в ходе рассмотрения возражения, а также иные документы, находящиеся в Контрольном органе, имеющие отношение к соблюдению требований, о недопустимости нарушения которых объявлено предостережение;</w: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t xml:space="preserve">2) направление ответа лицу, подавшему возражение, в соответствии со статьей 21 Федерального закона № 248-ФЗ. </w: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t>6.9. Контрольный орган информирует контролируемое лицо о результатах рассмотрения возражения не позднее пяти рабочих дней со дня рассмотрения возражения в отношении предостережения.</w: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t>6.10. Повторное направление возражения по тем же основаниям не допускается.</w: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t>6.11. Контрольный орган осуществляет учет объявленных им предостережений о недопустимости нарушения обязательных требований и использует соответствующие данные для проведения иных профилактических мероприятий и контрольных мероприятий.</w: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t>7. Консультирование</w: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t>7.1. Консультирование контролируемых лиц и их представителей осуществляется по вопросам, связанным с организацией и осуществлением муниципального контроля:</w: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t>1) порядка проведения контрольных мероприятий;</w: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t>2) периодичности проведения контрольных мероприятий;</w: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t>3) порядка принятия решений по итогам контрольных мероприятий;</w: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t>4) порядка обжалования решений Контрольного органа.</w: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t>7.2. Инспекторы осуществляют консультирование контролируемых лиц и их представителей:</w: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t>1) в виде устных разъяснений по телефону, посредством видео-конференц-связи, на личном приеме либо в ходе проведения профилактического мероприятия, контрольного мероприятия;</w: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t>2) посредством размещения на официальном сайте письменного разъяснения по однотипным обращениям (более 10 однотипных обращений) контролируемых лиц и их представителей, подписанного уполномоченным должностным лицом Контрольного органа.</w: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lastRenderedPageBreak/>
        <w:t>7.3. Индивидуальное консультирование на личном приеме каждого заявителя инспекторами не может превышать 10 минут.</w: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t>Время разговора по телефону не должно превышать 10 минут.</w: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t>7.4. Контрольный орган не предоставляет контролируемым лицам и их представителям в письменной форме информацию по вопросам устного консультирования.</w: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t>7.5. Письменное консультирование контролируемых лиц и их представителей осуществляется по следующим вопросам:</w: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t>1) порядок обжалования решений Контрольного органа;</w: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t>7.6. Контролируемое лицо вправе направить запрос о предоставлении письменного ответа в сроки, установленные Федеральным законом от 02.05.2006 № 59-ФЗ «О порядке рассмотрения обращений граждан Российской Федерации».</w: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t>7.7. Контрольный орган осуществляет учет проведенных консультирований.</w: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t>8. Профилактический визит</w:t>
      </w:r>
    </w:p>
    <w:p w:rsidR="00BE6E84" w:rsidRPr="00BE6E84" w:rsidRDefault="00BE6E84" w:rsidP="00BE6E84">
      <w:pPr>
        <w:ind w:firstLine="588"/>
        <w:jc w:val="both"/>
        <w:rPr>
          <w:rStyle w:val="pt-a0-000004"/>
          <w:rFonts w:ascii="Arial Narrow" w:hAnsi="Arial Narrow" w:cs="Arial"/>
          <w:color w:val="000000"/>
          <w:sz w:val="20"/>
          <w:szCs w:val="20"/>
        </w:rPr>
      </w:pPr>
      <w:r w:rsidRPr="00BE6E84">
        <w:rPr>
          <w:rFonts w:ascii="Arial Narrow" w:hAnsi="Arial Narrow" w:cs="Arial"/>
          <w:sz w:val="20"/>
          <w:szCs w:val="20"/>
        </w:rPr>
        <w:t xml:space="preserve">8.1.  </w:t>
      </w:r>
      <w:r w:rsidRPr="00BE6E84">
        <w:rPr>
          <w:rStyle w:val="pt-a0-000004"/>
          <w:rFonts w:ascii="Arial Narrow" w:hAnsi="Arial Narrow" w:cs="Arial"/>
          <w:sz w:val="20"/>
          <w:szCs w:val="20"/>
        </w:rPr>
        <w:t>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w:t>
      </w:r>
    </w:p>
    <w:p w:rsidR="00BE6E84" w:rsidRPr="00BE6E84" w:rsidRDefault="00BE6E84" w:rsidP="00BE6E84">
      <w:pPr>
        <w:ind w:firstLine="588"/>
        <w:jc w:val="both"/>
        <w:rPr>
          <w:rFonts w:ascii="Arial Narrow" w:hAnsi="Arial Narrow" w:cs="Arial"/>
          <w:sz w:val="20"/>
          <w:szCs w:val="20"/>
        </w:rPr>
      </w:pPr>
      <w:r w:rsidRPr="00BE6E84">
        <w:rPr>
          <w:rStyle w:val="pt-a0-000004"/>
          <w:rFonts w:ascii="Arial Narrow" w:hAnsi="Arial Narrow" w:cs="Arial"/>
          <w:color w:val="000000"/>
          <w:sz w:val="20"/>
          <w:szCs w:val="20"/>
        </w:rPr>
        <w:t xml:space="preserve">8.2. 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основаниях и о рекомендуемых способах снижения категории риска, а также о видах, содержании и об интенсивности контрольных (надзорных) мероприятий, проводимых в отношении объекта контроля исходя из его отнесения к соответствующей категории риска. </w:t>
      </w:r>
    </w:p>
    <w:p w:rsidR="00BE6E84" w:rsidRPr="00BE6E84" w:rsidRDefault="00BE6E84" w:rsidP="00BE6E84">
      <w:pPr>
        <w:pStyle w:val="ae"/>
        <w:spacing w:after="0"/>
        <w:ind w:firstLine="540"/>
        <w:jc w:val="both"/>
        <w:rPr>
          <w:rStyle w:val="pt-a0-000004"/>
          <w:rFonts w:ascii="Arial Narrow" w:hAnsi="Arial Narrow" w:cs="Arial"/>
          <w:sz w:val="20"/>
          <w:szCs w:val="20"/>
        </w:rPr>
      </w:pPr>
      <w:r w:rsidRPr="00BE6E84">
        <w:rPr>
          <w:rFonts w:ascii="Arial Narrow" w:hAnsi="Arial Narrow" w:cs="Arial"/>
          <w:sz w:val="20"/>
          <w:szCs w:val="20"/>
        </w:rPr>
        <w:t xml:space="preserve">8.3. </w:t>
      </w:r>
      <w:r w:rsidRPr="00BE6E84">
        <w:rPr>
          <w:rStyle w:val="pt-a0-000004"/>
          <w:rFonts w:ascii="Arial Narrow" w:hAnsi="Arial Narrow" w:cs="Arial"/>
          <w:sz w:val="20"/>
          <w:szCs w:val="20"/>
        </w:rPr>
        <w:t>Профилактический визит проводится по согласованию с контролируемым лицом.</w:t>
      </w:r>
    </w:p>
    <w:p w:rsidR="00BE6E84" w:rsidRPr="00BE6E84" w:rsidRDefault="00BE6E84" w:rsidP="00BE6E84">
      <w:pPr>
        <w:pStyle w:val="pt-a-000015"/>
        <w:spacing w:before="0" w:after="0" w:line="240" w:lineRule="auto"/>
        <w:ind w:firstLine="709"/>
        <w:jc w:val="both"/>
        <w:rPr>
          <w:rStyle w:val="pt-a0-000004"/>
          <w:rFonts w:ascii="Arial Narrow" w:hAnsi="Arial Narrow" w:cs="Arial"/>
          <w:sz w:val="20"/>
          <w:szCs w:val="20"/>
        </w:rPr>
      </w:pPr>
      <w:r w:rsidRPr="00BE6E84">
        <w:rPr>
          <w:rStyle w:val="pt-a0-000004"/>
          <w:rFonts w:ascii="Arial Narrow" w:hAnsi="Arial Narrow" w:cs="Arial"/>
          <w:sz w:val="20"/>
          <w:szCs w:val="20"/>
        </w:rPr>
        <w:t xml:space="preserve">8.4. </w:t>
      </w:r>
      <w:r w:rsidRPr="00BE6E84">
        <w:rPr>
          <w:rStyle w:val="pt-a0-000004"/>
          <w:rFonts w:ascii="Arial Narrow" w:hAnsi="Arial Narrow" w:cs="Arial"/>
          <w:color w:val="000000"/>
          <w:sz w:val="20"/>
          <w:szCs w:val="20"/>
        </w:rPr>
        <w:t>Контролируемое лицо вправе обратиться в орган муниципального контроля с заявлением о проведении в отношении его профилактического визита (далее - заявление контролируемого лица).</w:t>
      </w:r>
      <w:r w:rsidRPr="00BE6E84">
        <w:rPr>
          <w:rStyle w:val="pt-a0-000004"/>
          <w:rFonts w:ascii="Arial Narrow" w:hAnsi="Arial Narrow" w:cs="Arial"/>
          <w:sz w:val="20"/>
          <w:szCs w:val="20"/>
        </w:rPr>
        <w:t xml:space="preserve"> О</w:t>
      </w:r>
      <w:r w:rsidRPr="00BE6E84">
        <w:rPr>
          <w:rStyle w:val="pt-a0-000004"/>
          <w:rFonts w:ascii="Arial Narrow" w:hAnsi="Arial Narrow" w:cs="Arial"/>
          <w:color w:val="000000"/>
          <w:sz w:val="20"/>
          <w:szCs w:val="20"/>
        </w:rPr>
        <w:t>рган муниципального контроля рассматривает заявление контролируемого лица в течение десяти рабочих дней с даты регистрации указанного заявления и принимает решение о проведении профилактического визита либо об отказе в его проведении с учетом материальных, финансовых и кадровых ресурсов органа муниципального контроля, категории риска объекта контроля, о чем уведомляет контролируемое лицо.</w:t>
      </w:r>
    </w:p>
    <w:p w:rsidR="00BE6E84" w:rsidRPr="00BE6E84" w:rsidRDefault="00BE6E84" w:rsidP="00BE6E84">
      <w:pPr>
        <w:pStyle w:val="pt-consplusnormal-000024"/>
        <w:spacing w:before="0" w:after="0" w:line="240" w:lineRule="auto"/>
        <w:ind w:firstLine="709"/>
        <w:jc w:val="both"/>
        <w:rPr>
          <w:rFonts w:ascii="Arial Narrow" w:hAnsi="Arial Narrow" w:cs="Arial"/>
          <w:color w:val="000000"/>
          <w:sz w:val="20"/>
          <w:szCs w:val="20"/>
        </w:rPr>
      </w:pPr>
      <w:r w:rsidRPr="00BE6E84">
        <w:rPr>
          <w:rStyle w:val="pt-a0-000004"/>
          <w:rFonts w:ascii="Arial Narrow" w:hAnsi="Arial Narrow" w:cs="Arial"/>
          <w:sz w:val="20"/>
          <w:szCs w:val="20"/>
        </w:rPr>
        <w:t>8.4.1. О</w:t>
      </w:r>
      <w:r w:rsidRPr="00BE6E84">
        <w:rPr>
          <w:rStyle w:val="pt-a0-000004"/>
          <w:rFonts w:ascii="Arial Narrow" w:hAnsi="Arial Narrow" w:cs="Arial"/>
          <w:color w:val="000000"/>
          <w:sz w:val="20"/>
          <w:szCs w:val="20"/>
        </w:rPr>
        <w:t>рган муниципального контроля принимает решение об отказе в проведении профилактического визита по заявлению контролируемого лица по одному из следующих оснований:</w:t>
      </w:r>
    </w:p>
    <w:p w:rsidR="00BE6E84" w:rsidRPr="00BE6E84" w:rsidRDefault="00BE6E84" w:rsidP="00BE6E84">
      <w:pPr>
        <w:pStyle w:val="pt-consplusnormal-000024"/>
        <w:spacing w:before="0" w:after="0" w:line="240" w:lineRule="auto"/>
        <w:ind w:firstLine="709"/>
        <w:jc w:val="both"/>
        <w:rPr>
          <w:rFonts w:ascii="Arial Narrow" w:hAnsi="Arial Narrow" w:cs="Arial"/>
          <w:color w:val="000000"/>
          <w:sz w:val="20"/>
          <w:szCs w:val="20"/>
        </w:rPr>
      </w:pPr>
      <w:r w:rsidRPr="00BE6E84">
        <w:rPr>
          <w:rFonts w:ascii="Arial Narrow" w:hAnsi="Arial Narrow" w:cs="Arial"/>
          <w:color w:val="000000"/>
          <w:sz w:val="20"/>
          <w:szCs w:val="20"/>
        </w:rPr>
        <w:t>1) от контролируемого лица поступило уведомление об отзыве заявления о проведении профилактического визита;</w:t>
      </w:r>
    </w:p>
    <w:p w:rsidR="00BE6E84" w:rsidRPr="00BE6E84" w:rsidRDefault="00BE6E84" w:rsidP="00BE6E84">
      <w:pPr>
        <w:pStyle w:val="pt-consplusnormal-000024"/>
        <w:spacing w:before="0" w:after="0" w:line="240" w:lineRule="auto"/>
        <w:ind w:firstLine="709"/>
        <w:jc w:val="both"/>
        <w:rPr>
          <w:rFonts w:ascii="Arial Narrow" w:hAnsi="Arial Narrow" w:cs="Arial"/>
          <w:color w:val="000000"/>
          <w:sz w:val="20"/>
          <w:szCs w:val="20"/>
        </w:rPr>
      </w:pPr>
      <w:r w:rsidRPr="00BE6E84">
        <w:rPr>
          <w:rFonts w:ascii="Arial Narrow" w:hAnsi="Arial Narrow" w:cs="Arial"/>
          <w:color w:val="000000"/>
          <w:sz w:val="20"/>
          <w:szCs w:val="20"/>
        </w:rPr>
        <w:t xml:space="preserve">2) в течение двух месяцев до даты подачи заявления контролируемого лица </w:t>
      </w:r>
      <w:r w:rsidRPr="00BE6E84">
        <w:rPr>
          <w:rStyle w:val="pt-a0-000004"/>
          <w:rFonts w:ascii="Arial Narrow" w:hAnsi="Arial Narrow" w:cs="Arial"/>
          <w:color w:val="000000"/>
          <w:sz w:val="20"/>
          <w:szCs w:val="20"/>
        </w:rPr>
        <w:t>органом муниципального контроля</w:t>
      </w:r>
      <w:r w:rsidRPr="00BE6E84">
        <w:rPr>
          <w:rFonts w:ascii="Arial Narrow" w:hAnsi="Arial Narrow" w:cs="Arial"/>
          <w:color w:val="000000"/>
          <w:sz w:val="20"/>
          <w:szCs w:val="20"/>
        </w:rPr>
        <w:t xml:space="preserve"> было принято решение об отказе в проведении профилактического визита в отношении данного контролируемого лица;</w:t>
      </w:r>
    </w:p>
    <w:p w:rsidR="00BE6E84" w:rsidRPr="00BE6E84" w:rsidRDefault="00BE6E84" w:rsidP="00BE6E84">
      <w:pPr>
        <w:pStyle w:val="pt-consplusnormal-000024"/>
        <w:spacing w:before="0" w:after="0" w:line="240" w:lineRule="auto"/>
        <w:ind w:firstLine="709"/>
        <w:jc w:val="both"/>
        <w:rPr>
          <w:rStyle w:val="pt-a0-000004"/>
          <w:rFonts w:ascii="Arial Narrow" w:hAnsi="Arial Narrow" w:cs="Arial"/>
          <w:color w:val="000000"/>
          <w:sz w:val="20"/>
          <w:szCs w:val="20"/>
        </w:rPr>
      </w:pPr>
      <w:r w:rsidRPr="00BE6E84">
        <w:rPr>
          <w:rFonts w:ascii="Arial Narrow" w:hAnsi="Arial Narrow" w:cs="Arial"/>
          <w:color w:val="000000"/>
          <w:sz w:val="20"/>
          <w:szCs w:val="20"/>
        </w:rPr>
        <w:t>3) в течение шести месяцев до даты подачи заявления контролируемого лица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w:t>
      </w:r>
    </w:p>
    <w:p w:rsidR="00BE6E84" w:rsidRPr="00BE6E84" w:rsidRDefault="00BE6E84" w:rsidP="00BE6E84">
      <w:pPr>
        <w:pStyle w:val="pt-a-000015"/>
        <w:spacing w:before="0" w:after="0" w:line="240" w:lineRule="auto"/>
        <w:ind w:firstLine="709"/>
        <w:jc w:val="both"/>
        <w:rPr>
          <w:rStyle w:val="pt-a0-000004"/>
          <w:rFonts w:ascii="Arial Narrow" w:hAnsi="Arial Narrow" w:cs="Arial"/>
          <w:color w:val="000000"/>
          <w:sz w:val="20"/>
          <w:szCs w:val="20"/>
        </w:rPr>
      </w:pPr>
      <w:r w:rsidRPr="00BE6E84">
        <w:rPr>
          <w:rStyle w:val="pt-a0-000004"/>
          <w:rFonts w:ascii="Arial Narrow" w:hAnsi="Arial Narrow" w:cs="Arial"/>
          <w:color w:val="000000"/>
          <w:sz w:val="20"/>
          <w:szCs w:val="20"/>
        </w:rPr>
        <w:t>4) заявление контролируемого лица содержит нецензурные либо оскорбительные выражения, угрозы жизни, здоровью и имуществу должностных лиц органа муниципального контроля либо членов их семей.</w:t>
      </w:r>
    </w:p>
    <w:p w:rsidR="00BE6E84" w:rsidRPr="00BE6E84" w:rsidRDefault="00BE6E84" w:rsidP="00BE6E84">
      <w:pPr>
        <w:pStyle w:val="pt-a-000015"/>
        <w:spacing w:before="0" w:after="0" w:line="240" w:lineRule="auto"/>
        <w:ind w:firstLine="709"/>
        <w:jc w:val="both"/>
        <w:rPr>
          <w:rStyle w:val="pt-a0-000004"/>
          <w:rFonts w:ascii="Arial Narrow" w:hAnsi="Arial Narrow" w:cs="Arial"/>
          <w:sz w:val="20"/>
          <w:szCs w:val="20"/>
        </w:rPr>
      </w:pPr>
      <w:r w:rsidRPr="00BE6E84">
        <w:rPr>
          <w:rStyle w:val="pt-a0-000004"/>
          <w:rFonts w:ascii="Arial Narrow" w:hAnsi="Arial Narrow" w:cs="Arial"/>
          <w:color w:val="000000"/>
          <w:sz w:val="20"/>
          <w:szCs w:val="20"/>
        </w:rPr>
        <w:t xml:space="preserve">8.4.2. В случае принятия решения о проведении профилактического визита по заявлению контролируемого лица контрольный орган в течение двадцати рабочих дней согласовывает дату проведения профилактического визита с контролируемым лицом любым способом, обеспечивающим фиксирование такого согласования, и обеспечивает включение такого профилактического визита в программу профилактики рисков причинения вреда (ущерба) охраняемым законом ценностям. </w:t>
      </w:r>
    </w:p>
    <w:p w:rsidR="00BE6E84" w:rsidRPr="00BE6E84" w:rsidRDefault="00BE6E84" w:rsidP="00BE6E84">
      <w:pPr>
        <w:pStyle w:val="pt-a-000015"/>
        <w:spacing w:before="0" w:after="0" w:line="240" w:lineRule="auto"/>
        <w:ind w:firstLine="709"/>
        <w:jc w:val="both"/>
        <w:rPr>
          <w:rStyle w:val="pt-a0-000004"/>
          <w:rFonts w:ascii="Arial Narrow" w:hAnsi="Arial Narrow" w:cs="Arial"/>
          <w:sz w:val="20"/>
          <w:szCs w:val="20"/>
        </w:rPr>
      </w:pPr>
      <w:r w:rsidRPr="00BE6E84">
        <w:rPr>
          <w:rStyle w:val="pt-a0-000004"/>
          <w:rFonts w:ascii="Arial Narrow" w:hAnsi="Arial Narrow" w:cs="Arial"/>
          <w:sz w:val="20"/>
          <w:szCs w:val="20"/>
        </w:rPr>
        <w:t>8.5. Обязательный профилактический визит проводится в отношении:</w:t>
      </w:r>
    </w:p>
    <w:p w:rsidR="00BE6E84" w:rsidRPr="00BE6E84" w:rsidRDefault="00BE6E84" w:rsidP="00BE6E84">
      <w:pPr>
        <w:pStyle w:val="pt-a-000018"/>
        <w:spacing w:before="0" w:after="0" w:line="240" w:lineRule="auto"/>
        <w:ind w:firstLine="709"/>
        <w:jc w:val="both"/>
        <w:rPr>
          <w:rStyle w:val="pt-a0-000004"/>
          <w:rFonts w:ascii="Arial Narrow" w:hAnsi="Arial Narrow" w:cs="Arial"/>
          <w:sz w:val="20"/>
          <w:szCs w:val="20"/>
        </w:rPr>
      </w:pPr>
      <w:r w:rsidRPr="00BE6E84">
        <w:rPr>
          <w:rStyle w:val="pt-a0-000004"/>
          <w:rFonts w:ascii="Arial Narrow" w:hAnsi="Arial Narrow" w:cs="Arial"/>
          <w:sz w:val="20"/>
          <w:szCs w:val="20"/>
        </w:rPr>
        <w:t>1) объектов контроля, отнесенных к категории значительного риска;</w:t>
      </w:r>
    </w:p>
    <w:p w:rsidR="00BE6E84" w:rsidRPr="00BE6E84" w:rsidRDefault="00BE6E84" w:rsidP="00BE6E84">
      <w:pPr>
        <w:pStyle w:val="ae"/>
        <w:spacing w:after="0"/>
        <w:ind w:firstLine="540"/>
        <w:rPr>
          <w:rFonts w:ascii="Arial Narrow" w:hAnsi="Arial Narrow" w:cs="Arial"/>
          <w:sz w:val="20"/>
          <w:szCs w:val="20"/>
        </w:rPr>
      </w:pPr>
      <w:r w:rsidRPr="00BE6E84">
        <w:rPr>
          <w:rStyle w:val="pt-a0-000004"/>
          <w:rFonts w:ascii="Arial Narrow" w:hAnsi="Arial Narrow" w:cs="Arial"/>
          <w:sz w:val="20"/>
          <w:szCs w:val="20"/>
        </w:rPr>
        <w:t>2) контролируемых лиц, впервые приступающих к осуществлению использования лесов и (или) лесных участков, части лесных участков.</w:t>
      </w:r>
      <w:r w:rsidRPr="00BE6E84">
        <w:rPr>
          <w:rFonts w:ascii="Arial Narrow" w:hAnsi="Arial Narrow"/>
          <w:noProof/>
          <w:sz w:val="20"/>
          <w:szCs w:val="20"/>
        </w:rPr>
        <mc:AlternateContent>
          <mc:Choice Requires="wps">
            <w:drawing>
              <wp:anchor distT="0" distB="0" distL="0" distR="0" simplePos="0" relativeHeight="251609088" behindDoc="0" locked="0" layoutInCell="1" allowOverlap="1">
                <wp:simplePos x="0" y="0"/>
                <wp:positionH relativeFrom="page">
                  <wp:posOffset>0</wp:posOffset>
                </wp:positionH>
                <wp:positionV relativeFrom="paragraph">
                  <wp:posOffset>175260</wp:posOffset>
                </wp:positionV>
                <wp:extent cx="274955" cy="203200"/>
                <wp:effectExtent l="0" t="0" r="1270" b="0"/>
                <wp:wrapNone/>
                <wp:docPr id="129" name="Надпись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BE6E84">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9" o:spid="_x0000_s1115" type="#_x0000_t202" style="position:absolute;left:0;text-align:left;margin-left:0;margin-top:13.8pt;width:21.65pt;height:16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WRnlgIAABAFAAAOAAAAZHJzL2Uyb0RvYy54bWysVMtu1DAU3SPxD5b30zzItJOomaoPBiGV&#10;h1T4AI/tTCwcO9ieSUrFgj2/wD+wYMGOX5j+EdfOZGh5SAiRhXNt33vu61wfn/SNRBturNCqxMlB&#10;jBFXVDOhViV+/WoxmWFkHVGMSK14ia+5xSfzhw+Ou7bgqa61ZNwgAFG26NoS1861RRRZWvOG2APd&#10;cgWXlTYNcbA1q4gZ0gF6I6M0jg+jThvWGk25tXB6MVziecCvKk7di6qy3CFZYojNhdWEdenXaH5M&#10;ipUhbS3oLgzyD1E0RChwuoe6II6gtRG/QDWCGm115Q6obiJdVYLykANkk8Q/ZXNVk5aHXKA4tt2X&#10;yf4/WPp889IgwaB3aY6RIg00aftp+3n7Zftt+/X2w+1H5G+gTl1rC1C/asHA9We6B5uQs20vNX1j&#10;kdLnNVErfmqM7mpOGMSZeMvojumAYz3IsnumGbgja6cDUF+ZxhcRyoIAHfp1ve8R7x2icJgeZfl0&#10;ihGFqzR+BBwIHkgxGrfGuidcN8gLJTZAgQBONpfW+WBIMap4X1ZLwRZCyrAxq+W5NGhDgC6L8O3Q&#10;76lJ5ZWV9mYD4nACMYIPf+ejDe2/yZM0i8/SfLI4nB1NskU2neRH8WwSJ/lZfhhneXaxeO8DTLKi&#10;FoxxdSkUH6mYZH/X6t1QDCQKZERdifNpOh069Mck4/D9LslGOJhMKZoSz/ZKpPB9fawYpE0KR4Qc&#10;5Oh++KHKUIPxH6oSWOAbP1DA9cs+EG+2Z9dSs2vghdHQN2g+PCsg1Nq8w6iDES2xfbsmhmMknyrg&#10;lp/nUTCjsBwFoiiYlthhNIjnbpj7dWvEqgbkgb1KnwL/KhG44Yk6RLFjLYxdSGL3RPi5vrsPWj8e&#10;svl3AAAA//8DAFBLAwQUAAYACAAAACEA1WgOjNwAAAAFAQAADwAAAGRycy9kb3ducmV2LnhtbEyP&#10;wU7DMBBE70j8g7VIXBB1SCEtIU4FLdzg0FL1vI2XJCJeR7bTpH+POcFxNKOZN8VqMp04kfOtZQV3&#10;swQEcWV1y7WC/efb7RKED8gaO8uk4EweVuXlRYG5tiNv6bQLtYgl7HNU0ITQ51L6qiGDfmZ74uh9&#10;WWcwROlqqR2Osdx0Mk2STBpsOS402NO6oep7NxgF2cYN45bXN5v96zt+9HV6eDkflLq+mp6fQASa&#10;wl8YfvEjOpSR6WgH1l50CuKRoCBdZCCiez+fgzgqeHjMQJaF/E9f/gAAAP//AwBQSwECLQAUAAYA&#10;CAAAACEAtoM4kv4AAADhAQAAEwAAAAAAAAAAAAAAAAAAAAAAW0NvbnRlbnRfVHlwZXNdLnhtbFBL&#10;AQItABQABgAIAAAAIQA4/SH/1gAAAJQBAAALAAAAAAAAAAAAAAAAAC8BAABfcmVscy8ucmVsc1BL&#10;AQItABQABgAIAAAAIQDA0WRnlgIAABAFAAAOAAAAAAAAAAAAAAAAAC4CAABkcnMvZTJvRG9jLnht&#10;bFBLAQItABQABgAIAAAAIQDVaA6M3AAAAAUBAAAPAAAAAAAAAAAAAAAAAPAEAABkcnMvZG93bnJl&#10;di54bWxQSwUGAAAAAAQABADzAAAA+QUAAAAA&#10;" stroked="f">
                <v:textbox inset="0,0,0,0">
                  <w:txbxContent>
                    <w:p w:rsidR="00794140" w:rsidRDefault="00794140" w:rsidP="00BE6E84">
                      <w:pPr>
                        <w:pStyle w:val="ae"/>
                      </w:pPr>
                    </w:p>
                  </w:txbxContent>
                </v:textbox>
                <w10:wrap anchorx="page"/>
              </v:shape>
            </w:pict>
          </mc:Fallback>
        </mc:AlternateConten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t xml:space="preserve">8.5.1. </w:t>
      </w:r>
      <w:r w:rsidRPr="00BE6E84">
        <w:rPr>
          <w:rStyle w:val="pt-a0-000004"/>
          <w:rFonts w:ascii="Arial Narrow" w:hAnsi="Arial Narrow" w:cs="Arial"/>
          <w:sz w:val="20"/>
          <w:szCs w:val="20"/>
        </w:rPr>
        <w:t>О проведении обязательного профилактического визита контролируемое лицо уведомляется органом муниципального контроля не позднее чем за 5 рабочих дней до даты его проведения в письменной форме на бумажном носителе почтовым отправлением либо в форме электронного документа, подписанного электронной подписью, в порядке, определенном законодательством Российской Федерации в порядке, установленном частью 4 статьи 21 Федерального закона от 31.07.2020 № 248-ФЗ «О государственном контроле (надзоре) и муниципальном контроле в Российской Федерации».</w:t>
      </w:r>
    </w:p>
    <w:p w:rsidR="00BE6E84" w:rsidRPr="00BE6E84" w:rsidRDefault="00BE6E84" w:rsidP="00BE6E84">
      <w:pPr>
        <w:ind w:firstLine="588"/>
        <w:jc w:val="both"/>
        <w:rPr>
          <w:rFonts w:ascii="Arial Narrow" w:hAnsi="Arial Narrow" w:cs="Arial"/>
          <w:sz w:val="20"/>
          <w:szCs w:val="20"/>
        </w:rPr>
      </w:pPr>
      <w:r w:rsidRPr="00BE6E84">
        <w:rPr>
          <w:rFonts w:ascii="Arial Narrow" w:hAnsi="Arial Narrow" w:cs="Arial"/>
          <w:sz w:val="20"/>
          <w:szCs w:val="20"/>
        </w:rPr>
        <w:t xml:space="preserve">8.5.2 </w:t>
      </w:r>
      <w:r w:rsidRPr="00BE6E84">
        <w:rPr>
          <w:rStyle w:val="pt-a0-000004"/>
          <w:rFonts w:ascii="Arial Narrow" w:hAnsi="Arial Narrow" w:cs="Arial"/>
          <w:sz w:val="20"/>
          <w:szCs w:val="20"/>
        </w:rPr>
        <w:t>Контролируемое лицо вправе отказаться от проведения обязательного профилактического визита, уведомив об этом в письменной форме на бумажном носителе почтовым отправлением либо в форме электронного документа, подписанного электронной подписью, не позднее чем за 3 рабочих дня.</w:t>
      </w:r>
    </w:p>
    <w:p w:rsidR="00BE6E84" w:rsidRPr="00BE6E84" w:rsidRDefault="00BE6E84" w:rsidP="00BE6E84">
      <w:pPr>
        <w:ind w:firstLine="588"/>
        <w:jc w:val="both"/>
        <w:rPr>
          <w:rStyle w:val="pt-a0-000004"/>
          <w:rFonts w:ascii="Arial Narrow" w:hAnsi="Arial Narrow" w:cs="Arial"/>
          <w:sz w:val="20"/>
          <w:szCs w:val="20"/>
        </w:rPr>
      </w:pPr>
      <w:r w:rsidRPr="00BE6E84">
        <w:rPr>
          <w:rFonts w:ascii="Arial Narrow" w:hAnsi="Arial Narrow" w:cs="Arial"/>
          <w:sz w:val="20"/>
          <w:szCs w:val="20"/>
        </w:rPr>
        <w:t xml:space="preserve">8.6. </w:t>
      </w:r>
      <w:r w:rsidRPr="00BE6E84">
        <w:rPr>
          <w:rStyle w:val="pt-a0-000004"/>
          <w:rFonts w:ascii="Arial Narrow" w:hAnsi="Arial Narrow" w:cs="Arial"/>
          <w:sz w:val="20"/>
          <w:szCs w:val="20"/>
        </w:rPr>
        <w:t>Срок проведения профилактического визита (обязательного профилактического визита) не может превышать один рабочий день.</w:t>
      </w:r>
    </w:p>
    <w:p w:rsidR="00BE6E84" w:rsidRPr="00BE6E84" w:rsidRDefault="00BE6E84" w:rsidP="00BE6E84">
      <w:pPr>
        <w:pStyle w:val="pt-consplusnormal-000024"/>
        <w:spacing w:before="0" w:after="0" w:line="240" w:lineRule="auto"/>
        <w:ind w:firstLine="709"/>
        <w:jc w:val="both"/>
        <w:rPr>
          <w:rFonts w:ascii="Arial Narrow" w:hAnsi="Arial Narrow" w:cs="Arial"/>
          <w:sz w:val="20"/>
          <w:szCs w:val="20"/>
        </w:rPr>
      </w:pPr>
      <w:r w:rsidRPr="00BE6E84">
        <w:rPr>
          <w:rStyle w:val="pt-a0-000004"/>
          <w:rFonts w:ascii="Arial Narrow" w:hAnsi="Arial Narrow" w:cs="Arial"/>
          <w:sz w:val="20"/>
          <w:szCs w:val="20"/>
        </w:rPr>
        <w:t>8.6.1. Профилактический визит (обязательный профилактический визит) может проводится до начала проведения плановой проверки, но не менее чем за 20 рабочих дней до начала проведения плановой проверки.</w:t>
      </w:r>
    </w:p>
    <w:p w:rsidR="00BE6E84" w:rsidRPr="00BE6E84" w:rsidRDefault="00BE6E84" w:rsidP="00BE6E84">
      <w:pPr>
        <w:ind w:firstLine="588"/>
        <w:jc w:val="both"/>
        <w:rPr>
          <w:rFonts w:ascii="Arial Narrow" w:hAnsi="Arial Narrow" w:cs="Arial"/>
          <w:bCs/>
          <w:sz w:val="20"/>
          <w:szCs w:val="20"/>
        </w:rPr>
      </w:pPr>
      <w:r w:rsidRPr="00BE6E84">
        <w:rPr>
          <w:rFonts w:ascii="Arial Narrow" w:hAnsi="Arial Narrow" w:cs="Arial"/>
          <w:sz w:val="20"/>
          <w:szCs w:val="20"/>
        </w:rPr>
        <w:lastRenderedPageBreak/>
        <w:t xml:space="preserve">8.7. </w:t>
      </w:r>
      <w:r w:rsidRPr="00BE6E84">
        <w:rPr>
          <w:rStyle w:val="pt-a0-000004"/>
          <w:rFonts w:ascii="Arial Narrow" w:hAnsi="Arial Narrow" w:cs="Arial"/>
          <w:sz w:val="20"/>
          <w:szCs w:val="20"/>
        </w:rPr>
        <w:t>При профилактическом визите (обязательном профилактическом визите)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BE6E84" w:rsidRPr="00BE6E84" w:rsidRDefault="00BE6E84" w:rsidP="00BE6E84">
      <w:pPr>
        <w:pStyle w:val="ConsPlusNormal"/>
        <w:ind w:firstLine="540"/>
        <w:jc w:val="both"/>
        <w:rPr>
          <w:rStyle w:val="af2"/>
          <w:rFonts w:ascii="Arial Narrow" w:hAnsi="Arial Narrow"/>
          <w:color w:val="000000"/>
          <w:u w:val="none"/>
        </w:rPr>
      </w:pPr>
      <w:r w:rsidRPr="00BE6E84">
        <w:rPr>
          <w:rFonts w:ascii="Arial Narrow" w:hAnsi="Arial Narrow"/>
          <w:bCs/>
        </w:rPr>
        <w:t xml:space="preserve">8.7.1. </w:t>
      </w:r>
      <w:r w:rsidRPr="00BE6E84">
        <w:rPr>
          <w:rFonts w:ascii="Arial Narrow" w:hAnsi="Arial Narrow"/>
          <w:bCs/>
          <w:color w:val="000000"/>
        </w:rPr>
        <w:t>В случае,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уполномоченному должностному лицу контрольного органа для принятия решения о проведении контрольных мероприятий.</w:t>
      </w:r>
      <w:r w:rsidRPr="00BE6E84">
        <w:rPr>
          <w:rFonts w:ascii="Arial Narrow" w:hAnsi="Arial Narrow"/>
          <w:bCs/>
        </w:rPr>
        <w:t xml:space="preserve"> </w:t>
      </w:r>
    </w:p>
    <w:p w:rsidR="00BE6E84" w:rsidRPr="00BE6E84" w:rsidRDefault="00BE6E84" w:rsidP="00BE6E84">
      <w:pPr>
        <w:ind w:firstLine="588"/>
        <w:jc w:val="both"/>
        <w:rPr>
          <w:rFonts w:ascii="Arial Narrow" w:hAnsi="Arial Narrow" w:cs="Arial"/>
          <w:color w:val="000000"/>
          <w:sz w:val="20"/>
          <w:szCs w:val="20"/>
        </w:rPr>
      </w:pPr>
      <w:r w:rsidRPr="00BE6E84">
        <w:rPr>
          <w:rStyle w:val="af2"/>
          <w:rFonts w:ascii="Arial Narrow" w:hAnsi="Arial Narrow" w:cs="Arial"/>
          <w:color w:val="000000"/>
          <w:sz w:val="20"/>
          <w:szCs w:val="20"/>
          <w:u w:val="none"/>
        </w:rPr>
        <w:t>8.7.2. Контрольный орган осуществляет учет проведенных профилактических визитов.»;</w:t>
      </w:r>
      <w:r w:rsidRPr="00BE6E84">
        <w:rPr>
          <w:rFonts w:ascii="Arial Narrow" w:hAnsi="Arial Narrow"/>
          <w:noProof/>
          <w:sz w:val="20"/>
          <w:szCs w:val="20"/>
        </w:rPr>
        <mc:AlternateContent>
          <mc:Choice Requires="wps">
            <w:drawing>
              <wp:anchor distT="0" distB="0" distL="0" distR="0" simplePos="0" relativeHeight="251567104" behindDoc="0" locked="0" layoutInCell="1" allowOverlap="1">
                <wp:simplePos x="0" y="0"/>
                <wp:positionH relativeFrom="page">
                  <wp:posOffset>0</wp:posOffset>
                </wp:positionH>
                <wp:positionV relativeFrom="paragraph">
                  <wp:posOffset>0</wp:posOffset>
                </wp:positionV>
                <wp:extent cx="267335" cy="191135"/>
                <wp:effectExtent l="0" t="0" r="0" b="635"/>
                <wp:wrapNone/>
                <wp:docPr id="128" name="Надпись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BE6E84">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8" o:spid="_x0000_s1116" type="#_x0000_t202" style="position:absolute;left:0;text-align:left;margin-left:0;margin-top:0;width:21.05pt;height:15.05p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GeSlgIAABAFAAAOAAAAZHJzL2Uyb0RvYy54bWysVEtu2zAQ3RfoHQjuHX0iO5ZgOYiTuiiQ&#10;foC0B6BJyiIqkSpJW0qDLrrvFXqHLrrorldwbtQhZTlJP0BRVAtqRM48zsx7o9lpV1doy7URSuY4&#10;Ogox4pIqJuQ6x29eL0dTjIwlkpFKSZ7ja27w6fzxo1nbZDxWpaoY1whApMnaJseltU0WBIaWvCbm&#10;SDVcwmGhdE0sfOp1wDRpAb2ugjgMJ0GrNGu0otwY2L3oD/Hc4xcFp/ZlURhuUZVjyM36Vft15dZg&#10;PiPZWpOmFHSfBvmHLGoiJFx6gLoglqCNFr9A1YJqZVRhj6iqA1UUgnJfA1QThT9Vc1WShvtaoDmm&#10;ObTJ/D9Y+mL7SiPBgLsYqJKkBpJ2n3dfdl9333ffbj/efkLuBPrUNiYD96sGAmy3UB3E+JpNc6no&#10;W4OkOi+JXPMzrVVbcsIgz8hFBvdCexzjQFbtc8XgOrKxygN1ha5dE6EtCNCBr+sDR7yziMJmPDk5&#10;Ph5jROEoSqMIbHcDyYbgRhv7lKsaOSPHGiTgwcn20tjedXBxdxlVCbYUVeU/9Hp1Xmm0JSCXpX/2&#10;6A/cKumcpXJhPWK/AznCHe7MZevpv0mjOAkXcTpaTqYno2SZjEfpSTgdhVG6SCdhkiYXyw8uwSjJ&#10;SsEYl5dC8kGKUfJ3VO+HoheRFyNqc5yO43HP0B+LDP3zuyJrYWEyK1HneHpwIpnj9YlkUDbJLBFV&#10;bwcP0/eEQA+Gt++KV4EjvpeA7VadF17qp9BJZKXYNehCK+ANyIffChil0u8xamFEc2zebYjmGFXP&#10;JGjLzfNg6MFYDQaRFEJzbDHqzXPbz/2m0WJdAnKvXqnOQH+F8Nq4y2KvWhg7X8T+F+Hm+v6397r7&#10;kc1/AAAA//8DAFBLAwQUAAYACAAAACEAMahgKNoAAAADAQAADwAAAGRycy9kb3ducmV2LnhtbEyP&#10;wU7DMBBE70j9B2srcUHUSYoqFOJU0NIbHFqqnrfxkkTE68h2mvTvMVzgstJoRjNvi/VkOnEh51vL&#10;CtJFAoK4srrlWsHxY3f/CMIHZI2dZVJwJQ/rcnZTYK7tyHu6HEItYgn7HBU0IfS5lL5qyKBf2J44&#10;ep/WGQxRulpqh2MsN53MkmQlDbYcFxrsadNQ9XUYjILV1g3jnjd32+PrG773dXZ6uZ6Uup1Pz08g&#10;Ak3hLww/+BEdysh0tgNrLzoF8ZHwe6P3kKUgzgqWSQqyLOR/9vIbAAD//wMAUEsBAi0AFAAGAAgA&#10;AAAhALaDOJL+AAAA4QEAABMAAAAAAAAAAAAAAAAAAAAAAFtDb250ZW50X1R5cGVzXS54bWxQSwEC&#10;LQAUAAYACAAAACEAOP0h/9YAAACUAQAACwAAAAAAAAAAAAAAAAAvAQAAX3JlbHMvLnJlbHNQSwEC&#10;LQAUAAYACAAAACEAkcBnkpYCAAAQBQAADgAAAAAAAAAAAAAAAAAuAgAAZHJzL2Uyb0RvYy54bWxQ&#10;SwECLQAUAAYACAAAACEAMahgKNoAAAADAQAADwAAAAAAAAAAAAAAAADwBAAAZHJzL2Rvd25yZXYu&#10;eG1sUEsFBgAAAAAEAAQA8wAAAPcFAAAAAA==&#10;" stroked="f">
                <v:textbox inset="0,0,0,0">
                  <w:txbxContent>
                    <w:p w:rsidR="00794140" w:rsidRDefault="00794140" w:rsidP="00BE6E84">
                      <w:pPr>
                        <w:pStyle w:val="ae"/>
                      </w:pPr>
                    </w:p>
                  </w:txbxContent>
                </v:textbox>
                <w10:wrap anchorx="page"/>
              </v:shape>
            </w:pict>
          </mc:Fallback>
        </mc:AlternateContent>
      </w:r>
      <w:r w:rsidRPr="00BE6E84">
        <w:rPr>
          <w:rFonts w:ascii="Arial Narrow" w:hAnsi="Arial Narrow"/>
          <w:noProof/>
          <w:sz w:val="20"/>
          <w:szCs w:val="20"/>
        </w:rPr>
        <mc:AlternateContent>
          <mc:Choice Requires="wps">
            <w:drawing>
              <wp:anchor distT="0" distB="0" distL="0" distR="0" simplePos="0" relativeHeight="251568128" behindDoc="0" locked="0" layoutInCell="1" allowOverlap="1">
                <wp:simplePos x="0" y="0"/>
                <wp:positionH relativeFrom="page">
                  <wp:posOffset>0</wp:posOffset>
                </wp:positionH>
                <wp:positionV relativeFrom="paragraph">
                  <wp:posOffset>0</wp:posOffset>
                </wp:positionV>
                <wp:extent cx="267335" cy="191135"/>
                <wp:effectExtent l="0" t="0" r="0" b="635"/>
                <wp:wrapNone/>
                <wp:docPr id="127" name="Надпись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BE6E84">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7" o:spid="_x0000_s1117" type="#_x0000_t202" style="position:absolute;left:0;text-align:left;margin-left:0;margin-top:0;width:21.05pt;height:15.05p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7TClgIAABAFAAAOAAAAZHJzL2Uyb0RvYy54bWysVEtu2zAQ3RfoHQjuHX0ifyRYDvKpiwLp&#10;B0h7AFqiLKIUyZK0pTToovteoXfooovuegXnRh1SlpP0AxRFtaBG5MzjzLw3mp90DUdbqg2TIsfR&#10;UYgRFYUsmVjn+M3r5WiGkbFElIRLQXN8TQ0+WTx+NG9VRmNZS15SjQBEmKxVOa6tVVkQmKKmDTFH&#10;UlEBh5XUDbHwqddBqUkL6A0P4jCcBK3UpdKyoMbA7kV/iBcev6poYV9WlaEW8RxDbtav2q8rtwaL&#10;OcnWmqiaFfs0yD9k0RAm4NID1AWxBG00+wWqYYWWRlb2qJBNIKuKFdTXANVE4U/VXNVEUV8LNMeo&#10;Q5vM/4MtXmxfacRK4C6eYiRIAyTtPu++7L7uvu++3X68/YTcCfSpVSYD9ysFAbY7kx3E+JqNupTF&#10;W4OEPK+JWNNTrWVbU1JCnpGLDO6F9jjGgaza57KE68jGSg/UVbpxTYS2IEAHvq4PHNHOogI248n0&#10;+HiMUQFHURpFYLsbSDYEK23sUyob5Iwca5CAByfbS2N718HF3WUkZ+WSce4/9Hp1zjXaEpDL0j97&#10;9AduXDhnIV1Yj9jvQI5whztz2Xr6b9IoTsKzOB0tJ7PpKFkm41E6DWejMErP0kmYpMnF8oNLMEqy&#10;mpUlFZdM0EGKUfJ3VO+HoheRFyNqc5yO43HP0B+LDP3zuyIbZmEyOWtyPDs4kczx+kSUUDbJLGG8&#10;t4OH6XtCoAfD23fFq8AR30vAdqvOCy/1GnESWcnyGnShJfAG5MNvBYxa6vcYtTCiOTbvNkRTjPgz&#10;Adpy8zwYejBWg0FEAaE5thj15rnt536jNFvXgNyrV8hT0F/FvDbustirFsbOF7H/Rbi5vv/tve5+&#10;ZIsfAAAA//8DAFBLAwQUAAYACAAAACEAMahgKNoAAAADAQAADwAAAGRycy9kb3ducmV2LnhtbEyP&#10;wU7DMBBE70j9B2srcUHUSYoqFOJU0NIbHFqqnrfxkkTE68h2mvTvMVzgstJoRjNvi/VkOnEh51vL&#10;CtJFAoK4srrlWsHxY3f/CMIHZI2dZVJwJQ/rcnZTYK7tyHu6HEItYgn7HBU0IfS5lL5qyKBf2J44&#10;ep/WGQxRulpqh2MsN53MkmQlDbYcFxrsadNQ9XUYjILV1g3jnjd32+PrG773dXZ6uZ6Uup1Pz08g&#10;Ak3hLww/+BEdysh0tgNrLzoF8ZHwe6P3kKUgzgqWSQqyLOR/9vIbAAD//wMAUEsBAi0AFAAGAAgA&#10;AAAhALaDOJL+AAAA4QEAABMAAAAAAAAAAAAAAAAAAAAAAFtDb250ZW50X1R5cGVzXS54bWxQSwEC&#10;LQAUAAYACAAAACEAOP0h/9YAAACUAQAACwAAAAAAAAAAAAAAAAAvAQAAX3JlbHMvLnJlbHNQSwEC&#10;LQAUAAYACAAAACEATr+0wpYCAAAQBQAADgAAAAAAAAAAAAAAAAAuAgAAZHJzL2Uyb0RvYy54bWxQ&#10;SwECLQAUAAYACAAAACEAMahgKNoAAAADAQAADwAAAAAAAAAAAAAAAADwBAAAZHJzL2Rvd25yZXYu&#10;eG1sUEsFBgAAAAAEAAQA8wAAAPcFAAAAAA==&#10;" stroked="f">
                <v:textbox inset="0,0,0,0">
                  <w:txbxContent>
                    <w:p w:rsidR="00794140" w:rsidRDefault="00794140" w:rsidP="00BE6E84">
                      <w:pPr>
                        <w:pStyle w:val="ae"/>
                      </w:pPr>
                    </w:p>
                  </w:txbxContent>
                </v:textbox>
                <w10:wrap anchorx="page"/>
              </v:shape>
            </w:pict>
          </mc:Fallback>
        </mc:AlternateContent>
      </w:r>
      <w:r w:rsidRPr="00BE6E84">
        <w:rPr>
          <w:rFonts w:ascii="Arial Narrow" w:hAnsi="Arial Narrow"/>
          <w:noProof/>
          <w:sz w:val="20"/>
          <w:szCs w:val="20"/>
        </w:rPr>
        <mc:AlternateContent>
          <mc:Choice Requires="wps">
            <w:drawing>
              <wp:anchor distT="0" distB="0" distL="0" distR="0" simplePos="0" relativeHeight="251569152" behindDoc="0" locked="0" layoutInCell="1" allowOverlap="1">
                <wp:simplePos x="0" y="0"/>
                <wp:positionH relativeFrom="page">
                  <wp:posOffset>0</wp:posOffset>
                </wp:positionH>
                <wp:positionV relativeFrom="paragraph">
                  <wp:posOffset>0</wp:posOffset>
                </wp:positionV>
                <wp:extent cx="267335" cy="191135"/>
                <wp:effectExtent l="0" t="0" r="0" b="635"/>
                <wp:wrapNone/>
                <wp:docPr id="126" name="Надпись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BE6E84">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6" o:spid="_x0000_s1118" type="#_x0000_t202" style="position:absolute;left:0;text-align:left;margin-left:0;margin-top:0;width:21.05pt;height:15.05pt;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5x1lgIAABAFAAAOAAAAZHJzL2Uyb0RvYy54bWysVEtu2zAQ3RfoHQjuHX0iO5ZgOYiTuiiQ&#10;foC0B6AlyiJKkSxJW0qDLrrvFXqHLrrorldwbtQhZTlJP0BRVAtqSM68+b3h7LRrONpSbZgUOY6O&#10;QoyoKGTJxDrHb14vR1OMjCWiJFwKmuNravDp/PGjWasyGsta8pJqBCDCZK3KcW2tyoLAFDVtiDmS&#10;igq4rKRuiIWtXgelJi2gNzyIw3AStFKXSsuCGgOnF/0lnnv8qqKFfVlVhlrEcwyxWb9qv67cGsxn&#10;JFtrompW7MMg/xBFQ5gApweoC2IJ2mj2C1TDCi2NrOxRIZtAVhUrqM8BsonCn7K5qomiPhcojlGH&#10;Mpn/B1u82L7SiJXQu3iCkSANNGn3efdl93X3ffft9uPtJ+RuoE6tMhmoXykwsN1CdmDjczbqUhZv&#10;DRLyvCZiTc+0lm1NSQlxRs4yuGfa4xgHsmqfyxLckY2VHqirdOOKCGVBgA79uj70iHYWFXAYT06O&#10;j8cYFXAVpVEEsvNAssFYaWOfUtkgJ+RYAwU8ONleGturDirOl5GclUvGud/o9eqca7QlQJel//bo&#10;D9S4cMpCOrMesT+BGMGHu3PR+vbfpFGchIs4HS0n05NRskzGo/QknI7CKF2kkzBJk4vlBxdglGQ1&#10;K0sqLpmgAxWj5O9avR+KnkSejKjNcTqOx32H/phk6L/fJdkwC5PJWZPj6UGJZK6vT0QJaZPMEsZ7&#10;OXgYvm8I1GD4+6p4FrjG9xSw3arzxEtj595RZCXLa+CFltA3aD48KyDUUr/HqIURzbF5tyGaYsSf&#10;CeCWm+dB0IOwGgQiCjDNscWoF89tP/cbpdm6BuSevUKeAf8q5rlxF8WetTB2Pon9E+Hm+v7ea909&#10;ZPMfAAAA//8DAFBLAwQUAAYACAAAACEAMahgKNoAAAADAQAADwAAAGRycy9kb3ducmV2LnhtbEyP&#10;wU7DMBBE70j9B2srcUHUSYoqFOJU0NIbHFqqnrfxkkTE68h2mvTvMVzgstJoRjNvi/VkOnEh51vL&#10;CtJFAoK4srrlWsHxY3f/CMIHZI2dZVJwJQ/rcnZTYK7tyHu6HEItYgn7HBU0IfS5lL5qyKBf2J44&#10;ep/WGQxRulpqh2MsN53MkmQlDbYcFxrsadNQ9XUYjILV1g3jnjd32+PrG773dXZ6uZ6Uup1Pz08g&#10;Ak3hLww/+BEdysh0tgNrLzoF8ZHwe6P3kKUgzgqWSQqyLOR/9vIbAAD//wMAUEsBAi0AFAAGAAgA&#10;AAAhALaDOJL+AAAA4QEAABMAAAAAAAAAAAAAAAAAAAAAAFtDb250ZW50X1R5cGVzXS54bWxQSwEC&#10;LQAUAAYACAAAACEAOP0h/9YAAACUAQAACwAAAAAAAAAAAAAAAAAvAQAAX3JlbHMvLnJlbHNQSwEC&#10;LQAUAAYACAAAACEAiRucdZYCAAAQBQAADgAAAAAAAAAAAAAAAAAuAgAAZHJzL2Uyb0RvYy54bWxQ&#10;SwECLQAUAAYACAAAACEAMahgKNoAAAADAQAADwAAAAAAAAAAAAAAAADwBAAAZHJzL2Rvd25yZXYu&#10;eG1sUEsFBgAAAAAEAAQA8wAAAPcFAAAAAA==&#10;" stroked="f">
                <v:textbox inset="0,0,0,0">
                  <w:txbxContent>
                    <w:p w:rsidR="00794140" w:rsidRDefault="00794140" w:rsidP="00BE6E84">
                      <w:pPr>
                        <w:pStyle w:val="ae"/>
                      </w:pPr>
                    </w:p>
                  </w:txbxContent>
                </v:textbox>
                <w10:wrap anchorx="page"/>
              </v:shape>
            </w:pict>
          </mc:Fallback>
        </mc:AlternateContent>
      </w:r>
      <w:r w:rsidRPr="00BE6E84">
        <w:rPr>
          <w:rFonts w:ascii="Arial Narrow" w:hAnsi="Arial Narrow"/>
          <w:noProof/>
          <w:sz w:val="20"/>
          <w:szCs w:val="20"/>
        </w:rPr>
        <mc:AlternateContent>
          <mc:Choice Requires="wps">
            <w:drawing>
              <wp:anchor distT="0" distB="0" distL="0" distR="0" simplePos="0" relativeHeight="251572224" behindDoc="0" locked="0" layoutInCell="1" allowOverlap="1">
                <wp:simplePos x="0" y="0"/>
                <wp:positionH relativeFrom="page">
                  <wp:posOffset>0</wp:posOffset>
                </wp:positionH>
                <wp:positionV relativeFrom="paragraph">
                  <wp:posOffset>0</wp:posOffset>
                </wp:positionV>
                <wp:extent cx="273050" cy="201295"/>
                <wp:effectExtent l="0" t="0" r="3175" b="0"/>
                <wp:wrapNone/>
                <wp:docPr id="125" name="Надпись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0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BE6E84">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5" o:spid="_x0000_s1119" type="#_x0000_t202" style="position:absolute;left:0;text-align:left;margin-left:0;margin-top:0;width:21.5pt;height:15.85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5m4lgIAABAFAAAOAAAAZHJzL2Uyb0RvYy54bWysVM1u1DAQviPxDpbv2/w0226iZqv+sAip&#10;/EiFB/A6zsbCsY3t3aQgDtx5Bd6BAwduvML2jRg7m6UUkBAiB2fsmfk8P9/45LRvBdowY7mSJU4O&#10;YoyYpKriclXiVy8XkxlG1hFZEaEkK/ENs/h0/vDBSacLlqpGiYoZBCDSFp0uceOcLqLI0oa1xB4o&#10;zSQoa2Va4mBrVlFlSAforYjSOD6KOmUqbRRl1sLp5aDE84Bf14y653VtmUOixBCbC6sJ69Kv0fyE&#10;FCtDdMPpLgzyD1G0hEu4dA91SRxBa8N/gWo5Ncqq2h1Q1UaqrjllIQfIJonvZXPdEM1CLlAcq/dl&#10;sv8Plj7bvDCIV9C7dIqRJC00aftp+3n7Zftt+/X2w+1H5DVQp07bAsyvNTi4/lz14BNytvpK0dcW&#10;SXXRELliZ8aormGkgjgT7xndcR1wrAdZdk9VBdeRtVMBqK9N64sIZUGADv262feI9Q5ROEyPD+Mp&#10;aCiooGRpHmKLSDE6a2PdY6Za5IUSG6BAACebK+t8MKQYTfxdVgleLbgQYWNWywth0IYAXRbhC/Hf&#10;MxPSG0vl3QbE4QRihDu8zkcb2v8uT9IsPk/zyeJodjzJFtl0kh/Hs0mc5Of5UZzl2eXivQ8wyYqG&#10;VxWTV1yykYpJ9net3g3FQKJARtSVOJ9C50Jef0wyDt/vkmy5g8kUvC3xbG9ECt/XR7KCtEnhCBeD&#10;HP0cfqgy1GD8h6oEFvjGDxRw/bIPxMsPR3YtVXUDvDAK+gYthmcFhEaZtxh1MKIltm/WxDCMxBMJ&#10;3PLzPApmFJajQCQF1xI7jAbxwg1zv9aGrxpAHtgr1Rnwr+aBG56oQxQ71sLYhSR2T4Sf67v7YPXj&#10;IZt/BwAA//8DAFBLAwQUAAYACAAAACEAOH7iv9oAAAADAQAADwAAAGRycy9kb3ducmV2LnhtbEyP&#10;QU/CQBCF7yb+h82YeDGwBQyS2i1R0JseQMJ5aMe2sTvb7G5p+feOXvTykpc3ee+bbD3aVp3Jh8ax&#10;gdk0AUVcuLLhysDh43WyAhUicomtYzJwoQDr/Poqw7R0A+/ovI+VkhIOKRqoY+xSrUNRk8UwdR2x&#10;ZJ/OW4xifaVLj4OU21bPk2SpLTYsCzV2tKmp+Nr31sBy6/thx5u77eHlDd+7an58vhyNub0Znx5B&#10;RRrj3zH84As65MJ0cj2XQbUG5JH4q5LdL8SdDCxmD6DzTP9nz78BAAD//wMAUEsBAi0AFAAGAAgA&#10;AAAhALaDOJL+AAAA4QEAABMAAAAAAAAAAAAAAAAAAAAAAFtDb250ZW50X1R5cGVzXS54bWxQSwEC&#10;LQAUAAYACAAAACEAOP0h/9YAAACUAQAACwAAAAAAAAAAAAAAAAAvAQAAX3JlbHMvLnJlbHNQSwEC&#10;LQAUAAYACAAAACEASpuZuJYCAAAQBQAADgAAAAAAAAAAAAAAAAAuAgAAZHJzL2Uyb0RvYy54bWxQ&#10;SwECLQAUAAYACAAAACEAOH7iv9oAAAADAQAADwAAAAAAAAAAAAAAAADwBAAAZHJzL2Rvd25yZXYu&#10;eG1sUEsFBgAAAAAEAAQA8wAAAPcFAAAAAA==&#10;" stroked="f">
                <v:textbox inset="0,0,0,0">
                  <w:txbxContent>
                    <w:p w:rsidR="00794140" w:rsidRDefault="00794140" w:rsidP="00BE6E84">
                      <w:pPr>
                        <w:pStyle w:val="ae"/>
                      </w:pPr>
                    </w:p>
                  </w:txbxContent>
                </v:textbox>
                <w10:wrap anchorx="page"/>
              </v:shape>
            </w:pict>
          </mc:Fallback>
        </mc:AlternateContent>
      </w:r>
      <w:r w:rsidRPr="00BE6E84">
        <w:rPr>
          <w:rFonts w:ascii="Arial Narrow" w:hAnsi="Arial Narrow"/>
          <w:noProof/>
          <w:sz w:val="20"/>
          <w:szCs w:val="20"/>
        </w:rPr>
        <mc:AlternateContent>
          <mc:Choice Requires="wps">
            <w:drawing>
              <wp:anchor distT="0" distB="0" distL="0" distR="0" simplePos="0" relativeHeight="251575296" behindDoc="0" locked="0" layoutInCell="1" allowOverlap="1">
                <wp:simplePos x="0" y="0"/>
                <wp:positionH relativeFrom="page">
                  <wp:posOffset>0</wp:posOffset>
                </wp:positionH>
                <wp:positionV relativeFrom="paragraph">
                  <wp:posOffset>0</wp:posOffset>
                </wp:positionV>
                <wp:extent cx="265430" cy="189230"/>
                <wp:effectExtent l="0" t="0" r="1270" b="2540"/>
                <wp:wrapNone/>
                <wp:docPr id="124" name="Надпись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189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BE6E84">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4" o:spid="_x0000_s1120" type="#_x0000_t202" style="position:absolute;left:0;text-align:left;margin-left:0;margin-top:0;width:20.9pt;height:14.9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dXkwIAABAFAAAOAAAAZHJzL2Uyb0RvYy54bWysVEuO1DAQ3SNxB8v7nnxIN51o0qP50Ahp&#10;+EgDB3DHTscisY3t7mRALNhzBe7AggU7rtBzI8p2p5nhIyFEFk7ZVfVcn1c+Phm6Fm2ZNlyKEidH&#10;MUZMVJJysS7xq5fLyRwjY4mgpJWClfiaGXyyuH/vuFcFS2UjW8o0AhBhil6VuLFWFVFkqoZ1xBxJ&#10;xQQoa6k7YmGr1xHVpAf0ro3SOJ5FvdRUaVkxY+D0IijxwuPXNavs87o2zKK2xBCb9av268qt0eKY&#10;FGtNVMOrfRjkH6LoCBdw6QHqgliCNpr/AtXxSksja3tUyS6Sdc0r5nOAbJL4p2yuGqKYzwWKY9Sh&#10;TOb/wVbPti804hR6l2YYCdJBk3afdp93X3bfdl9vPtx8RE4DdeqVKcD8SoGDHc7kAD4+Z6MuZfXa&#10;ICHPGyLW7FRr2TeMUIgzcZ7RLdeAYxzIqn8qKVxHNlZ6oKHWnSsilAUBOvTr+tAjNlhUwWE6m2YP&#10;QFOBKpnnKcjuBlKMzkob+5jJDjmhxBoo4MHJ9tLYYDqauLuMbDld8rb1G71enbcabQnQZem/Pfod&#10;s1Y4YyGdW0AMJxAj3OF0Llrf/nc5VC8+S/PJcjZ/OMmW2XSSP4znkzjJz/JZnOXZxfK9CzDJioZT&#10;ysQlF2ykYpL9Xav3QxFI5MmI+hLn03QaOvTHJGP//S7JjluYzJZ3JZ4fjEjh+vpIUEibFJbwNsjR&#10;3fB9Q6AG499XxbPANT5QwA6rwRMvP7BrJek18EJL6Bu0GJ4VEBqp32LUw4iW2LzZEM0wap8I4Jab&#10;51HQo7AaBSIqcC2xxSiI5zbM/UZpvm4AObBXyFPgX809NxxRQxR71sLY+ST2T4Sb69t7b/XjIVt8&#10;BwAA//8DAFBLAwQUAAYACAAAACEAapGVP9oAAAADAQAADwAAAGRycy9kb3ducmV2LnhtbEyPQUvD&#10;QBCF74L/YRnBi9hNg5Qasyna6k0PraXnaXZMgtnZkN006b939FIvD4Y3vPe9fDW5Vp2oD41nA/NZ&#10;Aoq49LbhysD+8+1+CSpEZIutZzJwpgCr4voqx8z6kbd02sVKSQiHDA3UMXaZ1qGsyWGY+Y5YvC/f&#10;O4xy9pW2PY4S7lqdJslCO2xYGmrsaF1T+b0bnIHFph/GLa/vNvvXd/zoqvTwcj4Yc3szPT+BijTF&#10;yzP84gs6FMJ09APboFoDMiT+qXgPc1lxNJA+LkEXuf7PXvwAAAD//wMAUEsBAi0AFAAGAAgAAAAh&#10;ALaDOJL+AAAA4QEAABMAAAAAAAAAAAAAAAAAAAAAAFtDb250ZW50X1R5cGVzXS54bWxQSwECLQAU&#10;AAYACAAAACEAOP0h/9YAAACUAQAACwAAAAAAAAAAAAAAAAAvAQAAX3JlbHMvLnJlbHNQSwECLQAU&#10;AAYACAAAACEAzH/nV5MCAAAQBQAADgAAAAAAAAAAAAAAAAAuAgAAZHJzL2Uyb0RvYy54bWxQSwEC&#10;LQAUAAYACAAAACEAapGVP9oAAAADAQAADwAAAAAAAAAAAAAAAADtBAAAZHJzL2Rvd25yZXYueG1s&#10;UEsFBgAAAAAEAAQA8wAAAPQFAAAAAA==&#10;" stroked="f">
                <v:textbox inset="0,0,0,0">
                  <w:txbxContent>
                    <w:p w:rsidR="00794140" w:rsidRDefault="00794140" w:rsidP="00BE6E84">
                      <w:pPr>
                        <w:pStyle w:val="ae"/>
                      </w:pPr>
                    </w:p>
                  </w:txbxContent>
                </v:textbox>
                <w10:wrap anchorx="page"/>
              </v:shape>
            </w:pict>
          </mc:Fallback>
        </mc:AlternateContent>
      </w:r>
      <w:r w:rsidRPr="00BE6E84">
        <w:rPr>
          <w:rFonts w:ascii="Arial Narrow" w:hAnsi="Arial Narrow"/>
          <w:noProof/>
          <w:sz w:val="20"/>
          <w:szCs w:val="20"/>
        </w:rPr>
        <mc:AlternateContent>
          <mc:Choice Requires="wps">
            <w:drawing>
              <wp:anchor distT="0" distB="0" distL="0" distR="0" simplePos="0" relativeHeight="251578368" behindDoc="0" locked="0" layoutInCell="1" allowOverlap="1">
                <wp:simplePos x="0" y="0"/>
                <wp:positionH relativeFrom="page">
                  <wp:posOffset>0</wp:posOffset>
                </wp:positionH>
                <wp:positionV relativeFrom="paragraph">
                  <wp:posOffset>0</wp:posOffset>
                </wp:positionV>
                <wp:extent cx="265430" cy="189230"/>
                <wp:effectExtent l="0" t="0" r="1270" b="2540"/>
                <wp:wrapNone/>
                <wp:docPr id="123" name="Надпись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189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BE6E84">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3" o:spid="_x0000_s1121" type="#_x0000_t202" style="position:absolute;left:0;text-align:left;margin-left:0;margin-top:0;width:20.9pt;height:14.9p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oklQIAABAFAAAOAAAAZHJzL2Uyb0RvYy54bWysVEtu2zAQ3RfoHQjuHX0iO5ZgOYiTuiiQ&#10;foC0B6BJyiIqkSpJW0qDLrrvFXqHLrrorldwbtQhZTlJP0BRVAtqSM68+b3h7LSrK7Tl2gglcxwd&#10;hRhxSRUTcp3jN6+XoylGxhLJSKUkz/E1N/h0/vjRrG0yHqtSVYxrBCDSZG2T49LaJgsCQ0teE3Ok&#10;Gi7hslC6Jha2eh0wTVpAr6sgDsNJ0CrNGq0oNwZOL/pLPPf4RcGpfVkUhltU5Rhis37Vfl25NZjP&#10;SLbWpCkF3YdB/iGKmggJTg9QF8QStNHiF6haUK2MKuwRVXWgikJQ7nOAbKLwp2yuStJwnwsUxzSH&#10;Mpn/B0tfbF9pJBj0Lj7GSJIamrT7vPuy+7r7vvt2+/H2E3I3UKe2MRmoXzVgYLuF6sDG52yaS0Xf&#10;GiTVeUnkmp9prdqSEwZxRs4yuGfa4xgHsmqfKwbuyMYqD9QVunZFhLIgQId+XR96xDuLKBzGk3Fy&#10;DDcUrqJpGoPsPJBsMG60sU+5qpETcqyBAh6cbC+N7VUHFefLqEqwpagqv9Hr1Xml0ZYAXZb+26M/&#10;UKukU5bKmfWI/QnECD7cnYvWt/8mjeIkXMTpaDmZnoySZTIepSfhdBRG6SKdhEmaXCw/uACjJCsF&#10;Y1xeCskHKkbJ37V6PxQ9iTwZUZvjdByP+w79McnQf79LshYWJrMSdY6nByWSub4+kQzSJpklourl&#10;4GH4viFQg+Hvq+JZ4BrfU8B2q84TLx07944iK8WugRdaQd+gxfCsgFAq/R6jFkY0x+bdhmiOUfVM&#10;ArfcPA+CHoTVIBBJwTTHFqNePLf93G8aLdYlIPfsleoM+FcIz427KPashbHzSeyfCDfX9/de6+4h&#10;m/8AAAD//wMAUEsDBBQABgAIAAAAIQBqkZU/2gAAAAMBAAAPAAAAZHJzL2Rvd25yZXYueG1sTI9B&#10;S8NAEIXvgv9hGcGL2E2DlBqzKdrqTQ+tpedpdkyC2dmQ3TTpv3f0Ui8Phje89718NblWnagPjWcD&#10;81kCirj0tuHKwP7z7X4JKkRki61nMnCmAKvi+irHzPqRt3TaxUpJCIcMDdQxdpnWoazJYZj5jli8&#10;L987jHL2lbY9jhLuWp0myUI7bFgaauxoXVP5vRucgcWmH8Ytr+82+9d3/Oiq9PByPhhzezM9P4GK&#10;NMXLM/ziCzoUwnT0A9ugWgMyJP6peA9zWXE0kD4uQRe5/s9e/AAAAP//AwBQSwECLQAUAAYACAAA&#10;ACEAtoM4kv4AAADhAQAAEwAAAAAAAAAAAAAAAAAAAAAAW0NvbnRlbnRfVHlwZXNdLnhtbFBLAQIt&#10;ABQABgAIAAAAIQA4/SH/1gAAAJQBAAALAAAAAAAAAAAAAAAAAC8BAABfcmVscy8ucmVsc1BLAQIt&#10;ABQABgAIAAAAIQBAkhoklQIAABAFAAAOAAAAAAAAAAAAAAAAAC4CAABkcnMvZTJvRG9jLnhtbFBL&#10;AQItABQABgAIAAAAIQBqkZU/2gAAAAMBAAAPAAAAAAAAAAAAAAAAAO8EAABkcnMvZG93bnJldi54&#10;bWxQSwUGAAAAAAQABADzAAAA9gUAAAAA&#10;" stroked="f">
                <v:textbox inset="0,0,0,0">
                  <w:txbxContent>
                    <w:p w:rsidR="00794140" w:rsidRDefault="00794140" w:rsidP="00BE6E84">
                      <w:pPr>
                        <w:pStyle w:val="ae"/>
                      </w:pPr>
                    </w:p>
                  </w:txbxContent>
                </v:textbox>
                <w10:wrap anchorx="page"/>
              </v:shape>
            </w:pict>
          </mc:Fallback>
        </mc:AlternateContent>
      </w:r>
      <w:r w:rsidRPr="00BE6E84">
        <w:rPr>
          <w:rFonts w:ascii="Arial Narrow" w:hAnsi="Arial Narrow"/>
          <w:noProof/>
          <w:sz w:val="20"/>
          <w:szCs w:val="20"/>
        </w:rPr>
        <mc:AlternateContent>
          <mc:Choice Requires="wps">
            <w:drawing>
              <wp:anchor distT="0" distB="0" distL="0" distR="0" simplePos="0" relativeHeight="251581440" behindDoc="0" locked="0" layoutInCell="1" allowOverlap="1">
                <wp:simplePos x="0" y="0"/>
                <wp:positionH relativeFrom="page">
                  <wp:posOffset>0</wp:posOffset>
                </wp:positionH>
                <wp:positionV relativeFrom="paragraph">
                  <wp:posOffset>0</wp:posOffset>
                </wp:positionV>
                <wp:extent cx="265430" cy="189230"/>
                <wp:effectExtent l="0" t="0" r="1270" b="2540"/>
                <wp:wrapNone/>
                <wp:docPr id="122" name="Надпись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189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BE6E84">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2" o:spid="_x0000_s1122" type="#_x0000_t202" style="position:absolute;left:0;text-align:left;margin-left:0;margin-top:0;width:20.9pt;height:14.9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jKTlQIAABAFAAAOAAAAZHJzL2Uyb0RvYy54bWysVMuO0zAU3SPxD5b3nTxIO03UdDTtUIQ0&#10;PKSBD3ATp7FwbGO7TQbEgj2/wD+wYMGOX+j8EddO05nhISFEFs61fe+5r3M9O+sajnZUGyZFjqOT&#10;ECMqClkyscnx61er0RQjY4koCZeC5viaGnw2f/hg1qqMxrKWvKQaAYgwWatyXFursiAwRU0bYk6k&#10;ogIuK6kbYmGrN0GpSQvoDQ/iMJwErdSl0rKgxsDpRX+J5x6/qmhhX1SVoRbxHENs1q/ar2u3BvMZ&#10;yTaaqJoVhzDIP0TRECbA6RHqgliCtpr9AtWwQksjK3tSyCaQVcUK6nOAbKLwp2yuaqKozwWKY9Sx&#10;TOb/wRbPdy81YiX0Lo4xEqSBJu0/77/sv+6/77/dfLz5hNwN1KlVJgP1KwUGtlvIDmx8zkZdyuKN&#10;QUIuayI29Fxr2daUlBBn5CyDO6Y9jnEg6/aZLMEd2VrpgbpKN66IUBYE6NCv62OPaGdRAYfxZJw8&#10;gpsCrqJpGoPsPJBsMFba2CdUNsgJOdZAAQ9OdpfG9qqDivNlJGflinHuN3qzXnKNdgTosvLfAf2e&#10;GhdOWUhn1iP2JxAj+HB3Llrf/vdpFCfhIk5Hq8n0dJSskvEoPQ2nozBKF+kkTNLkYvXBBRglWc3K&#10;kopLJuhAxSj5u1YfhqInkScjanOcjuNx36E/Jhn673dJNszCZHLW5Hh6VCKZ6+tjUULaJLOE8V4O&#10;7ofvGwI1GP6+Kp4FrvE9BWy37jzx0olz7yiyluU18EJL6Bu0GJ4VEGqp32HUwojm2LzdEk0x4k8F&#10;cMvN8yDoQVgPAhEFmObYYtSLS9vP/VZptqkBuWevkOfAv4p5btxGcWAtjJ1P4vBEuLm+u/datw/Z&#10;/AcAAAD//wMAUEsDBBQABgAIAAAAIQBqkZU/2gAAAAMBAAAPAAAAZHJzL2Rvd25yZXYueG1sTI9B&#10;S8NAEIXvgv9hGcGL2E2DlBqzKdrqTQ+tpedpdkyC2dmQ3TTpv3f0Ui8Phje89718NblWnagPjWcD&#10;81kCirj0tuHKwP7z7X4JKkRki61nMnCmAKvi+irHzPqRt3TaxUpJCIcMDdQxdpnWoazJYZj5jli8&#10;L987jHL2lbY9jhLuWp0myUI7bFgaauxoXVP5vRucgcWmH8Ytr+82+9d3/Oiq9PByPhhzezM9P4GK&#10;NMXLM/ziCzoUwnT0A9ugWgMyJP6peA9zWXE0kD4uQRe5/s9e/AAAAP//AwBQSwECLQAUAAYACAAA&#10;ACEAtoM4kv4AAADhAQAAEwAAAAAAAAAAAAAAAAAAAAAAW0NvbnRlbnRfVHlwZXNdLnhtbFBLAQIt&#10;ABQABgAIAAAAIQA4/SH/1gAAAJQBAAALAAAAAAAAAAAAAAAAAC8BAABfcmVscy8ucmVsc1BLAQIt&#10;ABQABgAIAAAAIQCHNjKTlQIAABAFAAAOAAAAAAAAAAAAAAAAAC4CAABkcnMvZTJvRG9jLnhtbFBL&#10;AQItABQABgAIAAAAIQBqkZU/2gAAAAMBAAAPAAAAAAAAAAAAAAAAAO8EAABkcnMvZG93bnJldi54&#10;bWxQSwUGAAAAAAQABADzAAAA9gUAAAAA&#10;" stroked="f">
                <v:textbox inset="0,0,0,0">
                  <w:txbxContent>
                    <w:p w:rsidR="00794140" w:rsidRDefault="00794140" w:rsidP="00BE6E84">
                      <w:pPr>
                        <w:pStyle w:val="ae"/>
                      </w:pPr>
                    </w:p>
                  </w:txbxContent>
                </v:textbox>
                <w10:wrap anchorx="page"/>
              </v:shape>
            </w:pict>
          </mc:Fallback>
        </mc:AlternateContent>
      </w:r>
      <w:r w:rsidRPr="00BE6E84">
        <w:rPr>
          <w:rFonts w:ascii="Arial Narrow" w:hAnsi="Arial Narrow"/>
          <w:noProof/>
          <w:sz w:val="20"/>
          <w:szCs w:val="20"/>
        </w:rPr>
        <mc:AlternateContent>
          <mc:Choice Requires="wps">
            <w:drawing>
              <wp:anchor distT="0" distB="0" distL="0" distR="0" simplePos="0" relativeHeight="251584512" behindDoc="0" locked="0" layoutInCell="1" allowOverlap="1">
                <wp:simplePos x="0" y="0"/>
                <wp:positionH relativeFrom="page">
                  <wp:posOffset>0</wp:posOffset>
                </wp:positionH>
                <wp:positionV relativeFrom="paragraph">
                  <wp:posOffset>0</wp:posOffset>
                </wp:positionV>
                <wp:extent cx="271145" cy="199390"/>
                <wp:effectExtent l="0" t="0" r="0" b="1905"/>
                <wp:wrapNone/>
                <wp:docPr id="121" name="Надпись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BE6E84">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1" o:spid="_x0000_s1123" type="#_x0000_t202" style="position:absolute;left:0;text-align:left;margin-left:0;margin-top:0;width:21.35pt;height:15.7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vpSmQIAABAFAAAOAAAAZHJzL2Uyb0RvYy54bWysVEuO1DAQ3SNxB8v7nnxIT3eiSY/mQyOk&#10;4SMNHMDtOB0Lxza2u5NhxII9V+AOLFiw4wo9N6LsTJoZPhJCZOGUXVXP9Xnlo+O+FWjLjOVKljg5&#10;iDFikqqKy3WJX79aTuYYWUdkRYSSrMRXzOLjxcMHR50uWKoaJSpmEIBIW3S6xI1zuogiSxvWEnug&#10;NJOgrJVpiYOtWUeVIR2gtyJK4/gw6pSptFGUWQun54MSLwJ+XTPqXtS1ZQ6JEkNsLqwmrCu/Rosj&#10;UqwN0Q2nt2GQf4iiJVzCpXuoc+II2hj+C1TLqVFW1e6AqjZSdc0pCzlANkn8UzaXDdEs5ALFsXpf&#10;Jvv/YOnz7UuDeAW9SxOMJGmhSbtPu8+7L7tvu683H24+Iq+BOnXaFmB+qcHB9aeqB5+Qs9UXir6x&#10;SKqzhsg1OzFGdQ0jFcQZPKM7rgOO9SCr7pmq4DqycSoA9bVpfRGhLAjQoV9X+x6x3iEKh+ksSbIp&#10;RhRUSZ4/ykMPI1KMztpY94SpFnmhxAYoEMDJ9sI6SANMRxN/l1WCV0suRNiY9epMGLQlQJdl+Hzm&#10;4HLPTEhvLJV3G9TDCcQId3idjza0/zpP0iw+TfPJ8nA+m2TLbDrJZ/F8Eif5aX4YZ3l2vnzvA0yy&#10;ouFVxeQFl2ykYpL9Xatvh2IgUSAj6kqcT9Pp0KE/JhmH73dJttzBZArelni+NyKF7+tjWUHapHCE&#10;i0GO7ocfSgY1GP+hKoEFvvEDBVy/6gPx8tnIrpWqroAXRkHfoPnwrIDQKPMOow5GtMT27YYYhpF4&#10;KoFbfp5HwYzCahSIpOBaYofRIJ65Ye432vB1A8gDe6U6Af7VPHDDE3WIAkL3Gxi7kMTtE+Hn+u4+&#10;WP14yBbfAQAA//8DAFBLAwQUAAYACAAAACEACkPUz9sAAAADAQAADwAAAGRycy9kb3ducmV2Lnht&#10;bEyPwU7DMBBE70j8g7WVuCDqNFQFhTgVtPQGh5aq5228JFHjdWQ7Tfr3NVzgstJoRjNv8+VoWnEm&#10;5xvLCmbTBARxaXXDlYL91+bhGYQPyBpby6TgQh6Wxe1Njpm2A2/pvAuViCXsM1RQh9BlUvqyJoN+&#10;ajvi6H1bZzBE6SqpHQ6x3LQyTZKFNNhwXKixo1VN5WnXGwWLteuHLa/u1/v3D/zsqvTwdjkodTcZ&#10;X19ABBrDXxh+8CM6FJHpaHvWXrQK4iPh90Zvnj6BOCp4nM1BFrn8z15cAQAA//8DAFBLAQItABQA&#10;BgAIAAAAIQC2gziS/gAAAOEBAAATAAAAAAAAAAAAAAAAAAAAAABbQ29udGVudF9UeXBlc10ueG1s&#10;UEsBAi0AFAAGAAgAAAAhADj9If/WAAAAlAEAAAsAAAAAAAAAAAAAAAAALwEAAF9yZWxzLy5yZWxz&#10;UEsBAi0AFAAGAAgAAAAhAK8a+lKZAgAAEAUAAA4AAAAAAAAAAAAAAAAALgIAAGRycy9lMm9Eb2Mu&#10;eG1sUEsBAi0AFAAGAAgAAAAhAApD1M/bAAAAAwEAAA8AAAAAAAAAAAAAAAAA8wQAAGRycy9kb3du&#10;cmV2LnhtbFBLBQYAAAAABAAEAPMAAAD7BQAAAAA=&#10;" stroked="f">
                <v:textbox inset="0,0,0,0">
                  <w:txbxContent>
                    <w:p w:rsidR="00794140" w:rsidRDefault="00794140" w:rsidP="00BE6E84">
                      <w:pPr>
                        <w:pStyle w:val="ae"/>
                      </w:pPr>
                    </w:p>
                  </w:txbxContent>
                </v:textbox>
                <w10:wrap anchorx="page"/>
              </v:shape>
            </w:pict>
          </mc:Fallback>
        </mc:AlternateContent>
      </w:r>
      <w:r w:rsidRPr="00BE6E84">
        <w:rPr>
          <w:rFonts w:ascii="Arial Narrow" w:hAnsi="Arial Narrow"/>
          <w:noProof/>
          <w:sz w:val="20"/>
          <w:szCs w:val="20"/>
        </w:rPr>
        <mc:AlternateContent>
          <mc:Choice Requires="wps">
            <w:drawing>
              <wp:anchor distT="0" distB="0" distL="0" distR="0" simplePos="0" relativeHeight="251588608" behindDoc="0" locked="0" layoutInCell="1" allowOverlap="1">
                <wp:simplePos x="0" y="0"/>
                <wp:positionH relativeFrom="page">
                  <wp:posOffset>0</wp:posOffset>
                </wp:positionH>
                <wp:positionV relativeFrom="paragraph">
                  <wp:posOffset>0</wp:posOffset>
                </wp:positionV>
                <wp:extent cx="265430" cy="189230"/>
                <wp:effectExtent l="0" t="0" r="1270" b="2540"/>
                <wp:wrapNone/>
                <wp:docPr id="120" name="Надпись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189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BE6E84">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0" o:spid="_x0000_s1124" type="#_x0000_t202" style="position:absolute;left:0;text-align:left;margin-left:0;margin-top:0;width:20.9pt;height:14.9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tbmlAIAABAFAAAOAAAAZHJzL2Uyb0RvYy54bWysVMuO0zAU3SPxD5b3nTxIO03UdDTtUIQ0&#10;PKSBD3Bjp7FIbGO7TQbEgj2/wD+wYMGOX+j8EddO05nhISFEFs61fe+5r3M9O+uaGu2YNlyKHEcn&#10;IUZMFJJyscnx61er0RQjY4mgpJaC5fiaGXw2f/hg1qqMxbKSNWUaAYgwWatyXFmrsiAwRcUaYk6k&#10;YgIuS6kbYmGrNwHVpAX0pg7iMJwErdRUaVkwY+D0or/Ec49flqywL8rSMIvqHENs1q/ar2u3BvMZ&#10;yTaaqIoXhzDIP0TREC7A6RHqgliCtpr/AtXwQksjS3tSyCaQZckL5nOAbKLwp2yuKqKYzwWKY9Sx&#10;TOb/wRbPdy814hR6F0N9BGmgSfvP+y/7r/vv+283H28+IXcDdWqVyUD9SoGB7RayAxufs1GXsnhj&#10;kJDLiogNO9dathUjFOKMnGVwx7THMQ5k3T6TFNyRrZUeqCt144oIZUGADvFcH3vEOosKOIwn4+QR&#10;3BRwFU3TGGTngWSDsdLGPmGyQU7IsQYKeHCyuzS2Vx1UnC8ja05XvK79Rm/Wy1qjHQG6rPx3QL+n&#10;VgunLKQz6xH7E4gRfLg7F61v//s0ipNwEaej1WR6OkpWyXiUnobTURili3QSJmlysfrgAoySrOKU&#10;MnHJBRuoGCV/1+rDUPQk8mREbY7TcTzuO/THJEP//S7JhluYzJo3OZ4elUjm+vpYUEibZJbwupeD&#10;++H7hkANhr+vimeBa3xPAdutO0+8dOrcO4qsJb0GXmgJfYMWw7MCQiX1O4xaGNEcm7dbohlG9VMB&#10;3AIVOwh6ENaDQEQBpjm2GPXi0vZzv1WabypA7tkr5Dnwr+SeG7dRHFgLY+eTODwRbq7v7r3W7UM2&#10;/wEAAP//AwBQSwMEFAAGAAgAAAAhAGqRlT/aAAAAAwEAAA8AAABkcnMvZG93bnJldi54bWxMj0FL&#10;w0AQhe+C/2EZwYvYTYOUGrMp2upND62l52l2TILZ2ZDdNOm/d/RSLw+GN7z3vXw1uVadqA+NZwPz&#10;WQKKuPS24crA/vPtfgkqRGSLrWcycKYAq+L6KsfM+pG3dNrFSkkIhwwN1DF2mdahrMlhmPmOWLwv&#10;3zuMcvaVtj2OEu5anSbJQjtsWBpq7GhdU/m9G5yBxaYfxi2v7zb713f86Kr08HI+GHN7Mz0/gYo0&#10;xcsz/OILOhTCdPQD26BaAzIk/ql4D3NZcTSQPi5BF7n+z178AAAA//8DAFBLAQItABQABgAIAAAA&#10;IQC2gziS/gAAAOEBAAATAAAAAAAAAAAAAAAAAAAAAABbQ29udGVudF9UeXBlc10ueG1sUEsBAi0A&#10;FAAGAAgAAAAhADj9If/WAAAAlAEAAAsAAAAAAAAAAAAAAAAALwEAAF9yZWxzLy5yZWxzUEsBAi0A&#10;FAAGAAgAAAAhABPm1uaUAgAAEAUAAA4AAAAAAAAAAAAAAAAALgIAAGRycy9lMm9Eb2MueG1sUEsB&#10;Ai0AFAAGAAgAAAAhAGqRlT/aAAAAAwEAAA8AAAAAAAAAAAAAAAAA7gQAAGRycy9kb3ducmV2Lnht&#10;bFBLBQYAAAAABAAEAPMAAAD1BQAAAAA=&#10;" stroked="f">
                <v:textbox inset="0,0,0,0">
                  <w:txbxContent>
                    <w:p w:rsidR="00794140" w:rsidRDefault="00794140" w:rsidP="00BE6E84">
                      <w:pPr>
                        <w:pStyle w:val="ae"/>
                      </w:pPr>
                    </w:p>
                  </w:txbxContent>
                </v:textbox>
                <w10:wrap anchorx="page"/>
              </v:shape>
            </w:pict>
          </mc:Fallback>
        </mc:AlternateContent>
      </w:r>
      <w:r w:rsidRPr="00BE6E84">
        <w:rPr>
          <w:rFonts w:ascii="Arial Narrow" w:hAnsi="Arial Narrow"/>
          <w:noProof/>
          <w:sz w:val="20"/>
          <w:szCs w:val="20"/>
        </w:rPr>
        <mc:AlternateContent>
          <mc:Choice Requires="wps">
            <w:drawing>
              <wp:anchor distT="0" distB="0" distL="0" distR="0" simplePos="0" relativeHeight="251593728" behindDoc="0" locked="0" layoutInCell="1" allowOverlap="1">
                <wp:simplePos x="0" y="0"/>
                <wp:positionH relativeFrom="page">
                  <wp:posOffset>0</wp:posOffset>
                </wp:positionH>
                <wp:positionV relativeFrom="paragraph">
                  <wp:posOffset>0</wp:posOffset>
                </wp:positionV>
                <wp:extent cx="265430" cy="189230"/>
                <wp:effectExtent l="0" t="0" r="1270" b="2540"/>
                <wp:wrapNone/>
                <wp:docPr id="119" name="Надпись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189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BE6E84">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9" o:spid="_x0000_s1125" type="#_x0000_t202" style="position:absolute;left:0;text-align:left;margin-left:0;margin-top:0;width:20.9pt;height:14.9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OUWlAIAABAFAAAOAAAAZHJzL2Uyb0RvYy54bWysVEuO1DAQ3SNxB8v7nnxIN51o0qP50Ahp&#10;+EgDB3A7TscisY3t7mRALNhzBe7AggU7rtBzI8p2p5nhIyFEFk7ZVfVcn1c+Phm6Fm2ZNlyKEidH&#10;MUZMUFlxsS7xq5fLyRwjY4moSCsFK/E1M/hkcf/eca8KlspGthXTCECEKXpV4sZaVUSRoQ3riDmS&#10;iglQ1lJ3xMJWr6NKkx7QuzZK43gW9VJXSkvKjIHTi6DEC49f14za53VtmEVtiSE261ft15Vbo8Ux&#10;KdaaqIbTfRjkH6LoCBdw6QHqgliCNpr/AtVxqqWRtT2isotkXXPKfA6QTRL/lM1VQxTzuUBxjDqU&#10;yfw/WPps+0IjXkHvkhwjQTpo0u7T7vPuy+7b7uvNh5uPyGmgTr0yBZhfKXCww5kcwMfnbNSlpK8N&#10;EvK8IWLNTrWWfcNIBXEmzjO65RpwjANZ9U9lBdeRjZUeaKh154oIZUGADv26PvSIDRZROExn0+wB&#10;aCioknmeguxuIMXorLSxj5nskBNKrIECHpxsL40NpqOJu8vIlldL3rZ+o9er81ajLQG6LP23R79j&#10;1gpnLKRzC4jhBGKEO5zORevb/y5P0iw+S/PJcjZ/OMmW2XSSP4znkzjJz/JZnOXZxfK9CzDJioZX&#10;FROXXLCRikn2d63eD0UgkScj6kucT9Np6NAfk4z997skO25hMlvelXh+MCKF6+sjUUHapLCEt0GO&#10;7obvGwI1GP++Kp4FrvGBAnZYDZ54+YFdK1ldAy+0hL5Bi+FZAaGR+i1GPYxoic2bDdEMo/aJAG65&#10;eR4FPQqrUSCCgmuJLUZBPLdh7jdK83UDyIG9Qp4C/2ruueGIGqLYsxbGziexfyLcXN/ee6sfD9ni&#10;OwAAAP//AwBQSwMEFAAGAAgAAAAhAGqRlT/aAAAAAwEAAA8AAABkcnMvZG93bnJldi54bWxMj0FL&#10;w0AQhe+C/2EZwYvYTYOUGrMp2upND62l52l2TILZ2ZDdNOm/d/RSLw+GN7z3vXw1uVadqA+NZwPz&#10;WQKKuPS24crA/vPtfgkqRGSLrWcycKYAq+L6KsfM+pG3dNrFSkkIhwwN1DF2mdahrMlhmPmOWLwv&#10;3zuMcvaVtj2OEu5anSbJQjtsWBpq7GhdU/m9G5yBxaYfxi2v7zb713f86Kr08HI+GHN7Mz0/gYo0&#10;xcsz/OILOhTCdPQD26BaAzIk/ql4D3NZcTSQPi5BF7n+z178AAAA//8DAFBLAQItABQABgAIAAAA&#10;IQC2gziS/gAAAOEBAAATAAAAAAAAAAAAAAAAAAAAAABbQ29udGVudF9UeXBlc10ueG1sUEsBAi0A&#10;FAAGAAgAAAAhADj9If/WAAAAlAEAAAsAAAAAAAAAAAAAAAAALwEAAF9yZWxzLy5yZWxzUEsBAi0A&#10;FAAGAAgAAAAhAK3Y5RaUAgAAEAUAAA4AAAAAAAAAAAAAAAAALgIAAGRycy9lMm9Eb2MueG1sUEsB&#10;Ai0AFAAGAAgAAAAhAGqRlT/aAAAAAwEAAA8AAAAAAAAAAAAAAAAA7gQAAGRycy9kb3ducmV2Lnht&#10;bFBLBQYAAAAABAAEAPMAAAD1BQAAAAA=&#10;" stroked="f">
                <v:textbox inset="0,0,0,0">
                  <w:txbxContent>
                    <w:p w:rsidR="00794140" w:rsidRDefault="00794140" w:rsidP="00BE6E84">
                      <w:pPr>
                        <w:pStyle w:val="ae"/>
                      </w:pPr>
                    </w:p>
                  </w:txbxContent>
                </v:textbox>
                <w10:wrap anchorx="page"/>
              </v:shape>
            </w:pict>
          </mc:Fallback>
        </mc:AlternateContent>
      </w:r>
      <w:r w:rsidRPr="00BE6E84">
        <w:rPr>
          <w:rFonts w:ascii="Arial Narrow" w:hAnsi="Arial Narrow"/>
          <w:noProof/>
          <w:sz w:val="20"/>
          <w:szCs w:val="20"/>
        </w:rPr>
        <mc:AlternateContent>
          <mc:Choice Requires="wps">
            <w:drawing>
              <wp:anchor distT="0" distB="0" distL="0" distR="0" simplePos="0" relativeHeight="251598848" behindDoc="0" locked="0" layoutInCell="1" allowOverlap="1">
                <wp:simplePos x="0" y="0"/>
                <wp:positionH relativeFrom="page">
                  <wp:posOffset>0</wp:posOffset>
                </wp:positionH>
                <wp:positionV relativeFrom="paragraph">
                  <wp:posOffset>0</wp:posOffset>
                </wp:positionV>
                <wp:extent cx="265430" cy="189230"/>
                <wp:effectExtent l="0" t="0" r="1270" b="2540"/>
                <wp:wrapNone/>
                <wp:docPr id="118" name="Надпись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189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BE6E84">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8" o:spid="_x0000_s1126" type="#_x0000_t202" style="position:absolute;left:0;text-align:left;margin-left:0;margin-top:0;width:20.9pt;height:14.9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oTTlQIAABEFAAAOAAAAZHJzL2Uyb0RvYy54bWysVM2O0zAQviPxDpbv3fyQdpuo6WrbpQhp&#10;+ZEWHsBNnMbCsY3tNlkQB+68Au/AgQM3XqH7RoydprvLj4QQOTgTe+bzzHzfZHbWNRztqDZMihxH&#10;JyFGVBSyZGKT49evVqMpRsYSURIuBc3xNTX4bP7wwaxVGY1lLXlJNQIQYbJW5bi2VmVBYIqaNsSc&#10;SEUFHFZSN8TCp94EpSYtoDc8iMNwErRSl0rLghoDuxf9IZ57/KqihX1RVYZaxHMMuVm/ar+u3RrM&#10;ZyTbaKJqVhzSIP+QRUOYgEuPUBfEErTV7BeohhVaGlnZk0I2gawqVlBfA1QThT9Vc1UTRX0t0Byj&#10;jm0y/w+2eL57qRErgbsIqBKkAZL2n/df9l/33/ffbj7efELuBPrUKpOB+5WCANstZAcxvmajLmXx&#10;xiAhlzURG3qutWxrSkrIM3KRwZ3QHsc4kHX7TJZwHdla6YG6SjeuidAWBOjA1/WRI9pZVMBmPBkn&#10;j+CkgKNomsZguxtINgQrbewTKhvkjBxrkIAHJ7tLY3vXwcXdZSRn5Ypx7j/0Zr3kGu0IyGXlnwP6&#10;PTcunLOQLqxH7HcgR7jDnblsPf3v0yhOwkWcjlaT6ekoWSXjUXoaTkdhlC7SSZikycXqg0swSrKa&#10;lSUVl0zQQYpR8ndUH4aiF5EXI2pznI7jcc/QH4sM/fO7IhtmYTI5a3I8PTqRzPH6WJRQNsksYby3&#10;g/vpe0KgB8Pbd8WrwBHfS8B2664XXugpdBpZy/IahKElEAccw38FjFrqdxi1MKM5Nm+3RFOM+FMB&#10;4nIDPRh6MNaDQUQBoTm2GPXm0vaDv1WabWpA7uUr5DkIsGJeHLdZHGQLc+erOPwj3GDf/fZet3+y&#10;+Q8AAAD//wMAUEsDBBQABgAIAAAAIQBqkZU/2gAAAAMBAAAPAAAAZHJzL2Rvd25yZXYueG1sTI9B&#10;S8NAEIXvgv9hGcGL2E2DlBqzKdrqTQ+tpedpdkyC2dmQ3TTpv3f0Ui8Phje89718NblWnagPjWcD&#10;81kCirj0tuHKwP7z7X4JKkRki61nMnCmAKvi+irHzPqRt3TaxUpJCIcMDdQxdpnWoazJYZj5jli8&#10;L987jHL2lbY9jhLuWp0myUI7bFgaauxoXVP5vRucgcWmH8Ytr+82+9d3/Oiq9PByPhhzezM9P4GK&#10;NMXLM/ziCzoUwnT0A9ugWgMyJP6peA9zWXE0kD4uQRe5/s9e/AAAAP//AwBQSwECLQAUAAYACAAA&#10;ACEAtoM4kv4AAADhAQAAEwAAAAAAAAAAAAAAAAAAAAAAW0NvbnRlbnRfVHlwZXNdLnhtbFBLAQIt&#10;ABQABgAIAAAAIQA4/SH/1gAAAJQBAAALAAAAAAAAAAAAAAAAAC8BAABfcmVscy8ucmVsc1BLAQIt&#10;ABQABgAIAAAAIQABMoTTlQIAABEFAAAOAAAAAAAAAAAAAAAAAC4CAABkcnMvZTJvRG9jLnhtbFBL&#10;AQItABQABgAIAAAAIQBqkZU/2gAAAAMBAAAPAAAAAAAAAAAAAAAAAO8EAABkcnMvZG93bnJldi54&#10;bWxQSwUGAAAAAAQABADzAAAA9gUAAAAA&#10;" stroked="f">
                <v:textbox inset="0,0,0,0">
                  <w:txbxContent>
                    <w:p w:rsidR="00794140" w:rsidRDefault="00794140" w:rsidP="00BE6E84">
                      <w:pPr>
                        <w:pStyle w:val="ae"/>
                      </w:pPr>
                    </w:p>
                  </w:txbxContent>
                </v:textbox>
                <w10:wrap anchorx="page"/>
              </v:shape>
            </w:pict>
          </mc:Fallback>
        </mc:AlternateContent>
      </w:r>
      <w:r w:rsidRPr="00BE6E84">
        <w:rPr>
          <w:rFonts w:ascii="Arial Narrow" w:hAnsi="Arial Narrow"/>
          <w:noProof/>
          <w:sz w:val="20"/>
          <w:szCs w:val="20"/>
        </w:rPr>
        <mc:AlternateContent>
          <mc:Choice Requires="wps">
            <w:drawing>
              <wp:anchor distT="0" distB="0" distL="0" distR="0" simplePos="0" relativeHeight="251603968" behindDoc="0" locked="0" layoutInCell="1" allowOverlap="1">
                <wp:simplePos x="0" y="0"/>
                <wp:positionH relativeFrom="page">
                  <wp:posOffset>0</wp:posOffset>
                </wp:positionH>
                <wp:positionV relativeFrom="paragraph">
                  <wp:posOffset>0</wp:posOffset>
                </wp:positionV>
                <wp:extent cx="271145" cy="199390"/>
                <wp:effectExtent l="0" t="0" r="0" b="1905"/>
                <wp:wrapNone/>
                <wp:docPr id="117" name="Надпись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BE6E84">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7" o:spid="_x0000_s1127" type="#_x0000_t202" style="position:absolute;left:0;text-align:left;margin-left:0;margin-top:0;width:21.35pt;height:15.7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ZqlwIAABEFAAAOAAAAZHJzL2Uyb0RvYy54bWysVM2O0zAQviPxDpbv3SQl3TZR09X+UIS0&#10;/EgLD+DaTmOR2MZ2myyIA3degXfgwIEbr9B9I8ZO010WkBAiB2f8M59n5vvG85OuqdGWGyuULHBy&#10;FGPEJVVMyHWBX79ajmYYWUckI7WSvMDX3OKTxcMH81bnfKwqVTNuEIBIm7e6wJVzOo8iSyveEHuk&#10;NJewWSrTEAdTs46YIS2gN3U0juPjqFWGaaMotxZWL/pNvAj4Zcmpe1GWljtUFxhic2E0YVz5MVrM&#10;Sb42RFeC7sMg/xBFQ4SESw9QF8QRtDHiF6hGUKOsKt0RVU2kylJQHnKAbJL4XjZXFdE85ALFsfpQ&#10;Jvv/YOnz7UuDBAPukilGkjRA0u7z7svu6+777tvNx5tPyO9AnVptczh+pcHBdWeqA5+Qs9WXir6x&#10;SKrzisg1PzVGtRUnDOJMvGd0x7XHsR5k1T5TDK4jG6cCUFeaxhcRyoIAHfi6PnDEO4coLI6nSZJO&#10;MKKwlWTZoyxwGJF8cNbGuidcNcgbBTYggQBOtpfW+WBIPhzxd1lVC7YUdR0mZr06rw3aEpDLMnwh&#10;/nvHaukPS+XdesR+BWKEO/yejzbQ/z5Lxml8Ns5Gy+PZdJQu08kom8azUZxkZ9lxnGbpxfKDDzBJ&#10;80owxuWlkHyQYpL+HdX7puhFFMSI2gJnk/GkZ+iPScbh+12SjXDQmbVoCjw7HCK55/WxZJA2yR0R&#10;dW9HP4cfqgw1GP6hKkEFnvheAq5bdb3w4iASr5GVYtcgDKOAOGAf3hUwKmXeYdRCjxbYvt0QwzGq&#10;n0oQl2/owTCDsRoMIim4Fthh1Jvnrm/8jTZiXQFyL1+pTkGApQjiuI1iL1vou5DF/o3wjX13Hk7d&#10;vmSLHwAAAP//AwBQSwMEFAAGAAgAAAAhAApD1M/bAAAAAwEAAA8AAABkcnMvZG93bnJldi54bWxM&#10;j8FOwzAQRO9I/IO1lbgg6jRUBYU4FbT0BoeWqudtvCRR43VkO0369zVc4LLSaEYzb/PlaFpxJucb&#10;ywpm0wQEcWl1w5WC/dfm4RmED8gaW8uk4EIelsXtTY6ZtgNv6bwLlYgl7DNUUIfQZVL6siaDfmo7&#10;4uh9W2cwROkqqR0Osdy0Mk2ShTTYcFyosaNVTeVp1xsFi7Xrhy2v7tf79w/87Kr08HY5KHU3GV9f&#10;QAQaw18YfvAjOhSR6Wh71l60CuIj4fdGb54+gTgqeJzNQRa5/M9eXAEAAP//AwBQSwECLQAUAAYA&#10;CAAAACEAtoM4kv4AAADhAQAAEwAAAAAAAAAAAAAAAAAAAAAAW0NvbnRlbnRfVHlwZXNdLnhtbFBL&#10;AQItABQABgAIAAAAIQA4/SH/1gAAAJQBAAALAAAAAAAAAAAAAAAAAC8BAABfcmVscy8ucmVsc1BL&#10;AQItABQABgAIAAAAIQASUQZqlwIAABEFAAAOAAAAAAAAAAAAAAAAAC4CAABkcnMvZTJvRG9jLnht&#10;bFBLAQItABQABgAIAAAAIQAKQ9TP2wAAAAMBAAAPAAAAAAAAAAAAAAAAAPEEAABkcnMvZG93bnJl&#10;di54bWxQSwUGAAAAAAQABADzAAAA+QUAAAAA&#10;" stroked="f">
                <v:textbox inset="0,0,0,0">
                  <w:txbxContent>
                    <w:p w:rsidR="00794140" w:rsidRDefault="00794140" w:rsidP="00BE6E84">
                      <w:pPr>
                        <w:pStyle w:val="ae"/>
                      </w:pPr>
                    </w:p>
                  </w:txbxContent>
                </v:textbox>
                <w10:wrap anchorx="page"/>
              </v:shape>
            </w:pict>
          </mc:Fallback>
        </mc:AlternateContent>
      </w:r>
    </w:p>
    <w:p w:rsidR="00BE6E84" w:rsidRPr="00BE6E84" w:rsidRDefault="00BE6E84" w:rsidP="00BE6E84">
      <w:pPr>
        <w:pStyle w:val="ConsPlusNonformat"/>
        <w:ind w:firstLine="709"/>
        <w:jc w:val="both"/>
        <w:rPr>
          <w:rFonts w:ascii="Arial Narrow" w:hAnsi="Arial Narrow" w:cs="Arial"/>
        </w:rPr>
      </w:pPr>
      <w:r w:rsidRPr="00BE6E84">
        <w:rPr>
          <w:rFonts w:ascii="Arial Narrow" w:hAnsi="Arial Narrow" w:cs="Arial"/>
          <w:b/>
          <w:bCs/>
          <w:color w:val="000000"/>
        </w:rPr>
        <w:t>2) Приложение № 2 к Положению изложить в следующей редакции:</w:t>
      </w:r>
      <w:r w:rsidRPr="00BE6E84">
        <w:rPr>
          <w:rFonts w:ascii="Arial Narrow" w:hAnsi="Arial Narrow" w:cs="Arial"/>
          <w:color w:val="000000"/>
        </w:rPr>
        <w:t xml:space="preserve"> </w:t>
      </w:r>
    </w:p>
    <w:p w:rsidR="00BE6E84" w:rsidRPr="00BE6E84" w:rsidRDefault="00BE6E84" w:rsidP="00BE6E84">
      <w:pPr>
        <w:widowControl w:val="0"/>
        <w:ind w:firstLine="546"/>
        <w:jc w:val="center"/>
        <w:rPr>
          <w:rFonts w:ascii="Arial Narrow" w:hAnsi="Arial Narrow" w:cs="Arial"/>
          <w:sz w:val="20"/>
          <w:szCs w:val="20"/>
        </w:rPr>
      </w:pPr>
      <w:r w:rsidRPr="00BE6E84">
        <w:rPr>
          <w:rFonts w:ascii="Arial Narrow" w:hAnsi="Arial Narrow" w:cs="Arial"/>
          <w:sz w:val="20"/>
          <w:szCs w:val="20"/>
        </w:rPr>
        <w:t>«</w:t>
      </w:r>
      <w:r w:rsidRPr="00BE6E84">
        <w:rPr>
          <w:rFonts w:ascii="Arial Narrow" w:hAnsi="Arial Narrow" w:cs="Arial"/>
          <w:b/>
          <w:bCs/>
          <w:sz w:val="20"/>
          <w:szCs w:val="20"/>
        </w:rPr>
        <w:t xml:space="preserve">Индикаторы риска нарушения обязательных требований, используемые при осуществлении муниципального жилищного контроля </w:t>
      </w:r>
    </w:p>
    <w:p w:rsidR="00BE6E84" w:rsidRPr="00BE6E84" w:rsidRDefault="00BE6E84" w:rsidP="00BE6E84">
      <w:pPr>
        <w:ind w:firstLine="709"/>
        <w:jc w:val="both"/>
        <w:rPr>
          <w:rFonts w:ascii="Arial Narrow" w:hAnsi="Arial Narrow" w:cs="Arial"/>
          <w:sz w:val="20"/>
          <w:szCs w:val="20"/>
        </w:rPr>
      </w:pPr>
    </w:p>
    <w:p w:rsidR="00BE6E84" w:rsidRPr="00BE6E84" w:rsidRDefault="00BE6E84" w:rsidP="00BE6E84">
      <w:pPr>
        <w:ind w:firstLine="709"/>
        <w:jc w:val="both"/>
        <w:rPr>
          <w:rStyle w:val="af2"/>
          <w:rFonts w:ascii="Arial Narrow" w:hAnsi="Arial Narrow" w:cs="Arial"/>
          <w:color w:val="000000"/>
          <w:sz w:val="20"/>
          <w:szCs w:val="20"/>
          <w:u w:val="none"/>
        </w:rPr>
      </w:pPr>
      <w:r w:rsidRPr="00BE6E84">
        <w:rPr>
          <w:rFonts w:ascii="Arial Narrow" w:hAnsi="Arial Narrow" w:cs="Arial"/>
          <w:sz w:val="20"/>
          <w:szCs w:val="20"/>
        </w:rPr>
        <w:t xml:space="preserve">1. Поступление в орган муниципального жилищного контроля в течение трех месяцев подряд двух и более протоколов общего собрания собственников помещений в многоквартирном доме, в котором есть жилые помещения муниципального жилищного фонда, содержащих решения по аналогичным вопросам повестки дня. </w:t>
      </w:r>
    </w:p>
    <w:p w:rsidR="00BE6E84" w:rsidRPr="00BE6E84" w:rsidRDefault="00BE6E84" w:rsidP="00BE6E84">
      <w:pPr>
        <w:pStyle w:val="ConsPlusNonformat"/>
        <w:ind w:firstLine="709"/>
        <w:jc w:val="both"/>
        <w:rPr>
          <w:rFonts w:ascii="Arial Narrow" w:hAnsi="Arial Narrow" w:cs="Arial"/>
          <w:color w:val="000000"/>
        </w:rPr>
      </w:pPr>
      <w:r w:rsidRPr="00BE6E84">
        <w:rPr>
          <w:rStyle w:val="af2"/>
          <w:rFonts w:ascii="Arial Narrow" w:hAnsi="Arial Narrow" w:cs="Arial"/>
          <w:color w:val="000000"/>
          <w:u w:val="none"/>
        </w:rPr>
        <w:t xml:space="preserve">2. Выявление в течение трех месяцев более пяти фактов несоответствия (недостоверности) сведений (информации), полученных от гражданина или организации, являющихся собственниками помещений в многоквартирном доме, гражданина, являющегося пользователем помещения в многоквартирном доме, информации от органов государственной власти, органов местного самоуправления, из средств массовой информации и информации, размещённой контролируемым лицом в государственной информационной системе жилищно-коммунального хозяйства.». </w:t>
      </w:r>
      <w:r w:rsidRPr="00BE6E84">
        <w:rPr>
          <w:rFonts w:ascii="Arial Narrow" w:hAnsi="Arial Narrow"/>
          <w:noProof/>
        </w:rPr>
        <mc:AlternateContent>
          <mc:Choice Requires="wps">
            <w:drawing>
              <wp:anchor distT="0" distB="0" distL="0" distR="0" simplePos="0" relativeHeight="251614208" behindDoc="0" locked="0" layoutInCell="1" allowOverlap="1">
                <wp:simplePos x="0" y="0"/>
                <wp:positionH relativeFrom="page">
                  <wp:posOffset>0</wp:posOffset>
                </wp:positionH>
                <wp:positionV relativeFrom="paragraph">
                  <wp:posOffset>0</wp:posOffset>
                </wp:positionV>
                <wp:extent cx="265430" cy="189230"/>
                <wp:effectExtent l="0" t="2540" r="1270" b="0"/>
                <wp:wrapNone/>
                <wp:docPr id="116" name="Надпись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189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BE6E84">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6" o:spid="_x0000_s1128" type="#_x0000_t202" style="position:absolute;left:0;text-align:left;margin-left:0;margin-top:0;width:20.9pt;height:14.9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SDPlQIAABEFAAAOAAAAZHJzL2Uyb0RvYy54bWysVMuO0zAU3SPxD5b3nTxIO03UdDTtUIQ0&#10;PKSBD3ATp7FwbGO7TQbEgj2/wD+wYMGOX+j8EddO05nhISFEFs61fe+5r3M9O+sajnZUGyZFjqOT&#10;ECMqClkyscnx61er0RQjY4koCZeC5viaGnw2f/hg1qqMxrKWvKQaAYgwWatyXFursiAwRU0bYk6k&#10;ogIuK6kbYmGrN0GpSQvoDQ/iMJwErdSl0rKgxsDpRX+J5x6/qmhhX1SVoRbxHENs1q/ar2u3BvMZ&#10;yTaaqJoVhzDIP0TRECbA6RHqgliCtpr9AtWwQksjK3tSyCaQVcUK6nOAbKLwp2yuaqKozwWKY9Sx&#10;TOb/wRbPdy81YiX0LppgJEgDTdp/3n/Zf91/33+7+XjzCbkbqFOrTAbqVwoMbLeQHdj4nI26lMUb&#10;g4Rc1kRs6LnWsq0pKSHOyFkGd0x7HONA1u0zWYI7srXSA3WVblwRoSwI0KFf18ce0c6iAg7jyTh5&#10;BDcFXEXTNAbZeSDZYKy0sU+obJATcqyBAh6c7C6N7VUHFefLSM7KFePcb/RmveQa7QjQZeW/A/o9&#10;NS6cspDOrEfsTyBG8OHuXLS+/e/TKE7CRZyOVpPp6ShZJeNRehpOR2GULtJJmKTJxeqDCzBKspqV&#10;JRWXTNCBilHyd60+DEVPIk9G1OY4HcfjvkN/TDL03++SbJiFyeSsyfH0qEQy19fHooS0SWYJ470c&#10;3A/fNwRqMPx9VTwLXON7Cthu3fXEC2Pn33FkLctrIIaW0DjoMbwrINRSv8OohRnNsXm7JZpixJ8K&#10;IJcb6EHQg7AeBCIKMM2xxagXl7Yf/K3SbFMDck9fIc+BgBXz5LiN4kBbmDufxeGNcIN9d++1bl+y&#10;+Q8AAAD//wMAUEsDBBQABgAIAAAAIQBqkZU/2gAAAAMBAAAPAAAAZHJzL2Rvd25yZXYueG1sTI9B&#10;S8NAEIXvgv9hGcGL2E2DlBqzKdrqTQ+tpedpdkyC2dmQ3TTpv3f0Ui8Phje89718NblWnagPjWcD&#10;81kCirj0tuHKwP7z7X4JKkRki61nMnCmAKvi+irHzPqRt3TaxUpJCIcMDdQxdpnWoazJYZj5jli8&#10;L987jHL2lbY9jhLuWp0myUI7bFgaauxoXVP5vRucgcWmH8Ytr+82+9d3/Oiq9PByPhhzezM9P4GK&#10;NMXLM/ziCzoUwnT0A9ugWgMyJP6peA9zWXE0kD4uQRe5/s9e/AAAAP//AwBQSwECLQAUAAYACAAA&#10;ACEAtoM4kv4AAADhAQAAEwAAAAAAAAAAAAAAAAAAAAAAW0NvbnRlbnRfVHlwZXNdLnhtbFBLAQIt&#10;ABQABgAIAAAAIQA4/SH/1gAAAJQBAAALAAAAAAAAAAAAAAAAAC8BAABfcmVscy8ucmVsc1BLAQIt&#10;ABQABgAIAAAAIQBiJSDPlQIAABEFAAAOAAAAAAAAAAAAAAAAAC4CAABkcnMvZTJvRG9jLnhtbFBL&#10;AQItABQABgAIAAAAIQBqkZU/2gAAAAMBAAAPAAAAAAAAAAAAAAAAAO8EAABkcnMvZG93bnJldi54&#10;bWxQSwUGAAAAAAQABADzAAAA9gUAAAAA&#10;" stroked="f">
                <v:textbox inset="0,0,0,0">
                  <w:txbxContent>
                    <w:p w:rsidR="00794140" w:rsidRDefault="00794140" w:rsidP="00BE6E84">
                      <w:pPr>
                        <w:pStyle w:val="ae"/>
                      </w:pPr>
                    </w:p>
                  </w:txbxContent>
                </v:textbox>
                <w10:wrap anchorx="page"/>
              </v:shape>
            </w:pict>
          </mc:Fallback>
        </mc:AlternateContent>
      </w:r>
      <w:r w:rsidRPr="00BE6E84">
        <w:rPr>
          <w:rFonts w:ascii="Arial Narrow" w:hAnsi="Arial Narrow"/>
          <w:noProof/>
        </w:rPr>
        <mc:AlternateContent>
          <mc:Choice Requires="wps">
            <w:drawing>
              <wp:anchor distT="0" distB="0" distL="0" distR="0" simplePos="0" relativeHeight="251619328" behindDoc="0" locked="0" layoutInCell="1" allowOverlap="1">
                <wp:simplePos x="0" y="0"/>
                <wp:positionH relativeFrom="page">
                  <wp:posOffset>0</wp:posOffset>
                </wp:positionH>
                <wp:positionV relativeFrom="paragraph">
                  <wp:posOffset>0</wp:posOffset>
                </wp:positionV>
                <wp:extent cx="265430" cy="189230"/>
                <wp:effectExtent l="0" t="2540" r="1270" b="0"/>
                <wp:wrapNone/>
                <wp:docPr id="115" name="Надпись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189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BE6E84">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5" o:spid="_x0000_s1129" type="#_x0000_t202" style="position:absolute;left:0;text-align:left;margin-left:0;margin-top:0;width:20.9pt;height:14.9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upVlQIAABEFAAAOAAAAZHJzL2Uyb0RvYy54bWysVEtu2zAQ3RfoHQjuHX0iO5ZgOYiTuiiQ&#10;foC0B6BFyiJKkSpJW0qDLrrvFXqHLrrorldwbtQhZTlJP0BRVAtqSM68+b3h7LSrBdoybbiSOY6O&#10;QoyYLBTlcp3jN6+XoylGxhJJiVCS5fiaGXw6f/xo1jYZi1WlBGUaAYg0WdvkuLK2yYLAFBWriTlS&#10;DZNwWSpdEwtbvQ6oJi2g1yKIw3AStErTRquCGQOnF/0lnnv8smSFfVmWhlkkcgyxWb9qv67cGsxn&#10;JFtr0lS82IdB/iGKmnAJTg9QF8QStNH8F6iaF1oZVdqjQtWBKkteMJ8DZBOFP2VzVZGG+VygOKY5&#10;lMn8P9jixfaVRpxC76IxRpLU0KTd592X3dfd992324+3n5C7gTq1jclA/aoBA9stVAc2PmfTXKri&#10;rUFSnVdErtmZ1qqtGKEQZ+Qsg3umPY5xIKv2uaLgjmys8kBdqWtXRCgLAnTo1/WhR6yzqIDDeDJO&#10;juGmgKtomsYgOw8kG4wbbexTpmrkhBxroIAHJ9tLY3vVQcX5MkpwuuRC+I1er86FRlsCdFn6b4/+&#10;QE1IpyyVM+sR+xOIEXy4Oxetb/9NGsVJuIjT0XIyPRkly2Q8Sk/C6SiM0kU6CZM0uVh+cAFGSVZx&#10;Spm85JINVIySv2v1fih6EnkyojbH6Tge9x36Y5Kh/36XZM0tTKbgdY6nByWSub4+kRTSJpklXPRy&#10;8DB83xCowfD3VfEscI3vKWC7VdcTLzx2/h1HVopeAzG0gsZBj+FdAaFS+j1GLcxojs27DdEMI/FM&#10;ArncQA+CHoTVIBBZgGmOLUa9eG77wd80mq8rQO7pK9UZELDknhx3UexpC3Pns9i/EW6w7++91t1L&#10;Nv8BAAD//wMAUEsDBBQABgAIAAAAIQBqkZU/2gAAAAMBAAAPAAAAZHJzL2Rvd25yZXYueG1sTI9B&#10;S8NAEIXvgv9hGcGL2E2DlBqzKdrqTQ+tpedpdkyC2dmQ3TTpv3f0Ui8Phje89718NblWnagPjWcD&#10;81kCirj0tuHKwP7z7X4JKkRki61nMnCmAKvi+irHzPqRt3TaxUpJCIcMDdQxdpnWoazJYZj5jli8&#10;L987jHL2lbY9jhLuWp0myUI7bFgaauxoXVP5vRucgcWmH8Ytr+82+9d3/Oiq9PByPhhzezM9P4GK&#10;NMXLM/ziCzoUwnT0A9ugWgMyJP6peA9zWXE0kD4uQRe5/s9e/AAAAP//AwBQSwECLQAUAAYACAAA&#10;ACEAtoM4kv4AAADhAQAAEwAAAAAAAAAAAAAAAAAAAAAAW0NvbnRlbnRfVHlwZXNdLnhtbFBLAQIt&#10;ABQABgAIAAAAIQA4/SH/1gAAAJQBAAALAAAAAAAAAAAAAAAAAC8BAABfcmVscy8ucmVsc1BLAQIt&#10;ABQABgAIAAAAIQCdOupVlQIAABEFAAAOAAAAAAAAAAAAAAAAAC4CAABkcnMvZTJvRG9jLnhtbFBL&#10;AQItABQABgAIAAAAIQBqkZU/2gAAAAMBAAAPAAAAAAAAAAAAAAAAAO8EAABkcnMvZG93bnJldi54&#10;bWxQSwUGAAAAAAQABADzAAAA9gUAAAAA&#10;" stroked="f">
                <v:textbox inset="0,0,0,0">
                  <w:txbxContent>
                    <w:p w:rsidR="00794140" w:rsidRDefault="00794140" w:rsidP="00BE6E84">
                      <w:pPr>
                        <w:pStyle w:val="ae"/>
                      </w:pPr>
                    </w:p>
                  </w:txbxContent>
                </v:textbox>
                <w10:wrap anchorx="page"/>
              </v:shape>
            </w:pict>
          </mc:Fallback>
        </mc:AlternateContent>
      </w:r>
      <w:r w:rsidRPr="00BE6E84">
        <w:rPr>
          <w:rFonts w:ascii="Arial Narrow" w:hAnsi="Arial Narrow"/>
          <w:noProof/>
        </w:rPr>
        <mc:AlternateContent>
          <mc:Choice Requires="wps">
            <w:drawing>
              <wp:anchor distT="0" distB="0" distL="0" distR="0" simplePos="0" relativeHeight="251624448" behindDoc="0" locked="0" layoutInCell="1" allowOverlap="1">
                <wp:simplePos x="0" y="0"/>
                <wp:positionH relativeFrom="page">
                  <wp:posOffset>0</wp:posOffset>
                </wp:positionH>
                <wp:positionV relativeFrom="paragraph">
                  <wp:posOffset>0</wp:posOffset>
                </wp:positionV>
                <wp:extent cx="265430" cy="189230"/>
                <wp:effectExtent l="0" t="2540" r="1270" b="0"/>
                <wp:wrapNone/>
                <wp:docPr id="114" name="Надпись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189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BE6E84">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4" o:spid="_x0000_s1130" type="#_x0000_t202" style="position:absolute;left:0;text-align:left;margin-left:0;margin-top:0;width:20.9pt;height:14.9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VlAIAABEFAAAOAAAAZHJzL2Uyb0RvYy54bWysVEuO1DAQ3SNxB8v7nnxIN51o0qP50Ahp&#10;+EgDB3A7TscisY3t7mRALNhzBe7AggU7rtBzI8p2p5nhIyFEFk7ZVfVcn1c+Phm6Fm2ZNlyKEidH&#10;MUZMUFlxsS7xq5fLyRwjY4moSCsFK/E1M/hkcf/eca8KlspGthXTCECEKXpV4sZaVUSRoQ3riDmS&#10;iglQ1lJ3xMJWr6NKkx7QuzZK43gW9VJXSkvKjIHTi6DEC49f14za53VtmEVtiSE261ft15Vbo8Ux&#10;KdaaqIbTfRjkH6LoCBdw6QHqgliCNpr/AtVxqqWRtT2isotkXXPKfA6QTRL/lM1VQxTzuUBxjDqU&#10;yfw/WPps+0IjXkHvkgwjQTpo0u7T7vPuy+7b7uvNh5uPyGmgTr0yBZhfKXCww5kcwMfnbNSlpK8N&#10;EvK8IWLNTrWWfcNIBXEmzjO65RpwjANZ9U9lBdeRjZUeaKh154oIZUGADv26PvSIDRZROExn0+wB&#10;aCioknmeguxuIMXorLSxj5nskBNKrIECHpxsL40NpqOJu8vIlldL3rZ+o9er81ajLQG6LP23R79j&#10;1gpnLKRzC4jhBGKEO5zORevb/y5P0iw+S/PJcjZ/OMmW2XSSP4znkzjJz/JZnOXZxfK9CzDJioZX&#10;FROXXLCRikn2d63eD0UgkScj6kucT9Np6NAfk4z997skO25hMlvelXh+MCKF6+sjUUHapLCEt0GO&#10;7obvGwI1GP++Kp4FrvGBAnZYDYF48YFeK1ldAzG0hMZBj+FdAaGR+i1GPcxoic2bDdEMo/aJAHK5&#10;gR4FPQqrUSCCgmuJLUZBPLdh8DdK83UDyIG+Qp4CAWvuyeGYGqLY0xbmzmexfyPcYN/ee6sfL9ni&#10;OwAAAP//AwBQSwMEFAAGAAgAAAAhAGqRlT/aAAAAAwEAAA8AAABkcnMvZG93bnJldi54bWxMj0FL&#10;w0AQhe+C/2EZwYvYTYOUGrMp2upND62l52l2TILZ2ZDdNOm/d/RSLw+GN7z3vXw1uVadqA+NZwPz&#10;WQKKuPS24crA/vPtfgkqRGSLrWcycKYAq+L6KsfM+pG3dNrFSkkIhwwN1DF2mdahrMlhmPmOWLwv&#10;3zuMcvaVtj2OEu5anSbJQjtsWBpq7GhdU/m9G5yBxaYfxi2v7zb713f86Kr08HI+GHN7Mz0/gYo0&#10;xcsz/OILOhTCdPQD26BaAzIk/ql4D3NZcTSQPi5BF7n+z178AAAA//8DAFBLAQItABQABgAIAAAA&#10;IQC2gziS/gAAAOEBAAATAAAAAAAAAAAAAAAAAAAAAABbQ29udGVudF9UeXBlc10ueG1sUEsBAi0A&#10;FAAGAAgAAAAhADj9If/WAAAAlAEAAAsAAAAAAAAAAAAAAAAALwEAAF9yZWxzLy5yZWxzUEsBAi0A&#10;FAAGAAgAAAAhAD5HP9WUAgAAEQUAAA4AAAAAAAAAAAAAAAAALgIAAGRycy9lMm9Eb2MueG1sUEsB&#10;Ai0AFAAGAAgAAAAhAGqRlT/aAAAAAwEAAA8AAAAAAAAAAAAAAAAA7gQAAGRycy9kb3ducmV2Lnht&#10;bFBLBQYAAAAABAAEAPMAAAD1BQAAAAA=&#10;" stroked="f">
                <v:textbox inset="0,0,0,0">
                  <w:txbxContent>
                    <w:p w:rsidR="00794140" w:rsidRDefault="00794140" w:rsidP="00BE6E84">
                      <w:pPr>
                        <w:pStyle w:val="ae"/>
                      </w:pPr>
                    </w:p>
                  </w:txbxContent>
                </v:textbox>
                <w10:wrap anchorx="page"/>
              </v:shape>
            </w:pict>
          </mc:Fallback>
        </mc:AlternateContent>
      </w:r>
      <w:r w:rsidRPr="00BE6E84">
        <w:rPr>
          <w:rFonts w:ascii="Arial Narrow" w:hAnsi="Arial Narrow"/>
          <w:noProof/>
        </w:rPr>
        <mc:AlternateContent>
          <mc:Choice Requires="wps">
            <w:drawing>
              <wp:anchor distT="0" distB="0" distL="0" distR="0" simplePos="0" relativeHeight="251629568" behindDoc="0" locked="0" layoutInCell="1" allowOverlap="1">
                <wp:simplePos x="0" y="0"/>
                <wp:positionH relativeFrom="page">
                  <wp:posOffset>0</wp:posOffset>
                </wp:positionH>
                <wp:positionV relativeFrom="paragraph">
                  <wp:posOffset>0</wp:posOffset>
                </wp:positionV>
                <wp:extent cx="271145" cy="199390"/>
                <wp:effectExtent l="0" t="2540" r="0" b="0"/>
                <wp:wrapNone/>
                <wp:docPr id="113" name="Надпись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BE6E84">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3" o:spid="_x0000_s1131" type="#_x0000_t202" style="position:absolute;left:0;text-align:left;margin-left:0;margin-top:0;width:21.35pt;height:15.7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vyemAIAABEFAAAOAAAAZHJzL2Uyb0RvYy54bWysVM2O0zAQviPxDpbvbZJu2m2iTVf7QxHS&#10;8iMtPIDrOI1FYhvbbbIgDtx5Bd6BAwduvEL3jRjbTVkWkBAiB2f8M59n5vvGJ6d926At04ZLUeBk&#10;HGPEBJUlF+sCv3q5HM0xMpaIkjRSsALfMINPFw8fnHQqZxNZy6ZkGgGIMHmnClxbq/IoMrRmLTFj&#10;qZiAzUrqlliY6nVUatIBettEkzieRZ3UpdKSMmNg9TJs4oXHrypG7fOqMsyipsAQm/Wj9uPKjdHi&#10;hORrTVTN6T4M8g9RtIQLuPQAdUksQRvNf4FqOdXSyMqOqWwjWVWcMp8DZJPE97K5roliPhcojlGH&#10;Mpn/B0ufbV9oxEvgLjnCSJAWSNp92n3efdl92329/XD7EbkdqFOnTA7HrxU42P5c9uDjczbqStLX&#10;Bgl5UROxZmday65mpIQ4E+cZ3XENOMaBrLqnsoTryMZKD9RXunVFhLIgQAe+bg4csd4iCouT4yRJ&#10;pxhR2Eqy7CjzHEYkH5yVNvYxky1yRoE1SMCDk+2VsS4Ykg9H3F1GNrxc8qbxE71eXTQabQnIZek/&#10;H/+9Y41wh4V0bgExrECMcIfbc9F6+t9lySSNzyfZaDmbH4/SZTodZcfxfBQn2Xk2i9MsvVy+dwEm&#10;aV7zsmTiigs2SDFJ/47qfVMEEXkxoq7A2XQyDQz9McnYf79LsuUWOrPhbYHnh0Mkd7w+EiWkTXJL&#10;eBPs6OfwfZWhBsPfV8WrwBEfJGD7VR+EF08Hea1keQPC0BKIA/bhXQGjlvotRh30aIHNmw3RDKPm&#10;iQBxuYYeDD0Yq8EggoJrgS1GwbywofE3SvN1DchBvkKegQAr7sXhlBqi2MsW+s5nsX8jXGPfnftT&#10;P16yxXcAAAD//wMAUEsDBBQABgAIAAAAIQAKQ9TP2wAAAAMBAAAPAAAAZHJzL2Rvd25yZXYueG1s&#10;TI/BTsMwEETvSPyDtZW4IOo0VAWFOBW09AaHlqrnbbwkUeN1ZDtN+vc1XOCy0mhGM2/z5WhacSbn&#10;G8sKZtMEBHFpdcOVgv3X5uEZhA/IGlvLpOBCHpbF7U2OmbYDb+m8C5WIJewzVFCH0GVS+rImg35q&#10;O+LofVtnMETpKqkdDrHctDJNkoU02HBcqLGjVU3ladcbBYu164ctr+7X+/cP/Oyq9PB2OSh1Nxlf&#10;X0AEGsNfGH7wIzoUkeloe9ZetAriI+H3Rm+ePoE4KniczUEWufzPXlwBAAD//wMAUEsBAi0AFAAG&#10;AAgAAAAhALaDOJL+AAAA4QEAABMAAAAAAAAAAAAAAAAAAAAAAFtDb250ZW50X1R5cGVzXS54bWxQ&#10;SwECLQAUAAYACAAAACEAOP0h/9YAAACUAQAACwAAAAAAAAAAAAAAAAAvAQAAX3JlbHMvLnJlbHNQ&#10;SwECLQAUAAYACAAAACEA8Qr8npgCAAARBQAADgAAAAAAAAAAAAAAAAAuAgAAZHJzL2Uyb0RvYy54&#10;bWxQSwECLQAUAAYACAAAACEACkPUz9sAAAADAQAADwAAAAAAAAAAAAAAAADyBAAAZHJzL2Rvd25y&#10;ZXYueG1sUEsFBgAAAAAEAAQA8wAAAPoFAAAAAA==&#10;" stroked="f">
                <v:textbox inset="0,0,0,0">
                  <w:txbxContent>
                    <w:p w:rsidR="00794140" w:rsidRDefault="00794140" w:rsidP="00BE6E84">
                      <w:pPr>
                        <w:pStyle w:val="ae"/>
                      </w:pPr>
                    </w:p>
                  </w:txbxContent>
                </v:textbox>
                <w10:wrap anchorx="page"/>
              </v:shape>
            </w:pict>
          </mc:Fallback>
        </mc:AlternateContent>
      </w:r>
      <w:r w:rsidRPr="00BE6E84">
        <w:rPr>
          <w:rFonts w:ascii="Arial Narrow" w:hAnsi="Arial Narrow"/>
          <w:noProof/>
        </w:rPr>
        <mc:AlternateContent>
          <mc:Choice Requires="wps">
            <w:drawing>
              <wp:anchor distT="0" distB="0" distL="0" distR="0" simplePos="0" relativeHeight="251634688" behindDoc="0" locked="0" layoutInCell="1" allowOverlap="1">
                <wp:simplePos x="0" y="0"/>
                <wp:positionH relativeFrom="page">
                  <wp:posOffset>0</wp:posOffset>
                </wp:positionH>
                <wp:positionV relativeFrom="paragraph">
                  <wp:posOffset>0</wp:posOffset>
                </wp:positionV>
                <wp:extent cx="263525" cy="187325"/>
                <wp:effectExtent l="0" t="2540" r="3175" b="635"/>
                <wp:wrapNone/>
                <wp:docPr id="112" name="Надпись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87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BE6E84">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2" o:spid="_x0000_s1132" type="#_x0000_t202" style="position:absolute;left:0;text-align:left;margin-left:0;margin-top:0;width:20.75pt;height:14.7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GgmlQIAABEFAAAOAAAAZHJzL2Uyb0RvYy54bWysVMtu1DAU3SPxD5b30zxIp5OomaoPBiGV&#10;h1T4AI/tTCwcO9ieSQpiwZ5f4B9YsGDHL0z/iGtnMm15SAiRhXNt33vu61wfn/SNRBturNCqxMlB&#10;jBFXVDOhViV+/WoxmWFkHVGMSK14ia+5xSfzhw+Ou7bgqa61ZNwgAFG26NoS1861RRRZWvOG2APd&#10;cgWXlTYNcbA1q4gZ0gF6I6M0jqdRpw1rjabcWji9GC7xPOBXFafuRVVZ7pAsMcTmwmrCuvRrND8m&#10;xcqQthZ0Fwb5hygaIhQ43UNdEEfQ2ohfoBpBjba6cgdUN5GuKkF5yAGySeKfsrmqSctDLlAc2+7L&#10;ZP8fLH2+eWmQYNC7JMVIkQaatP28/bL9uv2+/Xbz8eYT8jdQp661BahftWDg+jPdg03I2baXmr6x&#10;SOnzmqgVPzVGdzUnDOJMvGV0x3TAsR5k2T3TDNyRtdMBqK9M44sIZUGADv263veI9w5ROEynjw7T&#10;Q4woXCWzo0cgew+kGI1bY90TrhvkhRIboEAAJ5tL6wbVUcX7sloKthBSho1ZLc+lQRsCdFmEb4d+&#10;T00qr6y0NxsQhxOIEXz4Ox9taP/7PEmz+CzNJ4vp7GiSLbLDSX4UzyZxkp/l0zjLs4vFBx9gkhW1&#10;YIyrS6H4SMUk+7tW74ZiIFEgI+pKnPtKhbz+mGQcvt8l2QgHkylFU+LZXokUvq+PFYO0SeGIkIMc&#10;3Q8/NARqMP5DVQILfOMHCrh+2Q/Ei6fev+fIUrNrIIbR0DjoPrwrINTavMOogxktsX27JoZjJJ8q&#10;IJcf6FEwo7AcBaIomJbYYTSI524Y/HVrxKoG5IG+Sp8CASsRyHEbxY62MHchi90b4Qf77j5o3b5k&#10;8x8AAAD//wMAUEsDBBQABgAIAAAAIQDbp/HF2wAAAAMBAAAPAAAAZHJzL2Rvd25yZXYueG1sTI/B&#10;TsMwEETvSPyDtZW4IOo0ohWEOBW09AaHlqrnbbwkUeN1ZDtN+vc1XOCy0mhGM2/z5WhacSbnG8sK&#10;ZtMEBHFpdcOVgv3X5uEJhA/IGlvLpOBCHpbF7U2OmbYDb+m8C5WIJewzVFCH0GVS+rImg35qO+Lo&#10;fVtnMETpKqkdDrHctDJNkoU02HBcqLGjVU3ladcbBYu164ctr+7X+/cP/Oyq9PB2OSh1NxlfX0AE&#10;GsNfGH7wIzoUkeloe9ZetAriI+H3Ru9xNgdxVJA+z0EWufzPXlwBAAD//wMAUEsBAi0AFAAGAAgA&#10;AAAhALaDOJL+AAAA4QEAABMAAAAAAAAAAAAAAAAAAAAAAFtDb250ZW50X1R5cGVzXS54bWxQSwEC&#10;LQAUAAYACAAAACEAOP0h/9YAAACUAQAACwAAAAAAAAAAAAAAAAAvAQAAX3JlbHMvLnJlbHNQSwEC&#10;LQAUAAYACAAAACEA+5RoJpUCAAARBQAADgAAAAAAAAAAAAAAAAAuAgAAZHJzL2Uyb0RvYy54bWxQ&#10;SwECLQAUAAYACAAAACEA26fxxdsAAAADAQAADwAAAAAAAAAAAAAAAADvBAAAZHJzL2Rvd25yZXYu&#10;eG1sUEsFBgAAAAAEAAQA8wAAAPcFAAAAAA==&#10;" stroked="f">
                <v:textbox inset="0,0,0,0">
                  <w:txbxContent>
                    <w:p w:rsidR="00794140" w:rsidRDefault="00794140" w:rsidP="00BE6E84">
                      <w:pPr>
                        <w:pStyle w:val="ae"/>
                      </w:pPr>
                    </w:p>
                  </w:txbxContent>
                </v:textbox>
                <w10:wrap anchorx="page"/>
              </v:shape>
            </w:pict>
          </mc:Fallback>
        </mc:AlternateContent>
      </w:r>
      <w:r w:rsidRPr="00BE6E84">
        <w:rPr>
          <w:rFonts w:ascii="Arial Narrow" w:hAnsi="Arial Narrow"/>
          <w:noProof/>
        </w:rPr>
        <mc:AlternateContent>
          <mc:Choice Requires="wps">
            <w:drawing>
              <wp:anchor distT="0" distB="0" distL="0" distR="0" simplePos="0" relativeHeight="251639808" behindDoc="0" locked="0" layoutInCell="1" allowOverlap="1">
                <wp:simplePos x="0" y="0"/>
                <wp:positionH relativeFrom="page">
                  <wp:posOffset>0</wp:posOffset>
                </wp:positionH>
                <wp:positionV relativeFrom="paragraph">
                  <wp:posOffset>0</wp:posOffset>
                </wp:positionV>
                <wp:extent cx="263525" cy="187325"/>
                <wp:effectExtent l="0" t="2540" r="3175" b="635"/>
                <wp:wrapNone/>
                <wp:docPr id="111" name="Надпись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87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BE6E84">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1" o:spid="_x0000_s1133" type="#_x0000_t202" style="position:absolute;left:0;text-align:left;margin-left:0;margin-top:0;width:20.75pt;height:14.7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6K8lgIAABEFAAAOAAAAZHJzL2Uyb0RvYy54bWysVM2O0zAQviPxDpbv3STdbNtETVf7QxHS&#10;8iMtPIBrO42FYwfbbbIgDtx5Bd6BAwduvEL3jRg7TdnlR0KIHJyxZ+bz/Hzj+WlXS7TlxgqtCpwc&#10;xRhxRTUTal3gVy+XoxlG1hHFiNSKF/iGW3y6ePhg3jY5H+tKS8YNAhBl87YpcOVck0eRpRWviT3S&#10;DVegLLWpiYOtWUfMkBbQaxmN43gStdqwxmjKrYXTy16JFwG/LDl1z8vScodkgSE2F1YT1pVfo8Wc&#10;5GtDmkrQfRjkH6KoiVBw6QHqkjiCNkb8AlULarTVpTuiuo50WQrKQw6QTRL/lM11RRoecoHi2OZQ&#10;Jvv/YOmz7QuDBIPeJQlGitTQpN2n3efdl9233dfbD7cfkddAndrG5mB+3YCD6851Bz4hZ9tcafra&#10;IqUvKqLW/MwY3VacMIgzeEZ3XHsc60FW7VPN4DqycToAdaWpfRGhLAjQoV83hx7xziEKh+PJ8cn4&#10;BCMKqmQ2PQYZYotIPjg3xrrHXNfICwU2QIEATrZX1vWmg4m/y2op2FJIGTZmvbqQBm0J0GUZvj36&#10;PTOpvLHS3q1H7E8gRrjD63y0of3vsmScxufjbLSczKajdJmejLJpPBvFSXaeTeI0Sy+X732ASZpX&#10;gjGuroTiAxWT9O9avR+KnkSBjKgtcOYrFfL6Y5Jx+H6XZC0cTKYUdYFnByOS+74+UgzSJrkjQvZy&#10;dD/80BCowfAPVQks8I3vKeC6VdcTL54O9FppdgPEMBoaB92HdwWESpu3GLUwowW2bzbEcIzkEwXk&#10;8gM9CGYQVoNAFAXXAjuMevHC9YO/aYxYV4Dc01fpMyBgKQI5PFP7KCB2v4G5C1ns3wg/2Hf3werH&#10;S7b4DgAA//8DAFBLAwQUAAYACAAAACEA26fxxdsAAAADAQAADwAAAGRycy9kb3ducmV2LnhtbEyP&#10;wU7DMBBE70j8g7WVuCDqNKIVhDgVtPQGh5aq5228JFHjdWQ7Tfr3NVzgstJoRjNv8+VoWnEm5xvL&#10;CmbTBARxaXXDlYL91+bhCYQPyBpby6TgQh6Wxe1Njpm2A2/pvAuViCXsM1RQh9BlUvqyJoN+ajvi&#10;6H1bZzBE6SqpHQ6x3LQyTZKFNNhwXKixo1VN5WnXGwWLteuHLa/u1/v3D/zsqvTwdjkodTcZX19A&#10;BBrDXxh+8CM6FJHpaHvWXrQK4iPh90bvcTYHcVSQPs9BFrn8z15cAQAA//8DAFBLAQItABQABgAI&#10;AAAAIQC2gziS/gAAAOEBAAATAAAAAAAAAAAAAAAAAAAAAABbQ29udGVudF9UeXBlc10ueG1sUEsB&#10;Ai0AFAAGAAgAAAAhADj9If/WAAAAlAEAAAsAAAAAAAAAAAAAAAAALwEAAF9yZWxzLy5yZWxzUEsB&#10;Ai0AFAAGAAgAAAAhAASLoryWAgAAEQUAAA4AAAAAAAAAAAAAAAAALgIAAGRycy9lMm9Eb2MueG1s&#10;UEsBAi0AFAAGAAgAAAAhANun8cXbAAAAAwEAAA8AAAAAAAAAAAAAAAAA8AQAAGRycy9kb3ducmV2&#10;LnhtbFBLBQYAAAAABAAEAPMAAAD4BQAAAAA=&#10;" stroked="f">
                <v:textbox inset="0,0,0,0">
                  <w:txbxContent>
                    <w:p w:rsidR="00794140" w:rsidRDefault="00794140" w:rsidP="00BE6E84">
                      <w:pPr>
                        <w:pStyle w:val="ae"/>
                      </w:pPr>
                    </w:p>
                  </w:txbxContent>
                </v:textbox>
                <w10:wrap anchorx="page"/>
              </v:shape>
            </w:pict>
          </mc:Fallback>
        </mc:AlternateContent>
      </w:r>
      <w:r w:rsidRPr="00BE6E84">
        <w:rPr>
          <w:rFonts w:ascii="Arial Narrow" w:hAnsi="Arial Narrow"/>
          <w:noProof/>
        </w:rPr>
        <mc:AlternateContent>
          <mc:Choice Requires="wps">
            <w:drawing>
              <wp:anchor distT="0" distB="0" distL="0" distR="0" simplePos="0" relativeHeight="251643904" behindDoc="0" locked="0" layoutInCell="1" allowOverlap="1">
                <wp:simplePos x="0" y="0"/>
                <wp:positionH relativeFrom="page">
                  <wp:posOffset>0</wp:posOffset>
                </wp:positionH>
                <wp:positionV relativeFrom="paragraph">
                  <wp:posOffset>0</wp:posOffset>
                </wp:positionV>
                <wp:extent cx="263525" cy="187325"/>
                <wp:effectExtent l="0" t="2540" r="3175" b="635"/>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87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BE6E84">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7" o:spid="_x0000_s1134" type="#_x0000_t202" style="position:absolute;left:0;text-align:left;margin-left:0;margin-top:0;width:20.75pt;height:14.7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YwplQIAAA0FAAAOAAAAZHJzL2Uyb0RvYy54bWysVEtu2zAQ3RfoHQjuHUmOYltC5CCfuiiQ&#10;foC0B6BJyiJKkSpJW0qDLrrvFXqHLrrorldwbtQhZTlJP0BRVAtqSA4fZ+a94fFJV0u04cYKrQqc&#10;HMQYcUU1E2pV4DevF6MZRtYRxYjUihf4mlt8Mn/86Lhtcj7WlZaMGwQgyuZtU+DKuSaPIksrXhN7&#10;oBuuYLPUpiYOpmYVMUNaQK9lNI7jSdRqwxqjKbcWVi/6TTwP+GXJqXtZlpY7JAsMsbkwmjAu/RjN&#10;j0m+MqSpBN2FQf4hipoIBZfuoS6II2htxC9QtaBGW126A6rrSJeloDzkANkk8U/ZXFWk4SEXKI5t&#10;9mWy/w+Wvti8MkiwAk8xUqQGiraft1+2X7fft99uP95+QlNfo7axObheNeDsujPdAdchX9tcavrW&#10;IqXPK6JW/NQY3VacMIgx8Seje0d7HOtBlu1zzeAysnY6AHWlqX0BoSQI0IGr6z0/vHOIwuJ4cng0&#10;PsKIwlYymx6C7W8g+XC4MdY95bpG3iiwAfoDONlcWte7Di7+LqulYAshZZiY1fJcGrQhIJVF+Hbo&#10;D9yk8s5K+2M9Yr8CMcIdfs9HG6i/yZJxGp+Ns9FiMpuO0kV6NMqm8WwUJ9lZNonTLL1YfPABJmle&#10;Cca4uhSKDzJM0r+jedcQvYCCEFFb4MxXKuT1xyTj8P0uyVo46Eop6gLP9k4k97w+UQzSJrkjQvZ2&#10;9DD8QAjUYPiHqgQVeOJ7Cbhu2QXRJfHM3+81stTsGoRhNBAH7MObAkalzXuMWujPAtt3a2I4RvKZ&#10;AnH5Zh4MMxjLwSCKwtECO4x689z1Tb9ujFhVgNzLV+lTEGApgjjuotjJFnouZLF7H3xT358Hr7tX&#10;bP4DAAD//wMAUEsDBBQABgAIAAAAIQDbp/HF2wAAAAMBAAAPAAAAZHJzL2Rvd25yZXYueG1sTI/B&#10;TsMwEETvSPyDtZW4IOo0ohWEOBW09AaHlqrnbbwkUeN1ZDtN+vc1XOCy0mhGM2/z5WhacSbnG8sK&#10;ZtMEBHFpdcOVgv3X5uEJhA/IGlvLpOBCHpbF7U2OmbYDb+m8C5WIJewzVFCH0GVS+rImg35qO+Lo&#10;fVtnMETpKqkdDrHctDJNkoU02HBcqLGjVU3ladcbBYu164ctr+7X+/cP/Oyq9PB2OSh1NxlfX0AE&#10;GsNfGH7wIzoUkeloe9ZetAriI+H3Ru9xNgdxVJA+z0EWufzPXlwBAAD//wMAUEsBAi0AFAAGAAgA&#10;AAAhALaDOJL+AAAA4QEAABMAAAAAAAAAAAAAAAAAAAAAAFtDb250ZW50X1R5cGVzXS54bWxQSwEC&#10;LQAUAAYACAAAACEAOP0h/9YAAACUAQAACwAAAAAAAAAAAAAAAAAvAQAAX3JlbHMvLnJlbHNQSwEC&#10;LQAUAAYACAAAACEA3fGMKZUCAAANBQAADgAAAAAAAAAAAAAAAAAuAgAAZHJzL2Uyb0RvYy54bWxQ&#10;SwECLQAUAAYACAAAACEA26fxxdsAAAADAQAADwAAAAAAAAAAAAAAAADvBAAAZHJzL2Rvd25yZXYu&#10;eG1sUEsFBgAAAAAEAAQA8wAAAPcFAAAAAA==&#10;" stroked="f">
                <v:textbox inset="0,0,0,0">
                  <w:txbxContent>
                    <w:p w:rsidR="00794140" w:rsidRDefault="00794140" w:rsidP="00BE6E84">
                      <w:pPr>
                        <w:pStyle w:val="ae"/>
                      </w:pPr>
                    </w:p>
                  </w:txbxContent>
                </v:textbox>
                <w10:wrap anchorx="page"/>
              </v:shape>
            </w:pict>
          </mc:Fallback>
        </mc:AlternateContent>
      </w:r>
      <w:r w:rsidRPr="00BE6E84">
        <w:rPr>
          <w:rFonts w:ascii="Arial Narrow" w:hAnsi="Arial Narrow"/>
          <w:noProof/>
        </w:rPr>
        <mc:AlternateContent>
          <mc:Choice Requires="wps">
            <w:drawing>
              <wp:anchor distT="0" distB="0" distL="0" distR="0" simplePos="0" relativeHeight="251649024" behindDoc="0" locked="0" layoutInCell="1" allowOverlap="1">
                <wp:simplePos x="0" y="0"/>
                <wp:positionH relativeFrom="page">
                  <wp:posOffset>0</wp:posOffset>
                </wp:positionH>
                <wp:positionV relativeFrom="paragraph">
                  <wp:posOffset>0</wp:posOffset>
                </wp:positionV>
                <wp:extent cx="269240" cy="197485"/>
                <wp:effectExtent l="0" t="2540" r="0" b="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97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BE6E84">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 o:spid="_x0000_s1135" type="#_x0000_t202" style="position:absolute;left:0;text-align:left;margin-left:0;margin-top:0;width:21.2pt;height:15.5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6JTlQIAAA0FAAAOAAAAZHJzL2Uyb0RvYy54bWysVMuO0zAU3SPxD5b3nSRV2mmiSUczLUVI&#10;w0Ma+ADXcRqLxDa222RALNjzC/wDCxbs+IXOH3FtN6U8FgiRhXNtX5+c63NuLi77tkE7pg2XosDJ&#10;WYwRE1SWXGwK/OrlajTDyFgiStJIwQp8xwy+nD98cNGpnI1lLZuSaQQgwuSdKnBtrcqjyNCatcSc&#10;ScUEbFZSt8TCVG+iUpMO0NsmGsfxNOqkLpWWlBkDq8uwiecev6oYtc+ryjCLmgIDN+tH7ce1G6P5&#10;Bck3mqia0wMN8g8sWsIFfPQItSSWoK3mv0G1nGppZGXPqGwjWVWcMl8DVJPEv1RzWxPFfC1wOUYd&#10;r8n8P1j6bPdCI16CdhgJ0oJE+0/7z/sv+2/7r/cf7j+ixN1Rp0wOqbcKkm1/LXuX7+o16kbS1wYJ&#10;uaiJ2LArrWVXM1ICR38yOjkacIwDWXdPZQkfI1srPVBf6dYBwpUgQAet7o76sN4iCovjaTZOYYfC&#10;VpKdp7OJ4xaRfDistLGPmWyRCwqsQX4PTnY3xobUIcWTlw0vV7xp/ERv1otGox0Bq6z8c0A3p2mN&#10;cMlCumMBMawAR/iG23NsvfTvsgToXo+z0Wo6Ox+lq3Qyys7j2ShOsutsGqdZuly9dwSTNK95WTJx&#10;wwUbbJikfyfzoSGCgbwRUVfgbDKeBIVO2ZvTImP//KnIllvoyoa3BZ4dk0judH0kSiib5JbwJsTR&#10;z/S9IHAHw9vfineBEz5YwPbrPpguzgZ7rWV5B8bQEoQDjeGfAkEt9VuMOujPAps3W6IZRs0TAeZy&#10;zTwEegjWQ0AEhaMFthiFcGFD02+V5psakIN9hbwCA1bcm8M5NbAA7m4CPeerOPwfXFOfzn3Wj7/Y&#10;/DsAAAD//wMAUEsDBBQABgAIAAAAIQBz48pC2wAAAAMBAAAPAAAAZHJzL2Rvd25yZXYueG1sTI/B&#10;TsMwEETvSPyDtUhcEHUSqgqlcSpo4QaHlqrnbbxNIuJ1ZDtN+vcYLuWy0mhGM2+L1WQ6cSbnW8sK&#10;0lkCgriyuuVawf7r/fEZhA/IGjvLpOBCHlbl7U2BubYjb+m8C7WIJexzVNCE0OdS+qohg35me+Lo&#10;nawzGKJ0tdQOx1huOpklyUIabDkuNNjTuqHqezcYBYuNG8Ytrx82+7cP/Ozr7PB6OSh1fze9LEEE&#10;msI1DL/4ER3KyHS0A2svOgXxkfB3ozfP5iCOCp7SFGRZyP/s5Q8AAAD//wMAUEsBAi0AFAAGAAgA&#10;AAAhALaDOJL+AAAA4QEAABMAAAAAAAAAAAAAAAAAAAAAAFtDb250ZW50X1R5cGVzXS54bWxQSwEC&#10;LQAUAAYACAAAACEAOP0h/9YAAACUAQAACwAAAAAAAAAAAAAAAAAvAQAAX3JlbHMvLnJlbHNQSwEC&#10;LQAUAAYACAAAACEAfU+iU5UCAAANBQAADgAAAAAAAAAAAAAAAAAuAgAAZHJzL2Uyb0RvYy54bWxQ&#10;SwECLQAUAAYACAAAACEAc+PKQtsAAAADAQAADwAAAAAAAAAAAAAAAADvBAAAZHJzL2Rvd25yZXYu&#10;eG1sUEsFBgAAAAAEAAQA8wAAAPcFAAAAAA==&#10;" stroked="f">
                <v:textbox inset="0,0,0,0">
                  <w:txbxContent>
                    <w:p w:rsidR="00794140" w:rsidRDefault="00794140" w:rsidP="00BE6E84">
                      <w:pPr>
                        <w:pStyle w:val="ae"/>
                      </w:pPr>
                    </w:p>
                  </w:txbxContent>
                </v:textbox>
                <w10:wrap anchorx="page"/>
              </v:shape>
            </w:pict>
          </mc:Fallback>
        </mc:AlternateContent>
      </w:r>
    </w:p>
    <w:p w:rsidR="00BE6E84" w:rsidRPr="00BE6E84" w:rsidRDefault="00BE6E84" w:rsidP="00BE6E84">
      <w:pPr>
        <w:pStyle w:val="ConsPlusNonformat"/>
        <w:ind w:firstLine="709"/>
        <w:jc w:val="both"/>
        <w:rPr>
          <w:rFonts w:ascii="Arial Narrow" w:hAnsi="Arial Narrow" w:cs="Arial"/>
          <w:color w:val="000000"/>
        </w:rPr>
      </w:pPr>
      <w:r w:rsidRPr="00BE6E84">
        <w:rPr>
          <w:rFonts w:ascii="Arial Narrow" w:hAnsi="Arial Narrow" w:cs="Arial"/>
          <w:color w:val="000000"/>
        </w:rPr>
        <w:t xml:space="preserve">2.Разместить настоящее Решение на сайте муниципального образования «поселок Оскоба» в сети «Интернет» </w:t>
      </w:r>
      <w:r w:rsidRPr="00BE6E84">
        <w:rPr>
          <w:rStyle w:val="af2"/>
          <w:rFonts w:ascii="Arial Narrow" w:hAnsi="Arial Narrow" w:cs="Arial"/>
          <w:color w:val="000000"/>
          <w:u w:val="none"/>
        </w:rPr>
        <w:t>(</w:t>
      </w:r>
      <w:hyperlink r:id="rId41" w:history="1">
        <w:r w:rsidRPr="00BE6E84">
          <w:rPr>
            <w:rStyle w:val="af2"/>
            <w:rFonts w:ascii="Arial Narrow" w:hAnsi="Arial Narrow" w:cs="Arial"/>
            <w:color w:val="000000"/>
            <w:u w:val="none"/>
          </w:rPr>
          <w:t>https://oskoba-r04.gosweb.gosuslugi.ru</w:t>
        </w:r>
      </w:hyperlink>
      <w:r w:rsidRPr="00BE6E84">
        <w:rPr>
          <w:rStyle w:val="af2"/>
          <w:rFonts w:ascii="Arial Narrow" w:hAnsi="Arial Narrow" w:cs="Arial"/>
          <w:color w:val="000000"/>
          <w:u w:val="none"/>
        </w:rPr>
        <w:t>)</w:t>
      </w:r>
      <w:r w:rsidRPr="00BE6E84">
        <w:rPr>
          <w:rFonts w:ascii="Arial Narrow" w:hAnsi="Arial Narrow" w:cs="Arial"/>
          <w:color w:val="000000"/>
        </w:rPr>
        <w:t xml:space="preserve">. </w:t>
      </w:r>
    </w:p>
    <w:p w:rsidR="00BE6E84" w:rsidRPr="00BE6E84" w:rsidRDefault="00BE6E84" w:rsidP="00BE6E84">
      <w:pPr>
        <w:pStyle w:val="ConsPlusNonformat"/>
        <w:ind w:firstLine="709"/>
        <w:jc w:val="both"/>
        <w:rPr>
          <w:rFonts w:ascii="Arial Narrow" w:hAnsi="Arial Narrow" w:cs="Arial"/>
          <w:color w:val="000000"/>
        </w:rPr>
      </w:pPr>
      <w:r w:rsidRPr="00BE6E84">
        <w:rPr>
          <w:rFonts w:ascii="Arial Narrow" w:hAnsi="Arial Narrow" w:cs="Arial"/>
          <w:color w:val="000000"/>
        </w:rPr>
        <w:t>3.Настоящее Решение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BE6E84" w:rsidRPr="00BE6E84" w:rsidRDefault="00BE6E84" w:rsidP="00BE6E84">
      <w:pPr>
        <w:tabs>
          <w:tab w:val="left" w:pos="4788"/>
        </w:tabs>
        <w:autoSpaceDE w:val="0"/>
        <w:jc w:val="both"/>
        <w:rPr>
          <w:rFonts w:ascii="Arial Narrow" w:hAnsi="Arial Narrow" w:cs="Arial"/>
          <w:bCs/>
          <w:color w:val="000000"/>
          <w:sz w:val="20"/>
          <w:szCs w:val="20"/>
        </w:rPr>
      </w:pPr>
    </w:p>
    <w:p w:rsidR="00BE6E84" w:rsidRPr="00BE6E84" w:rsidRDefault="00BE6E84" w:rsidP="00BE6E84">
      <w:pPr>
        <w:rPr>
          <w:rFonts w:ascii="Arial Narrow" w:hAnsi="Arial Narrow" w:cs="Arial"/>
          <w:bCs/>
          <w:color w:val="000000"/>
          <w:sz w:val="20"/>
          <w:szCs w:val="20"/>
        </w:rPr>
      </w:pPr>
      <w:r w:rsidRPr="00BE6E84">
        <w:rPr>
          <w:rFonts w:ascii="Arial Narrow" w:hAnsi="Arial Narrow" w:cs="Arial"/>
          <w:bCs/>
          <w:color w:val="000000"/>
          <w:sz w:val="20"/>
          <w:szCs w:val="20"/>
        </w:rPr>
        <w:t>Глава п. Оскоба</w:t>
      </w:r>
    </w:p>
    <w:p w:rsidR="00BE6E84" w:rsidRPr="00BE6E84" w:rsidRDefault="00BE6E84" w:rsidP="00BE6E84">
      <w:pPr>
        <w:rPr>
          <w:rFonts w:ascii="Arial Narrow" w:hAnsi="Arial Narrow" w:cs="Arial"/>
          <w:bCs/>
          <w:color w:val="000000"/>
          <w:sz w:val="20"/>
          <w:szCs w:val="20"/>
        </w:rPr>
      </w:pPr>
      <w:r w:rsidRPr="00BE6E84">
        <w:rPr>
          <w:rFonts w:ascii="Arial Narrow" w:hAnsi="Arial Narrow" w:cs="Arial"/>
          <w:bCs/>
          <w:color w:val="000000"/>
          <w:sz w:val="20"/>
          <w:szCs w:val="20"/>
        </w:rPr>
        <w:t xml:space="preserve">Председатель схода граждан п. Оскоба                       </w:t>
      </w:r>
      <w:r>
        <w:rPr>
          <w:rFonts w:ascii="Arial Narrow" w:hAnsi="Arial Narrow" w:cs="Arial"/>
          <w:bCs/>
          <w:color w:val="000000"/>
          <w:sz w:val="20"/>
          <w:szCs w:val="20"/>
        </w:rPr>
        <w:t xml:space="preserve">       </w:t>
      </w:r>
      <w:r w:rsidRPr="00BE6E84">
        <w:rPr>
          <w:rFonts w:ascii="Arial Narrow" w:hAnsi="Arial Narrow" w:cs="Arial"/>
          <w:bCs/>
          <w:color w:val="000000"/>
          <w:sz w:val="20"/>
          <w:szCs w:val="20"/>
        </w:rPr>
        <w:t xml:space="preserve">             п/п                                                                      Е.В. </w:t>
      </w:r>
      <w:proofErr w:type="spellStart"/>
      <w:r w:rsidRPr="00BE6E84">
        <w:rPr>
          <w:rFonts w:ascii="Arial Narrow" w:hAnsi="Arial Narrow" w:cs="Arial"/>
          <w:bCs/>
          <w:color w:val="000000"/>
          <w:sz w:val="20"/>
          <w:szCs w:val="20"/>
        </w:rPr>
        <w:t>Кутишенко</w:t>
      </w:r>
      <w:proofErr w:type="spellEnd"/>
    </w:p>
    <w:p w:rsidR="00BE6E84" w:rsidRPr="0097243F" w:rsidRDefault="00BE6E84" w:rsidP="004E6C7F">
      <w:pPr>
        <w:rPr>
          <w:rFonts w:ascii="Arial Narrow" w:hAnsi="Arial Narrow" w:cs="Arial"/>
          <w:b/>
          <w:color w:val="000000"/>
          <w:sz w:val="20"/>
        </w:rPr>
      </w:pPr>
    </w:p>
    <w:p w:rsidR="004E6C7F" w:rsidRPr="004E6C7F" w:rsidRDefault="004E6C7F" w:rsidP="004E6C7F">
      <w:pPr>
        <w:jc w:val="center"/>
        <w:rPr>
          <w:rFonts w:ascii="Arial Narrow" w:hAnsi="Arial Narrow" w:cs="Arial"/>
          <w:b/>
          <w:bCs/>
          <w:color w:val="000000"/>
          <w:sz w:val="20"/>
          <w:szCs w:val="20"/>
        </w:rPr>
      </w:pPr>
      <w:r w:rsidRPr="004E6C7F">
        <w:rPr>
          <w:rFonts w:ascii="Arial Narrow" w:hAnsi="Arial Narrow" w:cs="Arial"/>
          <w:b/>
          <w:bCs/>
          <w:color w:val="000000"/>
          <w:sz w:val="20"/>
          <w:szCs w:val="20"/>
        </w:rPr>
        <w:t>КРАСНОЯРСКИЙ КРАЙ</w:t>
      </w:r>
    </w:p>
    <w:p w:rsidR="004E6C7F" w:rsidRPr="004E6C7F" w:rsidRDefault="004E6C7F" w:rsidP="004E6C7F">
      <w:pPr>
        <w:jc w:val="center"/>
        <w:rPr>
          <w:rFonts w:ascii="Arial Narrow" w:hAnsi="Arial Narrow" w:cs="Arial"/>
          <w:b/>
          <w:bCs/>
          <w:color w:val="000000"/>
          <w:sz w:val="20"/>
          <w:szCs w:val="20"/>
        </w:rPr>
      </w:pPr>
      <w:r w:rsidRPr="004E6C7F">
        <w:rPr>
          <w:rFonts w:ascii="Arial Narrow" w:hAnsi="Arial Narrow" w:cs="Arial"/>
          <w:b/>
          <w:bCs/>
          <w:color w:val="000000"/>
          <w:sz w:val="20"/>
          <w:szCs w:val="20"/>
        </w:rPr>
        <w:t>ЭВЕНКИЙСКИЙ МУНИЦИПАЛЬНЫЙ РАЙОН</w:t>
      </w:r>
    </w:p>
    <w:p w:rsidR="004E6C7F" w:rsidRPr="004E6C7F" w:rsidRDefault="004E6C7F" w:rsidP="004E6C7F">
      <w:pPr>
        <w:jc w:val="center"/>
        <w:rPr>
          <w:rFonts w:ascii="Arial Narrow" w:hAnsi="Arial Narrow" w:cs="Arial"/>
          <w:b/>
          <w:bCs/>
          <w:color w:val="000000"/>
          <w:sz w:val="20"/>
          <w:szCs w:val="20"/>
        </w:rPr>
      </w:pPr>
      <w:r w:rsidRPr="004E6C7F">
        <w:rPr>
          <w:rFonts w:ascii="Arial Narrow" w:hAnsi="Arial Narrow" w:cs="Arial"/>
          <w:b/>
          <w:bCs/>
          <w:color w:val="000000"/>
          <w:sz w:val="20"/>
          <w:szCs w:val="20"/>
        </w:rPr>
        <w:t>СХОД ГРАЖДАН ПОСЕЛКА ОСКОБА</w:t>
      </w:r>
    </w:p>
    <w:p w:rsidR="004E6C7F" w:rsidRPr="004E6C7F" w:rsidRDefault="004E6C7F" w:rsidP="004E6C7F">
      <w:pPr>
        <w:jc w:val="center"/>
        <w:rPr>
          <w:rFonts w:ascii="Arial Narrow" w:hAnsi="Arial Narrow" w:cs="Arial"/>
          <w:b/>
          <w:bCs/>
          <w:color w:val="000000"/>
          <w:sz w:val="20"/>
          <w:szCs w:val="20"/>
        </w:rPr>
      </w:pPr>
      <w:r w:rsidRPr="004E6C7F">
        <w:rPr>
          <w:rFonts w:ascii="Arial Narrow" w:hAnsi="Arial Narrow" w:cs="Arial"/>
          <w:b/>
          <w:bCs/>
          <w:color w:val="000000"/>
          <w:sz w:val="20"/>
          <w:szCs w:val="20"/>
        </w:rPr>
        <w:t>РЕШЕНИЕ</w:t>
      </w:r>
    </w:p>
    <w:p w:rsidR="004E6C7F" w:rsidRPr="004E6C7F" w:rsidRDefault="004E6C7F" w:rsidP="004E6C7F">
      <w:pPr>
        <w:rPr>
          <w:rFonts w:ascii="Arial Narrow" w:hAnsi="Arial Narrow" w:cs="Arial"/>
          <w:bCs/>
          <w:color w:val="000000"/>
          <w:sz w:val="20"/>
          <w:szCs w:val="20"/>
        </w:rPr>
      </w:pPr>
    </w:p>
    <w:p w:rsidR="004E6C7F" w:rsidRPr="004E6C7F" w:rsidRDefault="004E6C7F" w:rsidP="004E6C7F">
      <w:pPr>
        <w:jc w:val="both"/>
        <w:rPr>
          <w:rFonts w:ascii="Arial Narrow" w:hAnsi="Arial Narrow" w:cs="Arial"/>
          <w:color w:val="000000"/>
          <w:sz w:val="20"/>
          <w:szCs w:val="20"/>
        </w:rPr>
      </w:pPr>
      <w:r w:rsidRPr="004E6C7F">
        <w:rPr>
          <w:rFonts w:ascii="Arial Narrow" w:hAnsi="Arial Narrow" w:cs="Arial"/>
          <w:bCs/>
          <w:color w:val="000000"/>
          <w:sz w:val="20"/>
          <w:szCs w:val="20"/>
        </w:rPr>
        <w:t xml:space="preserve">«20» августа 2024 г.                                                           </w:t>
      </w:r>
      <w:r>
        <w:rPr>
          <w:rFonts w:ascii="Arial Narrow" w:hAnsi="Arial Narrow" w:cs="Arial"/>
          <w:bCs/>
          <w:color w:val="000000"/>
          <w:sz w:val="20"/>
          <w:szCs w:val="20"/>
        </w:rPr>
        <w:t xml:space="preserve">     </w:t>
      </w:r>
      <w:r w:rsidRPr="004E6C7F">
        <w:rPr>
          <w:rFonts w:ascii="Arial Narrow" w:hAnsi="Arial Narrow" w:cs="Arial"/>
          <w:bCs/>
          <w:color w:val="000000"/>
          <w:sz w:val="20"/>
          <w:szCs w:val="20"/>
        </w:rPr>
        <w:t xml:space="preserve">   № 16                          </w:t>
      </w:r>
      <w:r>
        <w:rPr>
          <w:rFonts w:ascii="Arial Narrow" w:hAnsi="Arial Narrow" w:cs="Arial"/>
          <w:bCs/>
          <w:color w:val="000000"/>
          <w:sz w:val="20"/>
          <w:szCs w:val="20"/>
        </w:rPr>
        <w:t xml:space="preserve">   </w:t>
      </w:r>
      <w:r w:rsidRPr="004E6C7F">
        <w:rPr>
          <w:rFonts w:ascii="Arial Narrow" w:hAnsi="Arial Narrow" w:cs="Arial"/>
          <w:bCs/>
          <w:color w:val="000000"/>
          <w:sz w:val="20"/>
          <w:szCs w:val="20"/>
        </w:rPr>
        <w:t xml:space="preserve">                                                        п. Оскоба</w:t>
      </w:r>
    </w:p>
    <w:p w:rsidR="004E6C7F" w:rsidRPr="004E6C7F" w:rsidRDefault="004E6C7F" w:rsidP="004E6C7F">
      <w:pPr>
        <w:rPr>
          <w:rFonts w:ascii="Arial Narrow" w:hAnsi="Arial Narrow" w:cs="Arial"/>
          <w:bCs/>
          <w:color w:val="000000"/>
          <w:sz w:val="20"/>
          <w:szCs w:val="20"/>
        </w:rPr>
      </w:pPr>
    </w:p>
    <w:p w:rsidR="004E6C7F" w:rsidRPr="004E6C7F" w:rsidRDefault="004E6C7F" w:rsidP="004E6C7F">
      <w:pPr>
        <w:jc w:val="center"/>
        <w:rPr>
          <w:rFonts w:ascii="Arial Narrow" w:hAnsi="Arial Narrow" w:cs="Arial"/>
          <w:b/>
          <w:bCs/>
          <w:color w:val="000000"/>
          <w:sz w:val="20"/>
          <w:szCs w:val="20"/>
        </w:rPr>
      </w:pPr>
      <w:r w:rsidRPr="004E6C7F">
        <w:rPr>
          <w:rFonts w:ascii="Arial Narrow" w:hAnsi="Arial Narrow" w:cs="Arial"/>
          <w:b/>
          <w:bCs/>
          <w:color w:val="000000"/>
          <w:sz w:val="20"/>
          <w:szCs w:val="20"/>
        </w:rPr>
        <w:t xml:space="preserve">О внесении изменений в Решение </w:t>
      </w:r>
      <w:r w:rsidRPr="004E6C7F">
        <w:rPr>
          <w:rFonts w:ascii="Arial Narrow" w:hAnsi="Arial Narrow"/>
          <w:b/>
          <w:bCs/>
          <w:color w:val="000000"/>
          <w:sz w:val="20"/>
          <w:szCs w:val="20"/>
        </w:rPr>
        <w:t>схода граждан п. Оскоба</w:t>
      </w:r>
      <w:r w:rsidRPr="004E6C7F">
        <w:rPr>
          <w:rFonts w:ascii="Arial Narrow" w:hAnsi="Arial Narrow" w:cs="Arial"/>
          <w:b/>
          <w:bCs/>
          <w:color w:val="000000"/>
          <w:sz w:val="20"/>
          <w:szCs w:val="20"/>
        </w:rPr>
        <w:t xml:space="preserve"> от 22.11.2022 № 19  «Об утверждении Положения о порядке приватизации муниципального имущества муниципального образования «поселок Оскоба Эвенкийского муниципального района Красноярского края» края» (в редакции от 29.03.2023 № 2, 15.08.2023 № 18, 14.03.24 № 3)</w:t>
      </w:r>
    </w:p>
    <w:p w:rsidR="004E6C7F" w:rsidRPr="004E6C7F" w:rsidRDefault="004E6C7F" w:rsidP="004E6C7F">
      <w:pPr>
        <w:suppressAutoHyphens/>
        <w:jc w:val="both"/>
        <w:rPr>
          <w:rFonts w:ascii="Arial Narrow" w:hAnsi="Arial Narrow" w:cs="Arial"/>
          <w:b/>
          <w:bCs/>
          <w:color w:val="000000"/>
          <w:sz w:val="20"/>
          <w:szCs w:val="20"/>
        </w:rPr>
      </w:pPr>
    </w:p>
    <w:p w:rsidR="004E6C7F" w:rsidRPr="004E6C7F" w:rsidRDefault="004E6C7F" w:rsidP="004E6C7F">
      <w:pPr>
        <w:pStyle w:val="ae"/>
        <w:suppressAutoHyphens/>
        <w:spacing w:after="0"/>
        <w:ind w:firstLine="576"/>
        <w:rPr>
          <w:rFonts w:ascii="Arial Narrow" w:hAnsi="Arial Narrow" w:cs="Arial"/>
          <w:b/>
          <w:color w:val="000000"/>
          <w:sz w:val="20"/>
          <w:szCs w:val="20"/>
        </w:rPr>
      </w:pPr>
      <w:r w:rsidRPr="004E6C7F">
        <w:rPr>
          <w:rFonts w:ascii="Arial Narrow" w:hAnsi="Arial Narrow" w:cs="Arial"/>
          <w:color w:val="000000"/>
          <w:sz w:val="20"/>
          <w:szCs w:val="20"/>
        </w:rPr>
        <w:t xml:space="preserve">В целях приведения нормативных правовых актов поселка Оскоба в соответствие с действующим законодательством, руководствуясь Федеральным законом от 06.04.2024 № 76-ФЗ «О внесении изменений в Федеральный закон "О приватизации государственного и муниципального имущества" и отдельные законодательные акты Российской Федерации», Уставом поселка Оскоба, </w:t>
      </w:r>
      <w:r w:rsidRPr="004E6C7F">
        <w:rPr>
          <w:rFonts w:ascii="Arial Narrow" w:hAnsi="Arial Narrow"/>
          <w:color w:val="000000"/>
          <w:sz w:val="20"/>
          <w:szCs w:val="20"/>
        </w:rPr>
        <w:t>сход граждан п. Оскоба</w:t>
      </w:r>
    </w:p>
    <w:p w:rsidR="004E6C7F" w:rsidRPr="004E6C7F" w:rsidRDefault="004E6C7F" w:rsidP="004E6C7F">
      <w:pPr>
        <w:pStyle w:val="aff7"/>
        <w:ind w:firstLine="545"/>
        <w:jc w:val="both"/>
        <w:rPr>
          <w:rFonts w:ascii="Arial Narrow" w:hAnsi="Arial Narrow"/>
          <w:color w:val="000000"/>
          <w:sz w:val="20"/>
          <w:szCs w:val="20"/>
        </w:rPr>
      </w:pPr>
      <w:r w:rsidRPr="004E6C7F">
        <w:rPr>
          <w:rFonts w:ascii="Arial Narrow" w:hAnsi="Arial Narrow"/>
          <w:b/>
          <w:color w:val="000000"/>
          <w:sz w:val="20"/>
          <w:szCs w:val="20"/>
        </w:rPr>
        <w:t>РЕШИЛ:</w:t>
      </w:r>
    </w:p>
    <w:p w:rsidR="004E6C7F" w:rsidRPr="004E6C7F" w:rsidRDefault="004E6C7F" w:rsidP="004E6C7F">
      <w:pPr>
        <w:pStyle w:val="ConsPlusNormal"/>
        <w:ind w:firstLine="555"/>
        <w:jc w:val="both"/>
        <w:rPr>
          <w:rFonts w:ascii="Arial Narrow" w:hAnsi="Arial Narrow"/>
          <w:b/>
          <w:bCs/>
          <w:color w:val="000000"/>
        </w:rPr>
      </w:pPr>
      <w:r w:rsidRPr="004E6C7F">
        <w:rPr>
          <w:rFonts w:ascii="Arial Narrow" w:hAnsi="Arial Narrow"/>
          <w:color w:val="000000"/>
        </w:rPr>
        <w:t>1. Внести в Решение схода граждан п. Оскоба от 22.11.2022 № 19 «Об утверждении Положения о порядке приватизации муниципального имущества муниципального образования «поселок Оскоба Эвенкийского муниципального района Красноярского края» (в редакции от 29.03.2023 № 2, 15.08.2023 № 18, 14.03.24 № 3) следующие изменения:</w:t>
      </w:r>
    </w:p>
    <w:p w:rsidR="004E6C7F" w:rsidRPr="004E6C7F" w:rsidRDefault="004E6C7F" w:rsidP="004E6C7F">
      <w:pPr>
        <w:ind w:firstLine="579"/>
        <w:jc w:val="both"/>
        <w:rPr>
          <w:rFonts w:ascii="Arial Narrow" w:hAnsi="Arial Narrow" w:cs="Arial"/>
          <w:b/>
          <w:bCs/>
          <w:color w:val="000000"/>
          <w:sz w:val="20"/>
          <w:szCs w:val="20"/>
        </w:rPr>
      </w:pPr>
      <w:r w:rsidRPr="004E6C7F">
        <w:rPr>
          <w:rFonts w:ascii="Arial Narrow" w:hAnsi="Arial Narrow" w:cs="Arial"/>
          <w:b/>
          <w:bCs/>
          <w:color w:val="000000"/>
          <w:sz w:val="20"/>
          <w:szCs w:val="20"/>
        </w:rPr>
        <w:t xml:space="preserve">1) пункт 13 части 8.2. статьи 8 Положения (Приложение к Решению)изложить в следующей редакции: </w:t>
      </w:r>
      <w:r w:rsidRPr="004E6C7F">
        <w:rPr>
          <w:rFonts w:ascii="Arial Narrow" w:hAnsi="Arial Narrow" w:cs="Arial"/>
          <w:color w:val="000000"/>
          <w:sz w:val="20"/>
          <w:szCs w:val="20"/>
        </w:rPr>
        <w:t>«13) порядок определения победителей (при проведении аукциона, специализированного аукциона, конкурса), либо покупателей (при проведении продажи муниципального имущества по минимально допустимой цене), либо лиц, имеющих право приобретения муниципального имущества (при проведении его продажи посредством публичного предложения);»;</w:t>
      </w:r>
    </w:p>
    <w:p w:rsidR="004E6C7F" w:rsidRPr="004E6C7F" w:rsidRDefault="004E6C7F" w:rsidP="004E6C7F">
      <w:pPr>
        <w:tabs>
          <w:tab w:val="left" w:pos="708"/>
        </w:tabs>
        <w:suppressAutoHyphens/>
        <w:ind w:firstLine="550"/>
        <w:jc w:val="both"/>
        <w:rPr>
          <w:rFonts w:ascii="Arial Narrow" w:hAnsi="Arial Narrow" w:cs="Arial"/>
          <w:sz w:val="20"/>
          <w:szCs w:val="20"/>
        </w:rPr>
      </w:pPr>
      <w:r w:rsidRPr="004E6C7F">
        <w:rPr>
          <w:rFonts w:ascii="Arial Narrow" w:hAnsi="Arial Narrow" w:cs="Arial"/>
          <w:b/>
          <w:bCs/>
          <w:color w:val="000000"/>
          <w:sz w:val="20"/>
          <w:szCs w:val="20"/>
        </w:rPr>
        <w:t>2) часть 8.6. статьи 8 Положения (Приложение к Решению) изложить в следующей редакции:</w:t>
      </w:r>
      <w:r w:rsidRPr="004E6C7F">
        <w:rPr>
          <w:rFonts w:ascii="Arial Narrow" w:hAnsi="Arial Narrow" w:cs="Arial"/>
          <w:bCs/>
          <w:color w:val="000000"/>
          <w:sz w:val="20"/>
          <w:szCs w:val="20"/>
        </w:rPr>
        <w:t xml:space="preserve"> </w:t>
      </w:r>
      <w:r w:rsidRPr="004E6C7F">
        <w:rPr>
          <w:rFonts w:ascii="Arial Narrow" w:hAnsi="Arial Narrow" w:cs="Arial"/>
          <w:b/>
          <w:bCs/>
          <w:color w:val="000000"/>
          <w:sz w:val="20"/>
          <w:szCs w:val="20"/>
        </w:rPr>
        <w:t xml:space="preserve">«8.6. </w:t>
      </w:r>
      <w:r w:rsidRPr="004E6C7F">
        <w:rPr>
          <w:rFonts w:ascii="Arial Narrow" w:hAnsi="Arial Narrow" w:cs="Arial"/>
          <w:sz w:val="20"/>
          <w:szCs w:val="20"/>
        </w:rPr>
        <w:t>К информации о результатах сделок приватизации муниципального имущества, подлежащей опубликованию в официальном печатном издании, размещению на официальном сайте в сети "Интернет" относятся:</w:t>
      </w:r>
    </w:p>
    <w:p w:rsidR="004E6C7F" w:rsidRPr="004E6C7F" w:rsidRDefault="004E6C7F" w:rsidP="004E6C7F">
      <w:pPr>
        <w:tabs>
          <w:tab w:val="left" w:pos="708"/>
        </w:tabs>
        <w:suppressAutoHyphens/>
        <w:ind w:firstLine="550"/>
        <w:jc w:val="both"/>
        <w:rPr>
          <w:rFonts w:ascii="Arial Narrow" w:hAnsi="Arial Narrow" w:cs="Arial"/>
          <w:sz w:val="20"/>
          <w:szCs w:val="20"/>
        </w:rPr>
      </w:pPr>
      <w:r w:rsidRPr="004E6C7F">
        <w:rPr>
          <w:rFonts w:ascii="Arial Narrow" w:hAnsi="Arial Narrow" w:cs="Arial"/>
          <w:sz w:val="20"/>
          <w:szCs w:val="20"/>
        </w:rPr>
        <w:t>1) наименование продавца такого имущества;</w:t>
      </w:r>
    </w:p>
    <w:p w:rsidR="004E6C7F" w:rsidRPr="004E6C7F" w:rsidRDefault="004E6C7F" w:rsidP="004E6C7F">
      <w:pPr>
        <w:tabs>
          <w:tab w:val="left" w:pos="708"/>
        </w:tabs>
        <w:suppressAutoHyphens/>
        <w:ind w:firstLine="550"/>
        <w:jc w:val="both"/>
        <w:rPr>
          <w:rFonts w:ascii="Arial Narrow" w:hAnsi="Arial Narrow" w:cs="Arial"/>
          <w:sz w:val="20"/>
          <w:szCs w:val="20"/>
        </w:rPr>
      </w:pPr>
      <w:r w:rsidRPr="004E6C7F">
        <w:rPr>
          <w:rFonts w:ascii="Arial Narrow" w:hAnsi="Arial Narrow" w:cs="Arial"/>
          <w:sz w:val="20"/>
          <w:szCs w:val="20"/>
        </w:rPr>
        <w:t>2) наименование такого имущества и иные позволяющие его индивидуализировать сведения (характеристика имущества);</w:t>
      </w:r>
    </w:p>
    <w:p w:rsidR="004E6C7F" w:rsidRPr="004E6C7F" w:rsidRDefault="004E6C7F" w:rsidP="004E6C7F">
      <w:pPr>
        <w:tabs>
          <w:tab w:val="left" w:pos="708"/>
        </w:tabs>
        <w:suppressAutoHyphens/>
        <w:ind w:firstLine="550"/>
        <w:jc w:val="both"/>
        <w:rPr>
          <w:rFonts w:ascii="Arial Narrow" w:hAnsi="Arial Narrow" w:cs="Arial"/>
          <w:sz w:val="20"/>
          <w:szCs w:val="20"/>
        </w:rPr>
      </w:pPr>
      <w:r w:rsidRPr="004E6C7F">
        <w:rPr>
          <w:rFonts w:ascii="Arial Narrow" w:hAnsi="Arial Narrow" w:cs="Arial"/>
          <w:sz w:val="20"/>
          <w:szCs w:val="20"/>
        </w:rPr>
        <w:t>3) дата, время и место проведения торгов;</w:t>
      </w:r>
    </w:p>
    <w:p w:rsidR="004E6C7F" w:rsidRPr="004E6C7F" w:rsidRDefault="004E6C7F" w:rsidP="004E6C7F">
      <w:pPr>
        <w:tabs>
          <w:tab w:val="left" w:pos="708"/>
        </w:tabs>
        <w:suppressAutoHyphens/>
        <w:ind w:firstLine="550"/>
        <w:jc w:val="both"/>
        <w:rPr>
          <w:rFonts w:ascii="Arial Narrow" w:hAnsi="Arial Narrow"/>
          <w:sz w:val="20"/>
          <w:szCs w:val="20"/>
        </w:rPr>
      </w:pPr>
      <w:r w:rsidRPr="004E6C7F">
        <w:rPr>
          <w:rFonts w:ascii="Arial Narrow" w:hAnsi="Arial Narrow" w:cs="Arial"/>
          <w:sz w:val="20"/>
          <w:szCs w:val="20"/>
        </w:rPr>
        <w:t>4) цена сделки приватизации;</w:t>
      </w:r>
    </w:p>
    <w:p w:rsidR="004E6C7F" w:rsidRPr="004E6C7F" w:rsidRDefault="004E6C7F" w:rsidP="004E6C7F">
      <w:pPr>
        <w:tabs>
          <w:tab w:val="left" w:pos="708"/>
        </w:tabs>
        <w:suppressAutoHyphens/>
        <w:ind w:firstLine="550"/>
        <w:jc w:val="both"/>
        <w:rPr>
          <w:rFonts w:ascii="Arial Narrow" w:hAnsi="Arial Narrow"/>
          <w:sz w:val="20"/>
          <w:szCs w:val="20"/>
        </w:rPr>
      </w:pPr>
      <w:r w:rsidRPr="004E6C7F">
        <w:rPr>
          <w:rFonts w:ascii="Arial Narrow" w:hAnsi="Arial Narrow"/>
          <w:noProof/>
          <w:sz w:val="20"/>
          <w:szCs w:val="20"/>
        </w:rPr>
        <w:lastRenderedPageBreak/>
        <mc:AlternateContent>
          <mc:Choice Requires="wps">
            <w:drawing>
              <wp:anchor distT="0" distB="0" distL="0" distR="0" simplePos="0" relativeHeight="251700224" behindDoc="0" locked="0" layoutInCell="1" allowOverlap="1" wp14:anchorId="08E7B340" wp14:editId="3BD45EB0">
                <wp:simplePos x="0" y="0"/>
                <wp:positionH relativeFrom="page">
                  <wp:posOffset>0</wp:posOffset>
                </wp:positionH>
                <wp:positionV relativeFrom="paragraph">
                  <wp:posOffset>0</wp:posOffset>
                </wp:positionV>
                <wp:extent cx="274320" cy="354965"/>
                <wp:effectExtent l="0" t="3810" r="1905" b="3175"/>
                <wp:wrapNone/>
                <wp:docPr id="151" name="Поле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5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4E6C7F">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7B340" id="Поле 151" o:spid="_x0000_s1136" type="#_x0000_t202" style="position:absolute;left:0;text-align:left;margin-left:0;margin-top:0;width:21.6pt;height:27.95pt;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viwIAAAsFAAAOAAAAZHJzL2Uyb0RvYy54bWysVNuO0zAQfUfiHyy/d3PZtNtETVd7oQhp&#10;uUgLH+A6TmPh2MZ2myyIb+EreELiG/pJjJ2mu8tFQog8OGN7fDwz54wX530r0I4Zy5UscXISY8Qk&#10;VRWXmxK/e7uazDGyjsiKCCVZie+YxefLp08WnS5YqholKmYQgEhbdLrEjXO6iCJLG9YSe6I0k7BZ&#10;K9MSB1OziSpDOkBvRZTG8SzqlKm0UZRZC6vXwyZeBvy6ZtS9rmvLHBIlhthcGE0Y136MlgtSbAzR&#10;DaeHMMg/RNESLuHSI9Q1cQRtDf8FquXUKKtqd0JVG6m65pSFHCCbJP4pm9uGaBZygeJYfSyT/X+w&#10;9NXujUG8Au6mCUaStEDS/sv++/7b/ivya1ChTtsCHG81uLr+UvXgHbK1+kbR9xZJddUQuWEXxqiu&#10;YaSCCMPJ6MHRAcd6kHX3UlVwEdk6FYD62rS+fFAQBOjA1N2RHdY7RGExPctOU9ihsHU6zfLZ1McW&#10;kWI8rI11z5lqkTdKbID8AE52N9YNrqOLv8sqwasVFyJMzGZ9JQzaERDKKnwH9EduQnpnqfyxAXFY&#10;gRjhDr/now3Ef8qTNIsv03yyms3PJtkqm07ys3g+iZP8Mp/FWZ5drz77AJOsaHhVMXnDJRtFmGR/&#10;R/KhHQb5BBmirsT5NJ0ODP0xyTh8v0uy5Q56UvC2xPOjEyk8r89kBWmTwhEuBjt6HH4gBGow/kNV&#10;ggo88YMEXL/uB8kloQG9RtaqugNhGAXEAcfwooDRKPMRow66s8T2w5YYhpF4IUFcvpVHw4zGejSI&#10;pHC0xA6jwbxyQ8tvteGbBpAH+Up1AQKseRDHfRQQu59Ax4UsDq+Db+mH8+B1/4YtfwAAAP//AwBQ&#10;SwMEFAAGAAgAAAAhALOwV07bAAAAAwEAAA8AAABkcnMvZG93bnJldi54bWxMj8FOwzAQRO9I/Qdr&#10;kbig1iHQCkKcClq40UNL1fM2XpKo8TqynSb9ewwXuKw0mtHM23w5mlacyfnGsoK7WQKCuLS64UrB&#10;/vN9+gjCB2SNrWVScCEPy2JylWOm7cBbOu9CJWIJ+wwV1CF0mZS+rMmgn9mOOHpf1hkMUbpKaodD&#10;LDetTJNkIQ02HBdq7GhVU3na9UbBYu36Ycur2/X+7QM3XZUeXi8HpW6ux5dnEIHG8BeGH/yIDkVk&#10;OtqetRetgvhI+L3Re7hPQRwVzOdPIItc/mcvvgEAAP//AwBQSwECLQAUAAYACAAAACEAtoM4kv4A&#10;AADhAQAAEwAAAAAAAAAAAAAAAAAAAAAAW0NvbnRlbnRfVHlwZXNdLnhtbFBLAQItABQABgAIAAAA&#10;IQA4/SH/1gAAAJQBAAALAAAAAAAAAAAAAAAAAC8BAABfcmVscy8ucmVsc1BLAQItABQABgAIAAAA&#10;IQDkptqviwIAAAsFAAAOAAAAAAAAAAAAAAAAAC4CAABkcnMvZTJvRG9jLnhtbFBLAQItABQABgAI&#10;AAAAIQCzsFdO2wAAAAMBAAAPAAAAAAAAAAAAAAAAAOUEAABkcnMvZG93bnJldi54bWxQSwUGAAAA&#10;AAQABADzAAAA7QUAAAAA&#10;" stroked="f">
                <v:textbox inset="0,0,0,0">
                  <w:txbxContent>
                    <w:p w:rsidR="00794140" w:rsidRDefault="00794140" w:rsidP="004E6C7F">
                      <w:pPr>
                        <w:pStyle w:val="ae"/>
                      </w:pPr>
                    </w:p>
                  </w:txbxContent>
                </v:textbox>
                <w10:wrap anchorx="page"/>
              </v:shape>
            </w:pict>
          </mc:Fallback>
        </mc:AlternateContent>
      </w:r>
      <w:r w:rsidRPr="004E6C7F">
        <w:rPr>
          <w:rFonts w:ascii="Arial Narrow" w:hAnsi="Arial Narrow" w:cs="Arial"/>
          <w:sz w:val="20"/>
          <w:szCs w:val="20"/>
        </w:rPr>
        <w:t>5) имя физического лица или наименование юридического лица - участника продажи, который предложил наиболее высокую цену за такое имущество по сравнению с предложениями других участников продажи, или участника продажи, который сделал предпоследнее предложение о цене такого имущества в ходе продажи;</w:t>
      </w:r>
    </w:p>
    <w:p w:rsidR="004E6C7F" w:rsidRPr="004E6C7F" w:rsidRDefault="004E6C7F" w:rsidP="004E6C7F">
      <w:pPr>
        <w:tabs>
          <w:tab w:val="left" w:pos="708"/>
        </w:tabs>
        <w:suppressAutoHyphens/>
        <w:ind w:firstLine="550"/>
        <w:jc w:val="both"/>
        <w:rPr>
          <w:rFonts w:ascii="Arial Narrow" w:hAnsi="Arial Narrow" w:cs="Arial"/>
          <w:b/>
          <w:bCs/>
          <w:color w:val="000000"/>
          <w:sz w:val="20"/>
          <w:szCs w:val="20"/>
        </w:rPr>
      </w:pPr>
      <w:r w:rsidRPr="004E6C7F">
        <w:rPr>
          <w:rFonts w:ascii="Arial Narrow" w:hAnsi="Arial Narrow"/>
          <w:noProof/>
          <w:sz w:val="20"/>
          <w:szCs w:val="20"/>
        </w:rPr>
        <mc:AlternateContent>
          <mc:Choice Requires="wps">
            <w:drawing>
              <wp:anchor distT="0" distB="0" distL="0" distR="0" simplePos="0" relativeHeight="251701248" behindDoc="0" locked="0" layoutInCell="1" allowOverlap="1" wp14:anchorId="5D4167DE" wp14:editId="313A9900">
                <wp:simplePos x="0" y="0"/>
                <wp:positionH relativeFrom="page">
                  <wp:posOffset>0</wp:posOffset>
                </wp:positionH>
                <wp:positionV relativeFrom="paragraph">
                  <wp:posOffset>0</wp:posOffset>
                </wp:positionV>
                <wp:extent cx="274320" cy="354965"/>
                <wp:effectExtent l="0" t="2540" r="1905" b="4445"/>
                <wp:wrapNone/>
                <wp:docPr id="150" name="Поле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5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4E6C7F">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167DE" id="Поле 150" o:spid="_x0000_s1137" type="#_x0000_t202" style="position:absolute;left:0;text-align:left;margin-left:0;margin-top:0;width:21.6pt;height:27.95pt;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bXtiwIAAAsFAAAOAAAAZHJzL2Uyb0RvYy54bWysVNuO0zAQfUfiHyy/d3PZtNtETVd7oQhp&#10;uUgLH+DaTmPh2MF2myyIb+EreELiG/pJjJ2mu8tFQog8OGN7fDwz54wX530j0Y4bK7QqcXISY8QV&#10;1UyoTYnfvV1N5hhZRxQjUite4jtu8fny6ZNF1xY81bWWjBsEIMoWXVvi2rm2iCJLa94Qe6JbrmCz&#10;0qYhDqZmEzFDOkBvZJTG8SzqtGGt0ZRbC6vXwyZeBvyq4tS9rirLHZIlhthcGE0Y136MlgtSbAxp&#10;a0EPYZB/iKIhQsGlR6hr4gjaGvELVCOo0VZX7oTqJtJVJSgPOUA2SfxTNrc1aXnIBYpj22OZ7P+D&#10;pa92bwwSDLibQn0UaYCk/Zf99/23/Vfk16BCXWsLcLxtwdX1l7oH75CtbW80fW+R0lc1URt+YYzu&#10;ak4YRJj4k9GDowOO9SDr7qVmcBHZOh2A+so0vnxQEAToEMndkR3eO0RhMT3LTlPYobB1Os3y2TTc&#10;QIrxcGuse851g7xRYgPkB3Cyu7HOB0OK0cXfZbUUbCWkDBOzWV9Jg3YEhLIK3wH9kZtU3llpf2xA&#10;HFYgRrjD7/loA/Gf8iTN4ss0n6xm87NJtsqmk/wsnk/iJL/MZ3GWZ9erzz7AJCtqwRhXN0LxUYRJ&#10;9nckH9phkE+QIepKnE/T6cDQH5OMw/e7JBvhoCelaEo8PzqRwvP6TDFImxSOCDnY0ePwQ5WhBuM/&#10;VCWowBM/SMD1636QXBJE4jWy1uwOhGE0EAccw4sCRq3NR4w66M4S2w9bYjhG8oUCcYGLGw0zGuvR&#10;IIrC0RI7jAbzyg0tv22N2NSAPMhX6QsQYCWCOO6jOMgWOi5kcXgdfEs/nAev+zds+QMAAP//AwBQ&#10;SwMEFAAGAAgAAAAhALOwV07bAAAAAwEAAA8AAABkcnMvZG93bnJldi54bWxMj8FOwzAQRO9I/Qdr&#10;kbig1iHQCkKcClq40UNL1fM2XpKo8TqynSb9ewwXuKw0mtHM23w5mlacyfnGsoK7WQKCuLS64UrB&#10;/vN9+gjCB2SNrWVScCEPy2JylWOm7cBbOu9CJWIJ+wwV1CF0mZS+rMmgn9mOOHpf1hkMUbpKaodD&#10;LDetTJNkIQ02HBdq7GhVU3na9UbBYu36Ycur2/X+7QM3XZUeXi8HpW6ux5dnEIHG8BeGH/yIDkVk&#10;OtqetRetgvhI+L3Re7hPQRwVzOdPIItc/mcvvgEAAP//AwBQSwECLQAUAAYACAAAACEAtoM4kv4A&#10;AADhAQAAEwAAAAAAAAAAAAAAAAAAAAAAW0NvbnRlbnRfVHlwZXNdLnhtbFBLAQItABQABgAIAAAA&#10;IQA4/SH/1gAAAJQBAAALAAAAAAAAAAAAAAAAAC8BAABfcmVscy8ucmVsc1BLAQItABQABgAIAAAA&#10;IQD61bXtiwIAAAsFAAAOAAAAAAAAAAAAAAAAAC4CAABkcnMvZTJvRG9jLnhtbFBLAQItABQABgAI&#10;AAAAIQCzsFdO2wAAAAMBAAAPAAAAAAAAAAAAAAAAAOUEAABkcnMvZG93bnJldi54bWxQSwUGAAAA&#10;AAQABADzAAAA7QUAAAAA&#10;" stroked="f">
                <v:textbox inset="0,0,0,0">
                  <w:txbxContent>
                    <w:p w:rsidR="00794140" w:rsidRDefault="00794140" w:rsidP="004E6C7F">
                      <w:pPr>
                        <w:pStyle w:val="ae"/>
                      </w:pPr>
                    </w:p>
                  </w:txbxContent>
                </v:textbox>
                <w10:wrap anchorx="page"/>
              </v:shape>
            </w:pict>
          </mc:Fallback>
        </mc:AlternateContent>
      </w:r>
      <w:r w:rsidRPr="004E6C7F">
        <w:rPr>
          <w:rFonts w:ascii="Arial Narrow" w:hAnsi="Arial Narrow" w:cs="Arial"/>
          <w:sz w:val="20"/>
          <w:szCs w:val="20"/>
        </w:rPr>
        <w:t xml:space="preserve">6) имя физического лица или наименование юридического лица - победителя торгов, лица, признанного единственным участником аукциона, в случае, установленном в абзаце втором пункта 3 статьи 18 </w:t>
      </w:r>
      <w:r w:rsidRPr="004E6C7F">
        <w:rPr>
          <w:rStyle w:val="af5"/>
          <w:rFonts w:ascii="Arial Narrow" w:hAnsi="Arial Narrow" w:cs="Arial"/>
          <w:b w:val="0"/>
          <w:bCs w:val="0"/>
          <w:color w:val="000000"/>
          <w:sz w:val="20"/>
          <w:szCs w:val="20"/>
        </w:rPr>
        <w:t>Федерального закона «О приватизации государственного и муниципального имущества» от 21.12.2001 № 178-ФЗ</w:t>
      </w:r>
      <w:r w:rsidRPr="004E6C7F">
        <w:rPr>
          <w:rFonts w:ascii="Arial Narrow" w:hAnsi="Arial Narrow" w:cs="Arial"/>
          <w:sz w:val="20"/>
          <w:szCs w:val="20"/>
        </w:rPr>
        <w:t xml:space="preserve">, лица, признанного единственным участником продажи муниципального имущества по минимально допустимой цене, в случае, установленном абзацем вторым пункта 4 статьи 24  </w:t>
      </w:r>
      <w:r w:rsidRPr="004E6C7F">
        <w:rPr>
          <w:rStyle w:val="af5"/>
          <w:rFonts w:ascii="Arial Narrow" w:hAnsi="Arial Narrow" w:cs="Arial"/>
          <w:b w:val="0"/>
          <w:bCs w:val="0"/>
          <w:color w:val="000000"/>
          <w:sz w:val="20"/>
          <w:szCs w:val="20"/>
        </w:rPr>
        <w:t>Федерального закона «О приватизации государственного и муниципального имущества» от 21.12.2001 № 178-ФЗ.»;</w:t>
      </w:r>
    </w:p>
    <w:p w:rsidR="004E6C7F" w:rsidRPr="004E6C7F" w:rsidRDefault="004E6C7F" w:rsidP="004E6C7F">
      <w:pPr>
        <w:ind w:firstLine="579"/>
        <w:jc w:val="both"/>
        <w:rPr>
          <w:rFonts w:ascii="Arial Narrow" w:hAnsi="Arial Narrow"/>
          <w:sz w:val="20"/>
          <w:szCs w:val="20"/>
        </w:rPr>
      </w:pPr>
      <w:r w:rsidRPr="004E6C7F">
        <w:rPr>
          <w:rFonts w:ascii="Arial Narrow" w:hAnsi="Arial Narrow" w:cs="Arial"/>
          <w:b/>
          <w:bCs/>
          <w:color w:val="000000"/>
          <w:sz w:val="20"/>
          <w:szCs w:val="20"/>
        </w:rPr>
        <w:t>3) часть 9.1. статьи 9 Положения (Приложение к Решению) изложить в следующей редакции:</w:t>
      </w:r>
      <w:r w:rsidRPr="004E6C7F">
        <w:rPr>
          <w:rFonts w:ascii="Arial Narrow" w:hAnsi="Arial Narrow" w:cs="Arial"/>
          <w:bCs/>
          <w:color w:val="000000"/>
          <w:sz w:val="20"/>
          <w:szCs w:val="20"/>
        </w:rPr>
        <w:t xml:space="preserve"> </w:t>
      </w:r>
      <w:r w:rsidRPr="004E6C7F">
        <w:rPr>
          <w:rFonts w:ascii="Arial Narrow" w:hAnsi="Arial Narrow" w:cs="Arial"/>
          <w:sz w:val="20"/>
          <w:szCs w:val="20"/>
        </w:rPr>
        <w:t xml:space="preserve">«9.1. </w:t>
      </w:r>
      <w:r w:rsidRPr="004E6C7F">
        <w:rPr>
          <w:rFonts w:ascii="Arial Narrow" w:hAnsi="Arial Narrow" w:cs="Arial"/>
          <w:color w:val="000000"/>
          <w:sz w:val="20"/>
          <w:szCs w:val="20"/>
        </w:rPr>
        <w:t>Используются следующие способы приватизации муниципального имущества:</w:t>
      </w:r>
    </w:p>
    <w:p w:rsidR="004E6C7F" w:rsidRPr="004E6C7F" w:rsidRDefault="004E6C7F" w:rsidP="004E6C7F">
      <w:pPr>
        <w:tabs>
          <w:tab w:val="left" w:pos="708"/>
        </w:tabs>
        <w:suppressAutoHyphens/>
        <w:ind w:firstLine="563"/>
        <w:jc w:val="both"/>
        <w:rPr>
          <w:rFonts w:ascii="Arial Narrow" w:hAnsi="Arial Narrow" w:cs="Arial"/>
          <w:sz w:val="20"/>
          <w:szCs w:val="20"/>
        </w:rPr>
      </w:pPr>
      <w:r w:rsidRPr="004E6C7F">
        <w:rPr>
          <w:rFonts w:ascii="Arial Narrow" w:hAnsi="Arial Narrow"/>
          <w:noProof/>
          <w:sz w:val="20"/>
          <w:szCs w:val="20"/>
        </w:rPr>
        <mc:AlternateContent>
          <mc:Choice Requires="wps">
            <w:drawing>
              <wp:anchor distT="0" distB="0" distL="0" distR="0" simplePos="0" relativeHeight="251692032" behindDoc="0" locked="0" layoutInCell="1" allowOverlap="1" wp14:anchorId="300C5750" wp14:editId="647E6862">
                <wp:simplePos x="0" y="0"/>
                <wp:positionH relativeFrom="page">
                  <wp:posOffset>0</wp:posOffset>
                </wp:positionH>
                <wp:positionV relativeFrom="paragraph">
                  <wp:posOffset>0</wp:posOffset>
                </wp:positionV>
                <wp:extent cx="274320" cy="354965"/>
                <wp:effectExtent l="0" t="0" r="1905" b="635"/>
                <wp:wrapNone/>
                <wp:docPr id="149" name="Поле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5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4E6C7F">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C5750" id="Поле 149" o:spid="_x0000_s1138" type="#_x0000_t202" style="position:absolute;left:0;text-align:left;margin-left:0;margin-top:0;width:21.6pt;height:27.95pt;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SjAIAAAsFAAAOAAAAZHJzL2Uyb0RvYy54bWysVNuO0zAQfUfiHyy/d3PZtNtETVd7oQhp&#10;uUgLH+A6TmPh2MZ2myyIb+EreELiG/pJjJ2mu8tFQog8OGN7fDwz54wX530r0I4Zy5UscXISY8Qk&#10;VRWXmxK/e7uazDGyjsiKCCVZie+YxefLp08WnS5YqholKmYQgEhbdLrEjXO6iCJLG9YSe6I0k7BZ&#10;K9MSB1OziSpDOkBvRZTG8SzqlKm0UZRZC6vXwyZeBvy6ZtS9rmvLHBIlhthcGE0Y136MlgtSbAzR&#10;DaeHMMg/RNESLuHSI9Q1cQRtDf8FquXUKKtqd0JVG6m65pSFHCCbJP4pm9uGaBZygeJYfSyT/X+w&#10;9NXujUG8Au6yHCNJWiBp/2X/ff9t/xX5NahQp20BjrcaXF1/qXrwDtlafaPoe4ukumqI3LALY1TX&#10;MFJBhIk/GT04OuBYD7LuXqoKLiJbpwJQX5vWlw8KggAdmLo7ssN6hygspmfZaQo7FLZOp1k+m4Yb&#10;SDEe1sa650y1yBslNkB+ACe7G+t8MKQYXfxdVglerbgQYWI26yth0I6AUFbhO6A/chPSO0vljw2I&#10;wwrECHf4PR9tIP5TnqRZfJnmk9VsfjbJVtl0kp/F80mc5Jf5LM7y7Hr12QeYZEXDq4rJGy7ZKMIk&#10;+zuSD+0wyCfIEHUlzqfpdGDoj0nG4ftdki130JOCtyWeH51I4Xl9JitImxSOcDHY0ePwQ5WhBuM/&#10;VCWowBM/SMD1636QXJL6+71G1qq6A2EYBcQBx/CigNEo8xGjDrqzxPbDlhiGkXghQVy+lUfDjMZ6&#10;NIikcLTEDqPBvHJDy2+14ZsGkAf5SnUBAqx5EMd9FAfZQseFLA6vg2/ph/Pgdf+GLX8AAAD//wMA&#10;UEsDBBQABgAIAAAAIQCzsFdO2wAAAAMBAAAPAAAAZHJzL2Rvd25yZXYueG1sTI/BTsMwEETvSP0H&#10;a5G4oNYh0ApCnApauNFDS9XzNl6SqPE6sp0m/XsMF7isNJrRzNt8OZpWnMn5xrKCu1kCgri0uuFK&#10;wf7zffoIwgdkja1lUnAhD8ticpVjpu3AWzrvQiViCfsMFdQhdJmUvqzJoJ/Zjjh6X9YZDFG6SmqH&#10;Qyw3rUyTZCENNhwXauxoVVN52vVGwWLt+mHLq9v1/u0DN12VHl4vB6VurseXZxCBxvAXhh/8iA5F&#10;ZDranrUXrYL4SPi90Xu4T0EcFcznTyCLXP5nL74BAAD//wMAUEsBAi0AFAAGAAgAAAAhALaDOJL+&#10;AAAA4QEAABMAAAAAAAAAAAAAAAAAAAAAAFtDb250ZW50X1R5cGVzXS54bWxQSwECLQAUAAYACAAA&#10;ACEAOP0h/9YAAACUAQAACwAAAAAAAAAAAAAAAAAvAQAAX3JlbHMvLnJlbHNQSwECLQAUAAYACAAA&#10;ACEAPlTTEowCAAALBQAADgAAAAAAAAAAAAAAAAAuAgAAZHJzL2Uyb0RvYy54bWxQSwECLQAUAAYA&#10;CAAAACEAs7BXTtsAAAADAQAADwAAAAAAAAAAAAAAAADmBAAAZHJzL2Rvd25yZXYueG1sUEsFBgAA&#10;AAAEAAQA8wAAAO4FAAAAAA==&#10;" stroked="f">
                <v:textbox inset="0,0,0,0">
                  <w:txbxContent>
                    <w:p w:rsidR="00794140" w:rsidRDefault="00794140" w:rsidP="004E6C7F">
                      <w:pPr>
                        <w:pStyle w:val="ae"/>
                      </w:pPr>
                    </w:p>
                  </w:txbxContent>
                </v:textbox>
                <w10:wrap anchorx="page"/>
              </v:shape>
            </w:pict>
          </mc:Fallback>
        </mc:AlternateContent>
      </w:r>
      <w:r w:rsidRPr="004E6C7F">
        <w:rPr>
          <w:rFonts w:ascii="Arial Narrow" w:hAnsi="Arial Narrow" w:cs="Arial"/>
          <w:sz w:val="20"/>
          <w:szCs w:val="20"/>
        </w:rPr>
        <w:t>1) преобразование унитарного предприятия в акционерное общество;</w:t>
      </w:r>
    </w:p>
    <w:p w:rsidR="004E6C7F" w:rsidRPr="004E6C7F" w:rsidRDefault="004E6C7F" w:rsidP="004E6C7F">
      <w:pPr>
        <w:tabs>
          <w:tab w:val="left" w:pos="708"/>
        </w:tabs>
        <w:suppressAutoHyphens/>
        <w:ind w:firstLine="563"/>
        <w:jc w:val="both"/>
        <w:rPr>
          <w:rFonts w:ascii="Arial Narrow" w:hAnsi="Arial Narrow" w:cs="Arial"/>
          <w:sz w:val="20"/>
          <w:szCs w:val="20"/>
        </w:rPr>
      </w:pPr>
      <w:r w:rsidRPr="004E6C7F">
        <w:rPr>
          <w:rFonts w:ascii="Arial Narrow" w:hAnsi="Arial Narrow" w:cs="Arial"/>
          <w:sz w:val="20"/>
          <w:szCs w:val="20"/>
        </w:rPr>
        <w:t>2</w:t>
      </w:r>
      <w:r w:rsidRPr="004E6C7F">
        <w:rPr>
          <w:rFonts w:ascii="Arial Narrow" w:hAnsi="Arial Narrow"/>
          <w:noProof/>
          <w:sz w:val="20"/>
          <w:szCs w:val="20"/>
        </w:rPr>
        <mc:AlternateContent>
          <mc:Choice Requires="wps">
            <w:drawing>
              <wp:anchor distT="0" distB="0" distL="0" distR="0" simplePos="0" relativeHeight="251693056" behindDoc="0" locked="0" layoutInCell="1" allowOverlap="1" wp14:anchorId="60776D03" wp14:editId="609DFE21">
                <wp:simplePos x="0" y="0"/>
                <wp:positionH relativeFrom="page">
                  <wp:posOffset>0</wp:posOffset>
                </wp:positionH>
                <wp:positionV relativeFrom="paragraph">
                  <wp:posOffset>0</wp:posOffset>
                </wp:positionV>
                <wp:extent cx="274320" cy="354965"/>
                <wp:effectExtent l="0" t="0" r="1905" b="0"/>
                <wp:wrapNone/>
                <wp:docPr id="148" name="Поле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5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4E6C7F">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76D03" id="Поле 148" o:spid="_x0000_s1139" type="#_x0000_t202" style="position:absolute;left:0;text-align:left;margin-left:0;margin-top:0;width:21.6pt;height:27.95pt;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7xQjAIAAAsFAAAOAAAAZHJzL2Uyb0RvYy54bWysVNuO0zAQfUfiHyy/d3PZtNtETVd7oQhp&#10;uUgLH+A6TmPh2MZ2myyIb+EreELiG/pJjJ2mu8tFQog8OGN7fDwz54wX530r0I4Zy5UscXISY8Qk&#10;VRWXmxK/e7uazDGyjsiKCCVZie+YxefLp08WnS5YqholKmYQgEhbdLrEjXO6iCJLG9YSe6I0k7BZ&#10;K9MSB1OziSpDOkBvRZTG8SzqlKm0UZRZC6vXwyZeBvy6ZtS9rmvLHBIlhthcGE0Y136MlgtSbAzR&#10;DaeHMMg/RNESLuHSI9Q1cQRtDf8FquXUKKtqd0JVG6m65pSFHCCbJP4pm9uGaBZygeJYfSyT/X+w&#10;9NXujUG8Au4yoEqSFkjaf9l/33/bf0V+DSrUaVuA460GV9dfqh68Q7ZW3yj63iKprhoiN+zCGNU1&#10;jFQQYeJPRg+ODjjWg6y7l6qCi8jWqQDU16b15YOCIEAHpu6O7LDeIQqL6Vl2msIOha3TaZbPpuEG&#10;UoyHtbHuOVMt8kaJDZAfwMnuxjofDClGF3+XVYJXKy5EmJjN+koYtCMglFX4DuiP3IT0zlL5YwPi&#10;sAIxwh1+z0cbiP+UJ2kWX6b5ZDWbn02yVTad5GfxfBIn+WU+i7M8u1599gEmWdHwqmLyhks2ijDJ&#10;/o7kQzsM8gkyRF2J82k6HRj6Y5Jx+H6XZMsd9KTgbYnnRydSeF6fyQrSJoUjXAx29Dj8UGWowfgP&#10;VQkq8MQPEnD9uh8kl5z6+71G1qq6A2EYBcQBx/CigNEo8xGjDrqzxPbDlhiGkXghQVy+lUfDjMZ6&#10;NIikcLTEDqPBvHJDy2+14ZsGkAf5SnUBAqx5EMd9FAfZQseFLA6vg2/ph/Pgdf+GLX8AAAD//wMA&#10;UEsDBBQABgAIAAAAIQCzsFdO2wAAAAMBAAAPAAAAZHJzL2Rvd25yZXYueG1sTI/BTsMwEETvSP0H&#10;a5G4oNYh0ApCnApauNFDS9XzNl6SqPE6sp0m/XsMF7isNJrRzNt8OZpWnMn5xrKCu1kCgri0uuFK&#10;wf7zffoIwgdkja1lUnAhD8ticpVjpu3AWzrvQiViCfsMFdQhdJmUvqzJoJ/Zjjh6X9YZDFG6SmqH&#10;Qyw3rUyTZCENNhwXauxoVVN52vVGwWLt+mHLq9v1/u0DN12VHl4vB6VurseXZxCBxvAXhh/8iA5F&#10;ZDranrUXrYL4SPi90Xu4T0EcFcznTyCLXP5nL74BAAD//wMAUEsBAi0AFAAGAAgAAAAhALaDOJL+&#10;AAAA4QEAABMAAAAAAAAAAAAAAAAAAAAAAFtDb250ZW50X1R5cGVzXS54bWxQSwECLQAUAAYACAAA&#10;ACEAOP0h/9YAAACUAQAACwAAAAAAAAAAAAAAAAAvAQAAX3JlbHMvLnJlbHNQSwECLQAUAAYACAAA&#10;ACEAICe8UIwCAAALBQAADgAAAAAAAAAAAAAAAAAuAgAAZHJzL2Uyb0RvYy54bWxQSwECLQAUAAYA&#10;CAAAACEAs7BXTtsAAAADAQAADwAAAAAAAAAAAAAAAADmBAAAZHJzL2Rvd25yZXYueG1sUEsFBgAA&#10;AAAEAAQA8wAAAO4FAAAAAA==&#10;" stroked="f">
                <v:textbox inset="0,0,0,0">
                  <w:txbxContent>
                    <w:p w:rsidR="00794140" w:rsidRDefault="00794140" w:rsidP="004E6C7F">
                      <w:pPr>
                        <w:pStyle w:val="ae"/>
                      </w:pPr>
                    </w:p>
                  </w:txbxContent>
                </v:textbox>
                <w10:wrap anchorx="page"/>
              </v:shape>
            </w:pict>
          </mc:Fallback>
        </mc:AlternateContent>
      </w:r>
      <w:r w:rsidRPr="004E6C7F">
        <w:rPr>
          <w:rFonts w:ascii="Arial Narrow" w:hAnsi="Arial Narrow" w:cs="Arial"/>
          <w:sz w:val="20"/>
          <w:szCs w:val="20"/>
        </w:rPr>
        <w:t>) преобразование унитарного предприятия в общество с ограниченной ответственностью;</w:t>
      </w:r>
    </w:p>
    <w:p w:rsidR="004E6C7F" w:rsidRPr="004E6C7F" w:rsidRDefault="004E6C7F" w:rsidP="004E6C7F">
      <w:pPr>
        <w:tabs>
          <w:tab w:val="left" w:pos="708"/>
        </w:tabs>
        <w:suppressAutoHyphens/>
        <w:ind w:firstLine="563"/>
        <w:jc w:val="both"/>
        <w:rPr>
          <w:rFonts w:ascii="Arial Narrow" w:hAnsi="Arial Narrow" w:cs="Arial"/>
          <w:sz w:val="20"/>
          <w:szCs w:val="20"/>
        </w:rPr>
      </w:pPr>
      <w:r w:rsidRPr="004E6C7F">
        <w:rPr>
          <w:rFonts w:ascii="Arial Narrow" w:hAnsi="Arial Narrow" w:cs="Arial"/>
          <w:sz w:val="20"/>
          <w:szCs w:val="20"/>
        </w:rPr>
        <w:t>3</w:t>
      </w:r>
      <w:r w:rsidRPr="004E6C7F">
        <w:rPr>
          <w:rFonts w:ascii="Arial Narrow" w:hAnsi="Arial Narrow"/>
          <w:noProof/>
          <w:sz w:val="20"/>
          <w:szCs w:val="20"/>
        </w:rPr>
        <mc:AlternateContent>
          <mc:Choice Requires="wps">
            <w:drawing>
              <wp:anchor distT="0" distB="0" distL="0" distR="0" simplePos="0" relativeHeight="251694080" behindDoc="0" locked="0" layoutInCell="1" allowOverlap="1" wp14:anchorId="282B235D" wp14:editId="19F8656E">
                <wp:simplePos x="0" y="0"/>
                <wp:positionH relativeFrom="page">
                  <wp:posOffset>0</wp:posOffset>
                </wp:positionH>
                <wp:positionV relativeFrom="paragraph">
                  <wp:posOffset>0</wp:posOffset>
                </wp:positionV>
                <wp:extent cx="274320" cy="354965"/>
                <wp:effectExtent l="0" t="2540" r="1905" b="4445"/>
                <wp:wrapNone/>
                <wp:docPr id="147" name="Поле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5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4E6C7F">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B235D" id="Поле 147" o:spid="_x0000_s1140" type="#_x0000_t202" style="position:absolute;left:0;text-align:left;margin-left:0;margin-top:0;width:21.6pt;height:27.95pt;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e36jAIAAAsFAAAOAAAAZHJzL2Uyb0RvYy54bWysVFlu2zAQ/S/QOxD8d7REXiREDrLURYF0&#10;AdIegCYpiyhFqiRtKS16lp6iXwV6Bh+pQ8pyki5AUVQf1JAcPs7Me8Oz876RaMeNFVqVODmJMeKK&#10;aibUpsTv3q4mC4ysI4oRqRUv8R23+Hz59MlZ1xY81bWWjBsEIMoWXVvi2rm2iCJLa94Qe6JbrmCz&#10;0qYhDqZmEzFDOkBvZJTG8SzqtGGt0ZRbC6vXwyZeBvyq4tS9rirLHZIlhthcGE0Y136Mlmek2BjS&#10;1oIewiD/EEVDhIJLj1DXxBG0NeIXqEZQo62u3AnVTaSrSlAecoBskvinbG5r0vKQCxTHtscy2f8H&#10;S1/t3hgkGHCXzTFSpAGS9l/23/ff9l+RX4MKda0twPG2BVfXX+oevEO2tr3R9L1FSl/VRG34hTG6&#10;qzlhEGHiT0YPjg441oOsu5eawUVk63QA6ivT+PJBQRCgA1N3R3Z47xCFxXSenaawQ2HrdJrls2m4&#10;gRTj4dZY95zrBnmjxAbID+Bkd2OdD4YUo4u/y2op2EpIGSZms76SBu0ICGUVvgP6IzepvLPS/tiA&#10;OKxAjHCH3/PRBuI/5UmaxZdpPlnNFvNJtsqmk3weLyZxkl/mszjLs+vVZx9gkhW1YIyrG6H4KMIk&#10;+zuSD+0wyCfIEHUlzqfpdGDoj0nG4ftdko1w0JNSNCVeHJ1I4Xl9phikTQpHhBzs6HH4ocpQg/Ef&#10;qhJU4IkfJOD6dT9ILsn8/V4ja83uQBhGA3HAMbwoYNTafMSog+4ssf2wJYZjJF8oEJdv5dEwo7Ee&#10;DaIoHC2xw2gwr9zQ8tvWiE0NyIN8lb4AAVYiiOM+ioNsoeNCFofXwbf0w3nwun/Dlj8AAAD//wMA&#10;UEsDBBQABgAIAAAAIQCzsFdO2wAAAAMBAAAPAAAAZHJzL2Rvd25yZXYueG1sTI/BTsMwEETvSP0H&#10;a5G4oNYh0ApCnApauNFDS9XzNl6SqPE6sp0m/XsMF7isNJrRzNt8OZpWnMn5xrKCu1kCgri0uuFK&#10;wf7zffoIwgdkja1lUnAhD8ticpVjpu3AWzrvQiViCfsMFdQhdJmUvqzJoJ/Zjjh6X9YZDFG6SmqH&#10;Qyw3rUyTZCENNhwXauxoVVN52vVGwWLt+mHLq9v1/u0DN12VHl4vB6VurseXZxCBxvAXhh/8iA5F&#10;ZDranrUXrYL4SPi90Xu4T0EcFcznTyCLXP5nL74BAAD//wMAUEsBAi0AFAAGAAgAAAAhALaDOJL+&#10;AAAA4QEAABMAAAAAAAAAAAAAAAAAAAAAAFtDb250ZW50X1R5cGVzXS54bWxQSwECLQAUAAYACAAA&#10;ACEAOP0h/9YAAACUAQAACwAAAAAAAAAAAAAAAAAvAQAAX3JlbHMvLnJlbHNQSwECLQAUAAYACAAA&#10;ACEAU3Xt+owCAAALBQAADgAAAAAAAAAAAAAAAAAuAgAAZHJzL2Uyb0RvYy54bWxQSwECLQAUAAYA&#10;CAAAACEAs7BXTtsAAAADAQAADwAAAAAAAAAAAAAAAADmBAAAZHJzL2Rvd25yZXYueG1sUEsFBgAA&#10;AAAEAAQA8wAAAO4FAAAAAA==&#10;" stroked="f">
                <v:textbox inset="0,0,0,0">
                  <w:txbxContent>
                    <w:p w:rsidR="00794140" w:rsidRDefault="00794140" w:rsidP="004E6C7F">
                      <w:pPr>
                        <w:pStyle w:val="ae"/>
                      </w:pPr>
                    </w:p>
                  </w:txbxContent>
                </v:textbox>
                <w10:wrap anchorx="page"/>
              </v:shape>
            </w:pict>
          </mc:Fallback>
        </mc:AlternateContent>
      </w:r>
      <w:r w:rsidRPr="004E6C7F">
        <w:rPr>
          <w:rFonts w:ascii="Arial Narrow" w:hAnsi="Arial Narrow" w:cs="Arial"/>
          <w:sz w:val="20"/>
          <w:szCs w:val="20"/>
        </w:rPr>
        <w:t>) продажа муниципального имущества на аукционе;</w:t>
      </w:r>
    </w:p>
    <w:p w:rsidR="004E6C7F" w:rsidRPr="004E6C7F" w:rsidRDefault="004E6C7F" w:rsidP="004E6C7F">
      <w:pPr>
        <w:tabs>
          <w:tab w:val="left" w:pos="708"/>
        </w:tabs>
        <w:suppressAutoHyphens/>
        <w:ind w:firstLine="563"/>
        <w:jc w:val="both"/>
        <w:rPr>
          <w:rFonts w:ascii="Arial Narrow" w:hAnsi="Arial Narrow" w:cs="Arial"/>
          <w:sz w:val="20"/>
          <w:szCs w:val="20"/>
        </w:rPr>
      </w:pPr>
      <w:r w:rsidRPr="004E6C7F">
        <w:rPr>
          <w:rFonts w:ascii="Arial Narrow" w:hAnsi="Arial Narrow" w:cs="Arial"/>
          <w:sz w:val="20"/>
          <w:szCs w:val="20"/>
        </w:rPr>
        <w:t>4</w:t>
      </w:r>
      <w:r w:rsidRPr="004E6C7F">
        <w:rPr>
          <w:rFonts w:ascii="Arial Narrow" w:hAnsi="Arial Narrow"/>
          <w:noProof/>
          <w:sz w:val="20"/>
          <w:szCs w:val="20"/>
        </w:rPr>
        <mc:AlternateContent>
          <mc:Choice Requires="wps">
            <w:drawing>
              <wp:anchor distT="0" distB="0" distL="0" distR="0" simplePos="0" relativeHeight="251695104" behindDoc="0" locked="0" layoutInCell="1" allowOverlap="1" wp14:anchorId="6957DABD" wp14:editId="6A6F8430">
                <wp:simplePos x="0" y="0"/>
                <wp:positionH relativeFrom="page">
                  <wp:posOffset>0</wp:posOffset>
                </wp:positionH>
                <wp:positionV relativeFrom="paragraph">
                  <wp:posOffset>0</wp:posOffset>
                </wp:positionV>
                <wp:extent cx="274320" cy="354965"/>
                <wp:effectExtent l="0" t="0" r="1905" b="1270"/>
                <wp:wrapNone/>
                <wp:docPr id="146" name="Поле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5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4E6C7F">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7DABD" id="Поле 146" o:spid="_x0000_s1141" type="#_x0000_t202" style="position:absolute;left:0;text-align:left;margin-left:0;margin-top:0;width:21.6pt;height:27.95pt;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K4iwIAAAsFAAAOAAAAZHJzL2Uyb0RvYy54bWysVNuO0zAQfUfiHyy/d3PZtNtETVd7oQhp&#10;uUgLH+DaTmPh2MF2myyIb+EreELiG/pJjJ2mu8tFQog8OGN7fDwz54wX530j0Y4bK7QqcXISY8QV&#10;1UyoTYnfvV1N5hhZRxQjUite4jtu8fny6ZNF1xY81bWWjBsEIMoWXVvi2rm2iCJLa94Qe6JbrmCz&#10;0qYhDqZmEzFDOkBvZJTG8SzqtGGt0ZRbC6vXwyZeBvyq4tS9rirLHZIlhthcGE0Y136MlgtSbAxp&#10;a0EPYZB/iKIhQsGlR6hr4gjaGvELVCOo0VZX7oTqJtJVJSgPOUA2SfxTNrc1aXnIBYpj22OZ7P+D&#10;pa92bwwSDLjLZhgp0gBJ+y/77/tv+6/Ir0GFutYW4HjbgqvrL3UP3iFb295o+t4ipa9qojb8whjd&#10;1ZwwiDDxJ6MHRwcc60HW3UvN4CKydToA9ZVpfPmgIAjQgam7Izu8d4jCYnqWnaawQ2HrdJrls2m4&#10;gRTj4dZY95zrBnmjxAbID+Bkd2OdD4YUo4u/y2op2EpIGSZms76SBu0ICGUVvgP6IzepvLPS/tiA&#10;OKxAjHCH3/PRBuI/5UmaxZdpPlnN5meTbJVNJ/lZPJ/ESX6Zz+Isz65Xn32ASVbUgjGuboTiowiT&#10;7O9IPrTDIJ8gQ9SVOJ+m04GhPyYZh+93STbCQU9K0ZR4fnQihef1mWKQNikcEXKwo8fhhypDDcZ/&#10;qEpQgSd+kIDr1/0guSRQ6DWy1uwOhGE0EAccw4sCRq3NR4w66M4S2w9bYjhG8oUCcflWHg0zGuvR&#10;IIrC0RI7jAbzyg0tv22N2NSAPMhX6QsQYCWCOO6jOMgWOi5kcXgdfEs/nAev+zds+QMAAP//AwBQ&#10;SwMEFAAGAAgAAAAhALOwV07bAAAAAwEAAA8AAABkcnMvZG93bnJldi54bWxMj8FOwzAQRO9I/Qdr&#10;kbig1iHQCkKcClq40UNL1fM2XpKo8TqynSb9ewwXuKw0mtHM23w5mlacyfnGsoK7WQKCuLS64UrB&#10;/vN9+gjCB2SNrWVScCEPy2JylWOm7cBbOu9CJWIJ+wwV1CF0mZS+rMmgn9mOOHpf1hkMUbpKaodD&#10;LDetTJNkIQ02HBdq7GhVU3na9UbBYu36Ycur2/X+7QM3XZUeXi8HpW6ux5dnEIHG8BeGH/yIDkVk&#10;OtqetRetgvhI+L3Re7hPQRwVzOdPIItc/mcvvgEAAP//AwBQSwECLQAUAAYACAAAACEAtoM4kv4A&#10;AADhAQAAEwAAAAAAAAAAAAAAAAAAAAAAW0NvbnRlbnRfVHlwZXNdLnhtbFBLAQItABQABgAIAAAA&#10;IQA4/SH/1gAAAJQBAAALAAAAAAAAAAAAAAAAAC8BAABfcmVscy8ucmVsc1BLAQItABQABgAIAAAA&#10;IQBNBoK4iwIAAAsFAAAOAAAAAAAAAAAAAAAAAC4CAABkcnMvZTJvRG9jLnhtbFBLAQItABQABgAI&#10;AAAAIQCzsFdO2wAAAAMBAAAPAAAAAAAAAAAAAAAAAOUEAABkcnMvZG93bnJldi54bWxQSwUGAAAA&#10;AAQABADzAAAA7QUAAAAA&#10;" stroked="f">
                <v:textbox inset="0,0,0,0">
                  <w:txbxContent>
                    <w:p w:rsidR="00794140" w:rsidRDefault="00794140" w:rsidP="004E6C7F">
                      <w:pPr>
                        <w:pStyle w:val="ae"/>
                      </w:pPr>
                    </w:p>
                  </w:txbxContent>
                </v:textbox>
                <w10:wrap anchorx="page"/>
              </v:shape>
            </w:pict>
          </mc:Fallback>
        </mc:AlternateContent>
      </w:r>
      <w:r w:rsidRPr="004E6C7F">
        <w:rPr>
          <w:rFonts w:ascii="Arial Narrow" w:hAnsi="Arial Narrow" w:cs="Arial"/>
          <w:sz w:val="20"/>
          <w:szCs w:val="20"/>
        </w:rPr>
        <w:t xml:space="preserve">) </w:t>
      </w:r>
      <w:r w:rsidRPr="004E6C7F">
        <w:rPr>
          <w:rFonts w:ascii="Arial Narrow" w:hAnsi="Arial Narrow"/>
          <w:noProof/>
          <w:sz w:val="20"/>
          <w:szCs w:val="20"/>
        </w:rPr>
        <mc:AlternateContent>
          <mc:Choice Requires="wps">
            <w:drawing>
              <wp:anchor distT="0" distB="0" distL="0" distR="0" simplePos="0" relativeHeight="251696128" behindDoc="0" locked="0" layoutInCell="1" allowOverlap="1" wp14:anchorId="532F051F" wp14:editId="4DE44E60">
                <wp:simplePos x="0" y="0"/>
                <wp:positionH relativeFrom="page">
                  <wp:posOffset>0</wp:posOffset>
                </wp:positionH>
                <wp:positionV relativeFrom="paragraph">
                  <wp:posOffset>0</wp:posOffset>
                </wp:positionV>
                <wp:extent cx="274320" cy="354965"/>
                <wp:effectExtent l="0" t="0" r="1905" b="1270"/>
                <wp:wrapNone/>
                <wp:docPr id="145" name="Поле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5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4E6C7F">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F051F" id="Поле 145" o:spid="_x0000_s1142" type="#_x0000_t202" style="position:absolute;left:0;text-align:left;margin-left:0;margin-top:0;width:21.6pt;height:27.95pt;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zN+jAIAAAsFAAAOAAAAZHJzL2Uyb0RvYy54bWysVNuO0zAQfUfiHyy/d3PZtNtETVd7oQhp&#10;uUgLH+DGTmPh2MF2mywrvoWv4AmJb+gnMbabsiwgIUQenLE9Pp6Zc8aL86EVaMe04UqWODmJMWKy&#10;UpTLTYnfvV1N5hgZSyQlQklW4jtm8Pny6ZNF3xUsVY0SlGkEINIUfVfixtquiCJTNawl5kR1TMJm&#10;rXRLLEz1JqKa9IDeiiiN41nUK007rSpmDKxeh0289Ph1zSr7uq4Ns0iUGGKzftR+XLsxWi5IsdGk&#10;a3h1CIP8QxQt4RIuPUJdE0vQVvNfoFpeaWVUbU8q1UaqrnnFfA6QTRI/yua2IR3zuUBxTHcsk/l/&#10;sNWr3RuNOAXusilGkrRA0v7z/tv+6/4LcmtQob4zBTjeduBqh0s1gLfP1nQ3qnpvkFRXDZEbdqG1&#10;6htGKESYuJPRg6MBxziQdf9SUbiIbK3yQEOtW1c+KAgCdGDq7sgOGyyqYDE9y05T2Klg63Sa5TMf&#10;W0SK8XCnjX3OVIucUWIN5Htwsrsx1gVDitHF3WWU4HTFhfATvVlfCY12BISy8p+P/5GbkM5ZKncs&#10;IIYViBHucHsuWk/8fZ6kWXyZ5pPVbH42yVbZdJKfxfNJnOSX+SzO8ux69ckFmGRFwyll8oZLNoow&#10;yf6O5EM7BPl4GaK+xPk0nQaG/phk7L/fJdlyCz0peFvi+dGJFI7XZ5JC2qSwhItgRz+H76sMNRj/&#10;vipeBY74IAE7rIcguWQ2ymut6B0IQysgDjiGFwWMRumPGPXQnSU2H7ZEM4zECwnicq08Gno01qNB&#10;ZAVHS2wxCuaVDS2/7TTfNIAc5CvVBQiw5l4cTqkhioNsoeN8FofXwbX0w7n3+vGGLb8DAAD//wMA&#10;UEsDBBQABgAIAAAAIQCzsFdO2wAAAAMBAAAPAAAAZHJzL2Rvd25yZXYueG1sTI/BTsMwEETvSP0H&#10;a5G4oNYh0ApCnApauNFDS9XzNl6SqPE6sp0m/XsMF7isNJrRzNt8OZpWnMn5xrKCu1kCgri0uuFK&#10;wf7zffoIwgdkja1lUnAhD8ticpVjpu3AWzrvQiViCfsMFdQhdJmUvqzJoJ/Zjjh6X9YZDFG6SmqH&#10;Qyw3rUyTZCENNhwXauxoVVN52vVGwWLt+mHLq9v1/u0DN12VHl4vB6VurseXZxCBxvAXhh/8iA5F&#10;ZDranrUXrYL4SPi90Xu4T0EcFcznTyCLXP5nL74BAAD//wMAUEsBAi0AFAAGAAgAAAAhALaDOJL+&#10;AAAA4QEAABMAAAAAAAAAAAAAAAAAAAAAAFtDb250ZW50X1R5cGVzXS54bWxQSwECLQAUAAYACAAA&#10;ACEAOP0h/9YAAACUAQAACwAAAAAAAAAAAAAAAAAvAQAAX3JlbHMvLnJlbHNQSwECLQAUAAYACAAA&#10;ACEAb5MzfowCAAALBQAADgAAAAAAAAAAAAAAAAAuAgAAZHJzL2Uyb0RvYy54bWxQSwECLQAUAAYA&#10;CAAAACEAs7BXTtsAAAADAQAADwAAAAAAAAAAAAAAAADmBAAAZHJzL2Rvd25yZXYueG1sUEsFBgAA&#10;AAAEAAQA8wAAAO4FAAAAAA==&#10;" stroked="f">
                <v:textbox inset="0,0,0,0">
                  <w:txbxContent>
                    <w:p w:rsidR="00794140" w:rsidRDefault="00794140" w:rsidP="004E6C7F">
                      <w:pPr>
                        <w:pStyle w:val="ae"/>
                      </w:pPr>
                    </w:p>
                  </w:txbxContent>
                </v:textbox>
                <w10:wrap anchorx="page"/>
              </v:shape>
            </w:pict>
          </mc:Fallback>
        </mc:AlternateContent>
      </w:r>
      <w:r w:rsidRPr="004E6C7F">
        <w:rPr>
          <w:rFonts w:ascii="Arial Narrow" w:hAnsi="Arial Narrow" w:cs="Arial"/>
          <w:sz w:val="20"/>
          <w:szCs w:val="20"/>
        </w:rPr>
        <w:t>продажа муниципального имущества на конкурсе;</w:t>
      </w:r>
    </w:p>
    <w:p w:rsidR="004E6C7F" w:rsidRPr="004E6C7F" w:rsidRDefault="004E6C7F" w:rsidP="004E6C7F">
      <w:pPr>
        <w:tabs>
          <w:tab w:val="left" w:pos="708"/>
        </w:tabs>
        <w:suppressAutoHyphens/>
        <w:ind w:firstLine="563"/>
        <w:jc w:val="both"/>
        <w:rPr>
          <w:rFonts w:ascii="Arial Narrow" w:hAnsi="Arial Narrow" w:cs="Arial"/>
          <w:sz w:val="20"/>
          <w:szCs w:val="20"/>
        </w:rPr>
      </w:pPr>
      <w:r w:rsidRPr="004E6C7F">
        <w:rPr>
          <w:rFonts w:ascii="Arial Narrow" w:hAnsi="Arial Narrow" w:cs="Arial"/>
          <w:sz w:val="20"/>
          <w:szCs w:val="20"/>
        </w:rPr>
        <w:t>5</w:t>
      </w:r>
      <w:r w:rsidRPr="004E6C7F">
        <w:rPr>
          <w:rFonts w:ascii="Arial Narrow" w:hAnsi="Arial Narrow"/>
          <w:noProof/>
          <w:sz w:val="20"/>
          <w:szCs w:val="20"/>
        </w:rPr>
        <mc:AlternateContent>
          <mc:Choice Requires="wps">
            <w:drawing>
              <wp:anchor distT="0" distB="0" distL="0" distR="0" simplePos="0" relativeHeight="251697152" behindDoc="0" locked="0" layoutInCell="1" allowOverlap="1" wp14:anchorId="4A9FAA17" wp14:editId="6A4D1FCD">
                <wp:simplePos x="0" y="0"/>
                <wp:positionH relativeFrom="page">
                  <wp:posOffset>0</wp:posOffset>
                </wp:positionH>
                <wp:positionV relativeFrom="paragraph">
                  <wp:posOffset>0</wp:posOffset>
                </wp:positionV>
                <wp:extent cx="274320" cy="354965"/>
                <wp:effectExtent l="0" t="0" r="1905" b="0"/>
                <wp:wrapNone/>
                <wp:docPr id="144" name="Поле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5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4E6C7F">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FAA17" id="Поле 144" o:spid="_x0000_s1143" type="#_x0000_t202" style="position:absolute;left:0;text-align:left;margin-left:0;margin-top:0;width:21.6pt;height:27.95pt;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Fw8jAIAAAsFAAAOAAAAZHJzL2Uyb0RvYy54bWysVFlu2zAQ/S/QOxD8d7REXiREDrLURYF0&#10;AdIegCYpiyhFqiRtKS16lp6iXwV6Bh+pQ8pyki5AUVQf1JAcPs7Me8Oz876RaMeNFVqVODmJMeKK&#10;aibUpsTv3q4mC4ysI4oRqRUv8R23+Hz59MlZ1xY81bWWjBsEIMoWXVvi2rm2iCJLa94Qe6JbrmCz&#10;0qYhDqZmEzFDOkBvZJTG8SzqtGGt0ZRbC6vXwyZeBvyq4tS9rirLHZIlhthcGE0Y136Mlmek2BjS&#10;1oIewiD/EEVDhIJLj1DXxBG0NeIXqEZQo62u3AnVTaSrSlAecoBskvinbG5r0vKQCxTHtscy2f8H&#10;S1/t3hgkGHCXZRgp0gBJ+y/77/tv+6/Ir0GFutYW4HjbgqvrL3UP3iFb295o+t4ipa9qojb8whjd&#10;1ZwwiDDxJ6MHRwcc60HW3UvN4CKydToA9ZVpfPmgIAjQgam7Izu8d4jCYjrPTlPYobB1Os3y2TTc&#10;QIrxcGuse851g7xRYgPkB3Cyu7HOB0OK0cXfZbUUbCWkDBOzWV9Jg3YEhLIK3wH9kZtU3llpf2xA&#10;HFYgRrjD7/loA/Gf8iTN4ss0n6xmi/kkW2XTST6PF5M4yS/zWZzl2fXqsw8wyYpaMMbVjVB8FGGS&#10;/R3Jh3YY5BNkiLoS59N0OjD0xyTj8P0uyUY46EkpmhIvjk6k8Lw+UwzSJoUjQg529Dj8UGWowfgP&#10;VQkq8MQPEnD9uh8kl8z9/V4ja83uQBhGA3HAMbwoYNTafMSog+4ssf2wJYZjJF8oEJdv5dEwo7Ee&#10;DaIoHC2xw2gwr9zQ8tvWiE0NyIN8lb4AAVYiiOM+ioNsoeNCFofXwbf0w3nwun/Dlj8AAAD//wMA&#10;UEsDBBQABgAIAAAAIQCzsFdO2wAAAAMBAAAPAAAAZHJzL2Rvd25yZXYueG1sTI/BTsMwEETvSP0H&#10;a5G4oNYh0ApCnApauNFDS9XzNl6SqPE6sp0m/XsMF7isNJrRzNt8OZpWnMn5xrKCu1kCgri0uuFK&#10;wf7zffoIwgdkja1lUnAhD8ticpVjpu3AWzrvQiViCfsMFdQhdJmUvqzJoJ/Zjjh6X9YZDFG6SmqH&#10;Qyw3rUyTZCENNhwXauxoVVN52vVGwWLt+mHLq9v1/u0DN12VHl4vB6VurseXZxCBxvAXhh/8iA5F&#10;ZDranrUXrYL4SPi90Xu4T0EcFcznTyCLXP5nL74BAAD//wMAUEsBAi0AFAAGAAgAAAAhALaDOJL+&#10;AAAA4QEAABMAAAAAAAAAAAAAAAAAAAAAAFtDb250ZW50X1R5cGVzXS54bWxQSwECLQAUAAYACAAA&#10;ACEAOP0h/9YAAACUAQAACwAAAAAAAAAAAAAAAAAvAQAAX3JlbHMvLnJlbHNQSwECLQAUAAYACAAA&#10;ACEAceBcPIwCAAALBQAADgAAAAAAAAAAAAAAAAAuAgAAZHJzL2Uyb0RvYy54bWxQSwECLQAUAAYA&#10;CAAAACEAs7BXTtsAAAADAQAADwAAAAAAAAAAAAAAAADmBAAAZHJzL2Rvd25yZXYueG1sUEsFBgAA&#10;AAAEAAQA8wAAAO4FAAAAAA==&#10;" stroked="f">
                <v:textbox inset="0,0,0,0">
                  <w:txbxContent>
                    <w:p w:rsidR="00794140" w:rsidRDefault="00794140" w:rsidP="004E6C7F">
                      <w:pPr>
                        <w:pStyle w:val="ae"/>
                      </w:pPr>
                    </w:p>
                  </w:txbxContent>
                </v:textbox>
                <w10:wrap anchorx="page"/>
              </v:shape>
            </w:pict>
          </mc:Fallback>
        </mc:AlternateContent>
      </w:r>
      <w:r w:rsidRPr="004E6C7F">
        <w:rPr>
          <w:rFonts w:ascii="Arial Narrow" w:hAnsi="Arial Narrow" w:cs="Arial"/>
          <w:sz w:val="20"/>
          <w:szCs w:val="20"/>
        </w:rPr>
        <w:t>) продажа муниципального имущества посредством публичного предложения;</w:t>
      </w:r>
    </w:p>
    <w:p w:rsidR="004E6C7F" w:rsidRPr="004E6C7F" w:rsidRDefault="004E6C7F" w:rsidP="004E6C7F">
      <w:pPr>
        <w:tabs>
          <w:tab w:val="left" w:pos="708"/>
        </w:tabs>
        <w:suppressAutoHyphens/>
        <w:ind w:firstLine="563"/>
        <w:jc w:val="both"/>
        <w:rPr>
          <w:rFonts w:ascii="Arial Narrow" w:hAnsi="Arial Narrow" w:cs="Arial"/>
          <w:sz w:val="20"/>
          <w:szCs w:val="20"/>
        </w:rPr>
      </w:pPr>
      <w:r w:rsidRPr="004E6C7F">
        <w:rPr>
          <w:rFonts w:ascii="Arial Narrow" w:hAnsi="Arial Narrow" w:cs="Arial"/>
          <w:sz w:val="20"/>
          <w:szCs w:val="20"/>
        </w:rPr>
        <w:t>6</w:t>
      </w:r>
      <w:r w:rsidRPr="004E6C7F">
        <w:rPr>
          <w:rFonts w:ascii="Arial Narrow" w:hAnsi="Arial Narrow"/>
          <w:noProof/>
          <w:sz w:val="20"/>
          <w:szCs w:val="20"/>
        </w:rPr>
        <mc:AlternateContent>
          <mc:Choice Requires="wps">
            <w:drawing>
              <wp:anchor distT="0" distB="0" distL="0" distR="0" simplePos="0" relativeHeight="251698176" behindDoc="0" locked="0" layoutInCell="1" allowOverlap="1" wp14:anchorId="2BC9E772" wp14:editId="7BC0D06F">
                <wp:simplePos x="0" y="0"/>
                <wp:positionH relativeFrom="page">
                  <wp:posOffset>0</wp:posOffset>
                </wp:positionH>
                <wp:positionV relativeFrom="paragraph">
                  <wp:posOffset>0</wp:posOffset>
                </wp:positionV>
                <wp:extent cx="274320" cy="354965"/>
                <wp:effectExtent l="0" t="1905" r="1905" b="0"/>
                <wp:wrapNone/>
                <wp:docPr id="143" name="Поле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5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4E6C7F">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9E772" id="Поле 143" o:spid="_x0000_s1144" type="#_x0000_t202" style="position:absolute;left:0;text-align:left;margin-left:0;margin-top:0;width:21.6pt;height:27.95pt;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OXojAIAAAsFAAAOAAAAZHJzL2Uyb0RvYy54bWysVNuO0zAQfUfiHyy/d3PZtNtETVd7oQhp&#10;uUgLH+DaTmPh2MF2myyIb+EreELiG/pJjJ2mu8tFQog8OGN7fDwz54wX530j0Y4bK7QqcXISY8QV&#10;1UyoTYnfvV1N5hhZRxQjUite4jtu8fny6ZNF1xY81bWWjBsEIMoWXVvi2rm2iCJLa94Qe6JbrmCz&#10;0qYhDqZmEzFDOkBvZJTG8SzqtGGt0ZRbC6vXwyZeBvyq4tS9rirLHZIlhthcGE0Y136MlgtSbAxp&#10;a0EPYZB/iKIhQsGlR6hr4gjaGvELVCOo0VZX7oTqJtJVJSgPOUA2SfxTNrc1aXnIBYpj22OZ7P+D&#10;pa92bwwSDLjLTjFSpAGS9l/23/ff9l+RX4MKda0twPG2BVfXX+oevEO2tr3R9L1FSl/VRG34hTG6&#10;qzlhEGHiT0YPjg441oOsu5eawUVk63QA6ivT+PJBQRCgA1N3R3Z47xCFxfQsO01hh8LW6TTLZ9Nw&#10;AynGw62x7jnXDfJGiQ2QH8DJ7sY6HwwpRhd/l9VSsJWQMkzMZn0lDdoREMoqfAf0R25SeWel/bEB&#10;cViBGOEOv+ejDcR/ypM0iy/TfLKazc8m2SqbTvKzeD6Jk/wyn8VZnl2vPvsAk6yoBWNc3QjFRxEm&#10;2d+RfGiHQT5BhqgrcT5NpwNDf0wyDt/vkmyEg56Uoinx/OhECs/rM8UgbVI4IuRgR4/DD1WGGoz/&#10;UJWgAk/8IAHXr/tBcsnc3+81stbsDoRhNBAHHMOLAkatzUeMOujOEtsPW2I4RvKFAnH5Vh4NMxrr&#10;0SCKwtESO4wG88oNLb9tjdjUgDzIV+kLEGAlgjjuozjIFjouZHF4HXxLP5wHr/s3bPkDAAD//wMA&#10;UEsDBBQABgAIAAAAIQCzsFdO2wAAAAMBAAAPAAAAZHJzL2Rvd25yZXYueG1sTI/BTsMwEETvSP0H&#10;a5G4oNYh0ApCnApauNFDS9XzNl6SqPE6sp0m/XsMF7isNJrRzNt8OZpWnMn5xrKCu1kCgri0uuFK&#10;wf7zffoIwgdkja1lUnAhD8ticpVjpu3AWzrvQiViCfsMFdQhdJmUvqzJoJ/Zjjh6X9YZDFG6SmqH&#10;Qyw3rUyTZCENNhwXauxoVVN52vVGwWLt+mHLq9v1/u0DN12VHl4vB6VurseXZxCBxvAXhh/8iA5F&#10;ZDranrUXrYL4SPi90Xu4T0EcFcznTyCLXP5nL74BAAD//wMAUEsBAi0AFAAGAAgAAAAhALaDOJL+&#10;AAAA4QEAABMAAAAAAAAAAAAAAAAAAAAAAFtDb250ZW50X1R5cGVzXS54bWxQSwECLQAUAAYACAAA&#10;ACEAOP0h/9YAAACUAQAACwAAAAAAAAAAAAAAAAAvAQAAX3JlbHMvLnJlbHNQSwECLQAUAAYACAAA&#10;ACEAMSDl6IwCAAALBQAADgAAAAAAAAAAAAAAAAAuAgAAZHJzL2Uyb0RvYy54bWxQSwECLQAUAAYA&#10;CAAAACEAs7BXTtsAAAADAQAADwAAAAAAAAAAAAAAAADmBAAAZHJzL2Rvd25yZXYueG1sUEsFBgAA&#10;AAAEAAQA8wAAAO4FAAAAAA==&#10;" stroked="f">
                <v:textbox inset="0,0,0,0">
                  <w:txbxContent>
                    <w:p w:rsidR="00794140" w:rsidRDefault="00794140" w:rsidP="004E6C7F">
                      <w:pPr>
                        <w:pStyle w:val="ae"/>
                      </w:pPr>
                    </w:p>
                  </w:txbxContent>
                </v:textbox>
                <w10:wrap anchorx="page"/>
              </v:shape>
            </w:pict>
          </mc:Fallback>
        </mc:AlternateContent>
      </w:r>
      <w:r w:rsidRPr="004E6C7F">
        <w:rPr>
          <w:rFonts w:ascii="Arial Narrow" w:hAnsi="Arial Narrow" w:cs="Arial"/>
          <w:sz w:val="20"/>
          <w:szCs w:val="20"/>
        </w:rPr>
        <w:t>) продажа муниципального имущества по минимально допустимой цене;</w:t>
      </w:r>
    </w:p>
    <w:p w:rsidR="004E6C7F" w:rsidRPr="004E6C7F" w:rsidRDefault="004E6C7F" w:rsidP="004E6C7F">
      <w:pPr>
        <w:tabs>
          <w:tab w:val="left" w:pos="708"/>
        </w:tabs>
        <w:suppressAutoHyphens/>
        <w:ind w:firstLine="563"/>
        <w:jc w:val="both"/>
        <w:rPr>
          <w:rFonts w:ascii="Arial Narrow" w:hAnsi="Arial Narrow" w:cs="Arial"/>
          <w:sz w:val="20"/>
          <w:szCs w:val="20"/>
        </w:rPr>
      </w:pPr>
      <w:r w:rsidRPr="004E6C7F">
        <w:rPr>
          <w:rFonts w:ascii="Arial Narrow" w:hAnsi="Arial Narrow" w:cs="Arial"/>
          <w:sz w:val="20"/>
          <w:szCs w:val="20"/>
        </w:rPr>
        <w:t>7</w:t>
      </w:r>
      <w:r w:rsidRPr="004E6C7F">
        <w:rPr>
          <w:rFonts w:ascii="Arial Narrow" w:hAnsi="Arial Narrow"/>
          <w:noProof/>
          <w:sz w:val="20"/>
          <w:szCs w:val="20"/>
        </w:rPr>
        <mc:AlternateContent>
          <mc:Choice Requires="wps">
            <w:drawing>
              <wp:anchor distT="0" distB="0" distL="0" distR="0" simplePos="0" relativeHeight="251699200" behindDoc="0" locked="0" layoutInCell="1" allowOverlap="1" wp14:anchorId="2F09323A" wp14:editId="0ED8B74F">
                <wp:simplePos x="0" y="0"/>
                <wp:positionH relativeFrom="page">
                  <wp:posOffset>0</wp:posOffset>
                </wp:positionH>
                <wp:positionV relativeFrom="paragraph">
                  <wp:posOffset>0</wp:posOffset>
                </wp:positionV>
                <wp:extent cx="274320" cy="354965"/>
                <wp:effectExtent l="0" t="4445" r="1905" b="2540"/>
                <wp:wrapNone/>
                <wp:docPr id="142" name="Поле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5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4E6C7F">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9323A" id="Поле 142" o:spid="_x0000_s1145" type="#_x0000_t202" style="position:absolute;left:0;text-align:left;margin-left:0;margin-top:0;width:21.6pt;height:27.95pt;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4qqjAIAAAsFAAAOAAAAZHJzL2Uyb0RvYy54bWysVNuO0zAQfUfiHyy/d3PZtNtETVd7oQhp&#10;uUgLH+A6TmPh2MZ2myyIb+EreELiG/pJjJ2mu8tFQog8OGN7fDwz54wX530r0I4Zy5UscXISY8Qk&#10;VRWXmxK/e7uazDGyjsiKCCVZie+YxefLp08WnS5YqholKmYQgEhbdLrEjXO6iCJLG9YSe6I0k7BZ&#10;K9MSB1OziSpDOkBvRZTG8SzqlKm0UZRZC6vXwyZeBvy6ZtS9rmvLHBIlhthcGE0Y136MlgtSbAzR&#10;DaeHMMg/RNESLuHSI9Q1cQRtDf8FquXUKKtqd0JVG6m65pSFHCCbJP4pm9uGaBZygeJYfSyT/X+w&#10;9NXujUG8Au6yFCNJWiBp/2X/ff9t/xX5NahQp20BjrcaXF1/qXrwDtlafaPoe4ukumqI3LALY1TX&#10;MFJBhIk/GT04OuBYD7LuXqoKLiJbpwJQX5vWlw8KggAdmLo7ssN6hygspmfZaQo7FLZOp1k+m4Yb&#10;SDEe1sa650y1yBslNkB+ACe7G+t8MKQYXfxdVglerbgQYWI26yth0I6AUFbhO6A/chPSO0vljw2I&#10;wwrECHf4PR9tIP5TnqRZfJnmk9VsfjbJVtl0kp/F80mc5Jf5LM7y7Hr12QeYZEXDq4rJGy7ZKMIk&#10;+zuSD+0wyCfIEHUlzqfpdGDoj0nG4ftdki130JOCtyWeH51I4Xl9JitImxSOcDHY0ePwQ5WhBuM/&#10;VCWowBM/SMD1636QXJL7+71G1qq6A2EYBcQBx/CigNEo8xGjDrqzxPbDlhiGkXghQVy+lUfDjMZ6&#10;NIikcLTEDqPBvHJDy2+14ZsGkAf5SnUBAqx5EMd9FAfZQseFLA6vg2/ph/Pgdf+GLX8AAAD//wMA&#10;UEsDBBQABgAIAAAAIQCzsFdO2wAAAAMBAAAPAAAAZHJzL2Rvd25yZXYueG1sTI/BTsMwEETvSP0H&#10;a5G4oNYh0ApCnApauNFDS9XzNl6SqPE6sp0m/XsMF7isNJrRzNt8OZpWnMn5xrKCu1kCgri0uuFK&#10;wf7zffoIwgdkja1lUnAhD8ticpVjpu3AWzrvQiViCfsMFdQhdJmUvqzJoJ/Zjjh6X9YZDFG6SmqH&#10;Qyw3rUyTZCENNhwXauxoVVN52vVGwWLt+mHLq9v1/u0DN12VHl4vB6VurseXZxCBxvAXhh/8iA5F&#10;ZDranrUXrYL4SPi90Xu4T0EcFcznTyCLXP5nL74BAAD//wMAUEsBAi0AFAAGAAgAAAAhALaDOJL+&#10;AAAA4QEAABMAAAAAAAAAAAAAAAAAAAAAAFtDb250ZW50X1R5cGVzXS54bWxQSwECLQAUAAYACAAA&#10;ACEAOP0h/9YAAACUAQAACwAAAAAAAAAAAAAAAAAvAQAAX3JlbHMvLnJlbHNQSwECLQAUAAYACAAA&#10;ACEAL1OKqowCAAALBQAADgAAAAAAAAAAAAAAAAAuAgAAZHJzL2Uyb0RvYy54bWxQSwECLQAUAAYA&#10;CAAAACEAs7BXTtsAAAADAQAADwAAAAAAAAAAAAAAAADmBAAAZHJzL2Rvd25yZXYueG1sUEsFBgAA&#10;AAAEAAQA8wAAAO4FAAAAAA==&#10;" stroked="f">
                <v:textbox inset="0,0,0,0">
                  <w:txbxContent>
                    <w:p w:rsidR="00794140" w:rsidRDefault="00794140" w:rsidP="004E6C7F">
                      <w:pPr>
                        <w:pStyle w:val="ae"/>
                      </w:pPr>
                    </w:p>
                  </w:txbxContent>
                </v:textbox>
                <w10:wrap anchorx="page"/>
              </v:shape>
            </w:pict>
          </mc:Fallback>
        </mc:AlternateContent>
      </w:r>
      <w:r w:rsidRPr="004E6C7F">
        <w:rPr>
          <w:rFonts w:ascii="Arial Narrow" w:hAnsi="Arial Narrow" w:cs="Arial"/>
          <w:sz w:val="20"/>
          <w:szCs w:val="20"/>
        </w:rPr>
        <w:t>) внесение муниципального имущества в качестве вклада в уставные капиталы акционерных обществ;</w:t>
      </w:r>
    </w:p>
    <w:p w:rsidR="004E6C7F" w:rsidRPr="004E6C7F" w:rsidRDefault="004E6C7F" w:rsidP="004E6C7F">
      <w:pPr>
        <w:numPr>
          <w:ilvl w:val="1"/>
          <w:numId w:val="1"/>
        </w:numPr>
        <w:tabs>
          <w:tab w:val="clear" w:pos="1440"/>
          <w:tab w:val="left" w:pos="708"/>
          <w:tab w:val="num" w:pos="1080"/>
        </w:tabs>
        <w:suppressAutoHyphens/>
        <w:ind w:left="0" w:firstLine="563"/>
        <w:jc w:val="both"/>
        <w:rPr>
          <w:rFonts w:ascii="Arial Narrow" w:hAnsi="Arial Narrow" w:cs="Arial"/>
          <w:b/>
          <w:bCs/>
          <w:color w:val="000000"/>
          <w:sz w:val="20"/>
          <w:szCs w:val="20"/>
        </w:rPr>
      </w:pPr>
      <w:r w:rsidRPr="004E6C7F">
        <w:rPr>
          <w:rFonts w:ascii="Arial Narrow" w:hAnsi="Arial Narrow" w:cs="Arial"/>
          <w:sz w:val="20"/>
          <w:szCs w:val="20"/>
        </w:rPr>
        <w:t>продажа муниципального имущества иным способом, установленным Федеральным законом от 21.12.2001 г. № 178-ФЗ «О приватизации государственного и муниципального имущества»;</w:t>
      </w:r>
    </w:p>
    <w:p w:rsidR="004E6C7F" w:rsidRPr="004E6C7F" w:rsidRDefault="004E6C7F" w:rsidP="004E6C7F">
      <w:pPr>
        <w:ind w:firstLine="579"/>
        <w:jc w:val="both"/>
        <w:rPr>
          <w:rFonts w:ascii="Arial Narrow" w:hAnsi="Arial Narrow" w:cs="Arial"/>
          <w:sz w:val="20"/>
          <w:szCs w:val="20"/>
        </w:rPr>
      </w:pPr>
      <w:r w:rsidRPr="004E6C7F">
        <w:rPr>
          <w:rFonts w:ascii="Arial Narrow" w:hAnsi="Arial Narrow" w:cs="Arial"/>
          <w:b/>
          <w:bCs/>
          <w:color w:val="000000"/>
          <w:sz w:val="20"/>
          <w:szCs w:val="20"/>
        </w:rPr>
        <w:t>4) часть 9.4. статьи 9 Положения (Приложение к Решению) изложить в следующей редакции:</w:t>
      </w:r>
      <w:r w:rsidRPr="004E6C7F">
        <w:rPr>
          <w:rFonts w:ascii="Arial Narrow" w:hAnsi="Arial Narrow" w:cs="Arial"/>
          <w:bCs/>
          <w:color w:val="000000"/>
          <w:sz w:val="20"/>
          <w:szCs w:val="20"/>
        </w:rPr>
        <w:t xml:space="preserve"> </w:t>
      </w:r>
      <w:r w:rsidRPr="004E6C7F">
        <w:rPr>
          <w:rFonts w:ascii="Arial Narrow" w:hAnsi="Arial Narrow" w:cs="Arial"/>
          <w:b/>
          <w:bCs/>
          <w:sz w:val="20"/>
          <w:szCs w:val="20"/>
        </w:rPr>
        <w:t>«9.4. Продажа муниципального имущества по минимально допустимой цене.</w:t>
      </w:r>
    </w:p>
    <w:p w:rsidR="004E6C7F" w:rsidRPr="004E6C7F" w:rsidRDefault="004E6C7F" w:rsidP="004E6C7F">
      <w:pPr>
        <w:ind w:firstLine="579"/>
        <w:jc w:val="both"/>
        <w:rPr>
          <w:rFonts w:ascii="Arial Narrow" w:hAnsi="Arial Narrow" w:cs="Arial"/>
          <w:color w:val="000000"/>
          <w:sz w:val="20"/>
          <w:szCs w:val="20"/>
        </w:rPr>
      </w:pPr>
      <w:r w:rsidRPr="004E6C7F">
        <w:rPr>
          <w:rFonts w:ascii="Arial Narrow" w:hAnsi="Arial Narrow" w:cs="Arial"/>
          <w:sz w:val="20"/>
          <w:szCs w:val="20"/>
        </w:rPr>
        <w:t>1. Продажа муниципального имущества по минимально допустимой цене (далее - по минимально допустимой цене) осуществляется, если продажа этого имущества посредством публичного предложения не состоялась.</w:t>
      </w:r>
    </w:p>
    <w:p w:rsidR="004E6C7F" w:rsidRPr="004E6C7F" w:rsidRDefault="004E6C7F" w:rsidP="004E6C7F">
      <w:pPr>
        <w:ind w:firstLine="579"/>
        <w:jc w:val="both"/>
        <w:rPr>
          <w:rFonts w:ascii="Arial Narrow" w:hAnsi="Arial Narrow" w:cs="Arial"/>
          <w:sz w:val="20"/>
          <w:szCs w:val="20"/>
        </w:rPr>
      </w:pPr>
      <w:r w:rsidRPr="004E6C7F">
        <w:rPr>
          <w:rFonts w:ascii="Arial Narrow" w:hAnsi="Arial Narrow" w:cs="Arial"/>
          <w:color w:val="000000"/>
          <w:sz w:val="20"/>
          <w:szCs w:val="20"/>
        </w:rPr>
        <w:t>2. При продаже по минимально допустимой цене минимальная цена муниципального имущества устанавливается в размере 5 процентов от цены первоначального предложения, указанной в информационном сообщении о продаже посредством публичного предложения, если иное не установлено Федеральным законом от 21.12.2001 г. № 178-ФЗ «О приватизации государственного и муниципального имущества».</w:t>
      </w:r>
      <w:r w:rsidRPr="004E6C7F">
        <w:rPr>
          <w:rFonts w:ascii="Arial Narrow" w:hAnsi="Arial Narrow" w:cs="Arial"/>
          <w:sz w:val="20"/>
          <w:szCs w:val="20"/>
        </w:rPr>
        <w:t xml:space="preserve"> </w:t>
      </w:r>
    </w:p>
    <w:p w:rsidR="004E6C7F" w:rsidRPr="004E6C7F" w:rsidRDefault="004E6C7F" w:rsidP="004E6C7F">
      <w:pPr>
        <w:ind w:firstLine="579"/>
        <w:jc w:val="both"/>
        <w:rPr>
          <w:rFonts w:ascii="Arial Narrow" w:hAnsi="Arial Narrow" w:cs="Arial"/>
          <w:sz w:val="20"/>
          <w:szCs w:val="20"/>
        </w:rPr>
      </w:pPr>
      <w:r w:rsidRPr="004E6C7F">
        <w:rPr>
          <w:rFonts w:ascii="Arial Narrow" w:hAnsi="Arial Narrow" w:cs="Arial"/>
          <w:sz w:val="20"/>
          <w:szCs w:val="20"/>
        </w:rPr>
        <w:t xml:space="preserve">3. </w:t>
      </w:r>
      <w:r w:rsidRPr="004E6C7F">
        <w:rPr>
          <w:rFonts w:ascii="Arial Narrow" w:hAnsi="Arial Narrow" w:cs="Arial"/>
          <w:color w:val="000000"/>
          <w:sz w:val="20"/>
          <w:szCs w:val="20"/>
        </w:rPr>
        <w:t>Если цена первоначального предложения, указанная в информационном сообщении о продаже посредством публичного предложения, составляет более 20 миллионов рублей, минимальная цена муниципального имущества при продаже по минимально допустимой цене устанавливается в размере 10 процентов от такой цены первоначального предложения.</w:t>
      </w:r>
      <w:r w:rsidRPr="004E6C7F">
        <w:rPr>
          <w:rFonts w:ascii="Arial Narrow" w:hAnsi="Arial Narrow" w:cs="Arial"/>
          <w:sz w:val="20"/>
          <w:szCs w:val="20"/>
        </w:rPr>
        <w:t xml:space="preserve"> </w:t>
      </w:r>
    </w:p>
    <w:p w:rsidR="004E6C7F" w:rsidRPr="004E6C7F" w:rsidRDefault="004E6C7F" w:rsidP="004E6C7F">
      <w:pPr>
        <w:ind w:firstLine="579"/>
        <w:jc w:val="both"/>
        <w:rPr>
          <w:rFonts w:ascii="Arial Narrow" w:hAnsi="Arial Narrow" w:cs="Arial"/>
          <w:sz w:val="20"/>
          <w:szCs w:val="20"/>
        </w:rPr>
      </w:pPr>
      <w:r w:rsidRPr="004E6C7F">
        <w:rPr>
          <w:rFonts w:ascii="Arial Narrow" w:hAnsi="Arial Narrow" w:cs="Arial"/>
          <w:sz w:val="20"/>
          <w:szCs w:val="20"/>
        </w:rPr>
        <w:t xml:space="preserve">4. </w:t>
      </w:r>
      <w:r w:rsidRPr="004E6C7F">
        <w:rPr>
          <w:rFonts w:ascii="Arial Narrow" w:hAnsi="Arial Narrow" w:cs="Arial"/>
          <w:color w:val="000000"/>
          <w:sz w:val="20"/>
          <w:szCs w:val="20"/>
        </w:rPr>
        <w:t>Информационное сообщение о продаже по минимально допустимой цене должно соответствовать требованиям, предусмотренным статьей 8 настоящего Положения, за исключением начальной цены, а также содержать сведения о минимальной цене муниципального имущества.</w:t>
      </w:r>
      <w:r w:rsidRPr="004E6C7F">
        <w:rPr>
          <w:rFonts w:ascii="Arial Narrow" w:hAnsi="Arial Narrow" w:cs="Arial"/>
          <w:sz w:val="20"/>
          <w:szCs w:val="20"/>
        </w:rPr>
        <w:t xml:space="preserve"> </w:t>
      </w:r>
    </w:p>
    <w:p w:rsidR="004E6C7F" w:rsidRPr="004E6C7F" w:rsidRDefault="004E6C7F" w:rsidP="004E6C7F">
      <w:pPr>
        <w:ind w:firstLine="579"/>
        <w:jc w:val="both"/>
        <w:rPr>
          <w:rFonts w:ascii="Arial Narrow" w:hAnsi="Arial Narrow" w:cs="Arial"/>
          <w:sz w:val="20"/>
          <w:szCs w:val="20"/>
        </w:rPr>
      </w:pPr>
      <w:r w:rsidRPr="004E6C7F">
        <w:rPr>
          <w:rFonts w:ascii="Arial Narrow" w:hAnsi="Arial Narrow" w:cs="Arial"/>
          <w:sz w:val="20"/>
          <w:szCs w:val="20"/>
        </w:rPr>
        <w:t xml:space="preserve">5. </w:t>
      </w:r>
      <w:r w:rsidRPr="004E6C7F">
        <w:rPr>
          <w:rFonts w:ascii="Arial Narrow" w:hAnsi="Arial Narrow" w:cs="Arial"/>
          <w:color w:val="000000"/>
          <w:sz w:val="20"/>
          <w:szCs w:val="20"/>
        </w:rPr>
        <w:t>Продажа по минимально допустимой цене является открытой по составу участников.</w:t>
      </w:r>
      <w:r w:rsidRPr="004E6C7F">
        <w:rPr>
          <w:rFonts w:ascii="Arial Narrow" w:hAnsi="Arial Narrow" w:cs="Arial"/>
          <w:sz w:val="20"/>
          <w:szCs w:val="20"/>
        </w:rPr>
        <w:t xml:space="preserve"> </w:t>
      </w:r>
    </w:p>
    <w:p w:rsidR="004E6C7F" w:rsidRPr="004E6C7F" w:rsidRDefault="004E6C7F" w:rsidP="004E6C7F">
      <w:pPr>
        <w:tabs>
          <w:tab w:val="left" w:pos="708"/>
        </w:tabs>
        <w:suppressAutoHyphens/>
        <w:ind w:firstLine="613"/>
        <w:jc w:val="both"/>
        <w:rPr>
          <w:rFonts w:ascii="Arial Narrow" w:hAnsi="Arial Narrow" w:cs="Arial"/>
          <w:sz w:val="20"/>
          <w:szCs w:val="20"/>
        </w:rPr>
      </w:pPr>
      <w:r w:rsidRPr="004E6C7F">
        <w:rPr>
          <w:rFonts w:ascii="Arial Narrow" w:hAnsi="Arial Narrow" w:cs="Arial"/>
          <w:sz w:val="20"/>
          <w:szCs w:val="20"/>
        </w:rPr>
        <w:t>6. Предложения о цене муниципального имущества заявляются участниками продажи по минимально допустимой цене открыто в ходе приема заявок. По итогам продажи по минимально допустимой цене с покупателем заключается договор купли-продажи муниципального имущества.</w:t>
      </w:r>
    </w:p>
    <w:p w:rsidR="004E6C7F" w:rsidRPr="004E6C7F" w:rsidRDefault="004E6C7F" w:rsidP="004E6C7F">
      <w:pPr>
        <w:tabs>
          <w:tab w:val="left" w:pos="708"/>
        </w:tabs>
        <w:suppressAutoHyphens/>
        <w:ind w:firstLine="613"/>
        <w:jc w:val="both"/>
        <w:rPr>
          <w:rFonts w:ascii="Arial Narrow" w:hAnsi="Arial Narrow" w:cs="Arial"/>
          <w:sz w:val="20"/>
          <w:szCs w:val="20"/>
        </w:rPr>
      </w:pPr>
      <w:r w:rsidRPr="004E6C7F">
        <w:rPr>
          <w:rFonts w:ascii="Arial Narrow" w:hAnsi="Arial Narrow" w:cs="Arial"/>
          <w:sz w:val="20"/>
          <w:szCs w:val="20"/>
        </w:rPr>
        <w:t>7. В случае, если заявку на участие в продаже по минимально допустимой цене подало только одно лицо, допущенное к участию в продаже по минимально допустимой цене, или если по результатам рассмотрения заявок и документов только одно лицо допущено к участию в продаже по минимально допустимой цене, указанное лицо признается единственным участником продажи по минимально допустимой цене. Договор купли-продажи муниципального имущества заключается с лицом, признанным единственным участником продажи по минимально допустимой цене, по цене предложения такого участника о цене муниципального имущества.</w:t>
      </w:r>
    </w:p>
    <w:p w:rsidR="004E6C7F" w:rsidRPr="004E6C7F" w:rsidRDefault="004E6C7F" w:rsidP="004E6C7F">
      <w:pPr>
        <w:tabs>
          <w:tab w:val="left" w:pos="708"/>
        </w:tabs>
        <w:suppressAutoHyphens/>
        <w:ind w:firstLine="613"/>
        <w:jc w:val="both"/>
        <w:rPr>
          <w:rFonts w:ascii="Arial Narrow" w:hAnsi="Arial Narrow" w:cs="Arial"/>
          <w:sz w:val="20"/>
          <w:szCs w:val="20"/>
        </w:rPr>
      </w:pPr>
      <w:r w:rsidRPr="004E6C7F">
        <w:rPr>
          <w:rFonts w:ascii="Arial Narrow" w:hAnsi="Arial Narrow" w:cs="Arial"/>
          <w:sz w:val="20"/>
          <w:szCs w:val="20"/>
        </w:rPr>
        <w:t>8</w:t>
      </w:r>
      <w:r w:rsidRPr="004E6C7F">
        <w:rPr>
          <w:rFonts w:ascii="Arial Narrow" w:hAnsi="Arial Narrow"/>
          <w:noProof/>
          <w:sz w:val="20"/>
          <w:szCs w:val="20"/>
        </w:rPr>
        <mc:AlternateContent>
          <mc:Choice Requires="wps">
            <w:drawing>
              <wp:anchor distT="0" distB="0" distL="0" distR="0" simplePos="0" relativeHeight="251702272" behindDoc="0" locked="0" layoutInCell="1" allowOverlap="1" wp14:anchorId="2AFD1C2E" wp14:editId="4B2ED951">
                <wp:simplePos x="0" y="0"/>
                <wp:positionH relativeFrom="page">
                  <wp:posOffset>0</wp:posOffset>
                </wp:positionH>
                <wp:positionV relativeFrom="paragraph">
                  <wp:posOffset>0</wp:posOffset>
                </wp:positionV>
                <wp:extent cx="274320" cy="354965"/>
                <wp:effectExtent l="0" t="0" r="1905" b="635"/>
                <wp:wrapNone/>
                <wp:docPr id="141" name="Поле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5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4E6C7F">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D1C2E" id="Поле 141" o:spid="_x0000_s1146" type="#_x0000_t202" style="position:absolute;left:0;text-align:left;margin-left:0;margin-top:0;width:21.6pt;height:27.95pt;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e3xiwIAAAsFAAAOAAAAZHJzL2Uyb0RvYy54bWysVNuO0zAQfUfiHyy/d3PZtNtETVd7oQhp&#10;uUgLH+A6TmPh2MF2myyIb+EreELiG/pJjO2mu8tFQog8OGN7fDwz54wX50Mr0I5pw5UscXISY8Qk&#10;VRWXmxK/e7uazDEylsiKCCVZie+YwefLp08WfVewVDVKVEwjAJGm6LsSN9Z2RRQZ2rCWmBPVMQmb&#10;tdItsTDVm6jSpAf0VkRpHM+iXumq04oyY2D1Omzipceva0bt67o2zCJRYojN+lH7ce3GaLkgxUaT&#10;ruH0EAb5hyhawiVceoS6Jpagrea/QLWcamVUbU+oaiNV15wynwNkk8Q/ZXPbkI75XKA4pjuWyfw/&#10;WPpq90YjXgF3WYKRJC2QtP+y/77/tv+K3BpUqO9MAY63Hbja4VIN4O2zNd2Nou8NkuqqIXLDLrRW&#10;fcNIBRH6k9GDowHHOJB1/1JVcBHZWuWBhlq3rnxQEATowNTdkR02WERhMT3LTlPYobB1Os3y2dTF&#10;FpFiPNxpY58z1SJnlFgD+R6c7G6MDa6ji7vLKMGrFRfCT/RmfSU02hEQysp/B/RHbkI6Z6ncsYAY&#10;ViBGuMPtuWg98Z/yJM3iyzSfrGbzs0m2yqaT/CyeT+Ikv8xncZZn16vPLsAkKxpeVUzecMlGESbZ&#10;35F8aIcgHy9D1Jc4n6bTwNAfk4z997skW26hJwVvSzw/OpHC8fpMVpA2KSzhItjR4/A9IVCD8e+r&#10;4lXgiA8SsMN6CJIDOgHOaWStqjsQhlZAHHAMLwoYjdIfMeqhO0tsPmyJZhiJFxLE5Vp5NPRorEeD&#10;SApHS2wxCuaVDS2/7TTfNIAc5CvVBQiw5l4c91FA7G4CHeezOLwOrqUfzr3X/Ru2/AEAAP//AwBQ&#10;SwMEFAAGAAgAAAAhALOwV07bAAAAAwEAAA8AAABkcnMvZG93bnJldi54bWxMj8FOwzAQRO9I/Qdr&#10;kbig1iHQCkKcClq40UNL1fM2XpKo8TqynSb9ewwXuKw0mtHM23w5mlacyfnGsoK7WQKCuLS64UrB&#10;/vN9+gjCB2SNrWVScCEPy2JylWOm7cBbOu9CJWIJ+wwV1CF0mZS+rMmgn9mOOHpf1hkMUbpKaodD&#10;LDetTJNkIQ02HBdq7GhVU3na9UbBYu36Ycur2/X+7QM3XZUeXi8HpW6ux5dnEIHG8BeGH/yIDkVk&#10;OtqetRetgvhI+L3Re7hPQRwVzOdPIItc/mcvvgEAAP//AwBQSwECLQAUAAYACAAAACEAtoM4kv4A&#10;AADhAQAAEwAAAAAAAAAAAAAAAAAAAAAAW0NvbnRlbnRfVHlwZXNdLnhtbFBLAQItABQABgAIAAAA&#10;IQA4/SH/1gAAAJQBAAALAAAAAAAAAAAAAAAAAC8BAABfcmVscy8ucmVsc1BLAQItABQABgAIAAAA&#10;IQB8Ze3xiwIAAAsFAAAOAAAAAAAAAAAAAAAAAC4CAABkcnMvZTJvRG9jLnhtbFBLAQItABQABgAI&#10;AAAAIQCzsFdO2wAAAAMBAAAPAAAAAAAAAAAAAAAAAOUEAABkcnMvZG93bnJldi54bWxQSwUGAAAA&#10;AAQABADzAAAA7QUAAAAA&#10;" stroked="f">
                <v:textbox inset="0,0,0,0">
                  <w:txbxContent>
                    <w:p w:rsidR="00794140" w:rsidRDefault="00794140" w:rsidP="004E6C7F">
                      <w:pPr>
                        <w:pStyle w:val="ae"/>
                      </w:pPr>
                    </w:p>
                  </w:txbxContent>
                </v:textbox>
                <w10:wrap anchorx="page"/>
              </v:shape>
            </w:pict>
          </mc:Fallback>
        </mc:AlternateContent>
      </w:r>
      <w:r w:rsidRPr="004E6C7F">
        <w:rPr>
          <w:rFonts w:ascii="Arial Narrow" w:hAnsi="Arial Narrow" w:cs="Arial"/>
          <w:sz w:val="20"/>
          <w:szCs w:val="20"/>
        </w:rPr>
        <w:t>. Продолжительность приема заявок на участие в продаже по минимально допустимой цене должна быть не менее чем пятьдесят дней. Признание претендентов участниками продажи по минимально допустимой цене и подведение ее итогов осуществляются в течение пяти рабочих дней со дня окончания срока приема указанных заявок.</w:t>
      </w:r>
    </w:p>
    <w:p w:rsidR="004E6C7F" w:rsidRPr="004E6C7F" w:rsidRDefault="004E6C7F" w:rsidP="004E6C7F">
      <w:pPr>
        <w:tabs>
          <w:tab w:val="left" w:pos="708"/>
        </w:tabs>
        <w:suppressAutoHyphens/>
        <w:ind w:firstLine="613"/>
        <w:jc w:val="both"/>
        <w:rPr>
          <w:rFonts w:ascii="Arial Narrow" w:hAnsi="Arial Narrow" w:cs="Arial"/>
          <w:sz w:val="20"/>
          <w:szCs w:val="20"/>
        </w:rPr>
      </w:pPr>
      <w:r w:rsidRPr="004E6C7F">
        <w:rPr>
          <w:rFonts w:ascii="Arial Narrow" w:hAnsi="Arial Narrow" w:cs="Arial"/>
          <w:sz w:val="20"/>
          <w:szCs w:val="20"/>
        </w:rPr>
        <w:t>9</w:t>
      </w:r>
      <w:r w:rsidRPr="004E6C7F">
        <w:rPr>
          <w:rFonts w:ascii="Arial Narrow" w:hAnsi="Arial Narrow"/>
          <w:noProof/>
          <w:sz w:val="20"/>
          <w:szCs w:val="20"/>
        </w:rPr>
        <mc:AlternateContent>
          <mc:Choice Requires="wps">
            <w:drawing>
              <wp:anchor distT="0" distB="0" distL="0" distR="0" simplePos="0" relativeHeight="251703296" behindDoc="0" locked="0" layoutInCell="1" allowOverlap="1" wp14:anchorId="5F53D2A3" wp14:editId="2DC4ABBB">
                <wp:simplePos x="0" y="0"/>
                <wp:positionH relativeFrom="page">
                  <wp:posOffset>0</wp:posOffset>
                </wp:positionH>
                <wp:positionV relativeFrom="paragraph">
                  <wp:posOffset>0</wp:posOffset>
                </wp:positionV>
                <wp:extent cx="274320" cy="354965"/>
                <wp:effectExtent l="0" t="0" r="1905" b="1270"/>
                <wp:wrapNone/>
                <wp:docPr id="140" name="Поле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5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4E6C7F">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3D2A3" id="Поле 140" o:spid="_x0000_s1147" type="#_x0000_t202" style="position:absolute;left:0;text-align:left;margin-left:0;margin-top:0;width:21.6pt;height:27.95pt;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oKziwIAAAsFAAAOAAAAZHJzL2Uyb0RvYy54bWysVNuO0zAQfUfiHyy/d3PZtNtETVd7oQhp&#10;uUgLH+DaTmPh2MF2myyIb+EreELiG/pJjJ2mu8tFQog8OGN7fDwz54wX530j0Y4bK7QqcXISY8QV&#10;1UyoTYnfvV1N5hhZRxQjUite4jtu8fny6ZNF1xY81bWWjBsEIMoWXVvi2rm2iCJLa94Qe6JbrmCz&#10;0qYhDqZmEzFDOkBvZJTG8SzqtGGt0ZRbC6vXwyZeBvyq4tS9rirLHZIlhthcGE0Y136MlgtSbAxp&#10;a0EPYZB/iKIhQsGlR6hr4gjaGvELVCOo0VZX7oTqJtJVJSgPOUA2SfxTNrc1aXnIBYpj22OZ7P+D&#10;pa92bwwSDLjLoD6KNEDS/sv++/7b/ivya1ChrrUFON624Or6S92Dd8jWtjeavrdI6auaqA2/MEZ3&#10;NScMIkz8yejB0QHHepB191IzuIhsnQ5AfWUaXz4oCAJ0iOTuyA7vHaKwmJ5lpynsUNg6nWb5bBpu&#10;IMV4uDXWPee6Qd4osQHyAzjZ3VjngyHF6OLvsloKthJShonZrK+kQTsCQlmF74D+yE0q76y0PzYg&#10;DisQI9zh93y0gfhPeZJm8WWaT1az+dkkW2XTSX4Wzydxkl/mszjLs+vVZx9gkhW1YIyrG6H4KMIk&#10;+zuSD+0wyCfIEHUlzqfpdGDoj0nG4ftdko1w0JNSNCWeH51I4Xl9phikTQpHhBzs6HH4ocpQg/Ef&#10;qhJU4IkfJOD6dT9ILg0i8RpZa3YHwjAaiAOO4UUBo9bmI0YddGeJ7YctMRwj+UKBuMDFjYYZjfVo&#10;EEXhaIkdRoN55YaW37ZGbGpAHuSr9AUIsBJBHPdRHGQLHReyOLwOvqUfzoPX/Ru2/AEAAP//AwBQ&#10;SwMEFAAGAAgAAAAhALOwV07bAAAAAwEAAA8AAABkcnMvZG93bnJldi54bWxMj8FOwzAQRO9I/Qdr&#10;kbig1iHQCkKcClq40UNL1fM2XpKo8TqynSb9ewwXuKw0mtHM23w5mlacyfnGsoK7WQKCuLS64UrB&#10;/vN9+gjCB2SNrWVScCEPy2JylWOm7cBbOu9CJWIJ+wwV1CF0mZS+rMmgn9mOOHpf1hkMUbpKaodD&#10;LDetTJNkIQ02HBdq7GhVU3na9UbBYu36Ycur2/X+7QM3XZUeXi8HpW6ux5dnEIHG8BeGH/yIDkVk&#10;OtqetRetgvhI+L3Re7hPQRwVzOdPIItc/mcvvgEAAP//AwBQSwECLQAUAAYACAAAACEAtoM4kv4A&#10;AADhAQAAEwAAAAAAAAAAAAAAAAAAAAAAW0NvbnRlbnRfVHlwZXNdLnhtbFBLAQItABQABgAIAAAA&#10;IQA4/SH/1gAAAJQBAAALAAAAAAAAAAAAAAAAAC8BAABfcmVscy8ucmVsc1BLAQItABQABgAIAAAA&#10;IQBiFoKziwIAAAsFAAAOAAAAAAAAAAAAAAAAAC4CAABkcnMvZTJvRG9jLnhtbFBLAQItABQABgAI&#10;AAAAIQCzsFdO2wAAAAMBAAAPAAAAAAAAAAAAAAAAAOUEAABkcnMvZG93bnJldi54bWxQSwUGAAAA&#10;AAQABADzAAAA7QUAAAAA&#10;" stroked="f">
                <v:textbox inset="0,0,0,0">
                  <w:txbxContent>
                    <w:p w:rsidR="00794140" w:rsidRDefault="00794140" w:rsidP="004E6C7F">
                      <w:pPr>
                        <w:pStyle w:val="ae"/>
                      </w:pPr>
                    </w:p>
                  </w:txbxContent>
                </v:textbox>
                <w10:wrap anchorx="page"/>
              </v:shape>
            </w:pict>
          </mc:Fallback>
        </mc:AlternateContent>
      </w:r>
      <w:r w:rsidRPr="004E6C7F">
        <w:rPr>
          <w:rFonts w:ascii="Arial Narrow" w:hAnsi="Arial Narrow" w:cs="Arial"/>
          <w:sz w:val="20"/>
          <w:szCs w:val="20"/>
        </w:rPr>
        <w:t>. Для участия в продаже по минимально допустимой цене претендент вносит задаток в размере одного процента цены первоначального предложения, указанной в информационном сообщении о продаже такого муниципального имущества посредством публичного предложения.</w:t>
      </w:r>
    </w:p>
    <w:p w:rsidR="004E6C7F" w:rsidRPr="004E6C7F" w:rsidRDefault="004E6C7F" w:rsidP="004E6C7F">
      <w:pPr>
        <w:tabs>
          <w:tab w:val="left" w:pos="708"/>
        </w:tabs>
        <w:suppressAutoHyphens/>
        <w:ind w:firstLine="613"/>
        <w:jc w:val="both"/>
        <w:rPr>
          <w:rFonts w:ascii="Arial Narrow" w:hAnsi="Arial Narrow" w:cs="Arial"/>
          <w:sz w:val="20"/>
          <w:szCs w:val="20"/>
        </w:rPr>
      </w:pPr>
      <w:r w:rsidRPr="004E6C7F">
        <w:rPr>
          <w:rFonts w:ascii="Arial Narrow" w:hAnsi="Arial Narrow" w:cs="Arial"/>
          <w:sz w:val="20"/>
          <w:szCs w:val="20"/>
        </w:rPr>
        <w:t>10. Документом, подтверждающим поступление задатка на счет, указанный в информационном сообщении, является выписка с этого счета.</w:t>
      </w:r>
    </w:p>
    <w:p w:rsidR="004E6C7F" w:rsidRPr="004E6C7F" w:rsidRDefault="004E6C7F" w:rsidP="004E6C7F">
      <w:pPr>
        <w:tabs>
          <w:tab w:val="left" w:pos="708"/>
        </w:tabs>
        <w:suppressAutoHyphens/>
        <w:ind w:firstLine="613"/>
        <w:jc w:val="both"/>
        <w:rPr>
          <w:rFonts w:ascii="Arial Narrow" w:hAnsi="Arial Narrow" w:cs="Arial"/>
          <w:sz w:val="20"/>
          <w:szCs w:val="20"/>
        </w:rPr>
      </w:pPr>
      <w:r w:rsidRPr="004E6C7F">
        <w:rPr>
          <w:rFonts w:ascii="Arial Narrow" w:hAnsi="Arial Narrow" w:cs="Arial"/>
          <w:sz w:val="20"/>
          <w:szCs w:val="20"/>
        </w:rPr>
        <w:t>11</w:t>
      </w:r>
      <w:r w:rsidRPr="004E6C7F">
        <w:rPr>
          <w:rFonts w:ascii="Arial Narrow" w:hAnsi="Arial Narrow"/>
          <w:noProof/>
          <w:sz w:val="20"/>
          <w:szCs w:val="20"/>
        </w:rPr>
        <mc:AlternateContent>
          <mc:Choice Requires="wps">
            <w:drawing>
              <wp:anchor distT="0" distB="0" distL="0" distR="0" simplePos="0" relativeHeight="251704320" behindDoc="0" locked="0" layoutInCell="1" allowOverlap="1" wp14:anchorId="6CFCE9B7" wp14:editId="3D9F07F1">
                <wp:simplePos x="0" y="0"/>
                <wp:positionH relativeFrom="page">
                  <wp:posOffset>0</wp:posOffset>
                </wp:positionH>
                <wp:positionV relativeFrom="paragraph">
                  <wp:posOffset>0</wp:posOffset>
                </wp:positionV>
                <wp:extent cx="274320" cy="354965"/>
                <wp:effectExtent l="0" t="635" r="1905" b="0"/>
                <wp:wrapNone/>
                <wp:docPr id="139" name="Поле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5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4E6C7F">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CE9B7" id="Поле 139" o:spid="_x0000_s1148" type="#_x0000_t202" style="position:absolute;left:0;text-align:left;margin-left:0;margin-top:0;width:21.6pt;height:27.95pt;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YLjAIAAAsFAAAOAAAAZHJzL2Uyb0RvYy54bWysVNuO0zAQfUfiHyy/d3PZtNtETVd7oQhp&#10;uUgLH+A6TmPh2MZ2myyIb+EreELiG/pJjJ2mu8tFQog8OGN7fDwz54wX530r0I4Zy5UscXISY8Qk&#10;VRWXmxK/e7uazDGyjsiKCCVZie+YxefLp08WnS5YqholKmYQgEhbdLrEjXO6iCJLG9YSe6I0k7BZ&#10;K9MSB1OziSpDOkBvRZTG8SzqlKm0UZRZC6vXwyZeBvy6ZtS9rmvLHBIlhthcGE0Y136MlgtSbAzR&#10;DaeHMMg/RNESLuHSI9Q1cQRtDf8FquXUKKtqd0JVG6m65pSFHCCbJP4pm9uGaBZygeJYfSyT/X+w&#10;9NXujUG8Au5Oc4wkaYGk/Zf99/23/Vfk16BCnbYFON5qcHX9perBO2Rr9Y2i7y2S6qohcsMujFFd&#10;w0gFESb+ZPTg6IBjPci6e6kquIhsnQpAfW1aXz4oCAJ0YOruyA7rHaKwmJ5lpynsUNg6nWb5bBpu&#10;IMV4WBvrnjPVIm+U2AD5AZzsbqzzwZBidPF3WSV4teJChInZrK+EQTsCQlmF74D+yE1I7yyVPzYg&#10;DisQI9zh93y0gfhPeZJm8WWaT1az+dkkW2XTSX4Wzydxkl/mszjLs+vVZx9gkhUNryomb7hkowiT&#10;7O9IPrTDIJ8gQ9SVOJ+m04GhPyYZh+93SbbcQU8K3pZ4fnQihef1mawgbVI4wsVgR4/DD1WGGoz/&#10;UJWgAk/8IAHXr/tBcmnq7/caWavqDoRhFBAHHMOLAkajzEeMOujOEtsPW2IYRuKFBHH5Vh4NMxrr&#10;0SCSwtESO4wG88oNLb/Vhm8aQB7kK9UFCLDmQRz3URxkCx0Xsji8Dr6lH86D1/0btvwBAAD//wMA&#10;UEsDBBQABgAIAAAAIQCzsFdO2wAAAAMBAAAPAAAAZHJzL2Rvd25yZXYueG1sTI/BTsMwEETvSP0H&#10;a5G4oNYh0ApCnApauNFDS9XzNl6SqPE6sp0m/XsMF7isNJrRzNt8OZpWnMn5xrKCu1kCgri0uuFK&#10;wf7zffoIwgdkja1lUnAhD8ticpVjpu3AWzrvQiViCfsMFdQhdJmUvqzJoJ/Zjjh6X9YZDFG6SmqH&#10;Qyw3rUyTZCENNhwXauxoVVN52vVGwWLt+mHLq9v1/u0DN12VHl4vB6VurseXZxCBxvAXhh/8iA5F&#10;ZDranrUXrYL4SPi90Xu4T0EcFcznTyCLXP5nL74BAAD//wMAUEsBAi0AFAAGAAgAAAAhALaDOJL+&#10;AAAA4QEAABMAAAAAAAAAAAAAAAAAAAAAAFtDb250ZW50X1R5cGVzXS54bWxQSwECLQAUAAYACAAA&#10;ACEAOP0h/9YAAACUAQAACwAAAAAAAAAAAAAAAAAvAQAAX3JlbHMvLnJlbHNQSwECLQAUAAYACAAA&#10;ACEA3MUmC4wCAAALBQAADgAAAAAAAAAAAAAAAAAuAgAAZHJzL2Uyb0RvYy54bWxQSwECLQAUAAYA&#10;CAAAACEAs7BXTtsAAAADAQAADwAAAAAAAAAAAAAAAADmBAAAZHJzL2Rvd25yZXYueG1sUEsFBgAA&#10;AAAEAAQA8wAAAO4FAAAAAA==&#10;" stroked="f">
                <v:textbox inset="0,0,0,0">
                  <w:txbxContent>
                    <w:p w:rsidR="00794140" w:rsidRDefault="00794140" w:rsidP="004E6C7F">
                      <w:pPr>
                        <w:pStyle w:val="ae"/>
                      </w:pPr>
                    </w:p>
                  </w:txbxContent>
                </v:textbox>
                <w10:wrap anchorx="page"/>
              </v:shape>
            </w:pict>
          </mc:Fallback>
        </mc:AlternateContent>
      </w:r>
      <w:r w:rsidRPr="004E6C7F">
        <w:rPr>
          <w:rFonts w:ascii="Arial Narrow" w:hAnsi="Arial Narrow" w:cs="Arial"/>
          <w:sz w:val="20"/>
          <w:szCs w:val="20"/>
        </w:rPr>
        <w:t>. Претендент не допускается к участию в продаже по минимально допустимой цене по следующим основаниям:</w:t>
      </w:r>
    </w:p>
    <w:p w:rsidR="004E6C7F" w:rsidRPr="004E6C7F" w:rsidRDefault="004E6C7F" w:rsidP="004E6C7F">
      <w:pPr>
        <w:tabs>
          <w:tab w:val="left" w:pos="708"/>
        </w:tabs>
        <w:suppressAutoHyphens/>
        <w:ind w:firstLine="613"/>
        <w:jc w:val="both"/>
        <w:rPr>
          <w:rFonts w:ascii="Arial Narrow" w:hAnsi="Arial Narrow" w:cs="Arial"/>
          <w:sz w:val="20"/>
          <w:szCs w:val="20"/>
        </w:rPr>
      </w:pPr>
      <w:r w:rsidRPr="004E6C7F">
        <w:rPr>
          <w:rFonts w:ascii="Arial Narrow" w:hAnsi="Arial Narrow" w:cs="Arial"/>
          <w:sz w:val="20"/>
          <w:szCs w:val="20"/>
        </w:rPr>
        <w:t>1) представленные документы не подтверждают право претендента быть покупателем в соответствии с законодательством Российской Федерации;</w:t>
      </w:r>
    </w:p>
    <w:p w:rsidR="004E6C7F" w:rsidRPr="004E6C7F" w:rsidRDefault="004E6C7F" w:rsidP="004E6C7F">
      <w:pPr>
        <w:tabs>
          <w:tab w:val="left" w:pos="708"/>
        </w:tabs>
        <w:suppressAutoHyphens/>
        <w:ind w:firstLine="613"/>
        <w:jc w:val="both"/>
        <w:rPr>
          <w:rFonts w:ascii="Arial Narrow" w:hAnsi="Arial Narrow" w:cs="Arial"/>
          <w:sz w:val="20"/>
          <w:szCs w:val="20"/>
        </w:rPr>
      </w:pPr>
      <w:r w:rsidRPr="004E6C7F">
        <w:rPr>
          <w:rFonts w:ascii="Arial Narrow" w:hAnsi="Arial Narrow" w:cs="Arial"/>
          <w:sz w:val="20"/>
          <w:szCs w:val="20"/>
        </w:rPr>
        <w:t>2) представлены не все документы в соответствии с перечнем, указанным в информационном сообщении о продаже муниципального имущества, либо оформление указанных документов не соответствует законодательству Российской Федерации;</w:t>
      </w:r>
    </w:p>
    <w:p w:rsidR="004E6C7F" w:rsidRPr="004E6C7F" w:rsidRDefault="004E6C7F" w:rsidP="004E6C7F">
      <w:pPr>
        <w:tabs>
          <w:tab w:val="left" w:pos="708"/>
        </w:tabs>
        <w:suppressAutoHyphens/>
        <w:ind w:firstLine="613"/>
        <w:jc w:val="both"/>
        <w:rPr>
          <w:rFonts w:ascii="Arial Narrow" w:hAnsi="Arial Narrow" w:cs="Arial"/>
          <w:sz w:val="20"/>
          <w:szCs w:val="20"/>
        </w:rPr>
      </w:pPr>
      <w:r w:rsidRPr="004E6C7F">
        <w:rPr>
          <w:rFonts w:ascii="Arial Narrow" w:hAnsi="Arial Narrow" w:cs="Arial"/>
          <w:sz w:val="20"/>
          <w:szCs w:val="20"/>
        </w:rPr>
        <w:lastRenderedPageBreak/>
        <w:t>3) заявка на участие в продаже по минимально допустимой цене подана лицом, не уполномоченным претендентом на осуществление таких действий;</w:t>
      </w:r>
    </w:p>
    <w:p w:rsidR="004E6C7F" w:rsidRPr="004E6C7F" w:rsidRDefault="004E6C7F" w:rsidP="004E6C7F">
      <w:pPr>
        <w:tabs>
          <w:tab w:val="left" w:pos="708"/>
        </w:tabs>
        <w:suppressAutoHyphens/>
        <w:ind w:firstLine="613"/>
        <w:jc w:val="both"/>
        <w:rPr>
          <w:rFonts w:ascii="Arial Narrow" w:hAnsi="Arial Narrow" w:cs="Arial"/>
          <w:sz w:val="20"/>
          <w:szCs w:val="20"/>
        </w:rPr>
      </w:pPr>
      <w:r w:rsidRPr="004E6C7F">
        <w:rPr>
          <w:rFonts w:ascii="Arial Narrow" w:hAnsi="Arial Narrow" w:cs="Arial"/>
          <w:sz w:val="20"/>
          <w:szCs w:val="20"/>
        </w:rPr>
        <w:t>4) не подтверждено поступление в установленный срок задатка на счета, указанные в информационном сообщении;</w:t>
      </w:r>
    </w:p>
    <w:p w:rsidR="004E6C7F" w:rsidRPr="004E6C7F" w:rsidRDefault="004E6C7F" w:rsidP="004E6C7F">
      <w:pPr>
        <w:tabs>
          <w:tab w:val="left" w:pos="708"/>
        </w:tabs>
        <w:suppressAutoHyphens/>
        <w:ind w:firstLine="613"/>
        <w:jc w:val="both"/>
        <w:rPr>
          <w:rFonts w:ascii="Arial Narrow" w:hAnsi="Arial Narrow" w:cs="Arial"/>
          <w:sz w:val="20"/>
          <w:szCs w:val="20"/>
        </w:rPr>
      </w:pPr>
      <w:r w:rsidRPr="004E6C7F">
        <w:rPr>
          <w:rFonts w:ascii="Arial Narrow" w:hAnsi="Arial Narrow" w:cs="Arial"/>
          <w:sz w:val="20"/>
          <w:szCs w:val="20"/>
        </w:rPr>
        <w:t>5) на день окончания срока приема заявок на участие в продаже по минимально допустимой цене отсутствует предложение о цене муниципального имущества, которая должна быть не менее минимальной цены такого имущества.</w:t>
      </w:r>
    </w:p>
    <w:p w:rsidR="004E6C7F" w:rsidRPr="004E6C7F" w:rsidRDefault="004E6C7F" w:rsidP="004E6C7F">
      <w:pPr>
        <w:tabs>
          <w:tab w:val="left" w:pos="708"/>
        </w:tabs>
        <w:suppressAutoHyphens/>
        <w:ind w:firstLine="613"/>
        <w:jc w:val="both"/>
        <w:rPr>
          <w:rFonts w:ascii="Arial Narrow" w:hAnsi="Arial Narrow" w:cs="Arial"/>
          <w:sz w:val="20"/>
          <w:szCs w:val="20"/>
        </w:rPr>
      </w:pPr>
      <w:r w:rsidRPr="004E6C7F">
        <w:rPr>
          <w:rFonts w:ascii="Arial Narrow" w:hAnsi="Arial Narrow" w:cs="Arial"/>
          <w:sz w:val="20"/>
          <w:szCs w:val="20"/>
        </w:rPr>
        <w:t>12. Перечень оснований отказа претенденту в участии в продаже по минимально допустимой цене является исчерпывающим.</w:t>
      </w:r>
    </w:p>
    <w:p w:rsidR="004E6C7F" w:rsidRPr="004E6C7F" w:rsidRDefault="004E6C7F" w:rsidP="004E6C7F">
      <w:pPr>
        <w:tabs>
          <w:tab w:val="left" w:pos="708"/>
        </w:tabs>
        <w:suppressAutoHyphens/>
        <w:ind w:firstLine="613"/>
        <w:jc w:val="both"/>
        <w:rPr>
          <w:rFonts w:ascii="Arial Narrow" w:hAnsi="Arial Narrow"/>
          <w:sz w:val="20"/>
          <w:szCs w:val="20"/>
        </w:rPr>
      </w:pPr>
      <w:r w:rsidRPr="004E6C7F">
        <w:rPr>
          <w:rFonts w:ascii="Arial Narrow" w:hAnsi="Arial Narrow" w:cs="Arial"/>
          <w:sz w:val="20"/>
          <w:szCs w:val="20"/>
        </w:rPr>
        <w:t>13</w:t>
      </w:r>
      <w:r w:rsidRPr="004E6C7F">
        <w:rPr>
          <w:rFonts w:ascii="Arial Narrow" w:hAnsi="Arial Narrow"/>
          <w:noProof/>
          <w:sz w:val="20"/>
          <w:szCs w:val="20"/>
        </w:rPr>
        <mc:AlternateContent>
          <mc:Choice Requires="wps">
            <w:drawing>
              <wp:anchor distT="0" distB="0" distL="0" distR="0" simplePos="0" relativeHeight="251705344" behindDoc="0" locked="0" layoutInCell="1" allowOverlap="1" wp14:anchorId="19008923" wp14:editId="4499BC5C">
                <wp:simplePos x="0" y="0"/>
                <wp:positionH relativeFrom="page">
                  <wp:posOffset>0</wp:posOffset>
                </wp:positionH>
                <wp:positionV relativeFrom="paragraph">
                  <wp:posOffset>0</wp:posOffset>
                </wp:positionV>
                <wp:extent cx="274320" cy="354965"/>
                <wp:effectExtent l="0" t="0" r="1905" b="1270"/>
                <wp:wrapNone/>
                <wp:docPr id="138" name="Поле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5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4E6C7F">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08923" id="Поле 138" o:spid="_x0000_s1149" type="#_x0000_t202" style="position:absolute;left:0;text-align:left;margin-left:0;margin-top:0;width:21.6pt;height:27.95pt;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lJjAIAAAsFAAAOAAAAZHJzL2Uyb0RvYy54bWysVNuO0zAQfUfiHyy/d3Np2m2iTVd7oQhp&#10;uUgLH+A6TmPh2MZ2myyIb+EreELiG/pJjJ2mu8tFQog8OGN7fDwz54zPzvtWoB0zlitZ4uQkxohJ&#10;qiouNyV+93Y1WWBkHZEVEUqyEt8xi8+XT5+cdbpgqWqUqJhBACJt0ekSN87pIoosbVhL7InSTMJm&#10;rUxLHEzNJqoM6QC9FVEax/OoU6bSRlFmLaxeD5t4GfDrmlH3uq4tc0iUGGJzYTRhXPsxWp6RYmOI&#10;bjg9hEH+IYqWcAmXHqGuiSNoa/gvUC2nRllVuxOq2kjVNacs5ADZJPFP2dw2RLOQCxTH6mOZ7P+D&#10;pa92bwziFXA3BaokaYGk/Zf99/23/Vfk16BCnbYFON5qcHX9perBO2Rr9Y2i7y2S6qohcsMujFFd&#10;w0gFESb+ZPTg6IBjPci6e6kquIhsnQpAfW1aXz4oCAJ0YOruyA7rHaKwmJ5m0xR2KGxNZ1k+n4Ub&#10;SDEe1sa650y1yBslNkB+ACe7G+t8MKQYXfxdVglerbgQYWI26yth0I6AUFbhO6A/chPSO0vljw2I&#10;wwrECHf4PR9tIP5TnqRZfJnmk9V8cTrJVtlskp/Gi0mc5Jf5PM7y7Hr12QeYZEXDq4rJGy7ZKMIk&#10;+zuSD+0wyCfIEHUlzmfpbGDoj0nG4ftdki130JOCtyVeHJ1I4Xl9JitImxSOcDHY0ePwQ5WhBuM/&#10;VCWowBM/SMD1636QXDr193uNrFV1B8IwCogDjuFFAaNR5iNGHXRnie2HLTEMI/FCgrh8K4+GGY31&#10;aBBJ4WiJHUaDeeWGlt9qwzcNIA/yleoCBFjzII77KA6yhY4LWRxeB9/SD+fB6/4NW/4AAAD//wMA&#10;UEsDBBQABgAIAAAAIQCzsFdO2wAAAAMBAAAPAAAAZHJzL2Rvd25yZXYueG1sTI/BTsMwEETvSP0H&#10;a5G4oNYh0ApCnApauNFDS9XzNl6SqPE6sp0m/XsMF7isNJrRzNt8OZpWnMn5xrKCu1kCgri0uuFK&#10;wf7zffoIwgdkja1lUnAhD8ticpVjpu3AWzrvQiViCfsMFdQhdJmUvqzJoJ/Zjjh6X9YZDFG6SmqH&#10;Qyw3rUyTZCENNhwXauxoVVN52vVGwWLt+mHLq9v1/u0DN12VHl4vB6VurseXZxCBxvAXhh/8iA5F&#10;ZDranrUXrYL4SPi90Xu4T0EcFcznTyCLXP5nL74BAAD//wMAUEsBAi0AFAAGAAgAAAAhALaDOJL+&#10;AAAA4QEAABMAAAAAAAAAAAAAAAAAAAAAAFtDb250ZW50X1R5cGVzXS54bWxQSwECLQAUAAYACAAA&#10;ACEAOP0h/9YAAACUAQAACwAAAAAAAAAAAAAAAAAvAQAAX3JlbHMvLnJlbHNQSwECLQAUAAYACAAA&#10;ACEAwrZJSYwCAAALBQAADgAAAAAAAAAAAAAAAAAuAgAAZHJzL2Uyb0RvYy54bWxQSwECLQAUAAYA&#10;CAAAACEAs7BXTtsAAAADAQAADwAAAAAAAAAAAAAAAADmBAAAZHJzL2Rvd25yZXYueG1sUEsFBgAA&#10;AAAEAAQA8wAAAO4FAAAAAA==&#10;" stroked="f">
                <v:textbox inset="0,0,0,0">
                  <w:txbxContent>
                    <w:p w:rsidR="00794140" w:rsidRDefault="00794140" w:rsidP="004E6C7F">
                      <w:pPr>
                        <w:pStyle w:val="ae"/>
                      </w:pPr>
                    </w:p>
                  </w:txbxContent>
                </v:textbox>
                <w10:wrap anchorx="page"/>
              </v:shape>
            </w:pict>
          </mc:Fallback>
        </mc:AlternateContent>
      </w:r>
      <w:r w:rsidRPr="004E6C7F">
        <w:rPr>
          <w:rFonts w:ascii="Arial Narrow" w:hAnsi="Arial Narrow" w:cs="Arial"/>
          <w:sz w:val="20"/>
          <w:szCs w:val="20"/>
        </w:rPr>
        <w:t>. Претендент имеет право отозвать поданную заявку на участие в продаже по минимально допустимой цене до окончания срока приема заявок на участие в продаже по минимально допустимой цене.</w:t>
      </w:r>
    </w:p>
    <w:p w:rsidR="004E6C7F" w:rsidRPr="004E6C7F" w:rsidRDefault="004E6C7F" w:rsidP="004E6C7F">
      <w:pPr>
        <w:tabs>
          <w:tab w:val="left" w:pos="708"/>
        </w:tabs>
        <w:suppressAutoHyphens/>
        <w:ind w:firstLine="613"/>
        <w:jc w:val="both"/>
        <w:rPr>
          <w:rFonts w:ascii="Arial Narrow" w:hAnsi="Arial Narrow" w:cs="Arial"/>
          <w:sz w:val="20"/>
          <w:szCs w:val="20"/>
        </w:rPr>
      </w:pPr>
      <w:r w:rsidRPr="004E6C7F">
        <w:rPr>
          <w:rFonts w:ascii="Arial Narrow" w:hAnsi="Arial Narrow"/>
          <w:noProof/>
          <w:sz w:val="20"/>
          <w:szCs w:val="20"/>
        </w:rPr>
        <mc:AlternateContent>
          <mc:Choice Requires="wps">
            <w:drawing>
              <wp:anchor distT="0" distB="0" distL="0" distR="0" simplePos="0" relativeHeight="251706368" behindDoc="0" locked="0" layoutInCell="1" allowOverlap="1" wp14:anchorId="58DBFB8C" wp14:editId="0A4E19CE">
                <wp:simplePos x="0" y="0"/>
                <wp:positionH relativeFrom="page">
                  <wp:posOffset>0</wp:posOffset>
                </wp:positionH>
                <wp:positionV relativeFrom="paragraph">
                  <wp:posOffset>0</wp:posOffset>
                </wp:positionV>
                <wp:extent cx="274320" cy="354965"/>
                <wp:effectExtent l="0" t="1905" r="1905" b="0"/>
                <wp:wrapNone/>
                <wp:docPr id="137" name="Поле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5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4E6C7F">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BFB8C" id="Поле 137" o:spid="_x0000_s1150" type="#_x0000_t202" style="position:absolute;left:0;text-align:left;margin-left:0;margin-top:0;width:21.6pt;height:27.95pt;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BjjjAIAAAsFAAAOAAAAZHJzL2Uyb0RvYy54bWysVFlu2zAQ/S/QOxD8d7REXiREDrLURYF0&#10;AdIegBYpiyhFsiRtKS16lp6iXwV6Bh+pQ8pyki5AUVQf1JAcPs7Me8Oz874VaMeM5UqWODmJMWKy&#10;UpTLTYnfvV1NFhhZRyQlQklW4jtm8fny6ZOzThcsVY0SlBkEINIWnS5x45wuoshWDWuJPVGaSdis&#10;lWmJg6nZRNSQDtBbEaVxPIs6Zag2qmLWwur1sImXAb+uWeVe17VlDokSQ2wujCaMaz9GyzNSbAzR&#10;Da8OYZB/iKIlXMKlR6hr4gjaGv4LVMsro6yq3Uml2kjVNa9YyAGySeKfsrltiGYhFyiO1ccy2f8H&#10;W73avTGIU+DudI6RJC2QtP+y/77/tv+K/BpUqNO2AMdbDa6uv1Q9eIdsrb5R1XuLpLpqiNywC2NU&#10;1zBCIcLEn4weHB1wrAdZdy8VhYvI1qkA1Nem9eWDgiBAB6bujuyw3qEKFtN5dprCTgVbp9Msn03D&#10;DaQYD2tj3XOmWuSNEhsgP4CT3Y11PhhSjC7+LqsEpysuRJiYzfpKGLQjIJRV+A7oj9yE9M5S+WMD&#10;4rACMcIdfs9HG4j/lCdpFl+m+WQ1W8wn2SqbTvJ5vJjESX6Zz+Isz65Xn32ASVY0nFImb7hkowiT&#10;7O9IPrTDIJ8gQ9SVOJ+m04GhPyYZh+93SbbcQU8K3pZ4cXQihef1maSQNikc4WKwo8fhhypDDcZ/&#10;qEpQgSd+kIDr1/0guTTz93uNrBW9A2EYBcQBx/CigNEo8xGjDrqzxPbDlhiGkXghQVy+lUfDjMZ6&#10;NIis4GiJHUaDeeWGlt9qwzcNIA/yleoCBFjzII77KA6yhY4LWRxeB9/SD+fB6/4NW/4AAAD//wMA&#10;UEsDBBQABgAIAAAAIQCzsFdO2wAAAAMBAAAPAAAAZHJzL2Rvd25yZXYueG1sTI/BTsMwEETvSP0H&#10;a5G4oNYh0ApCnApauNFDS9XzNl6SqPE6sp0m/XsMF7isNJrRzNt8OZpWnMn5xrKCu1kCgri0uuFK&#10;wf7zffoIwgdkja1lUnAhD8ticpVjpu3AWzrvQiViCfsMFdQhdJmUvqzJoJ/Zjjh6X9YZDFG6SmqH&#10;Qyw3rUyTZCENNhwXauxoVVN52vVGwWLt+mHLq9v1/u0DN12VHl4vB6VurseXZxCBxvAXhh/8iA5F&#10;ZDranrUXrYL4SPi90Xu4T0EcFcznTyCLXP5nL74BAAD//wMAUEsBAi0AFAAGAAgAAAAhALaDOJL+&#10;AAAA4QEAABMAAAAAAAAAAAAAAAAAAAAAAFtDb250ZW50X1R5cGVzXS54bWxQSwECLQAUAAYACAAA&#10;ACEAOP0h/9YAAACUAQAACwAAAAAAAAAAAAAAAAAvAQAAX3JlbHMvLnJlbHNQSwECLQAUAAYACAAA&#10;ACEAseQY44wCAAALBQAADgAAAAAAAAAAAAAAAAAuAgAAZHJzL2Uyb0RvYy54bWxQSwECLQAUAAYA&#10;CAAAACEAs7BXTtsAAAADAQAADwAAAAAAAAAAAAAAAADmBAAAZHJzL2Rvd25yZXYueG1sUEsFBgAA&#10;AAAEAAQA8wAAAO4FAAAAAA==&#10;" stroked="f">
                <v:textbox inset="0,0,0,0">
                  <w:txbxContent>
                    <w:p w:rsidR="00794140" w:rsidRDefault="00794140" w:rsidP="004E6C7F">
                      <w:pPr>
                        <w:pStyle w:val="ae"/>
                      </w:pPr>
                    </w:p>
                  </w:txbxContent>
                </v:textbox>
                <w10:wrap anchorx="page"/>
              </v:shape>
            </w:pict>
          </mc:Fallback>
        </mc:AlternateContent>
      </w:r>
      <w:r w:rsidRPr="004E6C7F">
        <w:rPr>
          <w:rFonts w:ascii="Arial Narrow" w:hAnsi="Arial Narrow" w:cs="Arial"/>
          <w:sz w:val="20"/>
          <w:szCs w:val="20"/>
        </w:rPr>
        <w:t>14. Одно лицо имеет право подать только одну заявку, а также одно или несколько предложений о цене муниципального имущества. При подведении итогов продажи по минимально допустимой цене из всех поступивших от одного лица предложений о цене муниципального имущества учитывается предложение, которое было подано последним по времени. Не допускается подача предложения о цене муниципального имущества, в котором цена такого предложения на момент подачи будет меньше или равна наибольшей цене, содержащейся в предложениях о цене муниципального имущества, поступивших от остальных претендентов.</w:t>
      </w:r>
    </w:p>
    <w:p w:rsidR="004E6C7F" w:rsidRPr="004E6C7F" w:rsidRDefault="004E6C7F" w:rsidP="004E6C7F">
      <w:pPr>
        <w:tabs>
          <w:tab w:val="left" w:pos="708"/>
        </w:tabs>
        <w:suppressAutoHyphens/>
        <w:ind w:firstLine="613"/>
        <w:jc w:val="both"/>
        <w:rPr>
          <w:rFonts w:ascii="Arial Narrow" w:hAnsi="Arial Narrow" w:cs="Arial"/>
          <w:sz w:val="20"/>
          <w:szCs w:val="20"/>
        </w:rPr>
      </w:pPr>
      <w:r w:rsidRPr="004E6C7F">
        <w:rPr>
          <w:rFonts w:ascii="Arial Narrow" w:hAnsi="Arial Narrow" w:cs="Arial"/>
          <w:sz w:val="20"/>
          <w:szCs w:val="20"/>
        </w:rPr>
        <w:t>Предельный размер повышения цены продаваемого муниципального имущества не ограничен.</w:t>
      </w:r>
    </w:p>
    <w:p w:rsidR="004E6C7F" w:rsidRPr="004E6C7F" w:rsidRDefault="004E6C7F" w:rsidP="004E6C7F">
      <w:pPr>
        <w:suppressAutoHyphens/>
        <w:ind w:firstLine="613"/>
        <w:jc w:val="both"/>
        <w:rPr>
          <w:rFonts w:ascii="Arial Narrow" w:hAnsi="Arial Narrow"/>
          <w:sz w:val="20"/>
          <w:szCs w:val="20"/>
        </w:rPr>
      </w:pPr>
      <w:r w:rsidRPr="004E6C7F">
        <w:rPr>
          <w:rFonts w:ascii="Arial Narrow" w:hAnsi="Arial Narrow" w:cs="Arial"/>
          <w:sz w:val="20"/>
          <w:szCs w:val="20"/>
        </w:rPr>
        <w:t>15. Покупателем муниципального имущества при проведении продажи по минимально допустимой цене признается допущенное к участию в продаже по минимально допустимой цене лицо, которое в ходе приема заявок предложило наибольшую цену такого имущества с учетом пункта 14 части 9.4. статьи 9 настоящего Положения.</w:t>
      </w:r>
    </w:p>
    <w:p w:rsidR="004E6C7F" w:rsidRPr="004E6C7F" w:rsidRDefault="004E6C7F" w:rsidP="004E6C7F">
      <w:pPr>
        <w:suppressAutoHyphens/>
        <w:ind w:firstLine="613"/>
        <w:jc w:val="both"/>
        <w:rPr>
          <w:rFonts w:ascii="Arial Narrow" w:hAnsi="Arial Narrow"/>
          <w:sz w:val="20"/>
          <w:szCs w:val="20"/>
        </w:rPr>
      </w:pPr>
      <w:r w:rsidRPr="004E6C7F">
        <w:rPr>
          <w:rFonts w:ascii="Arial Narrow" w:hAnsi="Arial Narrow"/>
          <w:noProof/>
          <w:sz w:val="20"/>
          <w:szCs w:val="20"/>
        </w:rPr>
        <mc:AlternateContent>
          <mc:Choice Requires="wps">
            <w:drawing>
              <wp:anchor distT="0" distB="0" distL="0" distR="0" simplePos="0" relativeHeight="251707392" behindDoc="0" locked="0" layoutInCell="1" allowOverlap="1" wp14:anchorId="7140B58C" wp14:editId="5A81A129">
                <wp:simplePos x="0" y="0"/>
                <wp:positionH relativeFrom="page">
                  <wp:posOffset>0</wp:posOffset>
                </wp:positionH>
                <wp:positionV relativeFrom="paragraph">
                  <wp:posOffset>0</wp:posOffset>
                </wp:positionV>
                <wp:extent cx="274320" cy="202565"/>
                <wp:effectExtent l="0" t="1905" r="1905" b="0"/>
                <wp:wrapNone/>
                <wp:docPr id="136" name="Поле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4E6C7F">
                            <w:pPr>
                              <w:pStyle w:val="ae"/>
                              <w:spacing w:after="140" w:line="276"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0B58C" id="Поле 136" o:spid="_x0000_s1151" type="#_x0000_t202" style="position:absolute;left:0;text-align:left;margin-left:0;margin-top:0;width:21.6pt;height:15.95pt;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TVyjAIAAAsFAAAOAAAAZHJzL2Uyb0RvYy54bWysVNuO0zAQfUfiHyy/d3PZtNtETVd7oQhp&#10;uUgLH+DaTmPh2MF2myyIb+EreELiG/pJjJ2mu8tFQog8OGN7fDwz54wX530j0Y4bK7QqcXISY8QV&#10;1UyoTYnfvV1N5hhZRxQjUite4jtu8fny6ZNF1xY81bWWjBsEIMoWXVvi2rm2iCJLa94Qe6JbrmCz&#10;0qYhDqZmEzFDOkBvZJTG8SzqtGGt0ZRbC6vXwyZeBvyq4tS9rirLHZIlhthcGE0Y136MlgtSbAxp&#10;a0EPYZB/iKIhQsGlR6hr4gjaGvELVCOo0VZX7oTqJtJVJSgPOUA2SfxTNrc1aXnIBYpj22OZ7P+D&#10;pa92bwwSDLg7nWGkSAMk7b/sv++/7b8ivwYV6lpbgONtC66uv9Q9eIdsbXuj6XuLlL6qidrwC2N0&#10;V3PCIMLEn4weHB1wrAdZdy81g4vI1ukA1Fem8eWDgiBAB6bujuzw3iEKi+lZdprCDoWtNE6ns2m4&#10;gRTj4dZY95zrBnmjxAbID+Bkd2OdD4YUo4u/y2op2EpIGSZms76SBu0ICGUVvgP6IzepvLPS/tiA&#10;OKxAjHCH3/PRBuI/5UmaxZdpPlnN5meTbJVNJ/lZPJ/ESX6Zz+Isz65Xn32ASVbUgjGuboTiowiT&#10;7O9IPrTDIJ8gQ9SVOJ+m04GhPyYZh+93STbCQU9K0ZR4fnQihef1mWKQNikcEXKwo8fhhypDDcZ/&#10;qEpQgSd+kIDr1/0gOQgS4LxG1prdgTCMBuKAY3hRwKi1+YhRB91ZYvthSwzHSL5QIC7fyqNhRmM9&#10;GkRROFpih9FgXrmh5betEZsakAf5Kn0BAqxEEMd9FAfZQseFLA6vg2/ph/Pgdf+GLX8AAAD//wMA&#10;UEsDBBQABgAIAAAAIQAsXof22wAAAAMBAAAPAAAAZHJzL2Rvd25yZXYueG1sTI/BTsMwEETvSPyD&#10;tZW4IOo0rSoIcSpo4QaHlqrnbbwkUeN1ZDtN+vcYLuWy0mhGM2/z1WhacSbnG8sKZtMEBHFpdcOV&#10;gv3X+8MjCB+QNbaWScGFPKyK25scM20H3tJ5FyoRS9hnqKAOocuk9GVNBv3UdsTR+7bOYIjSVVI7&#10;HGK5aWWaJEtpsOG4UGNH65rK0643CpYb1w9bXt9v9m8f+NlV6eH1clDqbjK+PIMINIZrGH7xIzoU&#10;keloe9ZetAriI+HvRm8xT0EcFcxnTyCLXP5nL34AAAD//wMAUEsBAi0AFAAGAAgAAAAhALaDOJL+&#10;AAAA4QEAABMAAAAAAAAAAAAAAAAAAAAAAFtDb250ZW50X1R5cGVzXS54bWxQSwECLQAUAAYACAAA&#10;ACEAOP0h/9YAAACUAQAACwAAAAAAAAAAAAAAAAAvAQAAX3JlbHMvLnJlbHNQSwECLQAUAAYACAAA&#10;ACEA5jk1cowCAAALBQAADgAAAAAAAAAAAAAAAAAuAgAAZHJzL2Uyb0RvYy54bWxQSwECLQAUAAYA&#10;CAAAACEALF6H9tsAAAADAQAADwAAAAAAAAAAAAAAAADmBAAAZHJzL2Rvd25yZXYueG1sUEsFBgAA&#10;AAAEAAQA8wAAAO4FAAAAAA==&#10;" stroked="f">
                <v:textbox inset="0,0,0,0">
                  <w:txbxContent>
                    <w:p w:rsidR="00794140" w:rsidRDefault="00794140" w:rsidP="004E6C7F">
                      <w:pPr>
                        <w:pStyle w:val="ae"/>
                        <w:spacing w:after="140" w:line="276" w:lineRule="auto"/>
                      </w:pPr>
                    </w:p>
                  </w:txbxContent>
                </v:textbox>
                <w10:wrap anchorx="page"/>
              </v:shape>
            </w:pict>
          </mc:Fallback>
        </mc:AlternateContent>
      </w:r>
      <w:r w:rsidRPr="004E6C7F">
        <w:rPr>
          <w:rFonts w:ascii="Arial Narrow" w:hAnsi="Arial Narrow" w:cs="Arial"/>
          <w:sz w:val="20"/>
          <w:szCs w:val="20"/>
        </w:rPr>
        <w:t>16. Уведомление о признании участника продажи по минимально допустимой цене покупателем либо лицом, признанным единственным участником продажи по минимально допустимой цене, в случае, установленном абзацем вторым пункта 6 части 9.4. статьи 9 настоящего Положения, направляется покупателю либо такому лицу в день подведения итогов продажи по минимально допустимой цене.</w:t>
      </w:r>
    </w:p>
    <w:p w:rsidR="004E6C7F" w:rsidRPr="004E6C7F" w:rsidRDefault="004E6C7F" w:rsidP="004E6C7F">
      <w:pPr>
        <w:suppressAutoHyphens/>
        <w:ind w:firstLine="613"/>
        <w:jc w:val="both"/>
        <w:rPr>
          <w:rFonts w:ascii="Arial Narrow" w:hAnsi="Arial Narrow"/>
          <w:sz w:val="20"/>
          <w:szCs w:val="20"/>
        </w:rPr>
      </w:pPr>
      <w:r w:rsidRPr="004E6C7F">
        <w:rPr>
          <w:rFonts w:ascii="Arial Narrow" w:hAnsi="Arial Narrow"/>
          <w:noProof/>
          <w:sz w:val="20"/>
          <w:szCs w:val="20"/>
        </w:rPr>
        <mc:AlternateContent>
          <mc:Choice Requires="wps">
            <w:drawing>
              <wp:anchor distT="0" distB="0" distL="0" distR="0" simplePos="0" relativeHeight="251708416" behindDoc="0" locked="0" layoutInCell="1" allowOverlap="1" wp14:anchorId="3A1091EA" wp14:editId="28BA86B1">
                <wp:simplePos x="0" y="0"/>
                <wp:positionH relativeFrom="page">
                  <wp:posOffset>0</wp:posOffset>
                </wp:positionH>
                <wp:positionV relativeFrom="paragraph">
                  <wp:posOffset>0</wp:posOffset>
                </wp:positionV>
                <wp:extent cx="274320" cy="202565"/>
                <wp:effectExtent l="0" t="3810" r="1905" b="3175"/>
                <wp:wrapNone/>
                <wp:docPr id="135" name="Поле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4E6C7F">
                            <w:pPr>
                              <w:pStyle w:val="ae"/>
                              <w:spacing w:after="140" w:line="276"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091EA" id="Поле 135" o:spid="_x0000_s1152" type="#_x0000_t202" style="position:absolute;left:0;text-align:left;margin-left:0;margin-top:0;width:21.6pt;height:15.95pt;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IS0jAIAAAsFAAAOAAAAZHJzL2Uyb0RvYy54bWysVNuO0zAQfUfiHyy/d3PZtNtETVd7oQhp&#10;uUgLH+A6TmOR2MZ2mywrvoWv4AmJb+gnMbabsiwgIUQenLE9Pp6Zc8aL86Fr0Y5pw6UocXISY8QE&#10;lRUXmxK/e7uazDEyloiKtFKwEt8xg8+XT58selWwVDayrZhGACJM0asSN9aqIooMbVhHzIlUTMBm&#10;LXVHLEz1Jqo06QG9a6M0jmdRL3WltKTMGFi9Dpt46fHrmlH7uq4Ns6gtMcRm/aj9uHZjtFyQYqOJ&#10;ajg9hEH+IYqOcAGXHqGuiSVoq/kvUB2nWhpZ2xMqu0jWNafM5wDZJPGjbG4bopjPBYpj1LFM5v/B&#10;0le7NxrxCrg7nWIkSAck7T/vv+2/7r8gtwYV6pUpwPFWgasdLuUA3j5bo24kfW+QkFcNERt2obXs&#10;G0YqiDBxJ6MHRwOOcSDr/qWs4CKytdIDDbXuXPmgIAjQgam7IztssIjCYnqWnaawQ2ErjdPpzMcW&#10;kWI8rLSxz5nskDNKrIF8D052N8a6YEgxuri7jGx5teJt6yd6s75qNdoREMrKfz7+R26tcM5CumMB&#10;MaxAjHCH23PReuLv8yTN4ss0n6xm87NJtsqmk/wsnk/iJL/MZ3GWZ9erTy7AJCsaXlVM3HDBRhEm&#10;2d+RfGiHIB8vQ9SXOJ+m08DQH5OM/fe7JDtuoSdb3pV4fnQiheP1maggbVJYwttgRz+H76sMNRj/&#10;vipeBY74IAE7rIcguXQ2ymstqzsQhpZAHHAMLwoYjdQfMeqhO0tsPmyJZhi1LwSIy7XyaOjRWI8G&#10;ERSOlthiFMwrG1p+qzTfNIAc5CvkBQiw5l4cTqkhioNsoeN8FofXwbX0w7n3+vGGLb8DAAD//wMA&#10;UEsDBBQABgAIAAAAIQAsXof22wAAAAMBAAAPAAAAZHJzL2Rvd25yZXYueG1sTI/BTsMwEETvSPyD&#10;tZW4IOo0rSoIcSpo4QaHlqrnbbwkUeN1ZDtN+vcYLuWy0mhGM2/z1WhacSbnG8sKZtMEBHFpdcOV&#10;gv3X+8MjCB+QNbaWScGFPKyK25scM20H3tJ5FyoRS9hnqKAOocuk9GVNBv3UdsTR+7bOYIjSVVI7&#10;HGK5aWWaJEtpsOG4UGNH65rK0643CpYb1w9bXt9v9m8f+NlV6eH1clDqbjK+PIMINIZrGH7xIzoU&#10;keloe9ZetAriI+HvRm8xT0EcFcxnTyCLXP5nL34AAAD//wMAUEsBAi0AFAAGAAgAAAAhALaDOJL+&#10;AAAA4QEAABMAAAAAAAAAAAAAAAAAAAAAAFtDb250ZW50X1R5cGVzXS54bWxQSwECLQAUAAYACAAA&#10;ACEAOP0h/9YAAACUAQAACwAAAAAAAAAAAAAAAAAvAQAAX3JlbHMvLnJlbHNQSwECLQAUAAYACAAA&#10;ACEAxKyEtIwCAAALBQAADgAAAAAAAAAAAAAAAAAuAgAAZHJzL2Uyb0RvYy54bWxQSwECLQAUAAYA&#10;CAAAACEALF6H9tsAAAADAQAADwAAAAAAAAAAAAAAAADmBAAAZHJzL2Rvd25yZXYueG1sUEsFBgAA&#10;AAAEAAQA8wAAAO4FAAAAAA==&#10;" stroked="f">
                <v:textbox inset="0,0,0,0">
                  <w:txbxContent>
                    <w:p w:rsidR="00794140" w:rsidRDefault="00794140" w:rsidP="004E6C7F">
                      <w:pPr>
                        <w:pStyle w:val="ae"/>
                        <w:spacing w:after="140" w:line="276" w:lineRule="auto"/>
                      </w:pPr>
                    </w:p>
                  </w:txbxContent>
                </v:textbox>
                <w10:wrap anchorx="page"/>
              </v:shape>
            </w:pict>
          </mc:Fallback>
        </mc:AlternateContent>
      </w:r>
      <w:r w:rsidRPr="004E6C7F">
        <w:rPr>
          <w:rFonts w:ascii="Arial Narrow" w:hAnsi="Arial Narrow" w:cs="Arial"/>
          <w:sz w:val="20"/>
          <w:szCs w:val="20"/>
        </w:rPr>
        <w:t>17. В течение пяти дней с даты подведения итогов продажи по минимально допустимой цене суммы задатков возвращаются ее участникам, за исключением покупателя либо лица, признанного единственным участником продажи по минимально допустимой цене, в случае, установленном абзацем вторым пункта 6 части 9.4. статьи 9 настоящего Положения.</w:t>
      </w:r>
    </w:p>
    <w:p w:rsidR="004E6C7F" w:rsidRPr="004E6C7F" w:rsidRDefault="004E6C7F" w:rsidP="004E6C7F">
      <w:pPr>
        <w:suppressAutoHyphens/>
        <w:ind w:firstLine="613"/>
        <w:jc w:val="both"/>
        <w:rPr>
          <w:rFonts w:ascii="Arial Narrow" w:hAnsi="Arial Narrow"/>
          <w:sz w:val="20"/>
          <w:szCs w:val="20"/>
        </w:rPr>
      </w:pPr>
      <w:r w:rsidRPr="004E6C7F">
        <w:rPr>
          <w:rFonts w:ascii="Arial Narrow" w:hAnsi="Arial Narrow"/>
          <w:noProof/>
          <w:sz w:val="20"/>
          <w:szCs w:val="20"/>
        </w:rPr>
        <mc:AlternateContent>
          <mc:Choice Requires="wps">
            <w:drawing>
              <wp:anchor distT="0" distB="0" distL="0" distR="0" simplePos="0" relativeHeight="251709440" behindDoc="0" locked="0" layoutInCell="1" allowOverlap="1" wp14:anchorId="16CDEF1F" wp14:editId="755B424A">
                <wp:simplePos x="0" y="0"/>
                <wp:positionH relativeFrom="page">
                  <wp:posOffset>0</wp:posOffset>
                </wp:positionH>
                <wp:positionV relativeFrom="paragraph">
                  <wp:posOffset>0</wp:posOffset>
                </wp:positionV>
                <wp:extent cx="274320" cy="202565"/>
                <wp:effectExtent l="0" t="0" r="1905" b="1270"/>
                <wp:wrapNone/>
                <wp:docPr id="134" name="Поле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4E6C7F">
                            <w:pPr>
                              <w:pStyle w:val="ae"/>
                              <w:spacing w:after="140" w:line="276"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DEF1F" id="Поле 134" o:spid="_x0000_s1153" type="#_x0000_t202" style="position:absolute;left:0;text-align:left;margin-left:0;margin-top:0;width:21.6pt;height:15.95pt;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v2jAIAAAsFAAAOAAAAZHJzL2Uyb0RvYy54bWysVFlu2zAQ/S/QOxD8d7REXiREDrLURYF0&#10;AdIegKYoiyhFsiRtKS16lp6iXwV6Bh+pQ8pyki5AUVQf1JAcPs7Me8Oz874VaMeM5UqWODmJMWKS&#10;qorLTYnfvV1NFhhZR2RFhJKsxHfM4vPl0ydnnS5YqholKmYQgEhbdLrEjXO6iCJLG9YSe6I0k7BZ&#10;K9MSB1OziSpDOkBvRZTG8SzqlKm0UZRZC6vXwyZeBvy6ZtS9rmvLHBIlhthcGE0Y136Mlmek2Bii&#10;G04PYZB/iKIlXMKlR6hr4gjaGv4LVMupUVbV7oSqNlJ1zSkLOUA2SfxTNrcN0SzkAsWx+lgm+/9g&#10;6avdG4N4BdydZhhJ0gJJ+y/77/tv+6/Ir0GFOm0LcLzV4Or6S9WDd8jW6htF31sk1VVD5IZdGKO6&#10;hpEKIkz8yejB0QHHepB191JVcBHZOhWA+tq0vnxQEATowNTdkR3WO0RhMZ1npynsUNhK43Q6m4Yb&#10;SDEe1sa650y1yBslNkB+ACe7G+t8MKQYXfxdVglerbgQYWI26yth0I6AUFbhO6A/chPSO0vljw2I&#10;wwrECHf4PR9tIP5TnqRZfJnmk9VsMZ9kq2w6yefxYhIn+WU+i7M8u1599gEmWdHwqmLyhks2ijDJ&#10;/o7kQzsM8gkyRF2J82k6HRj6Y5Jx+H6XZMsd9KTgbYkXRydSeF6fyQrSJoUjXAx29Dj8UGWowfgP&#10;VQkq8MQPEnD9uh8kl879/V4ja1XdgTCMAuKAY3hRwGiU+YhRB91ZYvthSwzDSLyQIC7fyqNhRmM9&#10;GkRSOFpih9FgXrmh5bfa8E0DyIN8pboAAdY8iOM+ioNsoeNCFofXwbf0w3nwun/Dlj8AAAD//wMA&#10;UEsDBBQABgAIAAAAIQAsXof22wAAAAMBAAAPAAAAZHJzL2Rvd25yZXYueG1sTI/BTsMwEETvSPyD&#10;tZW4IOo0rSoIcSpo4QaHlqrnbbwkUeN1ZDtN+vcYLuWy0mhGM2/z1WhacSbnG8sKZtMEBHFpdcOV&#10;gv3X+8MjCB+QNbaWScGFPKyK25scM20H3tJ5FyoRS9hnqKAOocuk9GVNBv3UdsTR+7bOYIjSVVI7&#10;HGK5aWWaJEtpsOG4UGNH65rK0643CpYb1w9bXt9v9m8f+NlV6eH1clDqbjK+PIMINIZrGH7xIzoU&#10;keloe9ZetAriI+HvRm8xT0EcFcxnTyCLXP5nL34AAAD//wMAUEsBAi0AFAAGAAgAAAAhALaDOJL+&#10;AAAA4QEAABMAAAAAAAAAAAAAAAAAAAAAAFtDb250ZW50X1R5cGVzXS54bWxQSwECLQAUAAYACAAA&#10;ACEAOP0h/9YAAACUAQAACwAAAAAAAAAAAAAAAAAvAQAAX3JlbHMvLnJlbHNQSwECLQAUAAYACAAA&#10;ACEA2t/r9owCAAALBQAADgAAAAAAAAAAAAAAAAAuAgAAZHJzL2Uyb0RvYy54bWxQSwECLQAUAAYA&#10;CAAAACEALF6H9tsAAAADAQAADwAAAAAAAAAAAAAAAADmBAAAZHJzL2Rvd25yZXYueG1sUEsFBgAA&#10;AAAEAAQA8wAAAO4FAAAAAA==&#10;" stroked="f">
                <v:textbox inset="0,0,0,0">
                  <w:txbxContent>
                    <w:p w:rsidR="00794140" w:rsidRDefault="00794140" w:rsidP="004E6C7F">
                      <w:pPr>
                        <w:pStyle w:val="ae"/>
                        <w:spacing w:after="140" w:line="276" w:lineRule="auto"/>
                      </w:pPr>
                    </w:p>
                  </w:txbxContent>
                </v:textbox>
                <w10:wrap anchorx="page"/>
              </v:shape>
            </w:pict>
          </mc:Fallback>
        </mc:AlternateContent>
      </w:r>
      <w:r w:rsidRPr="004E6C7F">
        <w:rPr>
          <w:rFonts w:ascii="Arial Narrow" w:hAnsi="Arial Narrow" w:cs="Arial"/>
          <w:sz w:val="20"/>
          <w:szCs w:val="20"/>
        </w:rPr>
        <w:t>18. При уклонении или отказе покупателя либо лица, признанного единственным участником продажи по минимально допустимой цене, в случае, установленном абзацем вторым пункта 4 настоящей статьи, от заключения договора купли-продажи муниципального имущества задаток не возвращается. При этом покупатель либо лицо, признанное единственным участником продажи по минимально допустимой цене, обязаны в течение десяти календарных дней с даты истечения срока, установленного пунктом 19 части 9.4. статьи 9 настоящего Положения, уплатить продавцу штраф в размере минимальной цены муниципального имущества, предусмотренной пунктом 1 настоящей части, за вычетом суммы задатка. В этом случае продажа по минимально допустимой цене признается несостоявшейся.</w:t>
      </w:r>
    </w:p>
    <w:p w:rsidR="004E6C7F" w:rsidRPr="004E6C7F" w:rsidRDefault="004E6C7F" w:rsidP="004E6C7F">
      <w:pPr>
        <w:tabs>
          <w:tab w:val="left" w:pos="708"/>
        </w:tabs>
        <w:suppressAutoHyphens/>
        <w:ind w:firstLine="613"/>
        <w:jc w:val="both"/>
        <w:rPr>
          <w:rFonts w:ascii="Arial Narrow" w:hAnsi="Arial Narrow" w:cs="Arial"/>
          <w:color w:val="000000"/>
          <w:sz w:val="20"/>
          <w:szCs w:val="20"/>
        </w:rPr>
      </w:pPr>
      <w:r w:rsidRPr="004E6C7F">
        <w:rPr>
          <w:rFonts w:ascii="Arial Narrow" w:hAnsi="Arial Narrow"/>
          <w:noProof/>
          <w:sz w:val="20"/>
          <w:szCs w:val="20"/>
        </w:rPr>
        <mc:AlternateContent>
          <mc:Choice Requires="wps">
            <w:drawing>
              <wp:anchor distT="0" distB="0" distL="0" distR="0" simplePos="0" relativeHeight="251710464" behindDoc="0" locked="0" layoutInCell="1" allowOverlap="1" wp14:anchorId="490AFC68" wp14:editId="4581EE6F">
                <wp:simplePos x="0" y="0"/>
                <wp:positionH relativeFrom="page">
                  <wp:posOffset>0</wp:posOffset>
                </wp:positionH>
                <wp:positionV relativeFrom="paragraph">
                  <wp:posOffset>0</wp:posOffset>
                </wp:positionV>
                <wp:extent cx="274320" cy="202565"/>
                <wp:effectExtent l="0" t="635" r="1905" b="0"/>
                <wp:wrapNone/>
                <wp:docPr id="133" name="Поле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4E6C7F">
                            <w:pPr>
                              <w:pStyle w:val="ae"/>
                              <w:spacing w:after="140" w:line="276"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AFC68" id="Поле 133" o:spid="_x0000_s1154" type="#_x0000_t202" style="position:absolute;left:0;text-align:left;margin-left:0;margin-top:0;width:21.6pt;height:15.95pt;z-index:251710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1IijAIAAAsFAAAOAAAAZHJzL2Uyb0RvYy54bWysVNuO0zAQfUfiHyy/d3PZtNtETVd7oQhp&#10;uUgLH+DaTmPh2MF2myyIb+EreELiG/pJjJ2mu8tFQog8OGN7fDwz54wX530j0Y4bK7QqcXISY8QV&#10;1UyoTYnfvV1N5hhZRxQjUite4jtu8fny6ZNF1xY81bWWjBsEIMoWXVvi2rm2iCJLa94Qe6JbrmCz&#10;0qYhDqZmEzFDOkBvZJTG8SzqtGGt0ZRbC6vXwyZeBvyq4tS9rirLHZIlhthcGE0Y136MlgtSbAxp&#10;a0EPYZB/iKIhQsGlR6hr4gjaGvELVCOo0VZX7oTqJtJVJSgPOUA2SfxTNrc1aXnIBYpj22OZ7P+D&#10;pa92bwwSDLg7PcVIkQZI2n/Zf99/239Ffg0q1LW2AMfbFlxdf6l78A7Z2vZG0/cWKX1VE7XhF8bo&#10;ruaEQYSJPxk9ODrgWA+y7l5qBheRrdMBqK9M48sHBUGADkzdHdnhvUMUFtOz7DSFHQpbaZxOZ9Nw&#10;AynGw62x7jnXDfJGiQ2QH8DJ7sY6HwwpRhd/l9VSsJWQMkzMZn0lDdoREMoqfAf0R25SeWel/bEB&#10;cViBGOEOv+ejDcR/ypM0iy/TfLKazc8m2SqbTvKzeD6Jk/wyn8VZnl2vPvsAk6yoBWNc3QjFRxEm&#10;2d+RfGiHQT5BhqgrcT5NpwNDf0wyDt/vkmyEg56Uoinx/OhECs/rM8UgbVI4IuRgR4/DD1WGGoz/&#10;UJWgAk/8IAHXr/tBcunc3+81stbsDoRhNBAHHMOLAkatzUeMOujOEtsPW2I4RvKFAnH5Vh4NMxrr&#10;0SCKwtESO4wG88oNLb9tjdjUgDzIV+kLEGAlgjjuozjIFjouZHF4HXxLP5wHr/s3bPkDAAD//wMA&#10;UEsDBBQABgAIAAAAIQAsXof22wAAAAMBAAAPAAAAZHJzL2Rvd25yZXYueG1sTI/BTsMwEETvSPyD&#10;tZW4IOo0rSoIcSpo4QaHlqrnbbwkUeN1ZDtN+vcYLuWy0mhGM2/z1WhacSbnG8sKZtMEBHFpdcOV&#10;gv3X+8MjCB+QNbaWScGFPKyK25scM20H3tJ5FyoRS9hnqKAOocuk9GVNBv3UdsTR+7bOYIjSVVI7&#10;HGK5aWWaJEtpsOG4UGNH65rK0643CpYb1w9bXt9v9m8f+NlV6eH1clDqbjK+PIMINIZrGH7xIzoU&#10;keloe9ZetAriI+HvRm8xT0EcFcxnTyCLXP5nL34AAAD//wMAUEsBAi0AFAAGAAgAAAAhALaDOJL+&#10;AAAA4QEAABMAAAAAAAAAAAAAAAAAAAAAAFtDb250ZW50X1R5cGVzXS54bWxQSwECLQAUAAYACAAA&#10;ACEAOP0h/9YAAACUAQAACwAAAAAAAAAAAAAAAAAvAQAAX3JlbHMvLnJlbHNQSwECLQAUAAYACAAA&#10;ACEAmh9SIowCAAALBQAADgAAAAAAAAAAAAAAAAAuAgAAZHJzL2Uyb0RvYy54bWxQSwECLQAUAAYA&#10;CAAAACEALF6H9tsAAAADAQAADwAAAAAAAAAAAAAAAADmBAAAZHJzL2Rvd25yZXYueG1sUEsFBgAA&#10;AAAEAAQA8wAAAO4FAAAAAA==&#10;" stroked="f">
                <v:textbox inset="0,0,0,0">
                  <w:txbxContent>
                    <w:p w:rsidR="00794140" w:rsidRDefault="00794140" w:rsidP="004E6C7F">
                      <w:pPr>
                        <w:pStyle w:val="ae"/>
                        <w:spacing w:after="140" w:line="276" w:lineRule="auto"/>
                      </w:pPr>
                    </w:p>
                  </w:txbxContent>
                </v:textbox>
                <w10:wrap anchorx="page"/>
              </v:shape>
            </w:pict>
          </mc:Fallback>
        </mc:AlternateContent>
      </w:r>
      <w:r w:rsidRPr="004E6C7F">
        <w:rPr>
          <w:rFonts w:ascii="Arial Narrow" w:hAnsi="Arial Narrow" w:cs="Arial"/>
          <w:color w:val="000000"/>
          <w:sz w:val="20"/>
          <w:szCs w:val="20"/>
        </w:rPr>
        <w:t>19.. Заключение договора купли-продажи муниципального имущества осуществляется в течение пяти рабочих дней со дня признания участника продажи по минимально допустимой цене покупателем либо лицом, признанным единственным участником продажи по минимально допустимой цене, в случае, установленном пунктом 7 части 9.4. статьи 9 настоящего Положения.»</w:t>
      </w:r>
      <w:r w:rsidRPr="004E6C7F">
        <w:rPr>
          <w:rFonts w:ascii="Arial Narrow" w:hAnsi="Arial Narrow" w:cs="Arial"/>
          <w:b/>
          <w:bCs/>
          <w:color w:val="000000"/>
          <w:sz w:val="20"/>
          <w:szCs w:val="20"/>
        </w:rPr>
        <w:t>.</w:t>
      </w:r>
    </w:p>
    <w:p w:rsidR="004E6C7F" w:rsidRPr="004E6C7F" w:rsidRDefault="004E6C7F" w:rsidP="004E6C7F">
      <w:pPr>
        <w:ind w:firstLine="538"/>
        <w:jc w:val="both"/>
        <w:rPr>
          <w:rFonts w:ascii="Arial Narrow" w:hAnsi="Arial Narrow" w:cs="Arial"/>
          <w:color w:val="000000"/>
          <w:sz w:val="20"/>
          <w:szCs w:val="20"/>
        </w:rPr>
      </w:pPr>
      <w:r w:rsidRPr="004E6C7F">
        <w:rPr>
          <w:rFonts w:ascii="Arial Narrow" w:hAnsi="Arial Narrow" w:cs="Arial"/>
          <w:color w:val="000000"/>
          <w:sz w:val="20"/>
          <w:szCs w:val="20"/>
        </w:rPr>
        <w:t xml:space="preserve">2. Разместить настоящее Решение на сайте муниципального образования «поселок Оскоба» в сети «Интернет» </w:t>
      </w:r>
      <w:r w:rsidRPr="004E6C7F">
        <w:rPr>
          <w:rStyle w:val="af2"/>
          <w:rFonts w:ascii="Arial Narrow" w:hAnsi="Arial Narrow" w:cs="Arial"/>
          <w:color w:val="000000"/>
          <w:sz w:val="20"/>
          <w:szCs w:val="20"/>
          <w:u w:val="none"/>
        </w:rPr>
        <w:t>(</w:t>
      </w:r>
      <w:hyperlink r:id="rId42" w:history="1">
        <w:r w:rsidRPr="004E6C7F">
          <w:rPr>
            <w:rStyle w:val="af2"/>
            <w:rFonts w:ascii="Arial Narrow" w:hAnsi="Arial Narrow" w:cs="Arial"/>
            <w:color w:val="000000"/>
            <w:sz w:val="20"/>
            <w:szCs w:val="20"/>
            <w:u w:val="none"/>
          </w:rPr>
          <w:t>https://oskoba-r04.gosweb.gosuslugi.ru</w:t>
        </w:r>
      </w:hyperlink>
      <w:r w:rsidRPr="004E6C7F">
        <w:rPr>
          <w:rStyle w:val="af2"/>
          <w:rFonts w:ascii="Arial Narrow" w:hAnsi="Arial Narrow" w:cs="Arial"/>
          <w:color w:val="000000"/>
          <w:sz w:val="20"/>
          <w:szCs w:val="20"/>
          <w:u w:val="none"/>
        </w:rPr>
        <w:t>)</w:t>
      </w:r>
      <w:r w:rsidRPr="004E6C7F">
        <w:rPr>
          <w:rFonts w:ascii="Arial Narrow" w:hAnsi="Arial Narrow" w:cs="Arial"/>
          <w:color w:val="000000"/>
          <w:sz w:val="20"/>
          <w:szCs w:val="20"/>
        </w:rPr>
        <w:t xml:space="preserve">. </w:t>
      </w:r>
    </w:p>
    <w:p w:rsidR="004E6C7F" w:rsidRPr="004E6C7F" w:rsidRDefault="004E6C7F" w:rsidP="004E6C7F">
      <w:pPr>
        <w:widowControl w:val="0"/>
        <w:suppressAutoHyphens/>
        <w:autoSpaceDE w:val="0"/>
        <w:ind w:firstLine="585"/>
        <w:jc w:val="both"/>
        <w:rPr>
          <w:rFonts w:ascii="Arial Narrow" w:hAnsi="Arial Narrow" w:cs="Arial"/>
          <w:b/>
          <w:bCs/>
          <w:color w:val="000000"/>
          <w:sz w:val="20"/>
          <w:szCs w:val="20"/>
        </w:rPr>
      </w:pPr>
      <w:r w:rsidRPr="004E6C7F">
        <w:rPr>
          <w:rFonts w:ascii="Arial Narrow" w:hAnsi="Arial Narrow" w:cs="Arial"/>
          <w:color w:val="000000"/>
          <w:sz w:val="20"/>
          <w:szCs w:val="20"/>
        </w:rPr>
        <w:t>3. Настоящее Решение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4E6C7F" w:rsidRPr="004E6C7F" w:rsidRDefault="004E6C7F" w:rsidP="004E6C7F">
      <w:pPr>
        <w:rPr>
          <w:rFonts w:ascii="Arial Narrow" w:hAnsi="Arial Narrow" w:cs="Arial"/>
          <w:bCs/>
          <w:color w:val="000000"/>
          <w:sz w:val="20"/>
          <w:szCs w:val="20"/>
        </w:rPr>
      </w:pPr>
    </w:p>
    <w:p w:rsidR="004E6C7F" w:rsidRPr="004E6C7F" w:rsidRDefault="004E6C7F" w:rsidP="004E6C7F">
      <w:pPr>
        <w:rPr>
          <w:rFonts w:ascii="Arial Narrow" w:hAnsi="Arial Narrow"/>
          <w:bCs/>
          <w:color w:val="000000"/>
          <w:sz w:val="20"/>
          <w:szCs w:val="20"/>
        </w:rPr>
      </w:pPr>
      <w:r w:rsidRPr="004E6C7F">
        <w:rPr>
          <w:rFonts w:ascii="Arial Narrow" w:hAnsi="Arial Narrow" w:cs="Arial"/>
          <w:bCs/>
          <w:color w:val="000000"/>
          <w:sz w:val="20"/>
          <w:szCs w:val="20"/>
        </w:rPr>
        <w:t>Глава п. Оскоба</w:t>
      </w:r>
    </w:p>
    <w:p w:rsidR="004E6C7F" w:rsidRPr="004E6C7F" w:rsidRDefault="004E6C7F" w:rsidP="004E6C7F">
      <w:pPr>
        <w:widowControl w:val="0"/>
        <w:suppressAutoHyphens/>
        <w:jc w:val="both"/>
        <w:rPr>
          <w:rFonts w:ascii="Arial Narrow" w:hAnsi="Arial Narrow"/>
          <w:sz w:val="20"/>
          <w:szCs w:val="20"/>
        </w:rPr>
      </w:pPr>
      <w:r w:rsidRPr="004E6C7F">
        <w:rPr>
          <w:rFonts w:ascii="Arial Narrow" w:hAnsi="Arial Narrow"/>
          <w:bCs/>
          <w:color w:val="000000"/>
          <w:sz w:val="20"/>
          <w:szCs w:val="20"/>
        </w:rPr>
        <w:t xml:space="preserve">Председатель схода граждан п. Оскоба                             </w:t>
      </w:r>
      <w:r w:rsidR="00A63A79">
        <w:rPr>
          <w:rFonts w:ascii="Arial Narrow" w:hAnsi="Arial Narrow"/>
          <w:bCs/>
          <w:color w:val="000000"/>
          <w:sz w:val="20"/>
          <w:szCs w:val="20"/>
        </w:rPr>
        <w:t xml:space="preserve">  </w:t>
      </w:r>
      <w:r w:rsidRPr="004E6C7F">
        <w:rPr>
          <w:rFonts w:ascii="Arial Narrow" w:hAnsi="Arial Narrow"/>
          <w:bCs/>
          <w:color w:val="000000"/>
          <w:sz w:val="20"/>
          <w:szCs w:val="20"/>
        </w:rPr>
        <w:t xml:space="preserve">            п</w:t>
      </w:r>
      <w:r>
        <w:rPr>
          <w:rFonts w:ascii="Arial Narrow" w:hAnsi="Arial Narrow"/>
          <w:bCs/>
          <w:color w:val="000000"/>
          <w:sz w:val="20"/>
          <w:szCs w:val="20"/>
        </w:rPr>
        <w:t>/</w:t>
      </w:r>
      <w:r w:rsidRPr="004E6C7F">
        <w:rPr>
          <w:rFonts w:ascii="Arial Narrow" w:hAnsi="Arial Narrow"/>
          <w:bCs/>
          <w:color w:val="000000"/>
          <w:sz w:val="20"/>
          <w:szCs w:val="20"/>
        </w:rPr>
        <w:t xml:space="preserve">п                </w:t>
      </w:r>
      <w:r w:rsidR="00A63A79">
        <w:rPr>
          <w:rFonts w:ascii="Arial Narrow" w:hAnsi="Arial Narrow"/>
          <w:bCs/>
          <w:color w:val="000000"/>
          <w:sz w:val="20"/>
          <w:szCs w:val="20"/>
        </w:rPr>
        <w:t xml:space="preserve">   </w:t>
      </w:r>
      <w:r w:rsidRPr="004E6C7F">
        <w:rPr>
          <w:rFonts w:ascii="Arial Narrow" w:hAnsi="Arial Narrow"/>
          <w:bCs/>
          <w:color w:val="000000"/>
          <w:sz w:val="20"/>
          <w:szCs w:val="20"/>
        </w:rPr>
        <w:t xml:space="preserve">                                                  </w:t>
      </w:r>
      <w:r w:rsidRPr="004E6C7F">
        <w:rPr>
          <w:rStyle w:val="af2"/>
          <w:rFonts w:ascii="Arial Narrow" w:hAnsi="Arial Narrow" w:cs="Arial"/>
          <w:bCs/>
          <w:color w:val="000000"/>
          <w:sz w:val="20"/>
          <w:szCs w:val="20"/>
          <w:u w:val="none"/>
        </w:rPr>
        <w:t xml:space="preserve"> Е.В. </w:t>
      </w:r>
      <w:proofErr w:type="spellStart"/>
      <w:r w:rsidRPr="004E6C7F">
        <w:rPr>
          <w:rStyle w:val="af2"/>
          <w:rFonts w:ascii="Arial Narrow" w:hAnsi="Arial Narrow" w:cs="Arial"/>
          <w:bCs/>
          <w:color w:val="000000"/>
          <w:sz w:val="20"/>
          <w:szCs w:val="20"/>
          <w:u w:val="none"/>
        </w:rPr>
        <w:t>Кутишенко</w:t>
      </w:r>
      <w:proofErr w:type="spellEnd"/>
    </w:p>
    <w:p w:rsidR="0013603A" w:rsidRPr="004E6C7F" w:rsidRDefault="0013603A" w:rsidP="004E6C7F">
      <w:pPr>
        <w:widowControl w:val="0"/>
        <w:jc w:val="both"/>
        <w:rPr>
          <w:rFonts w:ascii="Arial Narrow" w:hAnsi="Arial Narrow"/>
          <w:sz w:val="20"/>
          <w:szCs w:val="20"/>
        </w:rPr>
      </w:pPr>
    </w:p>
    <w:p w:rsidR="004E6C7F" w:rsidRPr="009753FC" w:rsidRDefault="004E6C7F" w:rsidP="004E6C7F">
      <w:pPr>
        <w:suppressAutoHyphens/>
        <w:jc w:val="center"/>
        <w:rPr>
          <w:rFonts w:ascii="Arial Narrow" w:hAnsi="Arial Narrow"/>
          <w:b/>
          <w:bCs/>
          <w:color w:val="000000"/>
          <w:sz w:val="20"/>
          <w:szCs w:val="20"/>
          <w:lang w:eastAsia="ar-SA"/>
        </w:rPr>
      </w:pPr>
      <w:r w:rsidRPr="009753FC">
        <w:rPr>
          <w:rFonts w:ascii="Arial Narrow" w:hAnsi="Arial Narrow"/>
          <w:b/>
          <w:bCs/>
          <w:color w:val="000000"/>
          <w:sz w:val="20"/>
          <w:szCs w:val="20"/>
          <w:lang w:eastAsia="ar-SA"/>
        </w:rPr>
        <w:t>КРАСНОЯРСКИЙ КРАЙ</w:t>
      </w:r>
    </w:p>
    <w:p w:rsidR="004E6C7F" w:rsidRPr="009753FC" w:rsidRDefault="004E6C7F" w:rsidP="004E6C7F">
      <w:pPr>
        <w:suppressAutoHyphens/>
        <w:jc w:val="center"/>
        <w:rPr>
          <w:rFonts w:ascii="Arial Narrow" w:hAnsi="Arial Narrow"/>
          <w:b/>
          <w:bCs/>
          <w:color w:val="000000"/>
          <w:sz w:val="20"/>
          <w:szCs w:val="20"/>
          <w:lang w:eastAsia="ar-SA"/>
        </w:rPr>
      </w:pPr>
      <w:r w:rsidRPr="009753FC">
        <w:rPr>
          <w:rFonts w:ascii="Arial Narrow" w:hAnsi="Arial Narrow"/>
          <w:b/>
          <w:bCs/>
          <w:color w:val="000000"/>
          <w:sz w:val="20"/>
          <w:szCs w:val="20"/>
          <w:lang w:eastAsia="ar-SA"/>
        </w:rPr>
        <w:t>ЭВЕНКИЙСКИЙ МУНИЦИПАЛЬНЫЙ РАЙОН</w:t>
      </w:r>
    </w:p>
    <w:p w:rsidR="004E6C7F" w:rsidRPr="009753FC" w:rsidRDefault="004E6C7F" w:rsidP="004E6C7F">
      <w:pPr>
        <w:suppressAutoHyphens/>
        <w:jc w:val="center"/>
        <w:rPr>
          <w:rFonts w:ascii="Arial Narrow" w:hAnsi="Arial Narrow"/>
          <w:b/>
          <w:bCs/>
          <w:color w:val="000000"/>
          <w:sz w:val="20"/>
          <w:szCs w:val="20"/>
          <w:lang w:eastAsia="ar-SA"/>
        </w:rPr>
      </w:pPr>
      <w:r w:rsidRPr="009753FC">
        <w:rPr>
          <w:rFonts w:ascii="Arial Narrow" w:hAnsi="Arial Narrow"/>
          <w:b/>
          <w:bCs/>
          <w:color w:val="000000"/>
          <w:sz w:val="20"/>
          <w:szCs w:val="20"/>
          <w:lang w:eastAsia="ar-SA"/>
        </w:rPr>
        <w:t>СХОД ГРАЖДАН ПОСЕЛКА ОСКОБА</w:t>
      </w:r>
    </w:p>
    <w:p w:rsidR="004E6C7F" w:rsidRPr="009753FC" w:rsidRDefault="004E6C7F" w:rsidP="004E6C7F">
      <w:pPr>
        <w:suppressAutoHyphens/>
        <w:jc w:val="center"/>
        <w:rPr>
          <w:rFonts w:ascii="Arial Narrow" w:hAnsi="Arial Narrow"/>
          <w:b/>
          <w:bCs/>
          <w:color w:val="000000"/>
          <w:sz w:val="20"/>
          <w:szCs w:val="20"/>
          <w:lang w:eastAsia="ar-SA"/>
        </w:rPr>
      </w:pPr>
      <w:r w:rsidRPr="009753FC">
        <w:rPr>
          <w:rFonts w:ascii="Arial Narrow" w:hAnsi="Arial Narrow"/>
          <w:b/>
          <w:bCs/>
          <w:color w:val="000000"/>
          <w:sz w:val="20"/>
          <w:szCs w:val="20"/>
          <w:lang w:eastAsia="ar-SA"/>
        </w:rPr>
        <w:t>РЕШЕНИЕ</w:t>
      </w:r>
    </w:p>
    <w:p w:rsidR="004E6C7F" w:rsidRPr="009753FC" w:rsidRDefault="004E6C7F" w:rsidP="004E6C7F">
      <w:pPr>
        <w:suppressAutoHyphens/>
        <w:rPr>
          <w:rFonts w:ascii="Arial Narrow" w:hAnsi="Arial Narrow"/>
          <w:bCs/>
          <w:color w:val="000000"/>
          <w:sz w:val="20"/>
          <w:szCs w:val="20"/>
          <w:lang w:eastAsia="ar-SA"/>
        </w:rPr>
      </w:pPr>
    </w:p>
    <w:p w:rsidR="004E6C7F" w:rsidRPr="009753FC" w:rsidRDefault="004E6C7F" w:rsidP="004E6C7F">
      <w:pPr>
        <w:suppressAutoHyphens/>
        <w:jc w:val="both"/>
        <w:rPr>
          <w:rFonts w:ascii="Arial Narrow" w:hAnsi="Arial Narrow"/>
          <w:color w:val="000000"/>
          <w:sz w:val="20"/>
          <w:szCs w:val="20"/>
          <w:lang w:eastAsia="ar-SA"/>
        </w:rPr>
      </w:pPr>
      <w:r w:rsidRPr="009753FC">
        <w:rPr>
          <w:rFonts w:ascii="Arial Narrow" w:hAnsi="Arial Narrow"/>
          <w:bCs/>
          <w:color w:val="000000"/>
          <w:sz w:val="20"/>
          <w:szCs w:val="20"/>
          <w:lang w:eastAsia="ar-SA"/>
        </w:rPr>
        <w:t xml:space="preserve">«20» августа 2024 г.                     </w:t>
      </w:r>
      <w:r>
        <w:rPr>
          <w:rFonts w:ascii="Arial Narrow" w:hAnsi="Arial Narrow"/>
          <w:bCs/>
          <w:color w:val="000000"/>
          <w:sz w:val="20"/>
          <w:szCs w:val="20"/>
          <w:lang w:eastAsia="ar-SA"/>
        </w:rPr>
        <w:t xml:space="preserve">                            </w:t>
      </w:r>
      <w:r w:rsidRPr="009753FC">
        <w:rPr>
          <w:rFonts w:ascii="Arial Narrow" w:hAnsi="Arial Narrow"/>
          <w:bCs/>
          <w:color w:val="000000"/>
          <w:sz w:val="20"/>
          <w:szCs w:val="20"/>
          <w:lang w:eastAsia="ar-SA"/>
        </w:rPr>
        <w:t xml:space="preserve">  </w:t>
      </w:r>
      <w:r w:rsidR="00A63A79">
        <w:rPr>
          <w:rFonts w:ascii="Arial Narrow" w:hAnsi="Arial Narrow"/>
          <w:bCs/>
          <w:color w:val="000000"/>
          <w:sz w:val="20"/>
          <w:szCs w:val="20"/>
          <w:lang w:eastAsia="ar-SA"/>
        </w:rPr>
        <w:t xml:space="preserve">  </w:t>
      </w:r>
      <w:r w:rsidRPr="009753FC">
        <w:rPr>
          <w:rFonts w:ascii="Arial Narrow" w:hAnsi="Arial Narrow"/>
          <w:bCs/>
          <w:color w:val="000000"/>
          <w:sz w:val="20"/>
          <w:szCs w:val="20"/>
          <w:lang w:eastAsia="ar-SA"/>
        </w:rPr>
        <w:t xml:space="preserve">               № 17                           </w:t>
      </w:r>
      <w:r>
        <w:rPr>
          <w:rFonts w:ascii="Arial Narrow" w:hAnsi="Arial Narrow"/>
          <w:bCs/>
          <w:color w:val="000000"/>
          <w:sz w:val="20"/>
          <w:szCs w:val="20"/>
          <w:lang w:eastAsia="ar-SA"/>
        </w:rPr>
        <w:t xml:space="preserve">          </w:t>
      </w:r>
      <w:r w:rsidR="00A63A79">
        <w:rPr>
          <w:rFonts w:ascii="Arial Narrow" w:hAnsi="Arial Narrow"/>
          <w:bCs/>
          <w:color w:val="000000"/>
          <w:sz w:val="20"/>
          <w:szCs w:val="20"/>
          <w:lang w:eastAsia="ar-SA"/>
        </w:rPr>
        <w:t xml:space="preserve">  </w:t>
      </w:r>
      <w:r>
        <w:rPr>
          <w:rFonts w:ascii="Arial Narrow" w:hAnsi="Arial Narrow"/>
          <w:bCs/>
          <w:color w:val="000000"/>
          <w:sz w:val="20"/>
          <w:szCs w:val="20"/>
          <w:lang w:eastAsia="ar-SA"/>
        </w:rPr>
        <w:t xml:space="preserve">                                   </w:t>
      </w:r>
      <w:r w:rsidRPr="009753FC">
        <w:rPr>
          <w:rFonts w:ascii="Arial Narrow" w:hAnsi="Arial Narrow"/>
          <w:bCs/>
          <w:color w:val="000000"/>
          <w:sz w:val="20"/>
          <w:szCs w:val="20"/>
          <w:lang w:eastAsia="ar-SA"/>
        </w:rPr>
        <w:t xml:space="preserve">          п. Оскоба</w:t>
      </w:r>
    </w:p>
    <w:p w:rsidR="004E6C7F" w:rsidRPr="009753FC" w:rsidRDefault="004E6C7F" w:rsidP="004E6C7F">
      <w:pPr>
        <w:suppressAutoHyphens/>
        <w:rPr>
          <w:rFonts w:ascii="Arial Narrow" w:hAnsi="Arial Narrow"/>
          <w:b/>
          <w:sz w:val="20"/>
          <w:szCs w:val="20"/>
          <w:lang w:eastAsia="ar-SA"/>
        </w:rPr>
      </w:pPr>
    </w:p>
    <w:p w:rsidR="004E6C7F" w:rsidRPr="009753FC" w:rsidRDefault="004E6C7F" w:rsidP="004E6C7F">
      <w:pPr>
        <w:jc w:val="center"/>
        <w:rPr>
          <w:rFonts w:ascii="Arial Narrow" w:hAnsi="Arial Narrow"/>
          <w:b/>
          <w:sz w:val="20"/>
          <w:szCs w:val="20"/>
        </w:rPr>
      </w:pPr>
      <w:r w:rsidRPr="009753FC">
        <w:rPr>
          <w:rFonts w:ascii="Arial Narrow" w:hAnsi="Arial Narrow"/>
          <w:b/>
          <w:sz w:val="20"/>
          <w:szCs w:val="20"/>
        </w:rPr>
        <w:t>О внесении изменений в решение Схода граждан поселка Оскоба №38 от 20.12.2023г. «О бюджете поселка Оскоба на 2024 год и плановый период 2025-2026 годов»</w:t>
      </w:r>
    </w:p>
    <w:p w:rsidR="004E6C7F" w:rsidRPr="009753FC" w:rsidRDefault="004E6C7F" w:rsidP="004E6C7F">
      <w:pPr>
        <w:rPr>
          <w:rFonts w:ascii="Arial Narrow" w:hAnsi="Arial Narrow"/>
          <w:b/>
          <w:sz w:val="20"/>
          <w:szCs w:val="20"/>
        </w:rPr>
      </w:pPr>
    </w:p>
    <w:p w:rsidR="004E6C7F" w:rsidRPr="009753FC" w:rsidRDefault="004E6C7F" w:rsidP="004E6C7F">
      <w:pPr>
        <w:ind w:firstLine="709"/>
        <w:jc w:val="both"/>
        <w:rPr>
          <w:rFonts w:ascii="Arial Narrow" w:hAnsi="Arial Narrow"/>
          <w:sz w:val="20"/>
          <w:szCs w:val="20"/>
        </w:rPr>
      </w:pPr>
      <w:r w:rsidRPr="009753FC">
        <w:rPr>
          <w:rFonts w:ascii="Arial Narrow" w:hAnsi="Arial Narrow"/>
          <w:sz w:val="20"/>
          <w:szCs w:val="20"/>
        </w:rPr>
        <w:t>В целях урегулирования бюджетных правоотношений, в соответствии со статьей  9 Бюджетного кодекса Российской Федерации, руководствуясь статьей 26 Устава поселка Оскоба,  сход граждан поселка Оскоба</w:t>
      </w:r>
    </w:p>
    <w:p w:rsidR="004E6C7F" w:rsidRPr="009753FC" w:rsidRDefault="004E6C7F" w:rsidP="004E6C7F">
      <w:pPr>
        <w:ind w:firstLine="709"/>
        <w:jc w:val="both"/>
        <w:rPr>
          <w:rFonts w:ascii="Arial Narrow" w:hAnsi="Arial Narrow"/>
          <w:b/>
          <w:sz w:val="20"/>
          <w:szCs w:val="20"/>
        </w:rPr>
      </w:pPr>
      <w:r>
        <w:rPr>
          <w:rFonts w:ascii="Arial Narrow" w:hAnsi="Arial Narrow"/>
          <w:b/>
          <w:sz w:val="20"/>
          <w:szCs w:val="20"/>
        </w:rPr>
        <w:t>РЕШИ</w:t>
      </w:r>
      <w:r w:rsidRPr="009753FC">
        <w:rPr>
          <w:rFonts w:ascii="Arial Narrow" w:hAnsi="Arial Narrow"/>
          <w:b/>
          <w:sz w:val="20"/>
          <w:szCs w:val="20"/>
        </w:rPr>
        <w:t>Л:</w:t>
      </w:r>
    </w:p>
    <w:p w:rsidR="004E6C7F" w:rsidRPr="009753FC" w:rsidRDefault="004E6C7F" w:rsidP="004E6C7F">
      <w:pPr>
        <w:tabs>
          <w:tab w:val="num" w:pos="180"/>
        </w:tabs>
        <w:ind w:firstLine="567"/>
        <w:rPr>
          <w:rFonts w:ascii="Arial Narrow" w:hAnsi="Arial Narrow"/>
          <w:sz w:val="20"/>
          <w:szCs w:val="20"/>
        </w:rPr>
      </w:pPr>
      <w:r>
        <w:rPr>
          <w:rFonts w:ascii="Arial Narrow" w:hAnsi="Arial Narrow"/>
          <w:sz w:val="20"/>
          <w:szCs w:val="20"/>
        </w:rPr>
        <w:lastRenderedPageBreak/>
        <w:t>Внести в Решение</w:t>
      </w:r>
      <w:r w:rsidRPr="009753FC">
        <w:rPr>
          <w:rFonts w:ascii="Arial Narrow" w:hAnsi="Arial Narrow"/>
          <w:sz w:val="20"/>
          <w:szCs w:val="20"/>
        </w:rPr>
        <w:t xml:space="preserve"> схода граждан поселка Оскоба №38от 20.12.2023г.  «О бюджете поселка Оскоба на 2024 год  и плановый период 2025-2026 годов  следующие изменения (с учетом изменений согласно Решение №6 от 31.05.2024г) следующие изменения:</w:t>
      </w:r>
    </w:p>
    <w:p w:rsidR="004E6C7F" w:rsidRPr="009753FC" w:rsidRDefault="004E6C7F" w:rsidP="004E6C7F">
      <w:pPr>
        <w:jc w:val="both"/>
        <w:rPr>
          <w:rFonts w:ascii="Arial Narrow" w:hAnsi="Arial Narrow"/>
          <w:sz w:val="20"/>
          <w:szCs w:val="20"/>
        </w:rPr>
      </w:pPr>
      <w:r w:rsidRPr="009753FC">
        <w:rPr>
          <w:rFonts w:ascii="Arial Narrow" w:hAnsi="Arial Narrow"/>
          <w:sz w:val="20"/>
          <w:szCs w:val="20"/>
        </w:rPr>
        <w:t>1.Приложения № 3,4,5 к Решению изложить в новой редакции согласно приложениям 1,2,3.</w:t>
      </w:r>
    </w:p>
    <w:p w:rsidR="004E6C7F" w:rsidRPr="009753FC" w:rsidRDefault="004E6C7F" w:rsidP="004E6C7F">
      <w:pPr>
        <w:jc w:val="both"/>
        <w:rPr>
          <w:rFonts w:ascii="Arial Narrow" w:hAnsi="Arial Narrow"/>
          <w:sz w:val="20"/>
          <w:szCs w:val="20"/>
        </w:rPr>
      </w:pPr>
      <w:r w:rsidRPr="009753FC">
        <w:rPr>
          <w:rFonts w:ascii="Arial Narrow" w:hAnsi="Arial Narrow"/>
          <w:sz w:val="20"/>
          <w:szCs w:val="20"/>
        </w:rPr>
        <w:t>2. Настоящее Решение вступает в силу после официального опубликования в печатном издании «Официальный вестник Эвенкийского муниципального района».</w:t>
      </w:r>
    </w:p>
    <w:p w:rsidR="004E6C7F" w:rsidRPr="009753FC" w:rsidRDefault="004E6C7F" w:rsidP="004E6C7F">
      <w:pPr>
        <w:jc w:val="both"/>
        <w:rPr>
          <w:rFonts w:ascii="Arial Narrow" w:hAnsi="Arial Narrow"/>
          <w:sz w:val="20"/>
          <w:szCs w:val="20"/>
        </w:rPr>
      </w:pPr>
    </w:p>
    <w:p w:rsidR="004E6C7F" w:rsidRPr="004E6C7F" w:rsidRDefault="004E6C7F" w:rsidP="004E6C7F">
      <w:pPr>
        <w:rPr>
          <w:rFonts w:ascii="Arial Narrow" w:hAnsi="Arial Narrow"/>
          <w:sz w:val="20"/>
          <w:szCs w:val="20"/>
        </w:rPr>
      </w:pPr>
      <w:r w:rsidRPr="004E6C7F">
        <w:rPr>
          <w:rFonts w:ascii="Arial Narrow" w:hAnsi="Arial Narrow"/>
          <w:sz w:val="20"/>
          <w:szCs w:val="20"/>
        </w:rPr>
        <w:t>Глава поселка Оскоба</w:t>
      </w:r>
    </w:p>
    <w:p w:rsidR="004E6C7F" w:rsidRPr="004E6C7F" w:rsidRDefault="004E6C7F" w:rsidP="004E6C7F">
      <w:pPr>
        <w:rPr>
          <w:rFonts w:ascii="Arial Narrow" w:hAnsi="Arial Narrow"/>
          <w:sz w:val="20"/>
          <w:szCs w:val="20"/>
        </w:rPr>
      </w:pPr>
    </w:p>
    <w:p w:rsidR="004E6C7F" w:rsidRPr="004E6C7F" w:rsidRDefault="004E6C7F" w:rsidP="004E6C7F">
      <w:pPr>
        <w:rPr>
          <w:rFonts w:ascii="Arial Narrow" w:hAnsi="Arial Narrow"/>
          <w:sz w:val="20"/>
          <w:szCs w:val="20"/>
        </w:rPr>
      </w:pPr>
      <w:r w:rsidRPr="004E6C7F">
        <w:rPr>
          <w:rFonts w:ascii="Arial Narrow" w:hAnsi="Arial Narrow"/>
          <w:sz w:val="20"/>
          <w:szCs w:val="20"/>
        </w:rPr>
        <w:t>Председатель Схода граждан</w:t>
      </w:r>
    </w:p>
    <w:p w:rsidR="004E6C7F" w:rsidRPr="004E6C7F" w:rsidRDefault="004E6C7F" w:rsidP="004E6C7F">
      <w:pPr>
        <w:rPr>
          <w:rFonts w:ascii="Arial Narrow" w:hAnsi="Arial Narrow"/>
          <w:sz w:val="20"/>
          <w:szCs w:val="20"/>
        </w:rPr>
      </w:pPr>
      <w:r w:rsidRPr="004E6C7F">
        <w:rPr>
          <w:rFonts w:ascii="Arial Narrow" w:hAnsi="Arial Narrow"/>
          <w:sz w:val="20"/>
          <w:szCs w:val="20"/>
        </w:rPr>
        <w:t xml:space="preserve">поселка Оскоба                                                        </w:t>
      </w:r>
      <w:r w:rsidR="00A63A79">
        <w:rPr>
          <w:rFonts w:ascii="Arial Narrow" w:hAnsi="Arial Narrow"/>
          <w:sz w:val="20"/>
          <w:szCs w:val="20"/>
        </w:rPr>
        <w:t xml:space="preserve">  </w:t>
      </w:r>
      <w:r w:rsidRPr="004E6C7F">
        <w:rPr>
          <w:rFonts w:ascii="Arial Narrow" w:hAnsi="Arial Narrow"/>
          <w:sz w:val="20"/>
          <w:szCs w:val="20"/>
        </w:rPr>
        <w:t xml:space="preserve">      п/п                                                                                         Е.В. </w:t>
      </w:r>
      <w:proofErr w:type="spellStart"/>
      <w:r w:rsidRPr="004E6C7F">
        <w:rPr>
          <w:rFonts w:ascii="Arial Narrow" w:hAnsi="Arial Narrow"/>
          <w:sz w:val="20"/>
          <w:szCs w:val="20"/>
        </w:rPr>
        <w:t>Кутишенко</w:t>
      </w:r>
      <w:proofErr w:type="spellEnd"/>
    </w:p>
    <w:p w:rsidR="004E6C7F" w:rsidRPr="004E6C7F" w:rsidRDefault="004E6C7F" w:rsidP="004E6C7F">
      <w:pPr>
        <w:rPr>
          <w:rFonts w:ascii="Arial Narrow" w:hAnsi="Arial Narrow"/>
          <w:sz w:val="20"/>
          <w:szCs w:val="20"/>
        </w:rPr>
      </w:pPr>
    </w:p>
    <w:tbl>
      <w:tblPr>
        <w:tblW w:w="10062" w:type="dxa"/>
        <w:tblInd w:w="93" w:type="dxa"/>
        <w:tblLook w:val="04A0" w:firstRow="1" w:lastRow="0" w:firstColumn="1" w:lastColumn="0" w:noHBand="0" w:noVBand="1"/>
      </w:tblPr>
      <w:tblGrid>
        <w:gridCol w:w="724"/>
        <w:gridCol w:w="4774"/>
        <w:gridCol w:w="702"/>
        <w:gridCol w:w="336"/>
        <w:gridCol w:w="1134"/>
        <w:gridCol w:w="310"/>
        <w:gridCol w:w="824"/>
        <w:gridCol w:w="1258"/>
      </w:tblGrid>
      <w:tr w:rsidR="004E6C7F" w:rsidRPr="004E6C7F" w:rsidTr="00BE6E84">
        <w:trPr>
          <w:trHeight w:val="264"/>
        </w:trPr>
        <w:tc>
          <w:tcPr>
            <w:tcW w:w="724" w:type="dxa"/>
            <w:tcBorders>
              <w:top w:val="nil"/>
              <w:left w:val="nil"/>
              <w:bottom w:val="nil"/>
              <w:right w:val="nil"/>
            </w:tcBorders>
            <w:shd w:val="clear" w:color="auto" w:fill="auto"/>
            <w:noWrap/>
            <w:vAlign w:val="bottom"/>
            <w:hideMark/>
          </w:tcPr>
          <w:p w:rsidR="004E6C7F" w:rsidRPr="004E6C7F" w:rsidRDefault="004E6C7F">
            <w:pPr>
              <w:rPr>
                <w:rFonts w:ascii="Arial Narrow" w:hAnsi="Arial Narrow" w:cs="Arial CYR"/>
                <w:sz w:val="20"/>
                <w:szCs w:val="20"/>
              </w:rPr>
            </w:pPr>
            <w:bookmarkStart w:id="39" w:name="RANGE!A1:F28"/>
            <w:bookmarkEnd w:id="39"/>
          </w:p>
        </w:tc>
        <w:tc>
          <w:tcPr>
            <w:tcW w:w="5476" w:type="dxa"/>
            <w:gridSpan w:val="2"/>
            <w:tcBorders>
              <w:top w:val="nil"/>
              <w:left w:val="nil"/>
              <w:bottom w:val="nil"/>
              <w:right w:val="nil"/>
            </w:tcBorders>
            <w:shd w:val="clear" w:color="auto" w:fill="auto"/>
            <w:noWrap/>
            <w:hideMark/>
          </w:tcPr>
          <w:p w:rsidR="004E6C7F" w:rsidRPr="004E6C7F" w:rsidRDefault="004E6C7F">
            <w:pPr>
              <w:rPr>
                <w:rFonts w:ascii="Arial Narrow" w:hAnsi="Arial Narrow" w:cs="Arial CYR"/>
                <w:sz w:val="20"/>
                <w:szCs w:val="20"/>
              </w:rPr>
            </w:pPr>
          </w:p>
        </w:tc>
        <w:tc>
          <w:tcPr>
            <w:tcW w:w="1780" w:type="dxa"/>
            <w:gridSpan w:val="3"/>
            <w:tcBorders>
              <w:top w:val="nil"/>
              <w:left w:val="nil"/>
              <w:bottom w:val="nil"/>
              <w:right w:val="nil"/>
            </w:tcBorders>
            <w:shd w:val="clear" w:color="auto" w:fill="auto"/>
            <w:noWrap/>
            <w:vAlign w:val="bottom"/>
            <w:hideMark/>
          </w:tcPr>
          <w:p w:rsidR="004E6C7F" w:rsidRPr="004E6C7F" w:rsidRDefault="004E6C7F">
            <w:pPr>
              <w:rPr>
                <w:rFonts w:ascii="Arial Narrow" w:hAnsi="Arial Narrow" w:cs="Arial CYR"/>
                <w:sz w:val="20"/>
                <w:szCs w:val="20"/>
              </w:rPr>
            </w:pPr>
          </w:p>
        </w:tc>
        <w:tc>
          <w:tcPr>
            <w:tcW w:w="2082" w:type="dxa"/>
            <w:gridSpan w:val="2"/>
            <w:tcBorders>
              <w:top w:val="nil"/>
              <w:left w:val="nil"/>
              <w:bottom w:val="nil"/>
              <w:right w:val="nil"/>
            </w:tcBorders>
            <w:shd w:val="clear" w:color="auto" w:fill="auto"/>
            <w:noWrap/>
            <w:vAlign w:val="bottom"/>
            <w:hideMark/>
          </w:tcPr>
          <w:p w:rsidR="004E6C7F" w:rsidRPr="00D15722" w:rsidRDefault="004E6C7F">
            <w:pPr>
              <w:jc w:val="right"/>
              <w:rPr>
                <w:rFonts w:ascii="Arial Narrow" w:hAnsi="Arial Narrow"/>
                <w:bCs/>
                <w:sz w:val="20"/>
                <w:szCs w:val="20"/>
              </w:rPr>
            </w:pPr>
            <w:r w:rsidRPr="00D15722">
              <w:rPr>
                <w:rFonts w:ascii="Arial Narrow" w:hAnsi="Arial Narrow"/>
                <w:bCs/>
                <w:sz w:val="20"/>
                <w:szCs w:val="20"/>
              </w:rPr>
              <w:t xml:space="preserve">Приложение №1 </w:t>
            </w:r>
          </w:p>
        </w:tc>
      </w:tr>
      <w:tr w:rsidR="004E6C7F" w:rsidRPr="004E6C7F" w:rsidTr="00BE6E84">
        <w:trPr>
          <w:trHeight w:val="264"/>
        </w:trPr>
        <w:tc>
          <w:tcPr>
            <w:tcW w:w="724" w:type="dxa"/>
            <w:tcBorders>
              <w:top w:val="nil"/>
              <w:left w:val="nil"/>
              <w:bottom w:val="nil"/>
              <w:right w:val="nil"/>
            </w:tcBorders>
            <w:shd w:val="clear" w:color="auto" w:fill="auto"/>
            <w:noWrap/>
            <w:vAlign w:val="bottom"/>
            <w:hideMark/>
          </w:tcPr>
          <w:p w:rsidR="004E6C7F" w:rsidRPr="004E6C7F" w:rsidRDefault="004E6C7F">
            <w:pPr>
              <w:rPr>
                <w:rFonts w:ascii="Arial Narrow" w:hAnsi="Arial Narrow" w:cs="Arial CYR"/>
                <w:sz w:val="20"/>
                <w:szCs w:val="20"/>
              </w:rPr>
            </w:pPr>
          </w:p>
        </w:tc>
        <w:tc>
          <w:tcPr>
            <w:tcW w:w="5476" w:type="dxa"/>
            <w:gridSpan w:val="2"/>
            <w:tcBorders>
              <w:top w:val="nil"/>
              <w:left w:val="nil"/>
              <w:bottom w:val="nil"/>
              <w:right w:val="nil"/>
            </w:tcBorders>
            <w:shd w:val="clear" w:color="auto" w:fill="auto"/>
            <w:noWrap/>
            <w:hideMark/>
          </w:tcPr>
          <w:p w:rsidR="004E6C7F" w:rsidRPr="004E6C7F" w:rsidRDefault="004E6C7F">
            <w:pPr>
              <w:rPr>
                <w:rFonts w:ascii="Arial Narrow" w:hAnsi="Arial Narrow" w:cs="Arial CYR"/>
                <w:sz w:val="20"/>
                <w:szCs w:val="20"/>
              </w:rPr>
            </w:pPr>
          </w:p>
        </w:tc>
        <w:tc>
          <w:tcPr>
            <w:tcW w:w="1780" w:type="dxa"/>
            <w:gridSpan w:val="3"/>
            <w:tcBorders>
              <w:top w:val="nil"/>
              <w:left w:val="nil"/>
              <w:bottom w:val="nil"/>
              <w:right w:val="nil"/>
            </w:tcBorders>
            <w:shd w:val="clear" w:color="auto" w:fill="auto"/>
            <w:noWrap/>
            <w:vAlign w:val="bottom"/>
            <w:hideMark/>
          </w:tcPr>
          <w:p w:rsidR="004E6C7F" w:rsidRPr="004E6C7F" w:rsidRDefault="004E6C7F">
            <w:pPr>
              <w:rPr>
                <w:rFonts w:ascii="Arial Narrow" w:hAnsi="Arial Narrow" w:cs="Arial CYR"/>
                <w:sz w:val="20"/>
                <w:szCs w:val="20"/>
              </w:rPr>
            </w:pPr>
          </w:p>
        </w:tc>
        <w:tc>
          <w:tcPr>
            <w:tcW w:w="2082" w:type="dxa"/>
            <w:gridSpan w:val="2"/>
            <w:tcBorders>
              <w:top w:val="nil"/>
              <w:left w:val="nil"/>
              <w:bottom w:val="nil"/>
              <w:right w:val="nil"/>
            </w:tcBorders>
            <w:shd w:val="clear" w:color="auto" w:fill="auto"/>
            <w:noWrap/>
            <w:vAlign w:val="bottom"/>
            <w:hideMark/>
          </w:tcPr>
          <w:p w:rsidR="004E6C7F" w:rsidRPr="00D15722" w:rsidRDefault="004E6C7F">
            <w:pPr>
              <w:jc w:val="right"/>
              <w:rPr>
                <w:rFonts w:ascii="Arial Narrow" w:hAnsi="Arial Narrow"/>
                <w:sz w:val="20"/>
                <w:szCs w:val="20"/>
              </w:rPr>
            </w:pPr>
            <w:r w:rsidRPr="00D15722">
              <w:rPr>
                <w:rFonts w:ascii="Arial Narrow" w:hAnsi="Arial Narrow"/>
                <w:sz w:val="20"/>
                <w:szCs w:val="20"/>
              </w:rPr>
              <w:t>к Решению схода граждан п.</w:t>
            </w:r>
            <w:r w:rsidR="00A1111F">
              <w:rPr>
                <w:rFonts w:ascii="Arial Narrow" w:hAnsi="Arial Narrow"/>
                <w:sz w:val="20"/>
                <w:szCs w:val="20"/>
              </w:rPr>
              <w:t xml:space="preserve"> </w:t>
            </w:r>
            <w:r w:rsidRPr="00D15722">
              <w:rPr>
                <w:rFonts w:ascii="Arial Narrow" w:hAnsi="Arial Narrow"/>
                <w:sz w:val="20"/>
                <w:szCs w:val="20"/>
              </w:rPr>
              <w:t>Оскоба</w:t>
            </w:r>
          </w:p>
        </w:tc>
      </w:tr>
      <w:tr w:rsidR="004E6C7F" w:rsidRPr="004E6C7F" w:rsidTr="00BE6E84">
        <w:trPr>
          <w:trHeight w:val="312"/>
        </w:trPr>
        <w:tc>
          <w:tcPr>
            <w:tcW w:w="724" w:type="dxa"/>
            <w:tcBorders>
              <w:top w:val="nil"/>
              <w:left w:val="nil"/>
              <w:bottom w:val="nil"/>
              <w:right w:val="nil"/>
            </w:tcBorders>
            <w:shd w:val="clear" w:color="auto" w:fill="auto"/>
            <w:noWrap/>
            <w:vAlign w:val="bottom"/>
            <w:hideMark/>
          </w:tcPr>
          <w:p w:rsidR="004E6C7F" w:rsidRPr="004E6C7F" w:rsidRDefault="004E6C7F">
            <w:pPr>
              <w:rPr>
                <w:rFonts w:ascii="Arial Narrow" w:hAnsi="Arial Narrow" w:cs="Arial CYR"/>
                <w:sz w:val="20"/>
                <w:szCs w:val="20"/>
              </w:rPr>
            </w:pPr>
          </w:p>
        </w:tc>
        <w:tc>
          <w:tcPr>
            <w:tcW w:w="5476" w:type="dxa"/>
            <w:gridSpan w:val="2"/>
            <w:tcBorders>
              <w:top w:val="nil"/>
              <w:left w:val="nil"/>
              <w:bottom w:val="nil"/>
              <w:right w:val="nil"/>
            </w:tcBorders>
            <w:shd w:val="clear" w:color="auto" w:fill="auto"/>
            <w:hideMark/>
          </w:tcPr>
          <w:p w:rsidR="004E6C7F" w:rsidRPr="004E6C7F" w:rsidRDefault="004E6C7F">
            <w:pPr>
              <w:rPr>
                <w:rFonts w:ascii="Arial Narrow" w:hAnsi="Arial Narrow"/>
                <w:sz w:val="20"/>
                <w:szCs w:val="20"/>
              </w:rPr>
            </w:pPr>
          </w:p>
        </w:tc>
        <w:tc>
          <w:tcPr>
            <w:tcW w:w="1780" w:type="dxa"/>
            <w:gridSpan w:val="3"/>
            <w:tcBorders>
              <w:top w:val="nil"/>
              <w:left w:val="nil"/>
              <w:bottom w:val="nil"/>
              <w:right w:val="nil"/>
            </w:tcBorders>
            <w:shd w:val="clear" w:color="auto" w:fill="auto"/>
            <w:noWrap/>
            <w:vAlign w:val="bottom"/>
            <w:hideMark/>
          </w:tcPr>
          <w:p w:rsidR="004E6C7F" w:rsidRPr="004E6C7F" w:rsidRDefault="004E6C7F">
            <w:pPr>
              <w:rPr>
                <w:rFonts w:ascii="Arial Narrow" w:hAnsi="Arial Narrow" w:cs="Arial CYR"/>
                <w:sz w:val="20"/>
                <w:szCs w:val="20"/>
              </w:rPr>
            </w:pPr>
          </w:p>
        </w:tc>
        <w:tc>
          <w:tcPr>
            <w:tcW w:w="2082" w:type="dxa"/>
            <w:gridSpan w:val="2"/>
            <w:tcBorders>
              <w:top w:val="nil"/>
              <w:left w:val="nil"/>
              <w:bottom w:val="nil"/>
              <w:right w:val="nil"/>
            </w:tcBorders>
            <w:shd w:val="clear" w:color="auto" w:fill="auto"/>
            <w:noWrap/>
            <w:vAlign w:val="bottom"/>
            <w:hideMark/>
          </w:tcPr>
          <w:p w:rsidR="004E6C7F" w:rsidRPr="00D15722" w:rsidRDefault="004E6C7F">
            <w:pPr>
              <w:jc w:val="right"/>
              <w:rPr>
                <w:rFonts w:ascii="Arial Narrow" w:hAnsi="Arial Narrow"/>
                <w:sz w:val="20"/>
                <w:szCs w:val="20"/>
              </w:rPr>
            </w:pPr>
            <w:r w:rsidRPr="00D15722">
              <w:rPr>
                <w:rFonts w:ascii="Arial Narrow" w:hAnsi="Arial Narrow"/>
                <w:sz w:val="20"/>
                <w:szCs w:val="20"/>
              </w:rPr>
              <w:t>№ 20 от 20.08.2024г.</w:t>
            </w:r>
          </w:p>
        </w:tc>
      </w:tr>
      <w:tr w:rsidR="004E6C7F" w:rsidRPr="004E6C7F" w:rsidTr="00BE6E84">
        <w:trPr>
          <w:trHeight w:val="600"/>
        </w:trPr>
        <w:tc>
          <w:tcPr>
            <w:tcW w:w="724" w:type="dxa"/>
            <w:tcBorders>
              <w:top w:val="nil"/>
              <w:left w:val="nil"/>
              <w:bottom w:val="nil"/>
              <w:right w:val="nil"/>
            </w:tcBorders>
            <w:shd w:val="clear" w:color="auto" w:fill="auto"/>
            <w:noWrap/>
            <w:vAlign w:val="bottom"/>
            <w:hideMark/>
          </w:tcPr>
          <w:p w:rsidR="004E6C7F" w:rsidRPr="004E6C7F" w:rsidRDefault="004E6C7F">
            <w:pPr>
              <w:rPr>
                <w:rFonts w:ascii="Arial Narrow" w:hAnsi="Arial Narrow" w:cs="Arial CYR"/>
                <w:sz w:val="20"/>
                <w:szCs w:val="20"/>
              </w:rPr>
            </w:pPr>
          </w:p>
        </w:tc>
        <w:tc>
          <w:tcPr>
            <w:tcW w:w="5476" w:type="dxa"/>
            <w:gridSpan w:val="2"/>
            <w:tcBorders>
              <w:top w:val="nil"/>
              <w:left w:val="nil"/>
              <w:bottom w:val="nil"/>
              <w:right w:val="nil"/>
            </w:tcBorders>
            <w:shd w:val="clear" w:color="auto" w:fill="auto"/>
            <w:hideMark/>
          </w:tcPr>
          <w:p w:rsidR="004E6C7F" w:rsidRPr="004E6C7F" w:rsidRDefault="004E6C7F">
            <w:pPr>
              <w:rPr>
                <w:rFonts w:ascii="Arial Narrow" w:hAnsi="Arial Narrow"/>
                <w:sz w:val="20"/>
                <w:szCs w:val="20"/>
              </w:rPr>
            </w:pPr>
          </w:p>
        </w:tc>
        <w:tc>
          <w:tcPr>
            <w:tcW w:w="1780" w:type="dxa"/>
            <w:gridSpan w:val="3"/>
            <w:tcBorders>
              <w:top w:val="nil"/>
              <w:left w:val="nil"/>
              <w:bottom w:val="nil"/>
              <w:right w:val="nil"/>
            </w:tcBorders>
            <w:shd w:val="clear" w:color="auto" w:fill="auto"/>
            <w:noWrap/>
            <w:vAlign w:val="bottom"/>
            <w:hideMark/>
          </w:tcPr>
          <w:p w:rsidR="004E6C7F" w:rsidRPr="004E6C7F" w:rsidRDefault="004E6C7F">
            <w:pPr>
              <w:rPr>
                <w:rFonts w:ascii="Arial Narrow" w:hAnsi="Arial Narrow" w:cs="Arial CYR"/>
                <w:sz w:val="20"/>
                <w:szCs w:val="20"/>
              </w:rPr>
            </w:pPr>
          </w:p>
        </w:tc>
        <w:tc>
          <w:tcPr>
            <w:tcW w:w="2082" w:type="dxa"/>
            <w:gridSpan w:val="2"/>
            <w:vMerge w:val="restart"/>
            <w:tcBorders>
              <w:top w:val="nil"/>
              <w:left w:val="nil"/>
              <w:bottom w:val="nil"/>
              <w:right w:val="nil"/>
            </w:tcBorders>
            <w:shd w:val="clear" w:color="auto" w:fill="auto"/>
            <w:hideMark/>
          </w:tcPr>
          <w:p w:rsidR="004E6C7F" w:rsidRPr="00D15722" w:rsidRDefault="004E6C7F">
            <w:pPr>
              <w:jc w:val="right"/>
              <w:rPr>
                <w:rFonts w:ascii="Arial Narrow" w:hAnsi="Arial Narrow"/>
                <w:sz w:val="20"/>
                <w:szCs w:val="20"/>
              </w:rPr>
            </w:pPr>
            <w:r w:rsidRPr="00D15722">
              <w:rPr>
                <w:rFonts w:ascii="Arial Narrow" w:hAnsi="Arial Narrow"/>
                <w:sz w:val="20"/>
                <w:szCs w:val="20"/>
              </w:rPr>
              <w:t xml:space="preserve">О внесении изменений в Решение "О бюджете поселка Оскоба на 2024 год и плановый период 2025-2026 годов". </w:t>
            </w:r>
          </w:p>
        </w:tc>
      </w:tr>
      <w:tr w:rsidR="004E6C7F" w:rsidRPr="004E6C7F" w:rsidTr="00BE6E84">
        <w:trPr>
          <w:trHeight w:val="375"/>
        </w:trPr>
        <w:tc>
          <w:tcPr>
            <w:tcW w:w="724" w:type="dxa"/>
            <w:tcBorders>
              <w:top w:val="nil"/>
              <w:left w:val="nil"/>
              <w:bottom w:val="nil"/>
              <w:right w:val="nil"/>
            </w:tcBorders>
            <w:shd w:val="clear" w:color="auto" w:fill="auto"/>
            <w:noWrap/>
            <w:vAlign w:val="bottom"/>
            <w:hideMark/>
          </w:tcPr>
          <w:p w:rsidR="004E6C7F" w:rsidRPr="004E6C7F" w:rsidRDefault="004E6C7F">
            <w:pPr>
              <w:rPr>
                <w:rFonts w:ascii="Arial Narrow" w:hAnsi="Arial Narrow" w:cs="Arial CYR"/>
                <w:sz w:val="20"/>
                <w:szCs w:val="20"/>
              </w:rPr>
            </w:pPr>
          </w:p>
        </w:tc>
        <w:tc>
          <w:tcPr>
            <w:tcW w:w="5476" w:type="dxa"/>
            <w:gridSpan w:val="2"/>
            <w:tcBorders>
              <w:top w:val="nil"/>
              <w:left w:val="nil"/>
              <w:bottom w:val="nil"/>
              <w:right w:val="nil"/>
            </w:tcBorders>
            <w:shd w:val="clear" w:color="auto" w:fill="auto"/>
            <w:hideMark/>
          </w:tcPr>
          <w:p w:rsidR="004E6C7F" w:rsidRPr="004E6C7F" w:rsidRDefault="004E6C7F">
            <w:pPr>
              <w:rPr>
                <w:rFonts w:ascii="Arial Narrow" w:hAnsi="Arial Narrow"/>
                <w:sz w:val="20"/>
                <w:szCs w:val="20"/>
              </w:rPr>
            </w:pPr>
          </w:p>
        </w:tc>
        <w:tc>
          <w:tcPr>
            <w:tcW w:w="1780" w:type="dxa"/>
            <w:gridSpan w:val="3"/>
            <w:tcBorders>
              <w:top w:val="nil"/>
              <w:left w:val="nil"/>
              <w:bottom w:val="nil"/>
              <w:right w:val="nil"/>
            </w:tcBorders>
            <w:shd w:val="clear" w:color="auto" w:fill="auto"/>
            <w:noWrap/>
            <w:vAlign w:val="bottom"/>
            <w:hideMark/>
          </w:tcPr>
          <w:p w:rsidR="004E6C7F" w:rsidRPr="004E6C7F" w:rsidRDefault="004E6C7F">
            <w:pPr>
              <w:rPr>
                <w:rFonts w:ascii="Arial Narrow" w:hAnsi="Arial Narrow" w:cs="Arial CYR"/>
                <w:sz w:val="20"/>
                <w:szCs w:val="20"/>
              </w:rPr>
            </w:pPr>
          </w:p>
        </w:tc>
        <w:tc>
          <w:tcPr>
            <w:tcW w:w="2082" w:type="dxa"/>
            <w:gridSpan w:val="2"/>
            <w:vMerge/>
            <w:tcBorders>
              <w:top w:val="nil"/>
              <w:left w:val="nil"/>
              <w:bottom w:val="nil"/>
              <w:right w:val="nil"/>
            </w:tcBorders>
            <w:vAlign w:val="center"/>
            <w:hideMark/>
          </w:tcPr>
          <w:p w:rsidR="004E6C7F" w:rsidRPr="004E6C7F" w:rsidRDefault="004E6C7F">
            <w:pPr>
              <w:rPr>
                <w:rFonts w:ascii="Arial Narrow" w:hAnsi="Arial Narrow"/>
                <w:sz w:val="20"/>
                <w:szCs w:val="20"/>
              </w:rPr>
            </w:pPr>
          </w:p>
        </w:tc>
      </w:tr>
      <w:tr w:rsidR="004E6C7F" w:rsidRPr="004E6C7F" w:rsidTr="004E6C7F">
        <w:trPr>
          <w:trHeight w:val="1125"/>
        </w:trPr>
        <w:tc>
          <w:tcPr>
            <w:tcW w:w="10062" w:type="dxa"/>
            <w:gridSpan w:val="8"/>
            <w:tcBorders>
              <w:top w:val="nil"/>
              <w:left w:val="nil"/>
              <w:bottom w:val="nil"/>
              <w:right w:val="nil"/>
            </w:tcBorders>
            <w:shd w:val="clear" w:color="auto" w:fill="auto"/>
            <w:vAlign w:val="center"/>
            <w:hideMark/>
          </w:tcPr>
          <w:p w:rsidR="004E6C7F" w:rsidRPr="004E6C7F" w:rsidRDefault="004E6C7F">
            <w:pPr>
              <w:jc w:val="center"/>
              <w:rPr>
                <w:rFonts w:ascii="Arial Narrow" w:hAnsi="Arial Narrow"/>
                <w:sz w:val="20"/>
                <w:szCs w:val="20"/>
              </w:rPr>
            </w:pPr>
            <w:r w:rsidRPr="004E6C7F">
              <w:rPr>
                <w:rFonts w:ascii="Arial Narrow" w:hAnsi="Arial Narrow"/>
                <w:sz w:val="20"/>
                <w:szCs w:val="20"/>
              </w:rPr>
              <w:t>Распределение бюджет</w:t>
            </w:r>
            <w:r w:rsidR="00D15722">
              <w:rPr>
                <w:rFonts w:ascii="Arial Narrow" w:hAnsi="Arial Narrow"/>
                <w:sz w:val="20"/>
                <w:szCs w:val="20"/>
              </w:rPr>
              <w:t xml:space="preserve">ных ассигнований по разделам и </w:t>
            </w:r>
            <w:r w:rsidRPr="004E6C7F">
              <w:rPr>
                <w:rFonts w:ascii="Arial Narrow" w:hAnsi="Arial Narrow"/>
                <w:sz w:val="20"/>
                <w:szCs w:val="20"/>
              </w:rPr>
              <w:t>подразделам бюджетной классификации расходо</w:t>
            </w:r>
            <w:r w:rsidR="00D15722">
              <w:rPr>
                <w:rFonts w:ascii="Arial Narrow" w:hAnsi="Arial Narrow"/>
                <w:sz w:val="20"/>
                <w:szCs w:val="20"/>
              </w:rPr>
              <w:t xml:space="preserve">в бюджетов Российской Федерации </w:t>
            </w:r>
            <w:r w:rsidRPr="004E6C7F">
              <w:rPr>
                <w:rFonts w:ascii="Arial Narrow" w:hAnsi="Arial Narrow"/>
                <w:sz w:val="20"/>
                <w:szCs w:val="20"/>
              </w:rPr>
              <w:t>на 2024 год и плановый период 2025-2026 годов</w:t>
            </w:r>
          </w:p>
        </w:tc>
      </w:tr>
      <w:tr w:rsidR="004E6C7F" w:rsidRPr="004E6C7F" w:rsidTr="00BE6E84">
        <w:trPr>
          <w:trHeight w:val="312"/>
        </w:trPr>
        <w:tc>
          <w:tcPr>
            <w:tcW w:w="724" w:type="dxa"/>
            <w:tcBorders>
              <w:top w:val="nil"/>
              <w:left w:val="nil"/>
              <w:bottom w:val="nil"/>
              <w:right w:val="nil"/>
            </w:tcBorders>
            <w:shd w:val="clear" w:color="auto" w:fill="auto"/>
            <w:noWrap/>
            <w:hideMark/>
          </w:tcPr>
          <w:p w:rsidR="004E6C7F" w:rsidRPr="004E6C7F" w:rsidRDefault="004E6C7F">
            <w:pPr>
              <w:rPr>
                <w:rFonts w:ascii="Arial Narrow" w:hAnsi="Arial Narrow"/>
                <w:sz w:val="20"/>
                <w:szCs w:val="20"/>
              </w:rPr>
            </w:pPr>
          </w:p>
        </w:tc>
        <w:tc>
          <w:tcPr>
            <w:tcW w:w="4774" w:type="dxa"/>
            <w:tcBorders>
              <w:top w:val="nil"/>
              <w:left w:val="nil"/>
              <w:bottom w:val="nil"/>
              <w:right w:val="nil"/>
            </w:tcBorders>
            <w:shd w:val="clear" w:color="auto" w:fill="auto"/>
            <w:hideMark/>
          </w:tcPr>
          <w:p w:rsidR="004E6C7F" w:rsidRPr="004E6C7F" w:rsidRDefault="004E6C7F">
            <w:pPr>
              <w:rPr>
                <w:rFonts w:ascii="Arial Narrow" w:hAnsi="Arial Narrow"/>
                <w:sz w:val="20"/>
                <w:szCs w:val="20"/>
              </w:rPr>
            </w:pPr>
          </w:p>
        </w:tc>
        <w:tc>
          <w:tcPr>
            <w:tcW w:w="1038" w:type="dxa"/>
            <w:gridSpan w:val="2"/>
            <w:tcBorders>
              <w:top w:val="nil"/>
              <w:left w:val="nil"/>
              <w:bottom w:val="nil"/>
              <w:right w:val="nil"/>
            </w:tcBorders>
            <w:shd w:val="clear" w:color="auto" w:fill="auto"/>
            <w:noWrap/>
            <w:vAlign w:val="bottom"/>
            <w:hideMark/>
          </w:tcPr>
          <w:p w:rsidR="004E6C7F" w:rsidRPr="004E6C7F" w:rsidRDefault="004E6C7F">
            <w:pPr>
              <w:rPr>
                <w:rFonts w:ascii="Arial Narrow" w:hAnsi="Arial Narrow"/>
                <w:sz w:val="20"/>
                <w:szCs w:val="20"/>
              </w:rPr>
            </w:pPr>
          </w:p>
        </w:tc>
        <w:tc>
          <w:tcPr>
            <w:tcW w:w="1134" w:type="dxa"/>
            <w:tcBorders>
              <w:top w:val="nil"/>
              <w:left w:val="nil"/>
              <w:bottom w:val="nil"/>
              <w:right w:val="nil"/>
            </w:tcBorders>
            <w:shd w:val="clear" w:color="auto" w:fill="auto"/>
            <w:noWrap/>
            <w:vAlign w:val="bottom"/>
            <w:hideMark/>
          </w:tcPr>
          <w:p w:rsidR="004E6C7F" w:rsidRPr="004E6C7F" w:rsidRDefault="004E6C7F">
            <w:pPr>
              <w:jc w:val="right"/>
              <w:rPr>
                <w:rFonts w:ascii="Arial Narrow" w:hAnsi="Arial Narrow"/>
                <w:sz w:val="20"/>
                <w:szCs w:val="20"/>
              </w:rPr>
            </w:pPr>
          </w:p>
        </w:tc>
        <w:tc>
          <w:tcPr>
            <w:tcW w:w="1134" w:type="dxa"/>
            <w:gridSpan w:val="2"/>
            <w:tcBorders>
              <w:top w:val="nil"/>
              <w:left w:val="nil"/>
              <w:bottom w:val="nil"/>
              <w:right w:val="nil"/>
            </w:tcBorders>
            <w:shd w:val="clear" w:color="auto" w:fill="auto"/>
            <w:noWrap/>
            <w:vAlign w:val="bottom"/>
            <w:hideMark/>
          </w:tcPr>
          <w:p w:rsidR="004E6C7F" w:rsidRPr="004E6C7F" w:rsidRDefault="004E6C7F">
            <w:pPr>
              <w:jc w:val="right"/>
              <w:rPr>
                <w:rFonts w:ascii="Arial Narrow" w:hAnsi="Arial Narrow"/>
                <w:sz w:val="20"/>
                <w:szCs w:val="20"/>
              </w:rPr>
            </w:pPr>
          </w:p>
        </w:tc>
        <w:tc>
          <w:tcPr>
            <w:tcW w:w="1258" w:type="dxa"/>
            <w:tcBorders>
              <w:top w:val="nil"/>
              <w:left w:val="nil"/>
              <w:bottom w:val="nil"/>
              <w:right w:val="nil"/>
            </w:tcBorders>
            <w:shd w:val="clear" w:color="auto" w:fill="auto"/>
            <w:noWrap/>
            <w:vAlign w:val="bottom"/>
            <w:hideMark/>
          </w:tcPr>
          <w:p w:rsidR="004E6C7F" w:rsidRPr="004E6C7F" w:rsidRDefault="004E6C7F">
            <w:pPr>
              <w:jc w:val="right"/>
              <w:rPr>
                <w:rFonts w:ascii="Arial Narrow" w:hAnsi="Arial Narrow"/>
                <w:sz w:val="20"/>
                <w:szCs w:val="20"/>
              </w:rPr>
            </w:pPr>
            <w:r w:rsidRPr="004E6C7F">
              <w:rPr>
                <w:rFonts w:ascii="Arial Narrow" w:hAnsi="Arial Narrow"/>
                <w:sz w:val="20"/>
                <w:szCs w:val="20"/>
              </w:rPr>
              <w:t>(тыс. рублей)</w:t>
            </w:r>
          </w:p>
        </w:tc>
      </w:tr>
      <w:tr w:rsidR="004E6C7F" w:rsidRPr="004E6C7F" w:rsidTr="00A1111F">
        <w:trPr>
          <w:trHeight w:val="556"/>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6C7F" w:rsidRPr="004E6C7F" w:rsidRDefault="004E6C7F">
            <w:pPr>
              <w:jc w:val="center"/>
              <w:rPr>
                <w:rFonts w:ascii="Arial Narrow" w:hAnsi="Arial Narrow"/>
                <w:sz w:val="20"/>
                <w:szCs w:val="20"/>
              </w:rPr>
            </w:pPr>
            <w:r w:rsidRPr="004E6C7F">
              <w:rPr>
                <w:rFonts w:ascii="Arial Narrow" w:hAnsi="Arial Narrow"/>
                <w:sz w:val="20"/>
                <w:szCs w:val="20"/>
              </w:rPr>
              <w:t>№ строки</w:t>
            </w:r>
          </w:p>
        </w:tc>
        <w:tc>
          <w:tcPr>
            <w:tcW w:w="4774" w:type="dxa"/>
            <w:tcBorders>
              <w:top w:val="single" w:sz="4" w:space="0" w:color="auto"/>
              <w:left w:val="nil"/>
              <w:bottom w:val="single" w:sz="4" w:space="0" w:color="auto"/>
              <w:right w:val="single" w:sz="4" w:space="0" w:color="auto"/>
            </w:tcBorders>
            <w:shd w:val="clear" w:color="auto" w:fill="auto"/>
            <w:hideMark/>
          </w:tcPr>
          <w:p w:rsidR="004E6C7F" w:rsidRPr="004E6C7F" w:rsidRDefault="004E6C7F">
            <w:pPr>
              <w:jc w:val="center"/>
              <w:rPr>
                <w:rFonts w:ascii="Arial Narrow" w:hAnsi="Arial Narrow"/>
                <w:sz w:val="20"/>
                <w:szCs w:val="20"/>
              </w:rPr>
            </w:pPr>
            <w:r w:rsidRPr="004E6C7F">
              <w:rPr>
                <w:rFonts w:ascii="Arial Narrow" w:hAnsi="Arial Narrow"/>
                <w:sz w:val="20"/>
                <w:szCs w:val="20"/>
              </w:rPr>
              <w:t>Наименование показателя бюджетной классификации</w:t>
            </w:r>
          </w:p>
        </w:tc>
        <w:tc>
          <w:tcPr>
            <w:tcW w:w="1038" w:type="dxa"/>
            <w:gridSpan w:val="2"/>
            <w:tcBorders>
              <w:top w:val="single" w:sz="4" w:space="0" w:color="auto"/>
              <w:left w:val="nil"/>
              <w:bottom w:val="single" w:sz="4" w:space="0" w:color="auto"/>
              <w:right w:val="single" w:sz="4" w:space="0" w:color="auto"/>
            </w:tcBorders>
            <w:shd w:val="clear" w:color="auto" w:fill="auto"/>
            <w:vAlign w:val="center"/>
            <w:hideMark/>
          </w:tcPr>
          <w:p w:rsidR="004E6C7F" w:rsidRPr="004E6C7F" w:rsidRDefault="004E6C7F">
            <w:pPr>
              <w:jc w:val="center"/>
              <w:rPr>
                <w:rFonts w:ascii="Arial Narrow" w:hAnsi="Arial Narrow"/>
                <w:sz w:val="20"/>
                <w:szCs w:val="20"/>
              </w:rPr>
            </w:pPr>
            <w:r w:rsidRPr="004E6C7F">
              <w:rPr>
                <w:rFonts w:ascii="Arial Narrow" w:hAnsi="Arial Narrow"/>
                <w:sz w:val="20"/>
                <w:szCs w:val="20"/>
              </w:rPr>
              <w:t>Раздел, подраздел</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E6C7F" w:rsidRPr="004E6C7F" w:rsidRDefault="004E6C7F">
            <w:pPr>
              <w:jc w:val="center"/>
              <w:rPr>
                <w:rFonts w:ascii="Arial Narrow" w:hAnsi="Arial Narrow"/>
                <w:sz w:val="20"/>
                <w:szCs w:val="20"/>
              </w:rPr>
            </w:pPr>
            <w:r w:rsidRPr="004E6C7F">
              <w:rPr>
                <w:rFonts w:ascii="Arial Narrow" w:hAnsi="Arial Narrow"/>
                <w:sz w:val="20"/>
                <w:szCs w:val="20"/>
              </w:rPr>
              <w:t>Сумма на 2024 год</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4E6C7F" w:rsidRPr="004E6C7F" w:rsidRDefault="004E6C7F">
            <w:pPr>
              <w:jc w:val="center"/>
              <w:rPr>
                <w:rFonts w:ascii="Arial Narrow" w:hAnsi="Arial Narrow"/>
                <w:sz w:val="20"/>
                <w:szCs w:val="20"/>
              </w:rPr>
            </w:pPr>
            <w:r w:rsidRPr="004E6C7F">
              <w:rPr>
                <w:rFonts w:ascii="Arial Narrow" w:hAnsi="Arial Narrow"/>
                <w:sz w:val="20"/>
                <w:szCs w:val="20"/>
              </w:rPr>
              <w:t>Сумма на 2025 год</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rsidR="004E6C7F" w:rsidRPr="004E6C7F" w:rsidRDefault="004E6C7F">
            <w:pPr>
              <w:jc w:val="center"/>
              <w:rPr>
                <w:rFonts w:ascii="Arial Narrow" w:hAnsi="Arial Narrow"/>
                <w:sz w:val="20"/>
                <w:szCs w:val="20"/>
              </w:rPr>
            </w:pPr>
            <w:r w:rsidRPr="004E6C7F">
              <w:rPr>
                <w:rFonts w:ascii="Arial Narrow" w:hAnsi="Arial Narrow"/>
                <w:sz w:val="20"/>
                <w:szCs w:val="20"/>
              </w:rPr>
              <w:t>Сумма на 2026 год</w:t>
            </w:r>
          </w:p>
        </w:tc>
      </w:tr>
      <w:tr w:rsidR="004E6C7F" w:rsidRPr="004E6C7F" w:rsidTr="00BE6E84">
        <w:trPr>
          <w:trHeight w:val="223"/>
        </w:trPr>
        <w:tc>
          <w:tcPr>
            <w:tcW w:w="724" w:type="dxa"/>
            <w:tcBorders>
              <w:top w:val="nil"/>
              <w:left w:val="single" w:sz="4" w:space="0" w:color="auto"/>
              <w:bottom w:val="single" w:sz="4" w:space="0" w:color="auto"/>
              <w:right w:val="single" w:sz="4" w:space="0" w:color="auto"/>
            </w:tcBorders>
            <w:shd w:val="clear" w:color="auto" w:fill="auto"/>
            <w:noWrap/>
            <w:hideMark/>
          </w:tcPr>
          <w:p w:rsidR="004E6C7F" w:rsidRPr="004E6C7F" w:rsidRDefault="004E6C7F">
            <w:pPr>
              <w:jc w:val="center"/>
              <w:rPr>
                <w:rFonts w:ascii="Arial Narrow" w:hAnsi="Arial Narrow"/>
                <w:sz w:val="20"/>
                <w:szCs w:val="20"/>
              </w:rPr>
            </w:pPr>
            <w:r w:rsidRPr="004E6C7F">
              <w:rPr>
                <w:rFonts w:ascii="Arial Narrow" w:hAnsi="Arial Narrow"/>
                <w:sz w:val="20"/>
                <w:szCs w:val="20"/>
              </w:rPr>
              <w:t> </w:t>
            </w:r>
          </w:p>
        </w:tc>
        <w:tc>
          <w:tcPr>
            <w:tcW w:w="4774" w:type="dxa"/>
            <w:tcBorders>
              <w:top w:val="nil"/>
              <w:left w:val="nil"/>
              <w:bottom w:val="single" w:sz="4" w:space="0" w:color="auto"/>
              <w:right w:val="single" w:sz="4" w:space="0" w:color="auto"/>
            </w:tcBorders>
            <w:shd w:val="clear" w:color="auto" w:fill="auto"/>
            <w:hideMark/>
          </w:tcPr>
          <w:p w:rsidR="004E6C7F" w:rsidRPr="004E6C7F" w:rsidRDefault="004E6C7F">
            <w:pPr>
              <w:jc w:val="center"/>
              <w:rPr>
                <w:rFonts w:ascii="Arial Narrow" w:hAnsi="Arial Narrow"/>
                <w:sz w:val="20"/>
                <w:szCs w:val="20"/>
              </w:rPr>
            </w:pPr>
            <w:r w:rsidRPr="004E6C7F">
              <w:rPr>
                <w:rFonts w:ascii="Arial Narrow" w:hAnsi="Arial Narrow"/>
                <w:sz w:val="20"/>
                <w:szCs w:val="20"/>
              </w:rPr>
              <w:t>1</w:t>
            </w:r>
          </w:p>
        </w:tc>
        <w:tc>
          <w:tcPr>
            <w:tcW w:w="1038" w:type="dxa"/>
            <w:gridSpan w:val="2"/>
            <w:tcBorders>
              <w:top w:val="nil"/>
              <w:left w:val="nil"/>
              <w:bottom w:val="single" w:sz="4" w:space="0" w:color="auto"/>
              <w:right w:val="single" w:sz="4" w:space="0" w:color="auto"/>
            </w:tcBorders>
            <w:shd w:val="clear" w:color="auto" w:fill="auto"/>
            <w:noWrap/>
            <w:vAlign w:val="bottom"/>
            <w:hideMark/>
          </w:tcPr>
          <w:p w:rsidR="004E6C7F" w:rsidRPr="004E6C7F" w:rsidRDefault="004E6C7F">
            <w:pPr>
              <w:jc w:val="center"/>
              <w:rPr>
                <w:rFonts w:ascii="Arial Narrow" w:hAnsi="Arial Narrow"/>
                <w:sz w:val="20"/>
                <w:szCs w:val="20"/>
              </w:rPr>
            </w:pPr>
            <w:r w:rsidRPr="004E6C7F">
              <w:rPr>
                <w:rFonts w:ascii="Arial Narrow" w:hAnsi="Arial Narrow"/>
                <w:sz w:val="20"/>
                <w:szCs w:val="20"/>
              </w:rPr>
              <w:t>2</w:t>
            </w:r>
          </w:p>
        </w:tc>
        <w:tc>
          <w:tcPr>
            <w:tcW w:w="1134" w:type="dxa"/>
            <w:tcBorders>
              <w:top w:val="nil"/>
              <w:left w:val="nil"/>
              <w:bottom w:val="single" w:sz="4" w:space="0" w:color="auto"/>
              <w:right w:val="single" w:sz="4" w:space="0" w:color="auto"/>
            </w:tcBorders>
            <w:shd w:val="clear" w:color="auto" w:fill="auto"/>
            <w:noWrap/>
            <w:vAlign w:val="bottom"/>
            <w:hideMark/>
          </w:tcPr>
          <w:p w:rsidR="004E6C7F" w:rsidRPr="004E6C7F" w:rsidRDefault="004E6C7F">
            <w:pPr>
              <w:jc w:val="center"/>
              <w:rPr>
                <w:rFonts w:ascii="Arial Narrow" w:hAnsi="Arial Narrow"/>
                <w:sz w:val="20"/>
                <w:szCs w:val="20"/>
              </w:rPr>
            </w:pPr>
            <w:r w:rsidRPr="004E6C7F">
              <w:rPr>
                <w:rFonts w:ascii="Arial Narrow" w:hAnsi="Arial Narrow"/>
                <w:sz w:val="20"/>
                <w:szCs w:val="20"/>
              </w:rPr>
              <w:t>3</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4E6C7F" w:rsidRPr="004E6C7F" w:rsidRDefault="004E6C7F">
            <w:pPr>
              <w:jc w:val="center"/>
              <w:rPr>
                <w:rFonts w:ascii="Arial Narrow" w:hAnsi="Arial Narrow"/>
                <w:sz w:val="20"/>
                <w:szCs w:val="20"/>
              </w:rPr>
            </w:pPr>
            <w:r w:rsidRPr="004E6C7F">
              <w:rPr>
                <w:rFonts w:ascii="Arial Narrow" w:hAnsi="Arial Narrow"/>
                <w:sz w:val="20"/>
                <w:szCs w:val="20"/>
              </w:rPr>
              <w:t>4</w:t>
            </w:r>
          </w:p>
        </w:tc>
        <w:tc>
          <w:tcPr>
            <w:tcW w:w="1258" w:type="dxa"/>
            <w:tcBorders>
              <w:top w:val="nil"/>
              <w:left w:val="nil"/>
              <w:bottom w:val="single" w:sz="4" w:space="0" w:color="auto"/>
              <w:right w:val="single" w:sz="4" w:space="0" w:color="auto"/>
            </w:tcBorders>
            <w:shd w:val="clear" w:color="auto" w:fill="auto"/>
            <w:noWrap/>
            <w:vAlign w:val="bottom"/>
            <w:hideMark/>
          </w:tcPr>
          <w:p w:rsidR="004E6C7F" w:rsidRPr="004E6C7F" w:rsidRDefault="004E6C7F">
            <w:pPr>
              <w:jc w:val="center"/>
              <w:rPr>
                <w:rFonts w:ascii="Arial Narrow" w:hAnsi="Arial Narrow"/>
                <w:sz w:val="20"/>
                <w:szCs w:val="20"/>
              </w:rPr>
            </w:pPr>
            <w:r w:rsidRPr="004E6C7F">
              <w:rPr>
                <w:rFonts w:ascii="Arial Narrow" w:hAnsi="Arial Narrow"/>
                <w:sz w:val="20"/>
                <w:szCs w:val="20"/>
              </w:rPr>
              <w:t>5</w:t>
            </w:r>
          </w:p>
        </w:tc>
      </w:tr>
      <w:tr w:rsidR="004E6C7F" w:rsidRPr="004E6C7F" w:rsidTr="00BE6E84">
        <w:trPr>
          <w:trHeight w:val="312"/>
        </w:trPr>
        <w:tc>
          <w:tcPr>
            <w:tcW w:w="724" w:type="dxa"/>
            <w:tcBorders>
              <w:top w:val="nil"/>
              <w:left w:val="single" w:sz="4" w:space="0" w:color="auto"/>
              <w:bottom w:val="single" w:sz="4" w:space="0" w:color="auto"/>
              <w:right w:val="single" w:sz="4" w:space="0" w:color="auto"/>
            </w:tcBorders>
            <w:shd w:val="clear" w:color="auto" w:fill="auto"/>
            <w:noWrap/>
            <w:hideMark/>
          </w:tcPr>
          <w:p w:rsidR="004E6C7F" w:rsidRPr="004E6C7F" w:rsidRDefault="004E6C7F">
            <w:pPr>
              <w:jc w:val="center"/>
              <w:rPr>
                <w:rFonts w:ascii="Arial Narrow" w:hAnsi="Arial Narrow"/>
                <w:b/>
                <w:bCs/>
                <w:sz w:val="20"/>
                <w:szCs w:val="20"/>
              </w:rPr>
            </w:pPr>
            <w:r w:rsidRPr="004E6C7F">
              <w:rPr>
                <w:rFonts w:ascii="Arial Narrow" w:hAnsi="Arial Narrow"/>
                <w:b/>
                <w:bCs/>
                <w:sz w:val="20"/>
                <w:szCs w:val="20"/>
              </w:rPr>
              <w:t>1</w:t>
            </w:r>
          </w:p>
        </w:tc>
        <w:tc>
          <w:tcPr>
            <w:tcW w:w="4774" w:type="dxa"/>
            <w:tcBorders>
              <w:top w:val="nil"/>
              <w:left w:val="nil"/>
              <w:bottom w:val="single" w:sz="4" w:space="0" w:color="auto"/>
              <w:right w:val="single" w:sz="4" w:space="0" w:color="auto"/>
            </w:tcBorders>
            <w:shd w:val="clear" w:color="auto" w:fill="auto"/>
            <w:hideMark/>
          </w:tcPr>
          <w:p w:rsidR="004E6C7F" w:rsidRPr="004E6C7F" w:rsidRDefault="004E6C7F">
            <w:pPr>
              <w:rPr>
                <w:rFonts w:ascii="Arial Narrow" w:hAnsi="Arial Narrow"/>
                <w:b/>
                <w:bCs/>
                <w:sz w:val="20"/>
                <w:szCs w:val="20"/>
              </w:rPr>
            </w:pPr>
            <w:r w:rsidRPr="004E6C7F">
              <w:rPr>
                <w:rFonts w:ascii="Arial Narrow" w:hAnsi="Arial Narrow"/>
                <w:b/>
                <w:bCs/>
                <w:sz w:val="20"/>
                <w:szCs w:val="20"/>
              </w:rPr>
              <w:t>ОБЩЕГОСУДАРСТВЕННЫЕ ВОПРОСЫ</w:t>
            </w:r>
          </w:p>
        </w:tc>
        <w:tc>
          <w:tcPr>
            <w:tcW w:w="1038" w:type="dxa"/>
            <w:gridSpan w:val="2"/>
            <w:tcBorders>
              <w:top w:val="nil"/>
              <w:left w:val="nil"/>
              <w:bottom w:val="single" w:sz="4" w:space="0" w:color="auto"/>
              <w:right w:val="single" w:sz="4" w:space="0" w:color="auto"/>
            </w:tcBorders>
            <w:shd w:val="clear" w:color="auto" w:fill="auto"/>
            <w:vAlign w:val="bottom"/>
            <w:hideMark/>
          </w:tcPr>
          <w:p w:rsidR="004E6C7F" w:rsidRPr="004E6C7F" w:rsidRDefault="004E6C7F">
            <w:pPr>
              <w:jc w:val="center"/>
              <w:rPr>
                <w:rFonts w:ascii="Arial Narrow" w:hAnsi="Arial Narrow"/>
                <w:b/>
                <w:bCs/>
                <w:sz w:val="20"/>
                <w:szCs w:val="20"/>
              </w:rPr>
            </w:pPr>
            <w:r w:rsidRPr="004E6C7F">
              <w:rPr>
                <w:rFonts w:ascii="Arial Narrow" w:hAnsi="Arial Narrow"/>
                <w:b/>
                <w:bCs/>
                <w:sz w:val="20"/>
                <w:szCs w:val="20"/>
              </w:rPr>
              <w:t>0100</w:t>
            </w:r>
          </w:p>
        </w:tc>
        <w:tc>
          <w:tcPr>
            <w:tcW w:w="1134" w:type="dxa"/>
            <w:tcBorders>
              <w:top w:val="nil"/>
              <w:left w:val="nil"/>
              <w:bottom w:val="single" w:sz="4" w:space="0" w:color="auto"/>
              <w:right w:val="single" w:sz="4" w:space="0" w:color="auto"/>
            </w:tcBorders>
            <w:shd w:val="clear" w:color="auto" w:fill="auto"/>
            <w:vAlign w:val="bottom"/>
            <w:hideMark/>
          </w:tcPr>
          <w:p w:rsidR="004E6C7F" w:rsidRPr="004E6C7F" w:rsidRDefault="004E6C7F">
            <w:pPr>
              <w:jc w:val="right"/>
              <w:rPr>
                <w:rFonts w:ascii="Arial Narrow" w:hAnsi="Arial Narrow"/>
                <w:b/>
                <w:bCs/>
                <w:sz w:val="20"/>
                <w:szCs w:val="20"/>
              </w:rPr>
            </w:pPr>
            <w:r w:rsidRPr="004E6C7F">
              <w:rPr>
                <w:rFonts w:ascii="Arial Narrow" w:hAnsi="Arial Narrow"/>
                <w:b/>
                <w:bCs/>
                <w:sz w:val="20"/>
                <w:szCs w:val="20"/>
              </w:rPr>
              <w:t>5 195,4</w:t>
            </w:r>
          </w:p>
        </w:tc>
        <w:tc>
          <w:tcPr>
            <w:tcW w:w="1134" w:type="dxa"/>
            <w:gridSpan w:val="2"/>
            <w:tcBorders>
              <w:top w:val="nil"/>
              <w:left w:val="nil"/>
              <w:bottom w:val="single" w:sz="4" w:space="0" w:color="auto"/>
              <w:right w:val="single" w:sz="4" w:space="0" w:color="auto"/>
            </w:tcBorders>
            <w:shd w:val="clear" w:color="auto" w:fill="auto"/>
            <w:vAlign w:val="bottom"/>
            <w:hideMark/>
          </w:tcPr>
          <w:p w:rsidR="004E6C7F" w:rsidRPr="004E6C7F" w:rsidRDefault="004E6C7F">
            <w:pPr>
              <w:jc w:val="right"/>
              <w:rPr>
                <w:rFonts w:ascii="Arial Narrow" w:hAnsi="Arial Narrow"/>
                <w:b/>
                <w:bCs/>
                <w:sz w:val="20"/>
                <w:szCs w:val="20"/>
              </w:rPr>
            </w:pPr>
            <w:r w:rsidRPr="004E6C7F">
              <w:rPr>
                <w:rFonts w:ascii="Arial Narrow" w:hAnsi="Arial Narrow"/>
                <w:b/>
                <w:bCs/>
                <w:sz w:val="20"/>
                <w:szCs w:val="20"/>
              </w:rPr>
              <w:t>4 782,6</w:t>
            </w:r>
          </w:p>
        </w:tc>
        <w:tc>
          <w:tcPr>
            <w:tcW w:w="1258" w:type="dxa"/>
            <w:tcBorders>
              <w:top w:val="nil"/>
              <w:left w:val="nil"/>
              <w:bottom w:val="single" w:sz="4" w:space="0" w:color="auto"/>
              <w:right w:val="single" w:sz="4" w:space="0" w:color="auto"/>
            </w:tcBorders>
            <w:shd w:val="clear" w:color="auto" w:fill="auto"/>
            <w:vAlign w:val="bottom"/>
            <w:hideMark/>
          </w:tcPr>
          <w:p w:rsidR="004E6C7F" w:rsidRPr="004E6C7F" w:rsidRDefault="004E6C7F">
            <w:pPr>
              <w:jc w:val="right"/>
              <w:rPr>
                <w:rFonts w:ascii="Arial Narrow" w:hAnsi="Arial Narrow"/>
                <w:b/>
                <w:bCs/>
                <w:sz w:val="20"/>
                <w:szCs w:val="20"/>
              </w:rPr>
            </w:pPr>
            <w:r w:rsidRPr="004E6C7F">
              <w:rPr>
                <w:rFonts w:ascii="Arial Narrow" w:hAnsi="Arial Narrow"/>
                <w:b/>
                <w:bCs/>
                <w:sz w:val="20"/>
                <w:szCs w:val="20"/>
              </w:rPr>
              <w:t>4 682,6</w:t>
            </w:r>
          </w:p>
        </w:tc>
      </w:tr>
      <w:tr w:rsidR="004E6C7F" w:rsidRPr="004E6C7F" w:rsidTr="00BE6E84">
        <w:trPr>
          <w:trHeight w:val="431"/>
        </w:trPr>
        <w:tc>
          <w:tcPr>
            <w:tcW w:w="724" w:type="dxa"/>
            <w:tcBorders>
              <w:top w:val="nil"/>
              <w:left w:val="single" w:sz="4" w:space="0" w:color="auto"/>
              <w:bottom w:val="single" w:sz="4" w:space="0" w:color="auto"/>
              <w:right w:val="single" w:sz="4" w:space="0" w:color="auto"/>
            </w:tcBorders>
            <w:shd w:val="clear" w:color="auto" w:fill="auto"/>
            <w:hideMark/>
          </w:tcPr>
          <w:p w:rsidR="004E6C7F" w:rsidRPr="004E6C7F" w:rsidRDefault="004E6C7F">
            <w:pPr>
              <w:jc w:val="center"/>
              <w:rPr>
                <w:rFonts w:ascii="Arial Narrow" w:hAnsi="Arial Narrow"/>
                <w:sz w:val="20"/>
                <w:szCs w:val="20"/>
              </w:rPr>
            </w:pPr>
            <w:r w:rsidRPr="004E6C7F">
              <w:rPr>
                <w:rFonts w:ascii="Arial Narrow" w:hAnsi="Arial Narrow"/>
                <w:sz w:val="20"/>
                <w:szCs w:val="20"/>
              </w:rPr>
              <w:t>2</w:t>
            </w:r>
          </w:p>
        </w:tc>
        <w:tc>
          <w:tcPr>
            <w:tcW w:w="4774" w:type="dxa"/>
            <w:tcBorders>
              <w:top w:val="nil"/>
              <w:left w:val="nil"/>
              <w:bottom w:val="single" w:sz="4" w:space="0" w:color="auto"/>
              <w:right w:val="single" w:sz="4" w:space="0" w:color="auto"/>
            </w:tcBorders>
            <w:shd w:val="clear" w:color="000000" w:fill="FFFFFF"/>
            <w:hideMark/>
          </w:tcPr>
          <w:p w:rsidR="004E6C7F" w:rsidRPr="004E6C7F" w:rsidRDefault="004E6C7F">
            <w:pPr>
              <w:rPr>
                <w:rFonts w:ascii="Arial Narrow" w:hAnsi="Arial Narrow"/>
                <w:sz w:val="20"/>
                <w:szCs w:val="20"/>
              </w:rPr>
            </w:pPr>
            <w:r w:rsidRPr="004E6C7F">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038" w:type="dxa"/>
            <w:gridSpan w:val="2"/>
            <w:tcBorders>
              <w:top w:val="nil"/>
              <w:left w:val="nil"/>
              <w:bottom w:val="single" w:sz="4" w:space="0" w:color="auto"/>
              <w:right w:val="single" w:sz="4" w:space="0" w:color="auto"/>
            </w:tcBorders>
            <w:shd w:val="clear" w:color="auto" w:fill="auto"/>
            <w:vAlign w:val="bottom"/>
            <w:hideMark/>
          </w:tcPr>
          <w:p w:rsidR="004E6C7F" w:rsidRPr="004E6C7F" w:rsidRDefault="004E6C7F">
            <w:pPr>
              <w:jc w:val="center"/>
              <w:rPr>
                <w:rFonts w:ascii="Arial Narrow" w:hAnsi="Arial Narrow"/>
                <w:sz w:val="20"/>
                <w:szCs w:val="20"/>
              </w:rPr>
            </w:pPr>
            <w:r w:rsidRPr="004E6C7F">
              <w:rPr>
                <w:rFonts w:ascii="Arial Narrow" w:hAnsi="Arial Narrow"/>
                <w:sz w:val="20"/>
                <w:szCs w:val="20"/>
              </w:rPr>
              <w:t>0102</w:t>
            </w:r>
          </w:p>
        </w:tc>
        <w:tc>
          <w:tcPr>
            <w:tcW w:w="1134" w:type="dxa"/>
            <w:tcBorders>
              <w:top w:val="nil"/>
              <w:left w:val="nil"/>
              <w:bottom w:val="single" w:sz="4" w:space="0" w:color="auto"/>
              <w:right w:val="single" w:sz="4" w:space="0" w:color="auto"/>
            </w:tcBorders>
            <w:shd w:val="clear" w:color="auto" w:fill="auto"/>
            <w:vAlign w:val="bottom"/>
            <w:hideMark/>
          </w:tcPr>
          <w:p w:rsidR="004E6C7F" w:rsidRPr="004E6C7F" w:rsidRDefault="004E6C7F">
            <w:pPr>
              <w:jc w:val="right"/>
              <w:rPr>
                <w:rFonts w:ascii="Arial Narrow" w:hAnsi="Arial Narrow"/>
                <w:sz w:val="20"/>
                <w:szCs w:val="20"/>
              </w:rPr>
            </w:pPr>
            <w:r w:rsidRPr="004E6C7F">
              <w:rPr>
                <w:rFonts w:ascii="Arial Narrow" w:hAnsi="Arial Narrow"/>
                <w:sz w:val="20"/>
                <w:szCs w:val="20"/>
              </w:rPr>
              <w:t>1 891,1</w:t>
            </w:r>
          </w:p>
        </w:tc>
        <w:tc>
          <w:tcPr>
            <w:tcW w:w="1134" w:type="dxa"/>
            <w:gridSpan w:val="2"/>
            <w:tcBorders>
              <w:top w:val="nil"/>
              <w:left w:val="nil"/>
              <w:bottom w:val="single" w:sz="4" w:space="0" w:color="auto"/>
              <w:right w:val="single" w:sz="4" w:space="0" w:color="auto"/>
            </w:tcBorders>
            <w:shd w:val="clear" w:color="auto" w:fill="auto"/>
            <w:vAlign w:val="bottom"/>
            <w:hideMark/>
          </w:tcPr>
          <w:p w:rsidR="004E6C7F" w:rsidRPr="004E6C7F" w:rsidRDefault="004E6C7F">
            <w:pPr>
              <w:jc w:val="right"/>
              <w:rPr>
                <w:rFonts w:ascii="Arial Narrow" w:hAnsi="Arial Narrow"/>
                <w:sz w:val="20"/>
                <w:szCs w:val="20"/>
              </w:rPr>
            </w:pPr>
            <w:r w:rsidRPr="004E6C7F">
              <w:rPr>
                <w:rFonts w:ascii="Arial Narrow" w:hAnsi="Arial Narrow"/>
                <w:sz w:val="20"/>
                <w:szCs w:val="20"/>
              </w:rPr>
              <w:t>1 819,2</w:t>
            </w:r>
          </w:p>
        </w:tc>
        <w:tc>
          <w:tcPr>
            <w:tcW w:w="1258" w:type="dxa"/>
            <w:tcBorders>
              <w:top w:val="nil"/>
              <w:left w:val="nil"/>
              <w:bottom w:val="single" w:sz="4" w:space="0" w:color="auto"/>
              <w:right w:val="single" w:sz="4" w:space="0" w:color="auto"/>
            </w:tcBorders>
            <w:shd w:val="clear" w:color="auto" w:fill="auto"/>
            <w:vAlign w:val="bottom"/>
            <w:hideMark/>
          </w:tcPr>
          <w:p w:rsidR="004E6C7F" w:rsidRPr="004E6C7F" w:rsidRDefault="004E6C7F">
            <w:pPr>
              <w:jc w:val="right"/>
              <w:rPr>
                <w:rFonts w:ascii="Arial Narrow" w:hAnsi="Arial Narrow"/>
                <w:sz w:val="20"/>
                <w:szCs w:val="20"/>
              </w:rPr>
            </w:pPr>
            <w:r w:rsidRPr="004E6C7F">
              <w:rPr>
                <w:rFonts w:ascii="Arial Narrow" w:hAnsi="Arial Narrow"/>
                <w:sz w:val="20"/>
                <w:szCs w:val="20"/>
              </w:rPr>
              <w:t>1 819,2</w:t>
            </w:r>
          </w:p>
        </w:tc>
      </w:tr>
      <w:tr w:rsidR="004E6C7F" w:rsidRPr="004E6C7F" w:rsidTr="00BE6E84">
        <w:trPr>
          <w:trHeight w:val="696"/>
        </w:trPr>
        <w:tc>
          <w:tcPr>
            <w:tcW w:w="724" w:type="dxa"/>
            <w:tcBorders>
              <w:top w:val="nil"/>
              <w:left w:val="single" w:sz="4" w:space="0" w:color="auto"/>
              <w:bottom w:val="single" w:sz="4" w:space="0" w:color="auto"/>
              <w:right w:val="single" w:sz="4" w:space="0" w:color="auto"/>
            </w:tcBorders>
            <w:shd w:val="clear" w:color="auto" w:fill="auto"/>
            <w:noWrap/>
            <w:hideMark/>
          </w:tcPr>
          <w:p w:rsidR="004E6C7F" w:rsidRPr="004E6C7F" w:rsidRDefault="004E6C7F">
            <w:pPr>
              <w:jc w:val="center"/>
              <w:rPr>
                <w:rFonts w:ascii="Arial Narrow" w:hAnsi="Arial Narrow"/>
                <w:sz w:val="20"/>
                <w:szCs w:val="20"/>
              </w:rPr>
            </w:pPr>
            <w:r w:rsidRPr="004E6C7F">
              <w:rPr>
                <w:rFonts w:ascii="Arial Narrow" w:hAnsi="Arial Narrow"/>
                <w:sz w:val="20"/>
                <w:szCs w:val="20"/>
              </w:rPr>
              <w:t>3</w:t>
            </w:r>
          </w:p>
        </w:tc>
        <w:tc>
          <w:tcPr>
            <w:tcW w:w="4774" w:type="dxa"/>
            <w:tcBorders>
              <w:top w:val="nil"/>
              <w:left w:val="nil"/>
              <w:bottom w:val="single" w:sz="4" w:space="0" w:color="auto"/>
              <w:right w:val="single" w:sz="4" w:space="0" w:color="auto"/>
            </w:tcBorders>
            <w:shd w:val="clear" w:color="000000" w:fill="FFFFFF"/>
            <w:hideMark/>
          </w:tcPr>
          <w:p w:rsidR="004E6C7F" w:rsidRPr="004E6C7F" w:rsidRDefault="004E6C7F">
            <w:pPr>
              <w:rPr>
                <w:rFonts w:ascii="Arial Narrow" w:hAnsi="Arial Narrow"/>
                <w:sz w:val="20"/>
                <w:szCs w:val="20"/>
              </w:rPr>
            </w:pPr>
            <w:r w:rsidRPr="004E6C7F">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038" w:type="dxa"/>
            <w:gridSpan w:val="2"/>
            <w:tcBorders>
              <w:top w:val="nil"/>
              <w:left w:val="nil"/>
              <w:bottom w:val="single" w:sz="4" w:space="0" w:color="auto"/>
              <w:right w:val="single" w:sz="4" w:space="0" w:color="auto"/>
            </w:tcBorders>
            <w:shd w:val="clear" w:color="auto" w:fill="auto"/>
            <w:vAlign w:val="bottom"/>
            <w:hideMark/>
          </w:tcPr>
          <w:p w:rsidR="004E6C7F" w:rsidRPr="004E6C7F" w:rsidRDefault="004E6C7F">
            <w:pPr>
              <w:jc w:val="center"/>
              <w:rPr>
                <w:rFonts w:ascii="Arial Narrow" w:hAnsi="Arial Narrow"/>
                <w:sz w:val="20"/>
                <w:szCs w:val="20"/>
              </w:rPr>
            </w:pPr>
            <w:r w:rsidRPr="004E6C7F">
              <w:rPr>
                <w:rFonts w:ascii="Arial Narrow" w:hAnsi="Arial Narrow"/>
                <w:sz w:val="20"/>
                <w:szCs w:val="20"/>
              </w:rPr>
              <w:t>0104</w:t>
            </w:r>
          </w:p>
        </w:tc>
        <w:tc>
          <w:tcPr>
            <w:tcW w:w="1134" w:type="dxa"/>
            <w:tcBorders>
              <w:top w:val="nil"/>
              <w:left w:val="nil"/>
              <w:bottom w:val="single" w:sz="4" w:space="0" w:color="auto"/>
              <w:right w:val="single" w:sz="4" w:space="0" w:color="auto"/>
            </w:tcBorders>
            <w:shd w:val="clear" w:color="auto" w:fill="auto"/>
            <w:vAlign w:val="bottom"/>
            <w:hideMark/>
          </w:tcPr>
          <w:p w:rsidR="004E6C7F" w:rsidRPr="004E6C7F" w:rsidRDefault="004E6C7F">
            <w:pPr>
              <w:jc w:val="right"/>
              <w:rPr>
                <w:rFonts w:ascii="Arial Narrow" w:hAnsi="Arial Narrow"/>
                <w:sz w:val="20"/>
                <w:szCs w:val="20"/>
              </w:rPr>
            </w:pPr>
            <w:r w:rsidRPr="004E6C7F">
              <w:rPr>
                <w:rFonts w:ascii="Arial Narrow" w:hAnsi="Arial Narrow"/>
                <w:sz w:val="20"/>
                <w:szCs w:val="20"/>
              </w:rPr>
              <w:t>3 190,3</w:t>
            </w:r>
          </w:p>
        </w:tc>
        <w:tc>
          <w:tcPr>
            <w:tcW w:w="1134" w:type="dxa"/>
            <w:gridSpan w:val="2"/>
            <w:tcBorders>
              <w:top w:val="nil"/>
              <w:left w:val="nil"/>
              <w:bottom w:val="single" w:sz="4" w:space="0" w:color="auto"/>
              <w:right w:val="single" w:sz="4" w:space="0" w:color="auto"/>
            </w:tcBorders>
            <w:shd w:val="clear" w:color="auto" w:fill="auto"/>
            <w:vAlign w:val="bottom"/>
            <w:hideMark/>
          </w:tcPr>
          <w:p w:rsidR="004E6C7F" w:rsidRPr="004E6C7F" w:rsidRDefault="004E6C7F">
            <w:pPr>
              <w:jc w:val="right"/>
              <w:rPr>
                <w:rFonts w:ascii="Arial Narrow" w:hAnsi="Arial Narrow"/>
                <w:sz w:val="20"/>
                <w:szCs w:val="20"/>
              </w:rPr>
            </w:pPr>
            <w:r w:rsidRPr="004E6C7F">
              <w:rPr>
                <w:rFonts w:ascii="Arial Narrow" w:hAnsi="Arial Narrow"/>
                <w:sz w:val="20"/>
                <w:szCs w:val="20"/>
              </w:rPr>
              <w:t>2 879,4</w:t>
            </w:r>
          </w:p>
        </w:tc>
        <w:tc>
          <w:tcPr>
            <w:tcW w:w="1258" w:type="dxa"/>
            <w:tcBorders>
              <w:top w:val="nil"/>
              <w:left w:val="nil"/>
              <w:bottom w:val="single" w:sz="4" w:space="0" w:color="auto"/>
              <w:right w:val="single" w:sz="4" w:space="0" w:color="auto"/>
            </w:tcBorders>
            <w:shd w:val="clear" w:color="auto" w:fill="auto"/>
            <w:vAlign w:val="bottom"/>
            <w:hideMark/>
          </w:tcPr>
          <w:p w:rsidR="004E6C7F" w:rsidRPr="004E6C7F" w:rsidRDefault="004E6C7F">
            <w:pPr>
              <w:jc w:val="right"/>
              <w:rPr>
                <w:rFonts w:ascii="Arial Narrow" w:hAnsi="Arial Narrow"/>
                <w:sz w:val="20"/>
                <w:szCs w:val="20"/>
              </w:rPr>
            </w:pPr>
            <w:r w:rsidRPr="004E6C7F">
              <w:rPr>
                <w:rFonts w:ascii="Arial Narrow" w:hAnsi="Arial Narrow"/>
                <w:sz w:val="20"/>
                <w:szCs w:val="20"/>
              </w:rPr>
              <w:t>2 779,4</w:t>
            </w:r>
          </w:p>
        </w:tc>
      </w:tr>
      <w:tr w:rsidR="004E6C7F" w:rsidRPr="004E6C7F" w:rsidTr="00BE6E84">
        <w:trPr>
          <w:trHeight w:val="312"/>
        </w:trPr>
        <w:tc>
          <w:tcPr>
            <w:tcW w:w="724" w:type="dxa"/>
            <w:tcBorders>
              <w:top w:val="nil"/>
              <w:left w:val="single" w:sz="4" w:space="0" w:color="auto"/>
              <w:bottom w:val="single" w:sz="4" w:space="0" w:color="auto"/>
              <w:right w:val="single" w:sz="4" w:space="0" w:color="auto"/>
            </w:tcBorders>
            <w:shd w:val="clear" w:color="auto" w:fill="auto"/>
            <w:noWrap/>
            <w:hideMark/>
          </w:tcPr>
          <w:p w:rsidR="004E6C7F" w:rsidRPr="004E6C7F" w:rsidRDefault="004E6C7F">
            <w:pPr>
              <w:jc w:val="center"/>
              <w:rPr>
                <w:rFonts w:ascii="Arial Narrow" w:hAnsi="Arial Narrow"/>
                <w:sz w:val="20"/>
                <w:szCs w:val="20"/>
              </w:rPr>
            </w:pPr>
            <w:r w:rsidRPr="004E6C7F">
              <w:rPr>
                <w:rFonts w:ascii="Arial Narrow" w:hAnsi="Arial Narrow"/>
                <w:sz w:val="20"/>
                <w:szCs w:val="20"/>
              </w:rPr>
              <w:t>4</w:t>
            </w:r>
          </w:p>
        </w:tc>
        <w:tc>
          <w:tcPr>
            <w:tcW w:w="4774" w:type="dxa"/>
            <w:tcBorders>
              <w:top w:val="nil"/>
              <w:left w:val="nil"/>
              <w:bottom w:val="single" w:sz="4" w:space="0" w:color="auto"/>
              <w:right w:val="single" w:sz="4" w:space="0" w:color="auto"/>
            </w:tcBorders>
            <w:shd w:val="clear" w:color="auto" w:fill="auto"/>
            <w:hideMark/>
          </w:tcPr>
          <w:p w:rsidR="004E6C7F" w:rsidRPr="004E6C7F" w:rsidRDefault="004E6C7F">
            <w:pPr>
              <w:rPr>
                <w:rFonts w:ascii="Arial Narrow" w:hAnsi="Arial Narrow"/>
                <w:sz w:val="20"/>
                <w:szCs w:val="20"/>
              </w:rPr>
            </w:pPr>
            <w:r w:rsidRPr="004E6C7F">
              <w:rPr>
                <w:rFonts w:ascii="Arial Narrow" w:hAnsi="Arial Narrow"/>
                <w:sz w:val="20"/>
                <w:szCs w:val="20"/>
              </w:rPr>
              <w:t>Резервные фонды</w:t>
            </w:r>
          </w:p>
        </w:tc>
        <w:tc>
          <w:tcPr>
            <w:tcW w:w="1038" w:type="dxa"/>
            <w:gridSpan w:val="2"/>
            <w:tcBorders>
              <w:top w:val="nil"/>
              <w:left w:val="nil"/>
              <w:bottom w:val="single" w:sz="4" w:space="0" w:color="auto"/>
              <w:right w:val="single" w:sz="4" w:space="0" w:color="auto"/>
            </w:tcBorders>
            <w:shd w:val="clear" w:color="auto" w:fill="auto"/>
            <w:vAlign w:val="bottom"/>
            <w:hideMark/>
          </w:tcPr>
          <w:p w:rsidR="004E6C7F" w:rsidRPr="004E6C7F" w:rsidRDefault="004E6C7F">
            <w:pPr>
              <w:jc w:val="center"/>
              <w:rPr>
                <w:rFonts w:ascii="Arial Narrow" w:hAnsi="Arial Narrow"/>
                <w:sz w:val="20"/>
                <w:szCs w:val="20"/>
              </w:rPr>
            </w:pPr>
            <w:r w:rsidRPr="004E6C7F">
              <w:rPr>
                <w:rFonts w:ascii="Arial Narrow" w:hAnsi="Arial Narrow"/>
                <w:sz w:val="20"/>
                <w:szCs w:val="20"/>
              </w:rPr>
              <w:t>0111</w:t>
            </w:r>
          </w:p>
        </w:tc>
        <w:tc>
          <w:tcPr>
            <w:tcW w:w="1134" w:type="dxa"/>
            <w:tcBorders>
              <w:top w:val="nil"/>
              <w:left w:val="nil"/>
              <w:bottom w:val="single" w:sz="4" w:space="0" w:color="auto"/>
              <w:right w:val="single" w:sz="4" w:space="0" w:color="auto"/>
            </w:tcBorders>
            <w:shd w:val="clear" w:color="auto" w:fill="auto"/>
            <w:vAlign w:val="bottom"/>
            <w:hideMark/>
          </w:tcPr>
          <w:p w:rsidR="004E6C7F" w:rsidRPr="004E6C7F" w:rsidRDefault="004E6C7F">
            <w:pPr>
              <w:jc w:val="right"/>
              <w:rPr>
                <w:rFonts w:ascii="Arial Narrow" w:hAnsi="Arial Narrow"/>
                <w:sz w:val="20"/>
                <w:szCs w:val="20"/>
              </w:rPr>
            </w:pPr>
            <w:r w:rsidRPr="004E6C7F">
              <w:rPr>
                <w:rFonts w:ascii="Arial Narrow" w:hAnsi="Arial Narrow"/>
                <w:sz w:val="20"/>
                <w:szCs w:val="20"/>
              </w:rPr>
              <w:t>40,0</w:t>
            </w:r>
          </w:p>
        </w:tc>
        <w:tc>
          <w:tcPr>
            <w:tcW w:w="1134" w:type="dxa"/>
            <w:gridSpan w:val="2"/>
            <w:tcBorders>
              <w:top w:val="nil"/>
              <w:left w:val="nil"/>
              <w:bottom w:val="single" w:sz="4" w:space="0" w:color="auto"/>
              <w:right w:val="single" w:sz="4" w:space="0" w:color="auto"/>
            </w:tcBorders>
            <w:shd w:val="clear" w:color="auto" w:fill="auto"/>
            <w:vAlign w:val="bottom"/>
            <w:hideMark/>
          </w:tcPr>
          <w:p w:rsidR="004E6C7F" w:rsidRPr="004E6C7F" w:rsidRDefault="004E6C7F">
            <w:pPr>
              <w:jc w:val="right"/>
              <w:rPr>
                <w:rFonts w:ascii="Arial Narrow" w:hAnsi="Arial Narrow"/>
                <w:sz w:val="20"/>
                <w:szCs w:val="20"/>
              </w:rPr>
            </w:pPr>
            <w:r w:rsidRPr="004E6C7F">
              <w:rPr>
                <w:rFonts w:ascii="Arial Narrow" w:hAnsi="Arial Narrow"/>
                <w:sz w:val="20"/>
                <w:szCs w:val="20"/>
              </w:rPr>
              <w:t>40,0</w:t>
            </w:r>
          </w:p>
        </w:tc>
        <w:tc>
          <w:tcPr>
            <w:tcW w:w="1258" w:type="dxa"/>
            <w:tcBorders>
              <w:top w:val="nil"/>
              <w:left w:val="nil"/>
              <w:bottom w:val="single" w:sz="4" w:space="0" w:color="auto"/>
              <w:right w:val="single" w:sz="4" w:space="0" w:color="auto"/>
            </w:tcBorders>
            <w:shd w:val="clear" w:color="auto" w:fill="auto"/>
            <w:vAlign w:val="bottom"/>
            <w:hideMark/>
          </w:tcPr>
          <w:p w:rsidR="004E6C7F" w:rsidRPr="004E6C7F" w:rsidRDefault="004E6C7F">
            <w:pPr>
              <w:jc w:val="right"/>
              <w:rPr>
                <w:rFonts w:ascii="Arial Narrow" w:hAnsi="Arial Narrow"/>
                <w:sz w:val="20"/>
                <w:szCs w:val="20"/>
              </w:rPr>
            </w:pPr>
            <w:r w:rsidRPr="004E6C7F">
              <w:rPr>
                <w:rFonts w:ascii="Arial Narrow" w:hAnsi="Arial Narrow"/>
                <w:sz w:val="20"/>
                <w:szCs w:val="20"/>
              </w:rPr>
              <w:t>40,0</w:t>
            </w:r>
          </w:p>
        </w:tc>
      </w:tr>
      <w:tr w:rsidR="004E6C7F" w:rsidRPr="004E6C7F" w:rsidTr="00BE6E84">
        <w:trPr>
          <w:trHeight w:val="312"/>
        </w:trPr>
        <w:tc>
          <w:tcPr>
            <w:tcW w:w="724" w:type="dxa"/>
            <w:tcBorders>
              <w:top w:val="nil"/>
              <w:left w:val="single" w:sz="4" w:space="0" w:color="auto"/>
              <w:bottom w:val="single" w:sz="4" w:space="0" w:color="auto"/>
              <w:right w:val="single" w:sz="4" w:space="0" w:color="auto"/>
            </w:tcBorders>
            <w:shd w:val="clear" w:color="auto" w:fill="auto"/>
            <w:noWrap/>
            <w:hideMark/>
          </w:tcPr>
          <w:p w:rsidR="004E6C7F" w:rsidRPr="004E6C7F" w:rsidRDefault="004E6C7F">
            <w:pPr>
              <w:jc w:val="center"/>
              <w:rPr>
                <w:rFonts w:ascii="Arial Narrow" w:hAnsi="Arial Narrow"/>
                <w:sz w:val="20"/>
                <w:szCs w:val="20"/>
              </w:rPr>
            </w:pPr>
            <w:r w:rsidRPr="004E6C7F">
              <w:rPr>
                <w:rFonts w:ascii="Arial Narrow" w:hAnsi="Arial Narrow"/>
                <w:sz w:val="20"/>
                <w:szCs w:val="20"/>
              </w:rPr>
              <w:t>5</w:t>
            </w:r>
          </w:p>
        </w:tc>
        <w:tc>
          <w:tcPr>
            <w:tcW w:w="4774" w:type="dxa"/>
            <w:tcBorders>
              <w:top w:val="nil"/>
              <w:left w:val="nil"/>
              <w:bottom w:val="single" w:sz="4" w:space="0" w:color="auto"/>
              <w:right w:val="single" w:sz="4" w:space="0" w:color="auto"/>
            </w:tcBorders>
            <w:shd w:val="clear" w:color="auto" w:fill="auto"/>
            <w:hideMark/>
          </w:tcPr>
          <w:p w:rsidR="004E6C7F" w:rsidRPr="004E6C7F" w:rsidRDefault="004E6C7F">
            <w:pPr>
              <w:rPr>
                <w:rFonts w:ascii="Arial Narrow" w:hAnsi="Arial Narrow"/>
                <w:sz w:val="20"/>
                <w:szCs w:val="20"/>
              </w:rPr>
            </w:pPr>
            <w:r w:rsidRPr="004E6C7F">
              <w:rPr>
                <w:rFonts w:ascii="Arial Narrow" w:hAnsi="Arial Narrow"/>
                <w:sz w:val="20"/>
                <w:szCs w:val="20"/>
              </w:rPr>
              <w:t>Другие общегосударственные вопросы</w:t>
            </w:r>
          </w:p>
        </w:tc>
        <w:tc>
          <w:tcPr>
            <w:tcW w:w="1038" w:type="dxa"/>
            <w:gridSpan w:val="2"/>
            <w:tcBorders>
              <w:top w:val="nil"/>
              <w:left w:val="nil"/>
              <w:bottom w:val="single" w:sz="4" w:space="0" w:color="auto"/>
              <w:right w:val="single" w:sz="4" w:space="0" w:color="auto"/>
            </w:tcBorders>
            <w:shd w:val="clear" w:color="auto" w:fill="auto"/>
            <w:vAlign w:val="bottom"/>
            <w:hideMark/>
          </w:tcPr>
          <w:p w:rsidR="004E6C7F" w:rsidRPr="004E6C7F" w:rsidRDefault="004E6C7F">
            <w:pPr>
              <w:jc w:val="center"/>
              <w:rPr>
                <w:rFonts w:ascii="Arial Narrow" w:hAnsi="Arial Narrow"/>
                <w:sz w:val="20"/>
                <w:szCs w:val="20"/>
              </w:rPr>
            </w:pPr>
            <w:r w:rsidRPr="004E6C7F">
              <w:rPr>
                <w:rFonts w:ascii="Arial Narrow" w:hAnsi="Arial Narrow"/>
                <w:sz w:val="20"/>
                <w:szCs w:val="20"/>
              </w:rPr>
              <w:t>0113</w:t>
            </w:r>
          </w:p>
        </w:tc>
        <w:tc>
          <w:tcPr>
            <w:tcW w:w="1134" w:type="dxa"/>
            <w:tcBorders>
              <w:top w:val="nil"/>
              <w:left w:val="nil"/>
              <w:bottom w:val="single" w:sz="4" w:space="0" w:color="auto"/>
              <w:right w:val="single" w:sz="4" w:space="0" w:color="auto"/>
            </w:tcBorders>
            <w:shd w:val="clear" w:color="auto" w:fill="auto"/>
            <w:vAlign w:val="bottom"/>
            <w:hideMark/>
          </w:tcPr>
          <w:p w:rsidR="004E6C7F" w:rsidRPr="004E6C7F" w:rsidRDefault="004E6C7F">
            <w:pPr>
              <w:jc w:val="right"/>
              <w:rPr>
                <w:rFonts w:ascii="Arial Narrow" w:hAnsi="Arial Narrow"/>
                <w:sz w:val="20"/>
                <w:szCs w:val="20"/>
              </w:rPr>
            </w:pPr>
            <w:r w:rsidRPr="004E6C7F">
              <w:rPr>
                <w:rFonts w:ascii="Arial Narrow" w:hAnsi="Arial Narrow"/>
                <w:sz w:val="20"/>
                <w:szCs w:val="20"/>
              </w:rPr>
              <w:t>74,0</w:t>
            </w:r>
          </w:p>
        </w:tc>
        <w:tc>
          <w:tcPr>
            <w:tcW w:w="1134" w:type="dxa"/>
            <w:gridSpan w:val="2"/>
            <w:tcBorders>
              <w:top w:val="nil"/>
              <w:left w:val="nil"/>
              <w:bottom w:val="single" w:sz="4" w:space="0" w:color="auto"/>
              <w:right w:val="single" w:sz="4" w:space="0" w:color="auto"/>
            </w:tcBorders>
            <w:shd w:val="clear" w:color="auto" w:fill="auto"/>
            <w:vAlign w:val="bottom"/>
            <w:hideMark/>
          </w:tcPr>
          <w:p w:rsidR="004E6C7F" w:rsidRPr="004E6C7F" w:rsidRDefault="004E6C7F">
            <w:pPr>
              <w:jc w:val="right"/>
              <w:rPr>
                <w:rFonts w:ascii="Arial Narrow" w:hAnsi="Arial Narrow"/>
                <w:sz w:val="20"/>
                <w:szCs w:val="20"/>
              </w:rPr>
            </w:pPr>
            <w:r w:rsidRPr="004E6C7F">
              <w:rPr>
                <w:rFonts w:ascii="Arial Narrow" w:hAnsi="Arial Narrow"/>
                <w:sz w:val="20"/>
                <w:szCs w:val="20"/>
              </w:rPr>
              <w:t>44,0</w:t>
            </w:r>
          </w:p>
        </w:tc>
        <w:tc>
          <w:tcPr>
            <w:tcW w:w="1258" w:type="dxa"/>
            <w:tcBorders>
              <w:top w:val="nil"/>
              <w:left w:val="nil"/>
              <w:bottom w:val="single" w:sz="4" w:space="0" w:color="auto"/>
              <w:right w:val="single" w:sz="4" w:space="0" w:color="auto"/>
            </w:tcBorders>
            <w:shd w:val="clear" w:color="auto" w:fill="auto"/>
            <w:vAlign w:val="bottom"/>
            <w:hideMark/>
          </w:tcPr>
          <w:p w:rsidR="004E6C7F" w:rsidRPr="004E6C7F" w:rsidRDefault="004E6C7F">
            <w:pPr>
              <w:jc w:val="right"/>
              <w:rPr>
                <w:rFonts w:ascii="Arial Narrow" w:hAnsi="Arial Narrow"/>
                <w:sz w:val="20"/>
                <w:szCs w:val="20"/>
              </w:rPr>
            </w:pPr>
            <w:r w:rsidRPr="004E6C7F">
              <w:rPr>
                <w:rFonts w:ascii="Arial Narrow" w:hAnsi="Arial Narrow"/>
                <w:sz w:val="20"/>
                <w:szCs w:val="20"/>
              </w:rPr>
              <w:t>44,0</w:t>
            </w:r>
          </w:p>
        </w:tc>
      </w:tr>
      <w:tr w:rsidR="004E6C7F" w:rsidRPr="004E6C7F" w:rsidTr="00BE6E84">
        <w:trPr>
          <w:trHeight w:val="479"/>
        </w:trPr>
        <w:tc>
          <w:tcPr>
            <w:tcW w:w="724" w:type="dxa"/>
            <w:tcBorders>
              <w:top w:val="nil"/>
              <w:left w:val="single" w:sz="4" w:space="0" w:color="auto"/>
              <w:bottom w:val="single" w:sz="4" w:space="0" w:color="auto"/>
              <w:right w:val="single" w:sz="4" w:space="0" w:color="auto"/>
            </w:tcBorders>
            <w:shd w:val="clear" w:color="auto" w:fill="auto"/>
            <w:noWrap/>
            <w:hideMark/>
          </w:tcPr>
          <w:p w:rsidR="004E6C7F" w:rsidRPr="004E6C7F" w:rsidRDefault="004E6C7F">
            <w:pPr>
              <w:jc w:val="center"/>
              <w:rPr>
                <w:rFonts w:ascii="Arial Narrow" w:hAnsi="Arial Narrow"/>
                <w:sz w:val="20"/>
                <w:szCs w:val="20"/>
              </w:rPr>
            </w:pPr>
            <w:r w:rsidRPr="004E6C7F">
              <w:rPr>
                <w:rFonts w:ascii="Arial Narrow" w:hAnsi="Arial Narrow"/>
                <w:sz w:val="20"/>
                <w:szCs w:val="20"/>
              </w:rPr>
              <w:t>6</w:t>
            </w:r>
          </w:p>
        </w:tc>
        <w:tc>
          <w:tcPr>
            <w:tcW w:w="4774" w:type="dxa"/>
            <w:tcBorders>
              <w:top w:val="nil"/>
              <w:left w:val="nil"/>
              <w:bottom w:val="single" w:sz="4" w:space="0" w:color="auto"/>
              <w:right w:val="single" w:sz="4" w:space="0" w:color="auto"/>
            </w:tcBorders>
            <w:shd w:val="clear" w:color="000000" w:fill="FFFFFF"/>
            <w:hideMark/>
          </w:tcPr>
          <w:p w:rsidR="004E6C7F" w:rsidRPr="004E6C7F" w:rsidRDefault="004E6C7F">
            <w:pPr>
              <w:rPr>
                <w:rFonts w:ascii="Arial Narrow" w:hAnsi="Arial Narrow"/>
                <w:b/>
                <w:bCs/>
                <w:sz w:val="20"/>
                <w:szCs w:val="20"/>
              </w:rPr>
            </w:pPr>
            <w:r w:rsidRPr="004E6C7F">
              <w:rPr>
                <w:rFonts w:ascii="Arial Narrow" w:hAnsi="Arial Narrow"/>
                <w:b/>
                <w:bCs/>
                <w:sz w:val="20"/>
                <w:szCs w:val="20"/>
              </w:rPr>
              <w:t>Национальная безопасность и правоохранительная деятельность</w:t>
            </w:r>
          </w:p>
        </w:tc>
        <w:tc>
          <w:tcPr>
            <w:tcW w:w="1038" w:type="dxa"/>
            <w:gridSpan w:val="2"/>
            <w:tcBorders>
              <w:top w:val="nil"/>
              <w:left w:val="nil"/>
              <w:bottom w:val="single" w:sz="4" w:space="0" w:color="auto"/>
              <w:right w:val="single" w:sz="4" w:space="0" w:color="auto"/>
            </w:tcBorders>
            <w:shd w:val="clear" w:color="000000" w:fill="FFFFFF"/>
            <w:vAlign w:val="center"/>
            <w:hideMark/>
          </w:tcPr>
          <w:p w:rsidR="004E6C7F" w:rsidRPr="004E6C7F" w:rsidRDefault="004E6C7F">
            <w:pPr>
              <w:jc w:val="center"/>
              <w:rPr>
                <w:rFonts w:ascii="Arial Narrow" w:hAnsi="Arial Narrow"/>
                <w:b/>
                <w:bCs/>
                <w:sz w:val="20"/>
                <w:szCs w:val="20"/>
              </w:rPr>
            </w:pPr>
            <w:r w:rsidRPr="004E6C7F">
              <w:rPr>
                <w:rFonts w:ascii="Arial Narrow" w:hAnsi="Arial Narrow"/>
                <w:b/>
                <w:bCs/>
                <w:sz w:val="20"/>
                <w:szCs w:val="20"/>
              </w:rPr>
              <w:t>0300</w:t>
            </w:r>
          </w:p>
        </w:tc>
        <w:tc>
          <w:tcPr>
            <w:tcW w:w="1134" w:type="dxa"/>
            <w:tcBorders>
              <w:top w:val="nil"/>
              <w:left w:val="nil"/>
              <w:bottom w:val="single" w:sz="4" w:space="0" w:color="auto"/>
              <w:right w:val="single" w:sz="4" w:space="0" w:color="auto"/>
            </w:tcBorders>
            <w:shd w:val="clear" w:color="auto" w:fill="auto"/>
            <w:vAlign w:val="bottom"/>
            <w:hideMark/>
          </w:tcPr>
          <w:p w:rsidR="004E6C7F" w:rsidRPr="004E6C7F" w:rsidRDefault="004E6C7F">
            <w:pPr>
              <w:jc w:val="right"/>
              <w:rPr>
                <w:rFonts w:ascii="Arial Narrow" w:hAnsi="Arial Narrow"/>
                <w:sz w:val="20"/>
                <w:szCs w:val="20"/>
              </w:rPr>
            </w:pPr>
            <w:r w:rsidRPr="004E6C7F">
              <w:rPr>
                <w:rFonts w:ascii="Arial Narrow" w:hAnsi="Arial Narrow"/>
                <w:sz w:val="20"/>
                <w:szCs w:val="20"/>
              </w:rPr>
              <w:t>185,2</w:t>
            </w:r>
          </w:p>
        </w:tc>
        <w:tc>
          <w:tcPr>
            <w:tcW w:w="1134" w:type="dxa"/>
            <w:gridSpan w:val="2"/>
            <w:tcBorders>
              <w:top w:val="nil"/>
              <w:left w:val="nil"/>
              <w:bottom w:val="single" w:sz="4" w:space="0" w:color="auto"/>
              <w:right w:val="single" w:sz="4" w:space="0" w:color="auto"/>
            </w:tcBorders>
            <w:shd w:val="clear" w:color="auto" w:fill="auto"/>
            <w:vAlign w:val="bottom"/>
            <w:hideMark/>
          </w:tcPr>
          <w:p w:rsidR="004E6C7F" w:rsidRPr="004E6C7F" w:rsidRDefault="004E6C7F">
            <w:pPr>
              <w:jc w:val="right"/>
              <w:rPr>
                <w:rFonts w:ascii="Arial Narrow" w:hAnsi="Arial Narrow"/>
                <w:sz w:val="20"/>
                <w:szCs w:val="20"/>
              </w:rPr>
            </w:pPr>
            <w:r w:rsidRPr="004E6C7F">
              <w:rPr>
                <w:rFonts w:ascii="Arial Narrow" w:hAnsi="Arial Narrow"/>
                <w:sz w:val="20"/>
                <w:szCs w:val="20"/>
              </w:rPr>
              <w:t>184,2</w:t>
            </w:r>
          </w:p>
        </w:tc>
        <w:tc>
          <w:tcPr>
            <w:tcW w:w="1258" w:type="dxa"/>
            <w:tcBorders>
              <w:top w:val="nil"/>
              <w:left w:val="nil"/>
              <w:bottom w:val="single" w:sz="4" w:space="0" w:color="auto"/>
              <w:right w:val="single" w:sz="4" w:space="0" w:color="auto"/>
            </w:tcBorders>
            <w:shd w:val="clear" w:color="auto" w:fill="auto"/>
            <w:vAlign w:val="bottom"/>
            <w:hideMark/>
          </w:tcPr>
          <w:p w:rsidR="004E6C7F" w:rsidRPr="004E6C7F" w:rsidRDefault="004E6C7F">
            <w:pPr>
              <w:jc w:val="right"/>
              <w:rPr>
                <w:rFonts w:ascii="Arial Narrow" w:hAnsi="Arial Narrow"/>
                <w:sz w:val="20"/>
                <w:szCs w:val="20"/>
              </w:rPr>
            </w:pPr>
            <w:r w:rsidRPr="004E6C7F">
              <w:rPr>
                <w:rFonts w:ascii="Arial Narrow" w:hAnsi="Arial Narrow"/>
                <w:sz w:val="20"/>
                <w:szCs w:val="20"/>
              </w:rPr>
              <w:t>184,2</w:t>
            </w:r>
          </w:p>
        </w:tc>
      </w:tr>
      <w:tr w:rsidR="004E6C7F" w:rsidRPr="004E6C7F" w:rsidTr="00BE6E84">
        <w:trPr>
          <w:trHeight w:val="708"/>
        </w:trPr>
        <w:tc>
          <w:tcPr>
            <w:tcW w:w="724" w:type="dxa"/>
            <w:tcBorders>
              <w:top w:val="nil"/>
              <w:left w:val="single" w:sz="4" w:space="0" w:color="auto"/>
              <w:bottom w:val="single" w:sz="4" w:space="0" w:color="auto"/>
              <w:right w:val="single" w:sz="4" w:space="0" w:color="auto"/>
            </w:tcBorders>
            <w:shd w:val="clear" w:color="auto" w:fill="auto"/>
            <w:noWrap/>
            <w:hideMark/>
          </w:tcPr>
          <w:p w:rsidR="004E6C7F" w:rsidRPr="004E6C7F" w:rsidRDefault="004E6C7F">
            <w:pPr>
              <w:jc w:val="center"/>
              <w:rPr>
                <w:rFonts w:ascii="Arial Narrow" w:hAnsi="Arial Narrow"/>
                <w:sz w:val="20"/>
                <w:szCs w:val="20"/>
              </w:rPr>
            </w:pPr>
            <w:r w:rsidRPr="004E6C7F">
              <w:rPr>
                <w:rFonts w:ascii="Arial Narrow" w:hAnsi="Arial Narrow"/>
                <w:sz w:val="20"/>
                <w:szCs w:val="20"/>
              </w:rPr>
              <w:t>7</w:t>
            </w:r>
          </w:p>
        </w:tc>
        <w:tc>
          <w:tcPr>
            <w:tcW w:w="4774" w:type="dxa"/>
            <w:tcBorders>
              <w:top w:val="nil"/>
              <w:left w:val="nil"/>
              <w:bottom w:val="single" w:sz="4" w:space="0" w:color="auto"/>
              <w:right w:val="single" w:sz="4" w:space="0" w:color="auto"/>
            </w:tcBorders>
            <w:shd w:val="clear" w:color="auto" w:fill="auto"/>
            <w:hideMark/>
          </w:tcPr>
          <w:p w:rsidR="004E6C7F" w:rsidRPr="004E6C7F" w:rsidRDefault="004E6C7F">
            <w:pPr>
              <w:rPr>
                <w:rFonts w:ascii="Arial Narrow" w:hAnsi="Arial Narrow"/>
                <w:sz w:val="20"/>
                <w:szCs w:val="20"/>
              </w:rPr>
            </w:pPr>
            <w:r w:rsidRPr="004E6C7F">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038" w:type="dxa"/>
            <w:gridSpan w:val="2"/>
            <w:tcBorders>
              <w:top w:val="nil"/>
              <w:left w:val="nil"/>
              <w:bottom w:val="single" w:sz="4" w:space="0" w:color="auto"/>
              <w:right w:val="single" w:sz="4" w:space="0" w:color="auto"/>
            </w:tcBorders>
            <w:shd w:val="clear" w:color="000000" w:fill="FFFFFF"/>
            <w:vAlign w:val="center"/>
            <w:hideMark/>
          </w:tcPr>
          <w:p w:rsidR="004E6C7F" w:rsidRPr="004E6C7F" w:rsidRDefault="004E6C7F">
            <w:pPr>
              <w:jc w:val="center"/>
              <w:rPr>
                <w:rFonts w:ascii="Arial Narrow" w:hAnsi="Arial Narrow"/>
                <w:sz w:val="20"/>
                <w:szCs w:val="20"/>
              </w:rPr>
            </w:pPr>
            <w:r w:rsidRPr="004E6C7F">
              <w:rPr>
                <w:rFonts w:ascii="Arial Narrow" w:hAnsi="Arial Narrow"/>
                <w:sz w:val="20"/>
                <w:szCs w:val="20"/>
              </w:rPr>
              <w:t>0310</w:t>
            </w:r>
          </w:p>
        </w:tc>
        <w:tc>
          <w:tcPr>
            <w:tcW w:w="1134" w:type="dxa"/>
            <w:tcBorders>
              <w:top w:val="nil"/>
              <w:left w:val="nil"/>
              <w:bottom w:val="single" w:sz="4" w:space="0" w:color="auto"/>
              <w:right w:val="single" w:sz="4" w:space="0" w:color="auto"/>
            </w:tcBorders>
            <w:shd w:val="clear" w:color="auto" w:fill="auto"/>
            <w:vAlign w:val="bottom"/>
            <w:hideMark/>
          </w:tcPr>
          <w:p w:rsidR="004E6C7F" w:rsidRPr="004E6C7F" w:rsidRDefault="004E6C7F">
            <w:pPr>
              <w:jc w:val="right"/>
              <w:rPr>
                <w:rFonts w:ascii="Arial Narrow" w:hAnsi="Arial Narrow"/>
                <w:sz w:val="20"/>
                <w:szCs w:val="20"/>
              </w:rPr>
            </w:pPr>
            <w:r w:rsidRPr="004E6C7F">
              <w:rPr>
                <w:rFonts w:ascii="Arial Narrow" w:hAnsi="Arial Narrow"/>
                <w:sz w:val="20"/>
                <w:szCs w:val="20"/>
              </w:rPr>
              <w:t>185,2</w:t>
            </w:r>
          </w:p>
        </w:tc>
        <w:tc>
          <w:tcPr>
            <w:tcW w:w="1134" w:type="dxa"/>
            <w:gridSpan w:val="2"/>
            <w:tcBorders>
              <w:top w:val="nil"/>
              <w:left w:val="nil"/>
              <w:bottom w:val="single" w:sz="4" w:space="0" w:color="auto"/>
              <w:right w:val="single" w:sz="4" w:space="0" w:color="auto"/>
            </w:tcBorders>
            <w:shd w:val="clear" w:color="auto" w:fill="auto"/>
            <w:vAlign w:val="bottom"/>
            <w:hideMark/>
          </w:tcPr>
          <w:p w:rsidR="004E6C7F" w:rsidRPr="004E6C7F" w:rsidRDefault="004E6C7F">
            <w:pPr>
              <w:jc w:val="right"/>
              <w:rPr>
                <w:rFonts w:ascii="Arial Narrow" w:hAnsi="Arial Narrow"/>
                <w:sz w:val="20"/>
                <w:szCs w:val="20"/>
              </w:rPr>
            </w:pPr>
            <w:r w:rsidRPr="004E6C7F">
              <w:rPr>
                <w:rFonts w:ascii="Arial Narrow" w:hAnsi="Arial Narrow"/>
                <w:sz w:val="20"/>
                <w:szCs w:val="20"/>
              </w:rPr>
              <w:t>184,2</w:t>
            </w:r>
          </w:p>
        </w:tc>
        <w:tc>
          <w:tcPr>
            <w:tcW w:w="1258" w:type="dxa"/>
            <w:tcBorders>
              <w:top w:val="nil"/>
              <w:left w:val="nil"/>
              <w:bottom w:val="single" w:sz="4" w:space="0" w:color="auto"/>
              <w:right w:val="single" w:sz="4" w:space="0" w:color="auto"/>
            </w:tcBorders>
            <w:shd w:val="clear" w:color="auto" w:fill="auto"/>
            <w:vAlign w:val="bottom"/>
            <w:hideMark/>
          </w:tcPr>
          <w:p w:rsidR="004E6C7F" w:rsidRPr="004E6C7F" w:rsidRDefault="004E6C7F">
            <w:pPr>
              <w:jc w:val="right"/>
              <w:rPr>
                <w:rFonts w:ascii="Arial Narrow" w:hAnsi="Arial Narrow"/>
                <w:sz w:val="20"/>
                <w:szCs w:val="20"/>
              </w:rPr>
            </w:pPr>
            <w:r w:rsidRPr="004E6C7F">
              <w:rPr>
                <w:rFonts w:ascii="Arial Narrow" w:hAnsi="Arial Narrow"/>
                <w:sz w:val="20"/>
                <w:szCs w:val="20"/>
              </w:rPr>
              <w:t>184,2</w:t>
            </w:r>
          </w:p>
        </w:tc>
      </w:tr>
      <w:tr w:rsidR="004E6C7F" w:rsidRPr="004E6C7F" w:rsidTr="00BE6E84">
        <w:trPr>
          <w:trHeight w:val="312"/>
        </w:trPr>
        <w:tc>
          <w:tcPr>
            <w:tcW w:w="724" w:type="dxa"/>
            <w:tcBorders>
              <w:top w:val="nil"/>
              <w:left w:val="single" w:sz="4" w:space="0" w:color="auto"/>
              <w:bottom w:val="single" w:sz="4" w:space="0" w:color="auto"/>
              <w:right w:val="single" w:sz="4" w:space="0" w:color="auto"/>
            </w:tcBorders>
            <w:shd w:val="clear" w:color="auto" w:fill="auto"/>
            <w:hideMark/>
          </w:tcPr>
          <w:p w:rsidR="004E6C7F" w:rsidRPr="004E6C7F" w:rsidRDefault="004E6C7F">
            <w:pPr>
              <w:jc w:val="center"/>
              <w:rPr>
                <w:rFonts w:ascii="Arial Narrow" w:hAnsi="Arial Narrow"/>
                <w:b/>
                <w:bCs/>
                <w:sz w:val="20"/>
                <w:szCs w:val="20"/>
              </w:rPr>
            </w:pPr>
            <w:r w:rsidRPr="004E6C7F">
              <w:rPr>
                <w:rFonts w:ascii="Arial Narrow" w:hAnsi="Arial Narrow"/>
                <w:b/>
                <w:bCs/>
                <w:sz w:val="20"/>
                <w:szCs w:val="20"/>
              </w:rPr>
              <w:t>8</w:t>
            </w:r>
          </w:p>
        </w:tc>
        <w:tc>
          <w:tcPr>
            <w:tcW w:w="4774" w:type="dxa"/>
            <w:tcBorders>
              <w:top w:val="nil"/>
              <w:left w:val="nil"/>
              <w:bottom w:val="single" w:sz="4" w:space="0" w:color="auto"/>
              <w:right w:val="single" w:sz="4" w:space="0" w:color="auto"/>
            </w:tcBorders>
            <w:shd w:val="clear" w:color="auto" w:fill="auto"/>
            <w:hideMark/>
          </w:tcPr>
          <w:p w:rsidR="004E6C7F" w:rsidRPr="004E6C7F" w:rsidRDefault="004E6C7F">
            <w:pPr>
              <w:rPr>
                <w:rFonts w:ascii="Arial Narrow" w:hAnsi="Arial Narrow"/>
                <w:b/>
                <w:bCs/>
                <w:sz w:val="20"/>
                <w:szCs w:val="20"/>
              </w:rPr>
            </w:pPr>
            <w:r w:rsidRPr="004E6C7F">
              <w:rPr>
                <w:rFonts w:ascii="Arial Narrow" w:hAnsi="Arial Narrow"/>
                <w:b/>
                <w:bCs/>
                <w:sz w:val="20"/>
                <w:szCs w:val="20"/>
              </w:rPr>
              <w:t>НАЦИОНАЛЬНАЯ ЭКОНОМИКА</w:t>
            </w:r>
          </w:p>
        </w:tc>
        <w:tc>
          <w:tcPr>
            <w:tcW w:w="1038" w:type="dxa"/>
            <w:gridSpan w:val="2"/>
            <w:tcBorders>
              <w:top w:val="nil"/>
              <w:left w:val="nil"/>
              <w:bottom w:val="single" w:sz="4" w:space="0" w:color="auto"/>
              <w:right w:val="single" w:sz="4" w:space="0" w:color="auto"/>
            </w:tcBorders>
            <w:shd w:val="clear" w:color="auto" w:fill="auto"/>
            <w:vAlign w:val="bottom"/>
            <w:hideMark/>
          </w:tcPr>
          <w:p w:rsidR="004E6C7F" w:rsidRPr="004E6C7F" w:rsidRDefault="004E6C7F">
            <w:pPr>
              <w:jc w:val="center"/>
              <w:rPr>
                <w:rFonts w:ascii="Arial Narrow" w:hAnsi="Arial Narrow"/>
                <w:b/>
                <w:bCs/>
                <w:sz w:val="20"/>
                <w:szCs w:val="20"/>
              </w:rPr>
            </w:pPr>
            <w:r w:rsidRPr="004E6C7F">
              <w:rPr>
                <w:rFonts w:ascii="Arial Narrow" w:hAnsi="Arial Narrow"/>
                <w:b/>
                <w:bCs/>
                <w:sz w:val="20"/>
                <w:szCs w:val="20"/>
              </w:rPr>
              <w:t>0400</w:t>
            </w:r>
          </w:p>
        </w:tc>
        <w:tc>
          <w:tcPr>
            <w:tcW w:w="1134" w:type="dxa"/>
            <w:tcBorders>
              <w:top w:val="nil"/>
              <w:left w:val="nil"/>
              <w:bottom w:val="single" w:sz="4" w:space="0" w:color="auto"/>
              <w:right w:val="single" w:sz="4" w:space="0" w:color="auto"/>
            </w:tcBorders>
            <w:shd w:val="clear" w:color="auto" w:fill="auto"/>
            <w:vAlign w:val="bottom"/>
            <w:hideMark/>
          </w:tcPr>
          <w:p w:rsidR="004E6C7F" w:rsidRPr="004E6C7F" w:rsidRDefault="004E6C7F">
            <w:pPr>
              <w:jc w:val="right"/>
              <w:rPr>
                <w:rFonts w:ascii="Arial Narrow" w:hAnsi="Arial Narrow"/>
                <w:b/>
                <w:bCs/>
                <w:sz w:val="20"/>
                <w:szCs w:val="20"/>
              </w:rPr>
            </w:pPr>
            <w:r w:rsidRPr="004E6C7F">
              <w:rPr>
                <w:rFonts w:ascii="Arial Narrow" w:hAnsi="Arial Narrow"/>
                <w:b/>
                <w:bCs/>
                <w:sz w:val="20"/>
                <w:szCs w:val="20"/>
              </w:rPr>
              <w:t>185,4</w:t>
            </w:r>
          </w:p>
        </w:tc>
        <w:tc>
          <w:tcPr>
            <w:tcW w:w="1134" w:type="dxa"/>
            <w:gridSpan w:val="2"/>
            <w:tcBorders>
              <w:top w:val="nil"/>
              <w:left w:val="nil"/>
              <w:bottom w:val="single" w:sz="4" w:space="0" w:color="auto"/>
              <w:right w:val="single" w:sz="4" w:space="0" w:color="auto"/>
            </w:tcBorders>
            <w:shd w:val="clear" w:color="auto" w:fill="auto"/>
            <w:vAlign w:val="bottom"/>
            <w:hideMark/>
          </w:tcPr>
          <w:p w:rsidR="004E6C7F" w:rsidRPr="004E6C7F" w:rsidRDefault="004E6C7F">
            <w:pPr>
              <w:jc w:val="right"/>
              <w:rPr>
                <w:rFonts w:ascii="Arial Narrow" w:hAnsi="Arial Narrow"/>
                <w:b/>
                <w:bCs/>
                <w:sz w:val="20"/>
                <w:szCs w:val="20"/>
              </w:rPr>
            </w:pPr>
            <w:r w:rsidRPr="004E6C7F">
              <w:rPr>
                <w:rFonts w:ascii="Arial Narrow" w:hAnsi="Arial Narrow"/>
                <w:b/>
                <w:bCs/>
                <w:sz w:val="20"/>
                <w:szCs w:val="20"/>
              </w:rPr>
              <w:t>96,9</w:t>
            </w:r>
          </w:p>
        </w:tc>
        <w:tc>
          <w:tcPr>
            <w:tcW w:w="1258" w:type="dxa"/>
            <w:tcBorders>
              <w:top w:val="nil"/>
              <w:left w:val="nil"/>
              <w:bottom w:val="single" w:sz="4" w:space="0" w:color="auto"/>
              <w:right w:val="single" w:sz="4" w:space="0" w:color="auto"/>
            </w:tcBorders>
            <w:shd w:val="clear" w:color="auto" w:fill="auto"/>
            <w:vAlign w:val="bottom"/>
            <w:hideMark/>
          </w:tcPr>
          <w:p w:rsidR="004E6C7F" w:rsidRPr="004E6C7F" w:rsidRDefault="004E6C7F">
            <w:pPr>
              <w:jc w:val="right"/>
              <w:rPr>
                <w:rFonts w:ascii="Arial Narrow" w:hAnsi="Arial Narrow"/>
                <w:b/>
                <w:bCs/>
                <w:sz w:val="20"/>
                <w:szCs w:val="20"/>
              </w:rPr>
            </w:pPr>
            <w:r w:rsidRPr="004E6C7F">
              <w:rPr>
                <w:rFonts w:ascii="Arial Narrow" w:hAnsi="Arial Narrow"/>
                <w:b/>
                <w:bCs/>
                <w:sz w:val="20"/>
                <w:szCs w:val="20"/>
              </w:rPr>
              <w:t>97,9</w:t>
            </w:r>
          </w:p>
        </w:tc>
      </w:tr>
      <w:tr w:rsidR="004E6C7F" w:rsidRPr="004E6C7F" w:rsidTr="00A1111F">
        <w:trPr>
          <w:trHeight w:val="219"/>
        </w:trPr>
        <w:tc>
          <w:tcPr>
            <w:tcW w:w="724" w:type="dxa"/>
            <w:tcBorders>
              <w:top w:val="nil"/>
              <w:left w:val="single" w:sz="4" w:space="0" w:color="auto"/>
              <w:bottom w:val="single" w:sz="4" w:space="0" w:color="auto"/>
              <w:right w:val="single" w:sz="4" w:space="0" w:color="auto"/>
            </w:tcBorders>
            <w:shd w:val="clear" w:color="auto" w:fill="auto"/>
            <w:hideMark/>
          </w:tcPr>
          <w:p w:rsidR="004E6C7F" w:rsidRPr="004E6C7F" w:rsidRDefault="004E6C7F">
            <w:pPr>
              <w:jc w:val="center"/>
              <w:rPr>
                <w:rFonts w:ascii="Arial Narrow" w:hAnsi="Arial Narrow"/>
                <w:sz w:val="20"/>
                <w:szCs w:val="20"/>
              </w:rPr>
            </w:pPr>
            <w:r w:rsidRPr="004E6C7F">
              <w:rPr>
                <w:rFonts w:ascii="Arial Narrow" w:hAnsi="Arial Narrow"/>
                <w:sz w:val="20"/>
                <w:szCs w:val="20"/>
              </w:rPr>
              <w:t>9</w:t>
            </w:r>
          </w:p>
        </w:tc>
        <w:tc>
          <w:tcPr>
            <w:tcW w:w="4774" w:type="dxa"/>
            <w:tcBorders>
              <w:top w:val="nil"/>
              <w:left w:val="nil"/>
              <w:bottom w:val="single" w:sz="4" w:space="0" w:color="auto"/>
              <w:right w:val="single" w:sz="4" w:space="0" w:color="auto"/>
            </w:tcBorders>
            <w:shd w:val="clear" w:color="auto" w:fill="auto"/>
            <w:hideMark/>
          </w:tcPr>
          <w:p w:rsidR="004E6C7F" w:rsidRPr="004E6C7F" w:rsidRDefault="004E6C7F">
            <w:pPr>
              <w:rPr>
                <w:rFonts w:ascii="Arial Narrow" w:hAnsi="Arial Narrow"/>
                <w:sz w:val="20"/>
                <w:szCs w:val="20"/>
              </w:rPr>
            </w:pPr>
            <w:r w:rsidRPr="004E6C7F">
              <w:rPr>
                <w:rFonts w:ascii="Arial Narrow" w:hAnsi="Arial Narrow"/>
                <w:sz w:val="20"/>
                <w:szCs w:val="20"/>
              </w:rPr>
              <w:t>Дорожное хозяйство (дорожные фонды)</w:t>
            </w:r>
          </w:p>
        </w:tc>
        <w:tc>
          <w:tcPr>
            <w:tcW w:w="1038" w:type="dxa"/>
            <w:gridSpan w:val="2"/>
            <w:tcBorders>
              <w:top w:val="nil"/>
              <w:left w:val="nil"/>
              <w:bottom w:val="single" w:sz="4" w:space="0" w:color="auto"/>
              <w:right w:val="single" w:sz="4" w:space="0" w:color="auto"/>
            </w:tcBorders>
            <w:shd w:val="clear" w:color="auto" w:fill="auto"/>
            <w:vAlign w:val="bottom"/>
            <w:hideMark/>
          </w:tcPr>
          <w:p w:rsidR="004E6C7F" w:rsidRPr="004E6C7F" w:rsidRDefault="004E6C7F">
            <w:pPr>
              <w:jc w:val="center"/>
              <w:rPr>
                <w:rFonts w:ascii="Arial Narrow" w:hAnsi="Arial Narrow"/>
                <w:sz w:val="20"/>
                <w:szCs w:val="20"/>
              </w:rPr>
            </w:pPr>
            <w:r w:rsidRPr="004E6C7F">
              <w:rPr>
                <w:rFonts w:ascii="Arial Narrow" w:hAnsi="Arial Narrow"/>
                <w:sz w:val="20"/>
                <w:szCs w:val="20"/>
              </w:rPr>
              <w:t>0409</w:t>
            </w:r>
          </w:p>
        </w:tc>
        <w:tc>
          <w:tcPr>
            <w:tcW w:w="1134" w:type="dxa"/>
            <w:tcBorders>
              <w:top w:val="nil"/>
              <w:left w:val="nil"/>
              <w:bottom w:val="single" w:sz="4" w:space="0" w:color="auto"/>
              <w:right w:val="single" w:sz="4" w:space="0" w:color="auto"/>
            </w:tcBorders>
            <w:shd w:val="clear" w:color="auto" w:fill="auto"/>
            <w:vAlign w:val="bottom"/>
            <w:hideMark/>
          </w:tcPr>
          <w:p w:rsidR="004E6C7F" w:rsidRPr="004E6C7F" w:rsidRDefault="004E6C7F">
            <w:pPr>
              <w:jc w:val="right"/>
              <w:rPr>
                <w:rFonts w:ascii="Arial Narrow" w:hAnsi="Arial Narrow"/>
                <w:sz w:val="20"/>
                <w:szCs w:val="20"/>
              </w:rPr>
            </w:pPr>
            <w:r w:rsidRPr="004E6C7F">
              <w:rPr>
                <w:rFonts w:ascii="Arial Narrow" w:hAnsi="Arial Narrow"/>
                <w:sz w:val="20"/>
                <w:szCs w:val="20"/>
              </w:rPr>
              <w:t>125,4</w:t>
            </w:r>
          </w:p>
        </w:tc>
        <w:tc>
          <w:tcPr>
            <w:tcW w:w="1134" w:type="dxa"/>
            <w:gridSpan w:val="2"/>
            <w:tcBorders>
              <w:top w:val="nil"/>
              <w:left w:val="nil"/>
              <w:bottom w:val="single" w:sz="4" w:space="0" w:color="auto"/>
              <w:right w:val="single" w:sz="4" w:space="0" w:color="auto"/>
            </w:tcBorders>
            <w:shd w:val="clear" w:color="auto" w:fill="auto"/>
            <w:vAlign w:val="bottom"/>
            <w:hideMark/>
          </w:tcPr>
          <w:p w:rsidR="004E6C7F" w:rsidRPr="004E6C7F" w:rsidRDefault="004E6C7F">
            <w:pPr>
              <w:jc w:val="right"/>
              <w:rPr>
                <w:rFonts w:ascii="Arial Narrow" w:hAnsi="Arial Narrow"/>
                <w:sz w:val="20"/>
                <w:szCs w:val="20"/>
              </w:rPr>
            </w:pPr>
            <w:r w:rsidRPr="004E6C7F">
              <w:rPr>
                <w:rFonts w:ascii="Arial Narrow" w:hAnsi="Arial Narrow"/>
                <w:sz w:val="20"/>
                <w:szCs w:val="20"/>
              </w:rPr>
              <w:t>96,9</w:t>
            </w:r>
          </w:p>
        </w:tc>
        <w:tc>
          <w:tcPr>
            <w:tcW w:w="1258" w:type="dxa"/>
            <w:tcBorders>
              <w:top w:val="nil"/>
              <w:left w:val="nil"/>
              <w:bottom w:val="single" w:sz="4" w:space="0" w:color="auto"/>
              <w:right w:val="single" w:sz="4" w:space="0" w:color="auto"/>
            </w:tcBorders>
            <w:shd w:val="clear" w:color="auto" w:fill="auto"/>
            <w:vAlign w:val="bottom"/>
            <w:hideMark/>
          </w:tcPr>
          <w:p w:rsidR="004E6C7F" w:rsidRPr="004E6C7F" w:rsidRDefault="004E6C7F">
            <w:pPr>
              <w:jc w:val="right"/>
              <w:rPr>
                <w:rFonts w:ascii="Arial Narrow" w:hAnsi="Arial Narrow"/>
                <w:sz w:val="20"/>
                <w:szCs w:val="20"/>
              </w:rPr>
            </w:pPr>
            <w:r w:rsidRPr="004E6C7F">
              <w:rPr>
                <w:rFonts w:ascii="Arial Narrow" w:hAnsi="Arial Narrow"/>
                <w:sz w:val="20"/>
                <w:szCs w:val="20"/>
              </w:rPr>
              <w:t>97,9</w:t>
            </w:r>
          </w:p>
        </w:tc>
      </w:tr>
      <w:tr w:rsidR="004E6C7F" w:rsidRPr="004E6C7F" w:rsidTr="00BE6E84">
        <w:trPr>
          <w:trHeight w:val="193"/>
        </w:trPr>
        <w:tc>
          <w:tcPr>
            <w:tcW w:w="724" w:type="dxa"/>
            <w:tcBorders>
              <w:top w:val="nil"/>
              <w:left w:val="single" w:sz="4" w:space="0" w:color="auto"/>
              <w:bottom w:val="single" w:sz="4" w:space="0" w:color="auto"/>
              <w:right w:val="single" w:sz="4" w:space="0" w:color="auto"/>
            </w:tcBorders>
            <w:shd w:val="clear" w:color="auto" w:fill="auto"/>
            <w:hideMark/>
          </w:tcPr>
          <w:p w:rsidR="004E6C7F" w:rsidRPr="004E6C7F" w:rsidRDefault="004E6C7F">
            <w:pPr>
              <w:jc w:val="center"/>
              <w:rPr>
                <w:rFonts w:ascii="Arial Narrow" w:hAnsi="Arial Narrow"/>
                <w:sz w:val="20"/>
                <w:szCs w:val="20"/>
              </w:rPr>
            </w:pPr>
            <w:r w:rsidRPr="004E6C7F">
              <w:rPr>
                <w:rFonts w:ascii="Arial Narrow" w:hAnsi="Arial Narrow"/>
                <w:sz w:val="20"/>
                <w:szCs w:val="20"/>
              </w:rPr>
              <w:t>10</w:t>
            </w:r>
          </w:p>
        </w:tc>
        <w:tc>
          <w:tcPr>
            <w:tcW w:w="4774" w:type="dxa"/>
            <w:tcBorders>
              <w:top w:val="nil"/>
              <w:left w:val="nil"/>
              <w:bottom w:val="single" w:sz="4" w:space="0" w:color="auto"/>
              <w:right w:val="single" w:sz="4" w:space="0" w:color="auto"/>
            </w:tcBorders>
            <w:shd w:val="clear" w:color="auto" w:fill="auto"/>
            <w:hideMark/>
          </w:tcPr>
          <w:p w:rsidR="004E6C7F" w:rsidRPr="004E6C7F" w:rsidRDefault="004E6C7F">
            <w:pPr>
              <w:rPr>
                <w:rFonts w:ascii="Arial Narrow" w:hAnsi="Arial Narrow"/>
                <w:sz w:val="20"/>
                <w:szCs w:val="20"/>
              </w:rPr>
            </w:pPr>
            <w:r w:rsidRPr="004E6C7F">
              <w:rPr>
                <w:rFonts w:ascii="Arial Narrow" w:hAnsi="Arial Narrow"/>
                <w:sz w:val="20"/>
                <w:szCs w:val="20"/>
              </w:rPr>
              <w:t>Другие вопросы в области национальной экономики</w:t>
            </w:r>
          </w:p>
        </w:tc>
        <w:tc>
          <w:tcPr>
            <w:tcW w:w="1038" w:type="dxa"/>
            <w:gridSpan w:val="2"/>
            <w:tcBorders>
              <w:top w:val="nil"/>
              <w:left w:val="nil"/>
              <w:bottom w:val="single" w:sz="4" w:space="0" w:color="auto"/>
              <w:right w:val="single" w:sz="4" w:space="0" w:color="auto"/>
            </w:tcBorders>
            <w:shd w:val="clear" w:color="auto" w:fill="auto"/>
            <w:vAlign w:val="bottom"/>
            <w:hideMark/>
          </w:tcPr>
          <w:p w:rsidR="004E6C7F" w:rsidRPr="004E6C7F" w:rsidRDefault="004E6C7F">
            <w:pPr>
              <w:jc w:val="center"/>
              <w:rPr>
                <w:rFonts w:ascii="Arial Narrow" w:hAnsi="Arial Narrow"/>
                <w:sz w:val="20"/>
                <w:szCs w:val="20"/>
              </w:rPr>
            </w:pPr>
            <w:r w:rsidRPr="004E6C7F">
              <w:rPr>
                <w:rFonts w:ascii="Arial Narrow" w:hAnsi="Arial Narrow"/>
                <w:sz w:val="20"/>
                <w:szCs w:val="20"/>
              </w:rPr>
              <w:t>0412</w:t>
            </w:r>
          </w:p>
        </w:tc>
        <w:tc>
          <w:tcPr>
            <w:tcW w:w="1134" w:type="dxa"/>
            <w:tcBorders>
              <w:top w:val="nil"/>
              <w:left w:val="nil"/>
              <w:bottom w:val="single" w:sz="4" w:space="0" w:color="auto"/>
              <w:right w:val="single" w:sz="4" w:space="0" w:color="auto"/>
            </w:tcBorders>
            <w:shd w:val="clear" w:color="auto" w:fill="auto"/>
            <w:vAlign w:val="bottom"/>
            <w:hideMark/>
          </w:tcPr>
          <w:p w:rsidR="004E6C7F" w:rsidRPr="004E6C7F" w:rsidRDefault="004E6C7F">
            <w:pPr>
              <w:jc w:val="right"/>
              <w:rPr>
                <w:rFonts w:ascii="Arial Narrow" w:hAnsi="Arial Narrow"/>
                <w:sz w:val="20"/>
                <w:szCs w:val="20"/>
              </w:rPr>
            </w:pPr>
            <w:r w:rsidRPr="004E6C7F">
              <w:rPr>
                <w:rFonts w:ascii="Arial Narrow" w:hAnsi="Arial Narrow"/>
                <w:sz w:val="20"/>
                <w:szCs w:val="20"/>
              </w:rPr>
              <w:t>60,0</w:t>
            </w:r>
          </w:p>
        </w:tc>
        <w:tc>
          <w:tcPr>
            <w:tcW w:w="1134" w:type="dxa"/>
            <w:gridSpan w:val="2"/>
            <w:tcBorders>
              <w:top w:val="nil"/>
              <w:left w:val="nil"/>
              <w:bottom w:val="single" w:sz="4" w:space="0" w:color="auto"/>
              <w:right w:val="single" w:sz="4" w:space="0" w:color="auto"/>
            </w:tcBorders>
            <w:shd w:val="clear" w:color="auto" w:fill="auto"/>
            <w:vAlign w:val="bottom"/>
            <w:hideMark/>
          </w:tcPr>
          <w:p w:rsidR="004E6C7F" w:rsidRPr="004E6C7F" w:rsidRDefault="004E6C7F">
            <w:pPr>
              <w:jc w:val="right"/>
              <w:rPr>
                <w:rFonts w:ascii="Arial Narrow" w:hAnsi="Arial Narrow"/>
                <w:sz w:val="20"/>
                <w:szCs w:val="20"/>
              </w:rPr>
            </w:pPr>
            <w:r w:rsidRPr="004E6C7F">
              <w:rPr>
                <w:rFonts w:ascii="Arial Narrow" w:hAnsi="Arial Narrow"/>
                <w:sz w:val="20"/>
                <w:szCs w:val="20"/>
              </w:rPr>
              <w:t>0,0</w:t>
            </w:r>
          </w:p>
        </w:tc>
        <w:tc>
          <w:tcPr>
            <w:tcW w:w="1258" w:type="dxa"/>
            <w:tcBorders>
              <w:top w:val="nil"/>
              <w:left w:val="nil"/>
              <w:bottom w:val="single" w:sz="4" w:space="0" w:color="auto"/>
              <w:right w:val="single" w:sz="4" w:space="0" w:color="auto"/>
            </w:tcBorders>
            <w:shd w:val="clear" w:color="auto" w:fill="auto"/>
            <w:vAlign w:val="bottom"/>
            <w:hideMark/>
          </w:tcPr>
          <w:p w:rsidR="004E6C7F" w:rsidRPr="004E6C7F" w:rsidRDefault="004E6C7F">
            <w:pPr>
              <w:jc w:val="right"/>
              <w:rPr>
                <w:rFonts w:ascii="Arial Narrow" w:hAnsi="Arial Narrow"/>
                <w:sz w:val="20"/>
                <w:szCs w:val="20"/>
              </w:rPr>
            </w:pPr>
            <w:r w:rsidRPr="004E6C7F">
              <w:rPr>
                <w:rFonts w:ascii="Arial Narrow" w:hAnsi="Arial Narrow"/>
                <w:sz w:val="20"/>
                <w:szCs w:val="20"/>
              </w:rPr>
              <w:t>0,0</w:t>
            </w:r>
          </w:p>
        </w:tc>
      </w:tr>
      <w:tr w:rsidR="004E6C7F" w:rsidRPr="004E6C7F" w:rsidTr="00BE6E84">
        <w:trPr>
          <w:trHeight w:val="268"/>
        </w:trPr>
        <w:tc>
          <w:tcPr>
            <w:tcW w:w="724" w:type="dxa"/>
            <w:tcBorders>
              <w:top w:val="nil"/>
              <w:left w:val="single" w:sz="4" w:space="0" w:color="auto"/>
              <w:bottom w:val="single" w:sz="4" w:space="0" w:color="auto"/>
              <w:right w:val="single" w:sz="4" w:space="0" w:color="auto"/>
            </w:tcBorders>
            <w:shd w:val="clear" w:color="auto" w:fill="auto"/>
            <w:hideMark/>
          </w:tcPr>
          <w:p w:rsidR="004E6C7F" w:rsidRPr="004E6C7F" w:rsidRDefault="004E6C7F">
            <w:pPr>
              <w:jc w:val="center"/>
              <w:rPr>
                <w:rFonts w:ascii="Arial Narrow" w:hAnsi="Arial Narrow"/>
                <w:b/>
                <w:bCs/>
                <w:sz w:val="20"/>
                <w:szCs w:val="20"/>
              </w:rPr>
            </w:pPr>
            <w:r w:rsidRPr="004E6C7F">
              <w:rPr>
                <w:rFonts w:ascii="Arial Narrow" w:hAnsi="Arial Narrow"/>
                <w:b/>
                <w:bCs/>
                <w:sz w:val="20"/>
                <w:szCs w:val="20"/>
              </w:rPr>
              <w:t>11</w:t>
            </w:r>
          </w:p>
        </w:tc>
        <w:tc>
          <w:tcPr>
            <w:tcW w:w="4774" w:type="dxa"/>
            <w:tcBorders>
              <w:top w:val="nil"/>
              <w:left w:val="nil"/>
              <w:bottom w:val="single" w:sz="4" w:space="0" w:color="auto"/>
              <w:right w:val="single" w:sz="4" w:space="0" w:color="auto"/>
            </w:tcBorders>
            <w:shd w:val="clear" w:color="auto" w:fill="auto"/>
            <w:hideMark/>
          </w:tcPr>
          <w:p w:rsidR="004E6C7F" w:rsidRPr="004E6C7F" w:rsidRDefault="004E6C7F">
            <w:pPr>
              <w:rPr>
                <w:rFonts w:ascii="Arial Narrow" w:hAnsi="Arial Narrow"/>
                <w:b/>
                <w:bCs/>
                <w:sz w:val="20"/>
                <w:szCs w:val="20"/>
              </w:rPr>
            </w:pPr>
            <w:r w:rsidRPr="004E6C7F">
              <w:rPr>
                <w:rFonts w:ascii="Arial Narrow" w:hAnsi="Arial Narrow"/>
                <w:b/>
                <w:bCs/>
                <w:sz w:val="20"/>
                <w:szCs w:val="20"/>
              </w:rPr>
              <w:t>ЖИЛИЩНО-КОММУНАЛЬНОЕ ХОЗЯЙСТВО</w:t>
            </w:r>
          </w:p>
        </w:tc>
        <w:tc>
          <w:tcPr>
            <w:tcW w:w="1038" w:type="dxa"/>
            <w:gridSpan w:val="2"/>
            <w:tcBorders>
              <w:top w:val="nil"/>
              <w:left w:val="nil"/>
              <w:bottom w:val="single" w:sz="4" w:space="0" w:color="auto"/>
              <w:right w:val="single" w:sz="4" w:space="0" w:color="auto"/>
            </w:tcBorders>
            <w:shd w:val="clear" w:color="auto" w:fill="auto"/>
            <w:vAlign w:val="bottom"/>
            <w:hideMark/>
          </w:tcPr>
          <w:p w:rsidR="004E6C7F" w:rsidRPr="004E6C7F" w:rsidRDefault="004E6C7F">
            <w:pPr>
              <w:jc w:val="center"/>
              <w:rPr>
                <w:rFonts w:ascii="Arial Narrow" w:hAnsi="Arial Narrow"/>
                <w:b/>
                <w:bCs/>
                <w:sz w:val="20"/>
                <w:szCs w:val="20"/>
              </w:rPr>
            </w:pPr>
            <w:r w:rsidRPr="004E6C7F">
              <w:rPr>
                <w:rFonts w:ascii="Arial Narrow" w:hAnsi="Arial Narrow"/>
                <w:b/>
                <w:bCs/>
                <w:sz w:val="20"/>
                <w:szCs w:val="20"/>
              </w:rPr>
              <w:t>0500</w:t>
            </w:r>
          </w:p>
        </w:tc>
        <w:tc>
          <w:tcPr>
            <w:tcW w:w="1134" w:type="dxa"/>
            <w:tcBorders>
              <w:top w:val="nil"/>
              <w:left w:val="nil"/>
              <w:bottom w:val="single" w:sz="4" w:space="0" w:color="auto"/>
              <w:right w:val="single" w:sz="4" w:space="0" w:color="auto"/>
            </w:tcBorders>
            <w:shd w:val="clear" w:color="auto" w:fill="auto"/>
            <w:vAlign w:val="bottom"/>
            <w:hideMark/>
          </w:tcPr>
          <w:p w:rsidR="004E6C7F" w:rsidRPr="004E6C7F" w:rsidRDefault="004E6C7F">
            <w:pPr>
              <w:jc w:val="right"/>
              <w:rPr>
                <w:rFonts w:ascii="Arial Narrow" w:hAnsi="Arial Narrow"/>
                <w:b/>
                <w:bCs/>
                <w:sz w:val="20"/>
                <w:szCs w:val="20"/>
              </w:rPr>
            </w:pPr>
            <w:r w:rsidRPr="004E6C7F">
              <w:rPr>
                <w:rFonts w:ascii="Arial Narrow" w:hAnsi="Arial Narrow"/>
                <w:b/>
                <w:bCs/>
                <w:sz w:val="20"/>
                <w:szCs w:val="20"/>
              </w:rPr>
              <w:t>347,7</w:t>
            </w:r>
          </w:p>
        </w:tc>
        <w:tc>
          <w:tcPr>
            <w:tcW w:w="1134" w:type="dxa"/>
            <w:gridSpan w:val="2"/>
            <w:tcBorders>
              <w:top w:val="nil"/>
              <w:left w:val="nil"/>
              <w:bottom w:val="single" w:sz="4" w:space="0" w:color="auto"/>
              <w:right w:val="single" w:sz="4" w:space="0" w:color="auto"/>
            </w:tcBorders>
            <w:shd w:val="clear" w:color="auto" w:fill="auto"/>
            <w:vAlign w:val="bottom"/>
            <w:hideMark/>
          </w:tcPr>
          <w:p w:rsidR="004E6C7F" w:rsidRPr="004E6C7F" w:rsidRDefault="004E6C7F">
            <w:pPr>
              <w:jc w:val="right"/>
              <w:rPr>
                <w:rFonts w:ascii="Arial Narrow" w:hAnsi="Arial Narrow"/>
                <w:b/>
                <w:bCs/>
                <w:sz w:val="20"/>
                <w:szCs w:val="20"/>
              </w:rPr>
            </w:pPr>
            <w:r w:rsidRPr="004E6C7F">
              <w:rPr>
                <w:rFonts w:ascii="Arial Narrow" w:hAnsi="Arial Narrow"/>
                <w:b/>
                <w:bCs/>
                <w:sz w:val="20"/>
                <w:szCs w:val="20"/>
              </w:rPr>
              <w:t>331,2</w:t>
            </w:r>
          </w:p>
        </w:tc>
        <w:tc>
          <w:tcPr>
            <w:tcW w:w="1258" w:type="dxa"/>
            <w:tcBorders>
              <w:top w:val="nil"/>
              <w:left w:val="nil"/>
              <w:bottom w:val="single" w:sz="4" w:space="0" w:color="auto"/>
              <w:right w:val="single" w:sz="4" w:space="0" w:color="auto"/>
            </w:tcBorders>
            <w:shd w:val="clear" w:color="auto" w:fill="auto"/>
            <w:vAlign w:val="bottom"/>
            <w:hideMark/>
          </w:tcPr>
          <w:p w:rsidR="004E6C7F" w:rsidRPr="004E6C7F" w:rsidRDefault="004E6C7F">
            <w:pPr>
              <w:jc w:val="right"/>
              <w:rPr>
                <w:rFonts w:ascii="Arial Narrow" w:hAnsi="Arial Narrow"/>
                <w:b/>
                <w:bCs/>
                <w:sz w:val="20"/>
                <w:szCs w:val="20"/>
              </w:rPr>
            </w:pPr>
            <w:r w:rsidRPr="004E6C7F">
              <w:rPr>
                <w:rFonts w:ascii="Arial Narrow" w:hAnsi="Arial Narrow"/>
                <w:b/>
                <w:bCs/>
                <w:sz w:val="20"/>
                <w:szCs w:val="20"/>
              </w:rPr>
              <w:t>262,6</w:t>
            </w:r>
          </w:p>
        </w:tc>
      </w:tr>
      <w:tr w:rsidR="004E6C7F" w:rsidRPr="004E6C7F" w:rsidTr="00A1111F">
        <w:trPr>
          <w:trHeight w:val="231"/>
        </w:trPr>
        <w:tc>
          <w:tcPr>
            <w:tcW w:w="724" w:type="dxa"/>
            <w:tcBorders>
              <w:top w:val="nil"/>
              <w:left w:val="single" w:sz="4" w:space="0" w:color="auto"/>
              <w:bottom w:val="single" w:sz="4" w:space="0" w:color="auto"/>
              <w:right w:val="single" w:sz="4" w:space="0" w:color="auto"/>
            </w:tcBorders>
            <w:shd w:val="clear" w:color="auto" w:fill="auto"/>
            <w:hideMark/>
          </w:tcPr>
          <w:p w:rsidR="004E6C7F" w:rsidRPr="004E6C7F" w:rsidRDefault="004E6C7F">
            <w:pPr>
              <w:jc w:val="center"/>
              <w:rPr>
                <w:rFonts w:ascii="Arial Narrow" w:hAnsi="Arial Narrow"/>
                <w:sz w:val="20"/>
                <w:szCs w:val="20"/>
              </w:rPr>
            </w:pPr>
            <w:r w:rsidRPr="004E6C7F">
              <w:rPr>
                <w:rFonts w:ascii="Arial Narrow" w:hAnsi="Arial Narrow"/>
                <w:sz w:val="20"/>
                <w:szCs w:val="20"/>
              </w:rPr>
              <w:t>12</w:t>
            </w:r>
          </w:p>
        </w:tc>
        <w:tc>
          <w:tcPr>
            <w:tcW w:w="4774" w:type="dxa"/>
            <w:tcBorders>
              <w:top w:val="nil"/>
              <w:left w:val="nil"/>
              <w:bottom w:val="single" w:sz="4" w:space="0" w:color="auto"/>
              <w:right w:val="single" w:sz="4" w:space="0" w:color="auto"/>
            </w:tcBorders>
            <w:shd w:val="clear" w:color="auto" w:fill="auto"/>
            <w:hideMark/>
          </w:tcPr>
          <w:p w:rsidR="004E6C7F" w:rsidRPr="004E6C7F" w:rsidRDefault="004E6C7F">
            <w:pPr>
              <w:rPr>
                <w:rFonts w:ascii="Arial Narrow" w:hAnsi="Arial Narrow"/>
                <w:sz w:val="20"/>
                <w:szCs w:val="20"/>
              </w:rPr>
            </w:pPr>
            <w:r w:rsidRPr="004E6C7F">
              <w:rPr>
                <w:rFonts w:ascii="Arial Narrow" w:hAnsi="Arial Narrow"/>
                <w:sz w:val="20"/>
                <w:szCs w:val="20"/>
              </w:rPr>
              <w:t>Благоустройство</w:t>
            </w:r>
          </w:p>
        </w:tc>
        <w:tc>
          <w:tcPr>
            <w:tcW w:w="1038" w:type="dxa"/>
            <w:gridSpan w:val="2"/>
            <w:tcBorders>
              <w:top w:val="nil"/>
              <w:left w:val="nil"/>
              <w:bottom w:val="single" w:sz="4" w:space="0" w:color="auto"/>
              <w:right w:val="single" w:sz="4" w:space="0" w:color="auto"/>
            </w:tcBorders>
            <w:shd w:val="clear" w:color="auto" w:fill="auto"/>
            <w:vAlign w:val="bottom"/>
            <w:hideMark/>
          </w:tcPr>
          <w:p w:rsidR="004E6C7F" w:rsidRPr="004E6C7F" w:rsidRDefault="004E6C7F">
            <w:pPr>
              <w:jc w:val="center"/>
              <w:rPr>
                <w:rFonts w:ascii="Arial Narrow" w:hAnsi="Arial Narrow"/>
                <w:sz w:val="20"/>
                <w:szCs w:val="20"/>
              </w:rPr>
            </w:pPr>
            <w:r w:rsidRPr="004E6C7F">
              <w:rPr>
                <w:rFonts w:ascii="Arial Narrow" w:hAnsi="Arial Narrow"/>
                <w:sz w:val="20"/>
                <w:szCs w:val="20"/>
              </w:rPr>
              <w:t>0503</w:t>
            </w:r>
          </w:p>
        </w:tc>
        <w:tc>
          <w:tcPr>
            <w:tcW w:w="1134" w:type="dxa"/>
            <w:tcBorders>
              <w:top w:val="nil"/>
              <w:left w:val="nil"/>
              <w:bottom w:val="single" w:sz="4" w:space="0" w:color="auto"/>
              <w:right w:val="single" w:sz="4" w:space="0" w:color="auto"/>
            </w:tcBorders>
            <w:shd w:val="clear" w:color="auto" w:fill="auto"/>
            <w:vAlign w:val="bottom"/>
            <w:hideMark/>
          </w:tcPr>
          <w:p w:rsidR="004E6C7F" w:rsidRPr="004E6C7F" w:rsidRDefault="004E6C7F">
            <w:pPr>
              <w:jc w:val="right"/>
              <w:rPr>
                <w:rFonts w:ascii="Arial Narrow" w:hAnsi="Arial Narrow"/>
                <w:sz w:val="20"/>
                <w:szCs w:val="20"/>
              </w:rPr>
            </w:pPr>
            <w:r w:rsidRPr="004E6C7F">
              <w:rPr>
                <w:rFonts w:ascii="Arial Narrow" w:hAnsi="Arial Narrow"/>
                <w:sz w:val="20"/>
                <w:szCs w:val="20"/>
              </w:rPr>
              <w:t>347,7</w:t>
            </w:r>
          </w:p>
        </w:tc>
        <w:tc>
          <w:tcPr>
            <w:tcW w:w="1134" w:type="dxa"/>
            <w:gridSpan w:val="2"/>
            <w:tcBorders>
              <w:top w:val="nil"/>
              <w:left w:val="nil"/>
              <w:bottom w:val="single" w:sz="4" w:space="0" w:color="auto"/>
              <w:right w:val="single" w:sz="4" w:space="0" w:color="auto"/>
            </w:tcBorders>
            <w:shd w:val="clear" w:color="auto" w:fill="auto"/>
            <w:vAlign w:val="bottom"/>
            <w:hideMark/>
          </w:tcPr>
          <w:p w:rsidR="004E6C7F" w:rsidRPr="004E6C7F" w:rsidRDefault="004E6C7F">
            <w:pPr>
              <w:jc w:val="right"/>
              <w:rPr>
                <w:rFonts w:ascii="Arial Narrow" w:hAnsi="Arial Narrow"/>
                <w:sz w:val="20"/>
                <w:szCs w:val="20"/>
              </w:rPr>
            </w:pPr>
            <w:r w:rsidRPr="004E6C7F">
              <w:rPr>
                <w:rFonts w:ascii="Arial Narrow" w:hAnsi="Arial Narrow"/>
                <w:sz w:val="20"/>
                <w:szCs w:val="20"/>
              </w:rPr>
              <w:t>331,2</w:t>
            </w:r>
          </w:p>
        </w:tc>
        <w:tc>
          <w:tcPr>
            <w:tcW w:w="1258" w:type="dxa"/>
            <w:tcBorders>
              <w:top w:val="nil"/>
              <w:left w:val="nil"/>
              <w:bottom w:val="single" w:sz="4" w:space="0" w:color="auto"/>
              <w:right w:val="single" w:sz="4" w:space="0" w:color="auto"/>
            </w:tcBorders>
            <w:shd w:val="clear" w:color="auto" w:fill="auto"/>
            <w:vAlign w:val="bottom"/>
            <w:hideMark/>
          </w:tcPr>
          <w:p w:rsidR="004E6C7F" w:rsidRPr="004E6C7F" w:rsidRDefault="004E6C7F">
            <w:pPr>
              <w:jc w:val="right"/>
              <w:rPr>
                <w:rFonts w:ascii="Arial Narrow" w:hAnsi="Arial Narrow"/>
                <w:sz w:val="20"/>
                <w:szCs w:val="20"/>
              </w:rPr>
            </w:pPr>
            <w:r w:rsidRPr="004E6C7F">
              <w:rPr>
                <w:rFonts w:ascii="Arial Narrow" w:hAnsi="Arial Narrow"/>
                <w:sz w:val="20"/>
                <w:szCs w:val="20"/>
              </w:rPr>
              <w:t>262,6</w:t>
            </w:r>
          </w:p>
        </w:tc>
      </w:tr>
      <w:tr w:rsidR="004E6C7F" w:rsidRPr="004E6C7F" w:rsidTr="00A1111F">
        <w:trPr>
          <w:trHeight w:val="618"/>
        </w:trPr>
        <w:tc>
          <w:tcPr>
            <w:tcW w:w="724" w:type="dxa"/>
            <w:tcBorders>
              <w:top w:val="nil"/>
              <w:left w:val="single" w:sz="4" w:space="0" w:color="auto"/>
              <w:bottom w:val="single" w:sz="4" w:space="0" w:color="auto"/>
              <w:right w:val="single" w:sz="4" w:space="0" w:color="auto"/>
            </w:tcBorders>
            <w:shd w:val="clear" w:color="auto" w:fill="auto"/>
            <w:hideMark/>
          </w:tcPr>
          <w:p w:rsidR="004E6C7F" w:rsidRPr="004E6C7F" w:rsidRDefault="004E6C7F">
            <w:pPr>
              <w:jc w:val="center"/>
              <w:rPr>
                <w:rFonts w:ascii="Arial Narrow" w:hAnsi="Arial Narrow"/>
                <w:b/>
                <w:bCs/>
                <w:sz w:val="20"/>
                <w:szCs w:val="20"/>
              </w:rPr>
            </w:pPr>
            <w:r w:rsidRPr="004E6C7F">
              <w:rPr>
                <w:rFonts w:ascii="Arial Narrow" w:hAnsi="Arial Narrow"/>
                <w:b/>
                <w:bCs/>
                <w:sz w:val="20"/>
                <w:szCs w:val="20"/>
              </w:rPr>
              <w:t>13</w:t>
            </w:r>
          </w:p>
        </w:tc>
        <w:tc>
          <w:tcPr>
            <w:tcW w:w="4774" w:type="dxa"/>
            <w:tcBorders>
              <w:top w:val="nil"/>
              <w:left w:val="nil"/>
              <w:bottom w:val="single" w:sz="4" w:space="0" w:color="auto"/>
              <w:right w:val="single" w:sz="4" w:space="0" w:color="auto"/>
            </w:tcBorders>
            <w:shd w:val="clear" w:color="auto" w:fill="auto"/>
            <w:hideMark/>
          </w:tcPr>
          <w:p w:rsidR="004E6C7F" w:rsidRPr="004E6C7F" w:rsidRDefault="004E6C7F">
            <w:pPr>
              <w:rPr>
                <w:rFonts w:ascii="Arial Narrow" w:hAnsi="Arial Narrow"/>
                <w:b/>
                <w:bCs/>
                <w:sz w:val="20"/>
                <w:szCs w:val="20"/>
              </w:rPr>
            </w:pPr>
            <w:r w:rsidRPr="004E6C7F">
              <w:rPr>
                <w:rFonts w:ascii="Arial Narrow" w:hAnsi="Arial Narrow"/>
                <w:b/>
                <w:bCs/>
                <w:sz w:val="20"/>
                <w:szCs w:val="20"/>
              </w:rPr>
              <w:t>МЕЖБЮДЖЕТНЫЕ ТРАНСФЕРТЫ ОБЩЕГО ХАРАКТЕРА БЮДЖЕТАМ БЮДЖЕТНОЙ СИСТЕМЫ РОССИЙСКОЙ ФЕДЕРАЦИИ</w:t>
            </w:r>
          </w:p>
        </w:tc>
        <w:tc>
          <w:tcPr>
            <w:tcW w:w="1038" w:type="dxa"/>
            <w:gridSpan w:val="2"/>
            <w:tcBorders>
              <w:top w:val="nil"/>
              <w:left w:val="nil"/>
              <w:bottom w:val="single" w:sz="4" w:space="0" w:color="auto"/>
              <w:right w:val="single" w:sz="4" w:space="0" w:color="auto"/>
            </w:tcBorders>
            <w:shd w:val="clear" w:color="auto" w:fill="auto"/>
            <w:vAlign w:val="bottom"/>
            <w:hideMark/>
          </w:tcPr>
          <w:p w:rsidR="004E6C7F" w:rsidRPr="004E6C7F" w:rsidRDefault="004E6C7F">
            <w:pPr>
              <w:jc w:val="center"/>
              <w:rPr>
                <w:rFonts w:ascii="Arial Narrow" w:hAnsi="Arial Narrow"/>
                <w:b/>
                <w:bCs/>
                <w:sz w:val="20"/>
                <w:szCs w:val="20"/>
              </w:rPr>
            </w:pPr>
            <w:r w:rsidRPr="004E6C7F">
              <w:rPr>
                <w:rFonts w:ascii="Arial Narrow" w:hAnsi="Arial Narrow"/>
                <w:b/>
                <w:bCs/>
                <w:sz w:val="20"/>
                <w:szCs w:val="20"/>
              </w:rPr>
              <w:t>1400</w:t>
            </w:r>
          </w:p>
        </w:tc>
        <w:tc>
          <w:tcPr>
            <w:tcW w:w="1134" w:type="dxa"/>
            <w:tcBorders>
              <w:top w:val="nil"/>
              <w:left w:val="nil"/>
              <w:bottom w:val="single" w:sz="4" w:space="0" w:color="auto"/>
              <w:right w:val="single" w:sz="4" w:space="0" w:color="auto"/>
            </w:tcBorders>
            <w:shd w:val="clear" w:color="auto" w:fill="auto"/>
            <w:vAlign w:val="bottom"/>
            <w:hideMark/>
          </w:tcPr>
          <w:p w:rsidR="004E6C7F" w:rsidRPr="004E6C7F" w:rsidRDefault="004E6C7F">
            <w:pPr>
              <w:jc w:val="right"/>
              <w:rPr>
                <w:rFonts w:ascii="Arial Narrow" w:hAnsi="Arial Narrow"/>
                <w:b/>
                <w:bCs/>
                <w:sz w:val="20"/>
                <w:szCs w:val="20"/>
              </w:rPr>
            </w:pPr>
            <w:r w:rsidRPr="004E6C7F">
              <w:rPr>
                <w:rFonts w:ascii="Arial Narrow" w:hAnsi="Arial Narrow"/>
                <w:b/>
                <w:bCs/>
                <w:sz w:val="20"/>
                <w:szCs w:val="20"/>
              </w:rPr>
              <w:t>628,3</w:t>
            </w:r>
          </w:p>
        </w:tc>
        <w:tc>
          <w:tcPr>
            <w:tcW w:w="1134" w:type="dxa"/>
            <w:gridSpan w:val="2"/>
            <w:tcBorders>
              <w:top w:val="nil"/>
              <w:left w:val="nil"/>
              <w:bottom w:val="single" w:sz="4" w:space="0" w:color="auto"/>
              <w:right w:val="single" w:sz="4" w:space="0" w:color="auto"/>
            </w:tcBorders>
            <w:shd w:val="clear" w:color="auto" w:fill="auto"/>
            <w:vAlign w:val="bottom"/>
            <w:hideMark/>
          </w:tcPr>
          <w:p w:rsidR="004E6C7F" w:rsidRPr="004E6C7F" w:rsidRDefault="004E6C7F">
            <w:pPr>
              <w:jc w:val="right"/>
              <w:rPr>
                <w:rFonts w:ascii="Arial Narrow" w:hAnsi="Arial Narrow"/>
                <w:b/>
                <w:bCs/>
                <w:sz w:val="20"/>
                <w:szCs w:val="20"/>
              </w:rPr>
            </w:pPr>
            <w:r w:rsidRPr="004E6C7F">
              <w:rPr>
                <w:rFonts w:ascii="Arial Narrow" w:hAnsi="Arial Narrow"/>
                <w:b/>
                <w:bCs/>
                <w:sz w:val="20"/>
                <w:szCs w:val="20"/>
              </w:rPr>
              <w:t>595,3</w:t>
            </w:r>
          </w:p>
        </w:tc>
        <w:tc>
          <w:tcPr>
            <w:tcW w:w="1258" w:type="dxa"/>
            <w:tcBorders>
              <w:top w:val="nil"/>
              <w:left w:val="nil"/>
              <w:bottom w:val="single" w:sz="4" w:space="0" w:color="auto"/>
              <w:right w:val="single" w:sz="4" w:space="0" w:color="auto"/>
            </w:tcBorders>
            <w:shd w:val="clear" w:color="auto" w:fill="auto"/>
            <w:vAlign w:val="bottom"/>
            <w:hideMark/>
          </w:tcPr>
          <w:p w:rsidR="004E6C7F" w:rsidRPr="004E6C7F" w:rsidRDefault="004E6C7F">
            <w:pPr>
              <w:jc w:val="right"/>
              <w:rPr>
                <w:rFonts w:ascii="Arial Narrow" w:hAnsi="Arial Narrow"/>
                <w:b/>
                <w:bCs/>
                <w:sz w:val="20"/>
                <w:szCs w:val="20"/>
              </w:rPr>
            </w:pPr>
            <w:r w:rsidRPr="004E6C7F">
              <w:rPr>
                <w:rFonts w:ascii="Arial Narrow" w:hAnsi="Arial Narrow"/>
                <w:b/>
                <w:bCs/>
                <w:sz w:val="20"/>
                <w:szCs w:val="20"/>
              </w:rPr>
              <w:t>595,3</w:t>
            </w:r>
          </w:p>
        </w:tc>
      </w:tr>
      <w:tr w:rsidR="004E6C7F" w:rsidRPr="004E6C7F" w:rsidTr="00BE6E84">
        <w:trPr>
          <w:trHeight w:val="203"/>
        </w:trPr>
        <w:tc>
          <w:tcPr>
            <w:tcW w:w="724" w:type="dxa"/>
            <w:tcBorders>
              <w:top w:val="nil"/>
              <w:left w:val="single" w:sz="4" w:space="0" w:color="auto"/>
              <w:bottom w:val="single" w:sz="4" w:space="0" w:color="auto"/>
              <w:right w:val="single" w:sz="4" w:space="0" w:color="auto"/>
            </w:tcBorders>
            <w:shd w:val="clear" w:color="auto" w:fill="auto"/>
            <w:hideMark/>
          </w:tcPr>
          <w:p w:rsidR="004E6C7F" w:rsidRPr="004E6C7F" w:rsidRDefault="004E6C7F">
            <w:pPr>
              <w:jc w:val="center"/>
              <w:rPr>
                <w:rFonts w:ascii="Arial Narrow" w:hAnsi="Arial Narrow"/>
                <w:sz w:val="20"/>
                <w:szCs w:val="20"/>
              </w:rPr>
            </w:pPr>
            <w:r w:rsidRPr="004E6C7F">
              <w:rPr>
                <w:rFonts w:ascii="Arial Narrow" w:hAnsi="Arial Narrow"/>
                <w:sz w:val="20"/>
                <w:szCs w:val="20"/>
              </w:rPr>
              <w:t>14</w:t>
            </w:r>
          </w:p>
        </w:tc>
        <w:tc>
          <w:tcPr>
            <w:tcW w:w="4774" w:type="dxa"/>
            <w:tcBorders>
              <w:top w:val="nil"/>
              <w:left w:val="nil"/>
              <w:bottom w:val="single" w:sz="4" w:space="0" w:color="auto"/>
              <w:right w:val="single" w:sz="4" w:space="0" w:color="auto"/>
            </w:tcBorders>
            <w:shd w:val="clear" w:color="auto" w:fill="auto"/>
            <w:hideMark/>
          </w:tcPr>
          <w:p w:rsidR="004E6C7F" w:rsidRPr="004E6C7F" w:rsidRDefault="004E6C7F">
            <w:pPr>
              <w:rPr>
                <w:rFonts w:ascii="Arial Narrow" w:hAnsi="Arial Narrow"/>
                <w:sz w:val="20"/>
                <w:szCs w:val="20"/>
              </w:rPr>
            </w:pPr>
            <w:r w:rsidRPr="004E6C7F">
              <w:rPr>
                <w:rFonts w:ascii="Arial Narrow" w:hAnsi="Arial Narrow"/>
                <w:sz w:val="20"/>
                <w:szCs w:val="20"/>
              </w:rPr>
              <w:t>Прочие межбюджетные трансферты общего характера</w:t>
            </w:r>
          </w:p>
        </w:tc>
        <w:tc>
          <w:tcPr>
            <w:tcW w:w="1038" w:type="dxa"/>
            <w:gridSpan w:val="2"/>
            <w:tcBorders>
              <w:top w:val="nil"/>
              <w:left w:val="nil"/>
              <w:bottom w:val="single" w:sz="4" w:space="0" w:color="auto"/>
              <w:right w:val="single" w:sz="4" w:space="0" w:color="auto"/>
            </w:tcBorders>
            <w:shd w:val="clear" w:color="auto" w:fill="auto"/>
            <w:vAlign w:val="bottom"/>
            <w:hideMark/>
          </w:tcPr>
          <w:p w:rsidR="004E6C7F" w:rsidRPr="004E6C7F" w:rsidRDefault="004E6C7F">
            <w:pPr>
              <w:jc w:val="center"/>
              <w:rPr>
                <w:rFonts w:ascii="Arial Narrow" w:hAnsi="Arial Narrow"/>
                <w:sz w:val="20"/>
                <w:szCs w:val="20"/>
              </w:rPr>
            </w:pPr>
            <w:r w:rsidRPr="004E6C7F">
              <w:rPr>
                <w:rFonts w:ascii="Arial Narrow" w:hAnsi="Arial Narrow"/>
                <w:sz w:val="20"/>
                <w:szCs w:val="20"/>
              </w:rPr>
              <w:t>1403</w:t>
            </w:r>
          </w:p>
        </w:tc>
        <w:tc>
          <w:tcPr>
            <w:tcW w:w="1134" w:type="dxa"/>
            <w:tcBorders>
              <w:top w:val="nil"/>
              <w:left w:val="nil"/>
              <w:bottom w:val="single" w:sz="4" w:space="0" w:color="auto"/>
              <w:right w:val="single" w:sz="4" w:space="0" w:color="auto"/>
            </w:tcBorders>
            <w:shd w:val="clear" w:color="auto" w:fill="auto"/>
            <w:vAlign w:val="bottom"/>
            <w:hideMark/>
          </w:tcPr>
          <w:p w:rsidR="004E6C7F" w:rsidRPr="004E6C7F" w:rsidRDefault="004E6C7F">
            <w:pPr>
              <w:jc w:val="right"/>
              <w:rPr>
                <w:rFonts w:ascii="Arial Narrow" w:hAnsi="Arial Narrow"/>
                <w:sz w:val="20"/>
                <w:szCs w:val="20"/>
              </w:rPr>
            </w:pPr>
            <w:r w:rsidRPr="004E6C7F">
              <w:rPr>
                <w:rFonts w:ascii="Arial Narrow" w:hAnsi="Arial Narrow"/>
                <w:sz w:val="20"/>
                <w:szCs w:val="20"/>
              </w:rPr>
              <w:t>628,3</w:t>
            </w:r>
          </w:p>
        </w:tc>
        <w:tc>
          <w:tcPr>
            <w:tcW w:w="1134" w:type="dxa"/>
            <w:gridSpan w:val="2"/>
            <w:tcBorders>
              <w:top w:val="nil"/>
              <w:left w:val="nil"/>
              <w:bottom w:val="single" w:sz="4" w:space="0" w:color="auto"/>
              <w:right w:val="single" w:sz="4" w:space="0" w:color="auto"/>
            </w:tcBorders>
            <w:shd w:val="clear" w:color="auto" w:fill="auto"/>
            <w:vAlign w:val="bottom"/>
            <w:hideMark/>
          </w:tcPr>
          <w:p w:rsidR="004E6C7F" w:rsidRPr="004E6C7F" w:rsidRDefault="004E6C7F">
            <w:pPr>
              <w:jc w:val="right"/>
              <w:rPr>
                <w:rFonts w:ascii="Arial Narrow" w:hAnsi="Arial Narrow"/>
                <w:sz w:val="20"/>
                <w:szCs w:val="20"/>
              </w:rPr>
            </w:pPr>
            <w:r w:rsidRPr="004E6C7F">
              <w:rPr>
                <w:rFonts w:ascii="Arial Narrow" w:hAnsi="Arial Narrow"/>
                <w:sz w:val="20"/>
                <w:szCs w:val="20"/>
              </w:rPr>
              <w:t>595,3</w:t>
            </w:r>
          </w:p>
        </w:tc>
        <w:tc>
          <w:tcPr>
            <w:tcW w:w="1258" w:type="dxa"/>
            <w:tcBorders>
              <w:top w:val="nil"/>
              <w:left w:val="nil"/>
              <w:bottom w:val="single" w:sz="4" w:space="0" w:color="auto"/>
              <w:right w:val="single" w:sz="4" w:space="0" w:color="auto"/>
            </w:tcBorders>
            <w:shd w:val="clear" w:color="auto" w:fill="auto"/>
            <w:vAlign w:val="bottom"/>
            <w:hideMark/>
          </w:tcPr>
          <w:p w:rsidR="004E6C7F" w:rsidRPr="004E6C7F" w:rsidRDefault="004E6C7F">
            <w:pPr>
              <w:jc w:val="right"/>
              <w:rPr>
                <w:rFonts w:ascii="Arial Narrow" w:hAnsi="Arial Narrow"/>
                <w:sz w:val="20"/>
                <w:szCs w:val="20"/>
              </w:rPr>
            </w:pPr>
            <w:r w:rsidRPr="004E6C7F">
              <w:rPr>
                <w:rFonts w:ascii="Arial Narrow" w:hAnsi="Arial Narrow"/>
                <w:sz w:val="20"/>
                <w:szCs w:val="20"/>
              </w:rPr>
              <w:t>595,3</w:t>
            </w:r>
          </w:p>
        </w:tc>
      </w:tr>
      <w:tr w:rsidR="004E6C7F" w:rsidRPr="004E6C7F" w:rsidTr="00BE6E84">
        <w:trPr>
          <w:trHeight w:val="360"/>
        </w:trPr>
        <w:tc>
          <w:tcPr>
            <w:tcW w:w="724" w:type="dxa"/>
            <w:tcBorders>
              <w:top w:val="nil"/>
              <w:left w:val="single" w:sz="4" w:space="0" w:color="auto"/>
              <w:bottom w:val="single" w:sz="4" w:space="0" w:color="auto"/>
              <w:right w:val="single" w:sz="4" w:space="0" w:color="auto"/>
            </w:tcBorders>
            <w:shd w:val="clear" w:color="auto" w:fill="auto"/>
            <w:hideMark/>
          </w:tcPr>
          <w:p w:rsidR="004E6C7F" w:rsidRPr="004E6C7F" w:rsidRDefault="004E6C7F">
            <w:pPr>
              <w:jc w:val="center"/>
              <w:rPr>
                <w:rFonts w:ascii="Arial Narrow" w:hAnsi="Arial Narrow"/>
                <w:sz w:val="20"/>
                <w:szCs w:val="20"/>
              </w:rPr>
            </w:pPr>
            <w:r w:rsidRPr="004E6C7F">
              <w:rPr>
                <w:rFonts w:ascii="Arial Narrow" w:hAnsi="Arial Narrow"/>
                <w:sz w:val="20"/>
                <w:szCs w:val="20"/>
              </w:rPr>
              <w:t>15</w:t>
            </w:r>
          </w:p>
        </w:tc>
        <w:tc>
          <w:tcPr>
            <w:tcW w:w="4774" w:type="dxa"/>
            <w:tcBorders>
              <w:top w:val="nil"/>
              <w:left w:val="nil"/>
              <w:bottom w:val="single" w:sz="4" w:space="0" w:color="auto"/>
              <w:right w:val="single" w:sz="4" w:space="0" w:color="auto"/>
            </w:tcBorders>
            <w:shd w:val="clear" w:color="auto" w:fill="auto"/>
            <w:hideMark/>
          </w:tcPr>
          <w:p w:rsidR="004E6C7F" w:rsidRPr="004E6C7F" w:rsidRDefault="004E6C7F">
            <w:pPr>
              <w:rPr>
                <w:rFonts w:ascii="Arial Narrow" w:hAnsi="Arial Narrow"/>
                <w:sz w:val="20"/>
                <w:szCs w:val="20"/>
              </w:rPr>
            </w:pPr>
            <w:r w:rsidRPr="004E6C7F">
              <w:rPr>
                <w:rFonts w:ascii="Arial Narrow" w:hAnsi="Arial Narrow"/>
                <w:sz w:val="20"/>
                <w:szCs w:val="20"/>
              </w:rPr>
              <w:t>Условно утвержденные расходы</w:t>
            </w:r>
          </w:p>
        </w:tc>
        <w:tc>
          <w:tcPr>
            <w:tcW w:w="1038" w:type="dxa"/>
            <w:gridSpan w:val="2"/>
            <w:tcBorders>
              <w:top w:val="nil"/>
              <w:left w:val="nil"/>
              <w:bottom w:val="single" w:sz="4" w:space="0" w:color="auto"/>
              <w:right w:val="single" w:sz="4" w:space="0" w:color="auto"/>
            </w:tcBorders>
            <w:shd w:val="clear" w:color="auto" w:fill="auto"/>
            <w:vAlign w:val="bottom"/>
            <w:hideMark/>
          </w:tcPr>
          <w:p w:rsidR="004E6C7F" w:rsidRPr="004E6C7F" w:rsidRDefault="004E6C7F">
            <w:pPr>
              <w:jc w:val="center"/>
              <w:rPr>
                <w:rFonts w:ascii="Arial Narrow" w:hAnsi="Arial Narrow"/>
                <w:sz w:val="20"/>
                <w:szCs w:val="20"/>
              </w:rPr>
            </w:pPr>
            <w:r w:rsidRPr="004E6C7F">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4E6C7F" w:rsidRPr="004E6C7F" w:rsidRDefault="004E6C7F">
            <w:pPr>
              <w:rPr>
                <w:rFonts w:ascii="Arial Narrow" w:hAnsi="Arial Narrow"/>
                <w:sz w:val="20"/>
                <w:szCs w:val="20"/>
              </w:rPr>
            </w:pPr>
            <w:r w:rsidRPr="004E6C7F">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4E6C7F" w:rsidRPr="004E6C7F" w:rsidRDefault="004E6C7F">
            <w:pPr>
              <w:jc w:val="right"/>
              <w:rPr>
                <w:rFonts w:ascii="Arial Narrow" w:hAnsi="Arial Narrow"/>
                <w:sz w:val="20"/>
                <w:szCs w:val="20"/>
              </w:rPr>
            </w:pPr>
            <w:r w:rsidRPr="004E6C7F">
              <w:rPr>
                <w:rFonts w:ascii="Arial Narrow" w:hAnsi="Arial Narrow"/>
                <w:sz w:val="20"/>
                <w:szCs w:val="20"/>
              </w:rPr>
              <w:t>160,0</w:t>
            </w:r>
          </w:p>
        </w:tc>
        <w:tc>
          <w:tcPr>
            <w:tcW w:w="1258" w:type="dxa"/>
            <w:tcBorders>
              <w:top w:val="nil"/>
              <w:left w:val="nil"/>
              <w:bottom w:val="single" w:sz="4" w:space="0" w:color="auto"/>
              <w:right w:val="single" w:sz="4" w:space="0" w:color="auto"/>
            </w:tcBorders>
            <w:shd w:val="clear" w:color="auto" w:fill="auto"/>
            <w:vAlign w:val="bottom"/>
            <w:hideMark/>
          </w:tcPr>
          <w:p w:rsidR="004E6C7F" w:rsidRPr="004E6C7F" w:rsidRDefault="004E6C7F">
            <w:pPr>
              <w:jc w:val="right"/>
              <w:rPr>
                <w:rFonts w:ascii="Arial Narrow" w:hAnsi="Arial Narrow"/>
                <w:sz w:val="20"/>
                <w:szCs w:val="20"/>
              </w:rPr>
            </w:pPr>
            <w:r w:rsidRPr="004E6C7F">
              <w:rPr>
                <w:rFonts w:ascii="Arial Narrow" w:hAnsi="Arial Narrow"/>
                <w:sz w:val="20"/>
                <w:szCs w:val="20"/>
              </w:rPr>
              <w:t>330,0</w:t>
            </w:r>
          </w:p>
        </w:tc>
      </w:tr>
      <w:tr w:rsidR="004E6C7F" w:rsidRPr="004E6C7F" w:rsidTr="00BE6E84">
        <w:trPr>
          <w:trHeight w:val="312"/>
        </w:trPr>
        <w:tc>
          <w:tcPr>
            <w:tcW w:w="5498" w:type="dxa"/>
            <w:gridSpan w:val="2"/>
            <w:tcBorders>
              <w:top w:val="single" w:sz="4" w:space="0" w:color="auto"/>
              <w:left w:val="single" w:sz="4" w:space="0" w:color="auto"/>
              <w:bottom w:val="single" w:sz="4" w:space="0" w:color="auto"/>
              <w:right w:val="single" w:sz="4" w:space="0" w:color="auto"/>
            </w:tcBorders>
            <w:shd w:val="clear" w:color="auto" w:fill="auto"/>
            <w:hideMark/>
          </w:tcPr>
          <w:p w:rsidR="004E6C7F" w:rsidRPr="004E6C7F" w:rsidRDefault="004E6C7F">
            <w:pPr>
              <w:rPr>
                <w:rFonts w:ascii="Arial Narrow" w:hAnsi="Arial Narrow"/>
                <w:b/>
                <w:bCs/>
                <w:sz w:val="20"/>
                <w:szCs w:val="20"/>
              </w:rPr>
            </w:pPr>
            <w:r w:rsidRPr="004E6C7F">
              <w:rPr>
                <w:rFonts w:ascii="Arial Narrow" w:hAnsi="Arial Narrow"/>
                <w:b/>
                <w:bCs/>
                <w:sz w:val="20"/>
                <w:szCs w:val="20"/>
              </w:rPr>
              <w:t>Всего</w:t>
            </w:r>
          </w:p>
        </w:tc>
        <w:tc>
          <w:tcPr>
            <w:tcW w:w="1038" w:type="dxa"/>
            <w:gridSpan w:val="2"/>
            <w:tcBorders>
              <w:top w:val="nil"/>
              <w:left w:val="nil"/>
              <w:bottom w:val="single" w:sz="4" w:space="0" w:color="auto"/>
              <w:right w:val="single" w:sz="4" w:space="0" w:color="auto"/>
            </w:tcBorders>
            <w:shd w:val="clear" w:color="auto" w:fill="auto"/>
            <w:vAlign w:val="bottom"/>
            <w:hideMark/>
          </w:tcPr>
          <w:p w:rsidR="004E6C7F" w:rsidRPr="004E6C7F" w:rsidRDefault="004E6C7F">
            <w:pPr>
              <w:jc w:val="center"/>
              <w:rPr>
                <w:rFonts w:ascii="Arial Narrow" w:hAnsi="Arial Narrow"/>
                <w:b/>
                <w:bCs/>
                <w:sz w:val="20"/>
                <w:szCs w:val="20"/>
              </w:rPr>
            </w:pPr>
            <w:r w:rsidRPr="004E6C7F">
              <w:rPr>
                <w:rFonts w:ascii="Arial Narrow" w:hAnsi="Arial Narrow"/>
                <w:b/>
                <w:bCs/>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4E6C7F" w:rsidRPr="004E6C7F" w:rsidRDefault="004E6C7F">
            <w:pPr>
              <w:jc w:val="right"/>
              <w:rPr>
                <w:rFonts w:ascii="Arial Narrow" w:hAnsi="Arial Narrow"/>
                <w:b/>
                <w:bCs/>
                <w:sz w:val="20"/>
                <w:szCs w:val="20"/>
              </w:rPr>
            </w:pPr>
            <w:r w:rsidRPr="004E6C7F">
              <w:rPr>
                <w:rFonts w:ascii="Arial Narrow" w:hAnsi="Arial Narrow"/>
                <w:b/>
                <w:bCs/>
                <w:sz w:val="20"/>
                <w:szCs w:val="20"/>
              </w:rPr>
              <w:t>6 542,0</w:t>
            </w:r>
          </w:p>
        </w:tc>
        <w:tc>
          <w:tcPr>
            <w:tcW w:w="1134" w:type="dxa"/>
            <w:gridSpan w:val="2"/>
            <w:tcBorders>
              <w:top w:val="nil"/>
              <w:left w:val="nil"/>
              <w:bottom w:val="single" w:sz="4" w:space="0" w:color="auto"/>
              <w:right w:val="single" w:sz="4" w:space="0" w:color="auto"/>
            </w:tcBorders>
            <w:shd w:val="clear" w:color="auto" w:fill="auto"/>
            <w:vAlign w:val="bottom"/>
            <w:hideMark/>
          </w:tcPr>
          <w:p w:rsidR="004E6C7F" w:rsidRPr="004E6C7F" w:rsidRDefault="004E6C7F">
            <w:pPr>
              <w:jc w:val="right"/>
              <w:rPr>
                <w:rFonts w:ascii="Arial Narrow" w:hAnsi="Arial Narrow"/>
                <w:b/>
                <w:bCs/>
                <w:sz w:val="20"/>
                <w:szCs w:val="20"/>
              </w:rPr>
            </w:pPr>
            <w:r w:rsidRPr="004E6C7F">
              <w:rPr>
                <w:rFonts w:ascii="Arial Narrow" w:hAnsi="Arial Narrow"/>
                <w:b/>
                <w:bCs/>
                <w:sz w:val="20"/>
                <w:szCs w:val="20"/>
              </w:rPr>
              <w:t>6 150,2</w:t>
            </w:r>
          </w:p>
        </w:tc>
        <w:tc>
          <w:tcPr>
            <w:tcW w:w="1258" w:type="dxa"/>
            <w:tcBorders>
              <w:top w:val="nil"/>
              <w:left w:val="nil"/>
              <w:bottom w:val="single" w:sz="4" w:space="0" w:color="auto"/>
              <w:right w:val="single" w:sz="4" w:space="0" w:color="auto"/>
            </w:tcBorders>
            <w:shd w:val="clear" w:color="auto" w:fill="auto"/>
            <w:vAlign w:val="bottom"/>
            <w:hideMark/>
          </w:tcPr>
          <w:p w:rsidR="004E6C7F" w:rsidRPr="004E6C7F" w:rsidRDefault="004E6C7F">
            <w:pPr>
              <w:jc w:val="right"/>
              <w:rPr>
                <w:rFonts w:ascii="Arial Narrow" w:hAnsi="Arial Narrow"/>
                <w:b/>
                <w:bCs/>
                <w:sz w:val="20"/>
                <w:szCs w:val="20"/>
              </w:rPr>
            </w:pPr>
            <w:r w:rsidRPr="004E6C7F">
              <w:rPr>
                <w:rFonts w:ascii="Arial Narrow" w:hAnsi="Arial Narrow"/>
                <w:b/>
                <w:bCs/>
                <w:sz w:val="20"/>
                <w:szCs w:val="20"/>
              </w:rPr>
              <w:t>6 152,6</w:t>
            </w:r>
          </w:p>
        </w:tc>
      </w:tr>
    </w:tbl>
    <w:p w:rsidR="004E6C7F" w:rsidRDefault="004E6C7F" w:rsidP="004E6C7F">
      <w:pPr>
        <w:rPr>
          <w:rFonts w:ascii="Arial Narrow" w:hAnsi="Arial Narrow"/>
          <w:sz w:val="20"/>
          <w:szCs w:val="20"/>
        </w:rPr>
      </w:pPr>
    </w:p>
    <w:p w:rsidR="00D15722" w:rsidRDefault="00D15722" w:rsidP="004E6C7F">
      <w:pPr>
        <w:rPr>
          <w:rFonts w:ascii="Arial Narrow" w:hAnsi="Arial Narrow"/>
          <w:sz w:val="20"/>
          <w:szCs w:val="20"/>
        </w:rPr>
        <w:sectPr w:rsidR="00D15722">
          <w:pgSz w:w="11906" w:h="16838"/>
          <w:pgMar w:top="450" w:right="851" w:bottom="383" w:left="1418" w:header="720" w:footer="720" w:gutter="0"/>
          <w:cols w:space="720"/>
          <w:docGrid w:linePitch="600" w:charSpace="24576"/>
        </w:sectPr>
      </w:pPr>
    </w:p>
    <w:tbl>
      <w:tblPr>
        <w:tblW w:w="15636" w:type="dxa"/>
        <w:tblInd w:w="250" w:type="dxa"/>
        <w:tblLook w:val="04A0" w:firstRow="1" w:lastRow="0" w:firstColumn="1" w:lastColumn="0" w:noHBand="0" w:noVBand="1"/>
      </w:tblPr>
      <w:tblGrid>
        <w:gridCol w:w="719"/>
        <w:gridCol w:w="6234"/>
        <w:gridCol w:w="1305"/>
        <w:gridCol w:w="642"/>
        <w:gridCol w:w="775"/>
        <w:gridCol w:w="505"/>
        <w:gridCol w:w="1055"/>
        <w:gridCol w:w="945"/>
        <w:gridCol w:w="236"/>
        <w:gridCol w:w="945"/>
        <w:gridCol w:w="1240"/>
        <w:gridCol w:w="1042"/>
      </w:tblGrid>
      <w:tr w:rsidR="00D15722" w:rsidRPr="00D15722" w:rsidTr="00A1111F">
        <w:trPr>
          <w:trHeight w:val="312"/>
        </w:trPr>
        <w:tc>
          <w:tcPr>
            <w:tcW w:w="712" w:type="dxa"/>
            <w:tcBorders>
              <w:top w:val="nil"/>
              <w:left w:val="nil"/>
              <w:bottom w:val="nil"/>
              <w:right w:val="nil"/>
            </w:tcBorders>
            <w:shd w:val="clear" w:color="auto" w:fill="auto"/>
            <w:noWrap/>
            <w:hideMark/>
          </w:tcPr>
          <w:p w:rsidR="00D15722" w:rsidRPr="00D15722" w:rsidRDefault="00D15722" w:rsidP="00D15722">
            <w:pPr>
              <w:jc w:val="center"/>
              <w:rPr>
                <w:rFonts w:ascii="Arial Narrow" w:hAnsi="Arial Narrow" w:cs="Arial CYR"/>
                <w:sz w:val="20"/>
                <w:szCs w:val="20"/>
              </w:rPr>
            </w:pPr>
          </w:p>
        </w:tc>
        <w:tc>
          <w:tcPr>
            <w:tcW w:w="7539" w:type="dxa"/>
            <w:gridSpan w:val="2"/>
            <w:tcBorders>
              <w:top w:val="nil"/>
              <w:left w:val="nil"/>
              <w:bottom w:val="nil"/>
              <w:right w:val="nil"/>
            </w:tcBorders>
            <w:shd w:val="clear" w:color="auto" w:fill="auto"/>
            <w:noWrap/>
            <w:vAlign w:val="bottom"/>
            <w:hideMark/>
          </w:tcPr>
          <w:p w:rsidR="00D15722" w:rsidRPr="00D15722" w:rsidRDefault="00D15722" w:rsidP="00D15722">
            <w:pPr>
              <w:rPr>
                <w:rFonts w:ascii="Arial Narrow" w:hAnsi="Arial Narrow" w:cs="Arial CYR"/>
                <w:sz w:val="20"/>
                <w:szCs w:val="20"/>
              </w:rPr>
            </w:pPr>
          </w:p>
        </w:tc>
        <w:tc>
          <w:tcPr>
            <w:tcW w:w="642" w:type="dxa"/>
            <w:tcBorders>
              <w:top w:val="nil"/>
              <w:left w:val="nil"/>
              <w:bottom w:val="nil"/>
              <w:right w:val="nil"/>
            </w:tcBorders>
            <w:shd w:val="clear" w:color="auto" w:fill="auto"/>
            <w:noWrap/>
            <w:vAlign w:val="bottom"/>
            <w:hideMark/>
          </w:tcPr>
          <w:p w:rsidR="00D15722" w:rsidRPr="00D15722" w:rsidRDefault="00D15722" w:rsidP="00D15722">
            <w:pPr>
              <w:rPr>
                <w:rFonts w:ascii="Arial Narrow" w:hAnsi="Arial Narrow" w:cs="Arial CYR"/>
                <w:sz w:val="20"/>
                <w:szCs w:val="20"/>
              </w:rPr>
            </w:pPr>
          </w:p>
        </w:tc>
        <w:tc>
          <w:tcPr>
            <w:tcW w:w="1280" w:type="dxa"/>
            <w:gridSpan w:val="2"/>
            <w:tcBorders>
              <w:top w:val="nil"/>
              <w:left w:val="nil"/>
              <w:bottom w:val="nil"/>
              <w:right w:val="nil"/>
            </w:tcBorders>
            <w:shd w:val="clear" w:color="auto" w:fill="auto"/>
            <w:noWrap/>
            <w:vAlign w:val="bottom"/>
            <w:hideMark/>
          </w:tcPr>
          <w:p w:rsidR="00D15722" w:rsidRPr="00D15722" w:rsidRDefault="00D15722" w:rsidP="00D15722">
            <w:pPr>
              <w:jc w:val="center"/>
              <w:rPr>
                <w:rFonts w:ascii="Arial Narrow" w:hAnsi="Arial Narrow" w:cs="Arial CYR"/>
                <w:sz w:val="20"/>
                <w:szCs w:val="20"/>
              </w:rPr>
            </w:pPr>
          </w:p>
        </w:tc>
        <w:tc>
          <w:tcPr>
            <w:tcW w:w="2000" w:type="dxa"/>
            <w:gridSpan w:val="2"/>
            <w:tcBorders>
              <w:top w:val="nil"/>
              <w:left w:val="nil"/>
              <w:bottom w:val="nil"/>
              <w:right w:val="nil"/>
            </w:tcBorders>
            <w:shd w:val="clear" w:color="auto" w:fill="auto"/>
            <w:noWrap/>
            <w:vAlign w:val="bottom"/>
            <w:hideMark/>
          </w:tcPr>
          <w:p w:rsidR="00D15722" w:rsidRPr="00D15722" w:rsidRDefault="00D15722" w:rsidP="00D15722">
            <w:pPr>
              <w:jc w:val="center"/>
              <w:rPr>
                <w:rFonts w:ascii="Arial Narrow" w:hAnsi="Arial Narrow" w:cs="Arial CYR"/>
                <w:sz w:val="20"/>
                <w:szCs w:val="20"/>
              </w:rPr>
            </w:pPr>
          </w:p>
        </w:tc>
        <w:tc>
          <w:tcPr>
            <w:tcW w:w="236" w:type="dxa"/>
            <w:tcBorders>
              <w:top w:val="nil"/>
              <w:left w:val="nil"/>
              <w:bottom w:val="nil"/>
              <w:right w:val="nil"/>
            </w:tcBorders>
            <w:shd w:val="clear" w:color="auto" w:fill="auto"/>
            <w:noWrap/>
            <w:vAlign w:val="bottom"/>
            <w:hideMark/>
          </w:tcPr>
          <w:p w:rsidR="00D15722" w:rsidRPr="00D15722" w:rsidRDefault="00D15722" w:rsidP="00D15722">
            <w:pPr>
              <w:rPr>
                <w:rFonts w:ascii="Arial Narrow" w:hAnsi="Arial Narrow"/>
                <w:sz w:val="20"/>
                <w:szCs w:val="20"/>
              </w:rPr>
            </w:pPr>
          </w:p>
        </w:tc>
        <w:tc>
          <w:tcPr>
            <w:tcW w:w="3227" w:type="dxa"/>
            <w:gridSpan w:val="3"/>
            <w:tcBorders>
              <w:top w:val="nil"/>
              <w:left w:val="nil"/>
              <w:bottom w:val="nil"/>
              <w:right w:val="nil"/>
            </w:tcBorders>
            <w:shd w:val="clear" w:color="auto" w:fill="auto"/>
            <w:noWrap/>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 xml:space="preserve">Приложение №2   </w:t>
            </w:r>
          </w:p>
        </w:tc>
      </w:tr>
      <w:tr w:rsidR="00D15722" w:rsidRPr="00D15722" w:rsidTr="00A1111F">
        <w:trPr>
          <w:trHeight w:val="270"/>
        </w:trPr>
        <w:tc>
          <w:tcPr>
            <w:tcW w:w="712" w:type="dxa"/>
            <w:tcBorders>
              <w:top w:val="nil"/>
              <w:left w:val="nil"/>
              <w:bottom w:val="nil"/>
              <w:right w:val="nil"/>
            </w:tcBorders>
            <w:shd w:val="clear" w:color="auto" w:fill="auto"/>
            <w:noWrap/>
            <w:hideMark/>
          </w:tcPr>
          <w:p w:rsidR="00D15722" w:rsidRPr="00D15722" w:rsidRDefault="00D15722" w:rsidP="00D15722">
            <w:pPr>
              <w:jc w:val="center"/>
              <w:rPr>
                <w:rFonts w:ascii="Arial Narrow" w:hAnsi="Arial Narrow" w:cs="Arial CYR"/>
                <w:sz w:val="20"/>
                <w:szCs w:val="20"/>
              </w:rPr>
            </w:pPr>
          </w:p>
        </w:tc>
        <w:tc>
          <w:tcPr>
            <w:tcW w:w="7539" w:type="dxa"/>
            <w:gridSpan w:val="2"/>
            <w:tcBorders>
              <w:top w:val="nil"/>
              <w:left w:val="nil"/>
              <w:bottom w:val="nil"/>
              <w:right w:val="nil"/>
            </w:tcBorders>
            <w:shd w:val="clear" w:color="auto" w:fill="auto"/>
            <w:noWrap/>
            <w:vAlign w:val="bottom"/>
            <w:hideMark/>
          </w:tcPr>
          <w:p w:rsidR="00D15722" w:rsidRPr="00D15722" w:rsidRDefault="00D15722" w:rsidP="00D15722">
            <w:pPr>
              <w:rPr>
                <w:rFonts w:ascii="Arial Narrow" w:hAnsi="Arial Narrow" w:cs="Arial CYR"/>
                <w:sz w:val="20"/>
                <w:szCs w:val="20"/>
              </w:rPr>
            </w:pPr>
          </w:p>
        </w:tc>
        <w:tc>
          <w:tcPr>
            <w:tcW w:w="642" w:type="dxa"/>
            <w:tcBorders>
              <w:top w:val="nil"/>
              <w:left w:val="nil"/>
              <w:bottom w:val="nil"/>
              <w:right w:val="nil"/>
            </w:tcBorders>
            <w:shd w:val="clear" w:color="auto" w:fill="auto"/>
            <w:noWrap/>
            <w:vAlign w:val="bottom"/>
            <w:hideMark/>
          </w:tcPr>
          <w:p w:rsidR="00D15722" w:rsidRPr="00D15722" w:rsidRDefault="00D15722" w:rsidP="00D15722">
            <w:pPr>
              <w:rPr>
                <w:rFonts w:ascii="Arial Narrow" w:hAnsi="Arial Narrow" w:cs="Arial CYR"/>
                <w:sz w:val="20"/>
                <w:szCs w:val="20"/>
              </w:rPr>
            </w:pPr>
          </w:p>
        </w:tc>
        <w:tc>
          <w:tcPr>
            <w:tcW w:w="1280" w:type="dxa"/>
            <w:gridSpan w:val="2"/>
            <w:tcBorders>
              <w:top w:val="nil"/>
              <w:left w:val="nil"/>
              <w:bottom w:val="nil"/>
              <w:right w:val="nil"/>
            </w:tcBorders>
            <w:shd w:val="clear" w:color="auto" w:fill="auto"/>
            <w:noWrap/>
            <w:vAlign w:val="bottom"/>
            <w:hideMark/>
          </w:tcPr>
          <w:p w:rsidR="00D15722" w:rsidRPr="00D15722" w:rsidRDefault="00D15722" w:rsidP="00D15722">
            <w:pPr>
              <w:jc w:val="center"/>
              <w:rPr>
                <w:rFonts w:ascii="Arial Narrow" w:hAnsi="Arial Narrow" w:cs="Arial CYR"/>
                <w:sz w:val="20"/>
                <w:szCs w:val="20"/>
              </w:rPr>
            </w:pPr>
          </w:p>
        </w:tc>
        <w:tc>
          <w:tcPr>
            <w:tcW w:w="2000" w:type="dxa"/>
            <w:gridSpan w:val="2"/>
            <w:tcBorders>
              <w:top w:val="nil"/>
              <w:left w:val="nil"/>
              <w:bottom w:val="nil"/>
              <w:right w:val="nil"/>
            </w:tcBorders>
            <w:shd w:val="clear" w:color="auto" w:fill="auto"/>
            <w:noWrap/>
            <w:vAlign w:val="bottom"/>
            <w:hideMark/>
          </w:tcPr>
          <w:p w:rsidR="00D15722" w:rsidRPr="00D15722" w:rsidRDefault="00D15722" w:rsidP="00D15722">
            <w:pPr>
              <w:jc w:val="center"/>
              <w:rPr>
                <w:rFonts w:ascii="Arial Narrow" w:hAnsi="Arial Narrow" w:cs="Arial CYR"/>
                <w:sz w:val="20"/>
                <w:szCs w:val="20"/>
              </w:rPr>
            </w:pPr>
          </w:p>
        </w:tc>
        <w:tc>
          <w:tcPr>
            <w:tcW w:w="236" w:type="dxa"/>
            <w:tcBorders>
              <w:top w:val="nil"/>
              <w:left w:val="nil"/>
              <w:bottom w:val="nil"/>
              <w:right w:val="nil"/>
            </w:tcBorders>
            <w:shd w:val="clear" w:color="auto" w:fill="auto"/>
            <w:noWrap/>
            <w:vAlign w:val="bottom"/>
            <w:hideMark/>
          </w:tcPr>
          <w:p w:rsidR="00D15722" w:rsidRPr="00D15722" w:rsidRDefault="00D15722" w:rsidP="00D15722">
            <w:pPr>
              <w:rPr>
                <w:rFonts w:ascii="Arial Narrow" w:hAnsi="Arial Narrow"/>
                <w:sz w:val="20"/>
                <w:szCs w:val="20"/>
              </w:rPr>
            </w:pPr>
          </w:p>
        </w:tc>
        <w:tc>
          <w:tcPr>
            <w:tcW w:w="3227" w:type="dxa"/>
            <w:gridSpan w:val="3"/>
            <w:tcBorders>
              <w:top w:val="nil"/>
              <w:left w:val="nil"/>
              <w:bottom w:val="nil"/>
              <w:right w:val="nil"/>
            </w:tcBorders>
            <w:shd w:val="clear" w:color="auto" w:fill="auto"/>
            <w:noWrap/>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к Решению схода граждан п.</w:t>
            </w:r>
            <w:r w:rsidR="00A1111F">
              <w:rPr>
                <w:rFonts w:ascii="Arial Narrow" w:hAnsi="Arial Narrow"/>
                <w:sz w:val="20"/>
                <w:szCs w:val="20"/>
              </w:rPr>
              <w:t xml:space="preserve"> </w:t>
            </w:r>
            <w:r w:rsidRPr="00D15722">
              <w:rPr>
                <w:rFonts w:ascii="Arial Narrow" w:hAnsi="Arial Narrow"/>
                <w:sz w:val="20"/>
                <w:szCs w:val="20"/>
              </w:rPr>
              <w:t>Оскоба</w:t>
            </w:r>
          </w:p>
        </w:tc>
      </w:tr>
      <w:tr w:rsidR="00D15722" w:rsidRPr="00D15722" w:rsidTr="00A1111F">
        <w:trPr>
          <w:trHeight w:val="255"/>
        </w:trPr>
        <w:tc>
          <w:tcPr>
            <w:tcW w:w="712" w:type="dxa"/>
            <w:tcBorders>
              <w:top w:val="nil"/>
              <w:left w:val="nil"/>
              <w:bottom w:val="nil"/>
              <w:right w:val="nil"/>
            </w:tcBorders>
            <w:shd w:val="clear" w:color="auto" w:fill="auto"/>
            <w:noWrap/>
            <w:hideMark/>
          </w:tcPr>
          <w:p w:rsidR="00D15722" w:rsidRPr="00D15722" w:rsidRDefault="00D15722" w:rsidP="00D15722">
            <w:pPr>
              <w:jc w:val="center"/>
              <w:rPr>
                <w:rFonts w:ascii="Arial Narrow" w:hAnsi="Arial Narrow" w:cs="Arial CYR"/>
                <w:sz w:val="20"/>
                <w:szCs w:val="20"/>
              </w:rPr>
            </w:pPr>
          </w:p>
        </w:tc>
        <w:tc>
          <w:tcPr>
            <w:tcW w:w="7539" w:type="dxa"/>
            <w:gridSpan w:val="2"/>
            <w:tcBorders>
              <w:top w:val="nil"/>
              <w:left w:val="nil"/>
              <w:bottom w:val="nil"/>
              <w:right w:val="nil"/>
            </w:tcBorders>
            <w:shd w:val="clear" w:color="auto" w:fill="auto"/>
            <w:noWrap/>
            <w:vAlign w:val="bottom"/>
            <w:hideMark/>
          </w:tcPr>
          <w:p w:rsidR="00D15722" w:rsidRPr="00D15722" w:rsidRDefault="00D15722" w:rsidP="00D15722">
            <w:pPr>
              <w:rPr>
                <w:rFonts w:ascii="Arial Narrow" w:hAnsi="Arial Narrow" w:cs="Arial CYR"/>
                <w:sz w:val="20"/>
                <w:szCs w:val="20"/>
              </w:rPr>
            </w:pPr>
          </w:p>
        </w:tc>
        <w:tc>
          <w:tcPr>
            <w:tcW w:w="642" w:type="dxa"/>
            <w:tcBorders>
              <w:top w:val="nil"/>
              <w:left w:val="nil"/>
              <w:bottom w:val="nil"/>
              <w:right w:val="nil"/>
            </w:tcBorders>
            <w:shd w:val="clear" w:color="auto" w:fill="auto"/>
            <w:noWrap/>
            <w:vAlign w:val="bottom"/>
            <w:hideMark/>
          </w:tcPr>
          <w:p w:rsidR="00D15722" w:rsidRPr="00D15722" w:rsidRDefault="00D15722" w:rsidP="00D15722">
            <w:pPr>
              <w:rPr>
                <w:rFonts w:ascii="Arial Narrow" w:hAnsi="Arial Narrow" w:cs="Arial CYR"/>
                <w:sz w:val="20"/>
                <w:szCs w:val="20"/>
              </w:rPr>
            </w:pPr>
          </w:p>
        </w:tc>
        <w:tc>
          <w:tcPr>
            <w:tcW w:w="1280" w:type="dxa"/>
            <w:gridSpan w:val="2"/>
            <w:tcBorders>
              <w:top w:val="nil"/>
              <w:left w:val="nil"/>
              <w:bottom w:val="nil"/>
              <w:right w:val="nil"/>
            </w:tcBorders>
            <w:shd w:val="clear" w:color="auto" w:fill="auto"/>
            <w:noWrap/>
            <w:vAlign w:val="bottom"/>
            <w:hideMark/>
          </w:tcPr>
          <w:p w:rsidR="00D15722" w:rsidRPr="00D15722" w:rsidRDefault="00D15722" w:rsidP="00D15722">
            <w:pPr>
              <w:jc w:val="center"/>
              <w:rPr>
                <w:rFonts w:ascii="Arial Narrow" w:hAnsi="Arial Narrow" w:cs="Arial CYR"/>
                <w:sz w:val="20"/>
                <w:szCs w:val="20"/>
              </w:rPr>
            </w:pPr>
          </w:p>
        </w:tc>
        <w:tc>
          <w:tcPr>
            <w:tcW w:w="2000" w:type="dxa"/>
            <w:gridSpan w:val="2"/>
            <w:tcBorders>
              <w:top w:val="nil"/>
              <w:left w:val="nil"/>
              <w:bottom w:val="nil"/>
              <w:right w:val="nil"/>
            </w:tcBorders>
            <w:shd w:val="clear" w:color="auto" w:fill="auto"/>
            <w:noWrap/>
            <w:vAlign w:val="bottom"/>
            <w:hideMark/>
          </w:tcPr>
          <w:p w:rsidR="00D15722" w:rsidRPr="00D15722" w:rsidRDefault="00D15722" w:rsidP="00D15722">
            <w:pPr>
              <w:jc w:val="center"/>
              <w:rPr>
                <w:rFonts w:ascii="Arial Narrow" w:hAnsi="Arial Narrow" w:cs="Arial CYR"/>
                <w:sz w:val="20"/>
                <w:szCs w:val="20"/>
              </w:rPr>
            </w:pPr>
          </w:p>
        </w:tc>
        <w:tc>
          <w:tcPr>
            <w:tcW w:w="236" w:type="dxa"/>
            <w:tcBorders>
              <w:top w:val="nil"/>
              <w:left w:val="nil"/>
              <w:bottom w:val="nil"/>
              <w:right w:val="nil"/>
            </w:tcBorders>
            <w:shd w:val="clear" w:color="auto" w:fill="auto"/>
            <w:noWrap/>
            <w:vAlign w:val="bottom"/>
            <w:hideMark/>
          </w:tcPr>
          <w:p w:rsidR="00D15722" w:rsidRPr="00D15722" w:rsidRDefault="00D15722" w:rsidP="00D15722">
            <w:pPr>
              <w:rPr>
                <w:rFonts w:ascii="Arial Narrow" w:hAnsi="Arial Narrow"/>
                <w:sz w:val="20"/>
                <w:szCs w:val="20"/>
                <w:u w:val="single"/>
              </w:rPr>
            </w:pPr>
          </w:p>
        </w:tc>
        <w:tc>
          <w:tcPr>
            <w:tcW w:w="3227" w:type="dxa"/>
            <w:gridSpan w:val="3"/>
            <w:tcBorders>
              <w:top w:val="nil"/>
              <w:left w:val="nil"/>
              <w:bottom w:val="nil"/>
              <w:right w:val="nil"/>
            </w:tcBorders>
            <w:shd w:val="clear" w:color="auto" w:fill="auto"/>
            <w:noWrap/>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 20 от 20.08.2024г.</w:t>
            </w:r>
          </w:p>
        </w:tc>
      </w:tr>
      <w:tr w:rsidR="00D15722" w:rsidRPr="00D15722" w:rsidTr="00A1111F">
        <w:trPr>
          <w:trHeight w:val="1005"/>
        </w:trPr>
        <w:tc>
          <w:tcPr>
            <w:tcW w:w="712" w:type="dxa"/>
            <w:tcBorders>
              <w:top w:val="nil"/>
              <w:left w:val="nil"/>
              <w:bottom w:val="nil"/>
              <w:right w:val="nil"/>
            </w:tcBorders>
            <w:shd w:val="clear" w:color="auto" w:fill="auto"/>
            <w:noWrap/>
            <w:hideMark/>
          </w:tcPr>
          <w:p w:rsidR="00D15722" w:rsidRPr="00D15722" w:rsidRDefault="00D15722" w:rsidP="00D15722">
            <w:pPr>
              <w:jc w:val="center"/>
              <w:rPr>
                <w:rFonts w:ascii="Arial Narrow" w:hAnsi="Arial Narrow" w:cs="Arial CYR"/>
                <w:sz w:val="20"/>
                <w:szCs w:val="20"/>
              </w:rPr>
            </w:pPr>
          </w:p>
        </w:tc>
        <w:tc>
          <w:tcPr>
            <w:tcW w:w="7539" w:type="dxa"/>
            <w:gridSpan w:val="2"/>
            <w:tcBorders>
              <w:top w:val="nil"/>
              <w:left w:val="nil"/>
              <w:bottom w:val="nil"/>
              <w:right w:val="nil"/>
            </w:tcBorders>
            <w:shd w:val="clear" w:color="auto" w:fill="auto"/>
            <w:noWrap/>
            <w:vAlign w:val="bottom"/>
            <w:hideMark/>
          </w:tcPr>
          <w:p w:rsidR="00D15722" w:rsidRPr="00D15722" w:rsidRDefault="00D15722" w:rsidP="00D15722">
            <w:pPr>
              <w:rPr>
                <w:rFonts w:ascii="Arial Narrow" w:hAnsi="Arial Narrow" w:cs="Arial CYR"/>
                <w:sz w:val="20"/>
                <w:szCs w:val="20"/>
              </w:rPr>
            </w:pPr>
          </w:p>
        </w:tc>
        <w:tc>
          <w:tcPr>
            <w:tcW w:w="642" w:type="dxa"/>
            <w:tcBorders>
              <w:top w:val="nil"/>
              <w:left w:val="nil"/>
              <w:bottom w:val="nil"/>
              <w:right w:val="nil"/>
            </w:tcBorders>
            <w:shd w:val="clear" w:color="auto" w:fill="auto"/>
            <w:noWrap/>
            <w:vAlign w:val="bottom"/>
            <w:hideMark/>
          </w:tcPr>
          <w:p w:rsidR="00D15722" w:rsidRPr="00D15722" w:rsidRDefault="00D15722" w:rsidP="00D15722">
            <w:pPr>
              <w:rPr>
                <w:rFonts w:ascii="Arial Narrow" w:hAnsi="Arial Narrow" w:cs="Arial CYR"/>
                <w:sz w:val="20"/>
                <w:szCs w:val="20"/>
              </w:rPr>
            </w:pPr>
          </w:p>
        </w:tc>
        <w:tc>
          <w:tcPr>
            <w:tcW w:w="1280" w:type="dxa"/>
            <w:gridSpan w:val="2"/>
            <w:tcBorders>
              <w:top w:val="nil"/>
              <w:left w:val="nil"/>
              <w:bottom w:val="nil"/>
              <w:right w:val="nil"/>
            </w:tcBorders>
            <w:shd w:val="clear" w:color="auto" w:fill="auto"/>
            <w:noWrap/>
            <w:vAlign w:val="bottom"/>
            <w:hideMark/>
          </w:tcPr>
          <w:p w:rsidR="00D15722" w:rsidRPr="00D15722" w:rsidRDefault="00D15722" w:rsidP="00D15722">
            <w:pPr>
              <w:jc w:val="center"/>
              <w:rPr>
                <w:rFonts w:ascii="Arial Narrow" w:hAnsi="Arial Narrow" w:cs="Arial CYR"/>
                <w:sz w:val="20"/>
                <w:szCs w:val="20"/>
              </w:rPr>
            </w:pPr>
          </w:p>
        </w:tc>
        <w:tc>
          <w:tcPr>
            <w:tcW w:w="2000" w:type="dxa"/>
            <w:gridSpan w:val="2"/>
            <w:tcBorders>
              <w:top w:val="nil"/>
              <w:left w:val="nil"/>
              <w:bottom w:val="nil"/>
              <w:right w:val="nil"/>
            </w:tcBorders>
            <w:shd w:val="clear" w:color="auto" w:fill="auto"/>
            <w:noWrap/>
            <w:vAlign w:val="bottom"/>
            <w:hideMark/>
          </w:tcPr>
          <w:p w:rsidR="00D15722" w:rsidRPr="00D15722" w:rsidRDefault="00D15722" w:rsidP="00D15722">
            <w:pPr>
              <w:jc w:val="center"/>
              <w:rPr>
                <w:rFonts w:ascii="Arial Narrow" w:hAnsi="Arial Narrow" w:cs="Arial CYR"/>
                <w:sz w:val="20"/>
                <w:szCs w:val="20"/>
              </w:rPr>
            </w:pPr>
          </w:p>
        </w:tc>
        <w:tc>
          <w:tcPr>
            <w:tcW w:w="236" w:type="dxa"/>
            <w:tcBorders>
              <w:top w:val="nil"/>
              <w:left w:val="nil"/>
              <w:bottom w:val="nil"/>
              <w:right w:val="nil"/>
            </w:tcBorders>
            <w:shd w:val="clear" w:color="auto" w:fill="auto"/>
            <w:noWrap/>
            <w:vAlign w:val="bottom"/>
            <w:hideMark/>
          </w:tcPr>
          <w:p w:rsidR="00D15722" w:rsidRPr="00D15722" w:rsidRDefault="00D15722" w:rsidP="00D15722">
            <w:pPr>
              <w:jc w:val="center"/>
              <w:rPr>
                <w:rFonts w:ascii="Arial Narrow" w:hAnsi="Arial Narrow" w:cs="Arial CYR"/>
                <w:sz w:val="20"/>
                <w:szCs w:val="20"/>
              </w:rPr>
            </w:pPr>
          </w:p>
        </w:tc>
        <w:tc>
          <w:tcPr>
            <w:tcW w:w="3227" w:type="dxa"/>
            <w:gridSpan w:val="3"/>
            <w:tcBorders>
              <w:top w:val="nil"/>
              <w:left w:val="nil"/>
              <w:bottom w:val="nil"/>
              <w:right w:val="nil"/>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 xml:space="preserve">О внесении изменений в Решение "О бюджете поселка Оскоба на 2024 год и плановый период 2025-2026 годов". </w:t>
            </w:r>
          </w:p>
        </w:tc>
      </w:tr>
      <w:tr w:rsidR="00D15722" w:rsidRPr="00D15722" w:rsidTr="00D15722">
        <w:trPr>
          <w:trHeight w:val="360"/>
        </w:trPr>
        <w:tc>
          <w:tcPr>
            <w:tcW w:w="12173" w:type="dxa"/>
            <w:gridSpan w:val="8"/>
            <w:tcBorders>
              <w:top w:val="nil"/>
              <w:left w:val="nil"/>
              <w:bottom w:val="nil"/>
              <w:right w:val="nil"/>
            </w:tcBorders>
            <w:shd w:val="clear" w:color="auto" w:fill="auto"/>
            <w:noWrap/>
            <w:vAlign w:val="bottom"/>
            <w:hideMark/>
          </w:tcPr>
          <w:p w:rsidR="00D15722" w:rsidRPr="00D15722" w:rsidRDefault="00D15722" w:rsidP="00D15722">
            <w:pPr>
              <w:jc w:val="center"/>
              <w:rPr>
                <w:rFonts w:ascii="Arial Narrow" w:hAnsi="Arial Narrow"/>
                <w:sz w:val="20"/>
                <w:szCs w:val="20"/>
              </w:rPr>
            </w:pPr>
          </w:p>
        </w:tc>
        <w:tc>
          <w:tcPr>
            <w:tcW w:w="1181" w:type="dxa"/>
            <w:gridSpan w:val="2"/>
            <w:tcBorders>
              <w:top w:val="nil"/>
              <w:left w:val="nil"/>
              <w:bottom w:val="nil"/>
              <w:right w:val="nil"/>
            </w:tcBorders>
            <w:shd w:val="clear" w:color="auto" w:fill="auto"/>
            <w:noWrap/>
            <w:vAlign w:val="bottom"/>
            <w:hideMark/>
          </w:tcPr>
          <w:p w:rsidR="00D15722" w:rsidRPr="00D15722" w:rsidRDefault="00D15722" w:rsidP="00D15722">
            <w:pPr>
              <w:rPr>
                <w:rFonts w:ascii="Arial Narrow" w:hAnsi="Arial Narrow"/>
                <w:sz w:val="20"/>
                <w:szCs w:val="20"/>
              </w:rPr>
            </w:pPr>
          </w:p>
        </w:tc>
        <w:tc>
          <w:tcPr>
            <w:tcW w:w="1240" w:type="dxa"/>
            <w:tcBorders>
              <w:top w:val="nil"/>
              <w:left w:val="nil"/>
              <w:bottom w:val="nil"/>
              <w:right w:val="nil"/>
            </w:tcBorders>
            <w:shd w:val="clear" w:color="auto" w:fill="auto"/>
            <w:noWrap/>
            <w:vAlign w:val="bottom"/>
            <w:hideMark/>
          </w:tcPr>
          <w:p w:rsidR="00D15722" w:rsidRPr="00D15722" w:rsidRDefault="00D15722" w:rsidP="00D15722">
            <w:pPr>
              <w:rPr>
                <w:rFonts w:ascii="Arial Narrow" w:hAnsi="Arial Narrow" w:cs="Arial CYR"/>
                <w:sz w:val="20"/>
                <w:szCs w:val="20"/>
              </w:rPr>
            </w:pPr>
          </w:p>
        </w:tc>
        <w:tc>
          <w:tcPr>
            <w:tcW w:w="1042" w:type="dxa"/>
            <w:tcBorders>
              <w:top w:val="nil"/>
              <w:left w:val="nil"/>
              <w:bottom w:val="nil"/>
              <w:right w:val="nil"/>
            </w:tcBorders>
            <w:shd w:val="clear" w:color="auto" w:fill="auto"/>
            <w:noWrap/>
            <w:vAlign w:val="bottom"/>
            <w:hideMark/>
          </w:tcPr>
          <w:p w:rsidR="00D15722" w:rsidRPr="00D15722" w:rsidRDefault="00D15722" w:rsidP="00D15722">
            <w:pPr>
              <w:rPr>
                <w:rFonts w:ascii="Arial Narrow" w:hAnsi="Arial Narrow" w:cs="Arial CYR"/>
                <w:sz w:val="20"/>
                <w:szCs w:val="20"/>
              </w:rPr>
            </w:pPr>
          </w:p>
        </w:tc>
      </w:tr>
      <w:tr w:rsidR="00D15722" w:rsidRPr="00D15722" w:rsidTr="00D15722">
        <w:trPr>
          <w:trHeight w:val="360"/>
        </w:trPr>
        <w:tc>
          <w:tcPr>
            <w:tcW w:w="12173" w:type="dxa"/>
            <w:gridSpan w:val="8"/>
            <w:tcBorders>
              <w:top w:val="nil"/>
              <w:left w:val="nil"/>
              <w:bottom w:val="nil"/>
              <w:right w:val="nil"/>
            </w:tcBorders>
            <w:shd w:val="clear" w:color="auto" w:fill="auto"/>
            <w:noWrap/>
            <w:vAlign w:val="bottom"/>
            <w:hideMark/>
          </w:tcPr>
          <w:p w:rsidR="00D15722" w:rsidRPr="00D15722" w:rsidRDefault="00D15722" w:rsidP="00D15722">
            <w:pPr>
              <w:jc w:val="center"/>
              <w:rPr>
                <w:rFonts w:ascii="Arial Narrow" w:hAnsi="Arial Narrow"/>
                <w:b/>
                <w:sz w:val="20"/>
                <w:szCs w:val="20"/>
              </w:rPr>
            </w:pPr>
            <w:r w:rsidRPr="00D15722">
              <w:rPr>
                <w:rFonts w:ascii="Arial Narrow" w:hAnsi="Arial Narrow"/>
                <w:b/>
                <w:sz w:val="20"/>
                <w:szCs w:val="20"/>
              </w:rPr>
              <w:t xml:space="preserve">Ведомственная структура расходов  бюджета поселка Оскоба на 2024 год и </w:t>
            </w:r>
            <w:proofErr w:type="spellStart"/>
            <w:r w:rsidRPr="00D15722">
              <w:rPr>
                <w:rFonts w:ascii="Arial Narrow" w:hAnsi="Arial Narrow"/>
                <w:b/>
                <w:sz w:val="20"/>
                <w:szCs w:val="20"/>
              </w:rPr>
              <w:t>плановй</w:t>
            </w:r>
            <w:proofErr w:type="spellEnd"/>
            <w:r w:rsidRPr="00D15722">
              <w:rPr>
                <w:rFonts w:ascii="Arial Narrow" w:hAnsi="Arial Narrow"/>
                <w:b/>
                <w:sz w:val="20"/>
                <w:szCs w:val="20"/>
              </w:rPr>
              <w:t xml:space="preserve"> период 2025-2026 годов</w:t>
            </w:r>
          </w:p>
        </w:tc>
        <w:tc>
          <w:tcPr>
            <w:tcW w:w="1181" w:type="dxa"/>
            <w:gridSpan w:val="2"/>
            <w:tcBorders>
              <w:top w:val="nil"/>
              <w:left w:val="nil"/>
              <w:bottom w:val="nil"/>
              <w:right w:val="nil"/>
            </w:tcBorders>
            <w:shd w:val="clear" w:color="auto" w:fill="auto"/>
            <w:noWrap/>
            <w:vAlign w:val="bottom"/>
            <w:hideMark/>
          </w:tcPr>
          <w:p w:rsidR="00D15722" w:rsidRPr="00D15722" w:rsidRDefault="00D15722" w:rsidP="00D15722">
            <w:pPr>
              <w:rPr>
                <w:rFonts w:ascii="Arial Narrow" w:hAnsi="Arial Narrow"/>
                <w:sz w:val="20"/>
                <w:szCs w:val="20"/>
              </w:rPr>
            </w:pPr>
          </w:p>
        </w:tc>
        <w:tc>
          <w:tcPr>
            <w:tcW w:w="1240" w:type="dxa"/>
            <w:tcBorders>
              <w:top w:val="nil"/>
              <w:left w:val="nil"/>
              <w:bottom w:val="nil"/>
              <w:right w:val="nil"/>
            </w:tcBorders>
            <w:shd w:val="clear" w:color="auto" w:fill="auto"/>
            <w:noWrap/>
            <w:vAlign w:val="bottom"/>
            <w:hideMark/>
          </w:tcPr>
          <w:p w:rsidR="00D15722" w:rsidRPr="00D15722" w:rsidRDefault="00D15722" w:rsidP="00D15722">
            <w:pPr>
              <w:rPr>
                <w:rFonts w:ascii="Arial Narrow" w:hAnsi="Arial Narrow" w:cs="Arial CYR"/>
                <w:sz w:val="20"/>
                <w:szCs w:val="20"/>
              </w:rPr>
            </w:pPr>
          </w:p>
        </w:tc>
        <w:tc>
          <w:tcPr>
            <w:tcW w:w="1042" w:type="dxa"/>
            <w:tcBorders>
              <w:top w:val="nil"/>
              <w:left w:val="nil"/>
              <w:bottom w:val="nil"/>
              <w:right w:val="nil"/>
            </w:tcBorders>
            <w:shd w:val="clear" w:color="auto" w:fill="auto"/>
            <w:noWrap/>
            <w:vAlign w:val="bottom"/>
            <w:hideMark/>
          </w:tcPr>
          <w:p w:rsidR="00D15722" w:rsidRPr="00D15722" w:rsidRDefault="00D15722" w:rsidP="00D15722">
            <w:pPr>
              <w:rPr>
                <w:rFonts w:ascii="Arial Narrow" w:hAnsi="Arial Narrow" w:cs="Arial CYR"/>
                <w:sz w:val="20"/>
                <w:szCs w:val="20"/>
              </w:rPr>
            </w:pPr>
          </w:p>
        </w:tc>
      </w:tr>
      <w:tr w:rsidR="00D15722" w:rsidRPr="00D15722" w:rsidTr="00A1111F">
        <w:trPr>
          <w:trHeight w:val="312"/>
        </w:trPr>
        <w:tc>
          <w:tcPr>
            <w:tcW w:w="712" w:type="dxa"/>
            <w:tcBorders>
              <w:top w:val="nil"/>
              <w:left w:val="nil"/>
              <w:bottom w:val="nil"/>
              <w:right w:val="nil"/>
            </w:tcBorders>
            <w:shd w:val="clear" w:color="auto" w:fill="auto"/>
            <w:noWrap/>
            <w:hideMark/>
          </w:tcPr>
          <w:p w:rsidR="00D15722" w:rsidRPr="00D15722" w:rsidRDefault="00D15722" w:rsidP="00D15722">
            <w:pPr>
              <w:jc w:val="center"/>
              <w:rPr>
                <w:rFonts w:ascii="Arial Narrow" w:hAnsi="Arial Narrow" w:cs="Arial CYR"/>
                <w:sz w:val="20"/>
                <w:szCs w:val="20"/>
              </w:rPr>
            </w:pPr>
          </w:p>
        </w:tc>
        <w:tc>
          <w:tcPr>
            <w:tcW w:w="6234" w:type="dxa"/>
            <w:tcBorders>
              <w:top w:val="nil"/>
              <w:left w:val="nil"/>
              <w:bottom w:val="nil"/>
              <w:right w:val="nil"/>
            </w:tcBorders>
            <w:shd w:val="clear" w:color="auto" w:fill="auto"/>
            <w:noWrap/>
            <w:vAlign w:val="bottom"/>
            <w:hideMark/>
          </w:tcPr>
          <w:p w:rsidR="00D15722" w:rsidRPr="00D15722" w:rsidRDefault="00D15722" w:rsidP="00D15722">
            <w:pPr>
              <w:rPr>
                <w:rFonts w:ascii="Arial Narrow" w:hAnsi="Arial Narrow"/>
                <w:sz w:val="20"/>
                <w:szCs w:val="20"/>
              </w:rPr>
            </w:pPr>
          </w:p>
        </w:tc>
        <w:tc>
          <w:tcPr>
            <w:tcW w:w="1305" w:type="dxa"/>
            <w:tcBorders>
              <w:top w:val="nil"/>
              <w:left w:val="nil"/>
              <w:bottom w:val="nil"/>
              <w:right w:val="nil"/>
            </w:tcBorders>
            <w:shd w:val="clear" w:color="auto" w:fill="auto"/>
            <w:noWrap/>
            <w:vAlign w:val="bottom"/>
            <w:hideMark/>
          </w:tcPr>
          <w:p w:rsidR="00D15722" w:rsidRPr="00D15722" w:rsidRDefault="00D15722" w:rsidP="00D15722">
            <w:pPr>
              <w:rPr>
                <w:rFonts w:ascii="Arial Narrow" w:hAnsi="Arial Narrow"/>
                <w:sz w:val="20"/>
                <w:szCs w:val="20"/>
              </w:rPr>
            </w:pPr>
          </w:p>
        </w:tc>
        <w:tc>
          <w:tcPr>
            <w:tcW w:w="1417" w:type="dxa"/>
            <w:gridSpan w:val="2"/>
            <w:tcBorders>
              <w:top w:val="nil"/>
              <w:left w:val="nil"/>
              <w:bottom w:val="nil"/>
              <w:right w:val="nil"/>
            </w:tcBorders>
            <w:shd w:val="clear" w:color="auto" w:fill="auto"/>
            <w:noWrap/>
            <w:vAlign w:val="bottom"/>
            <w:hideMark/>
          </w:tcPr>
          <w:p w:rsidR="00D15722" w:rsidRPr="00D15722" w:rsidRDefault="00D15722" w:rsidP="00D15722">
            <w:pPr>
              <w:jc w:val="center"/>
              <w:rPr>
                <w:rFonts w:ascii="Arial Narrow" w:hAnsi="Arial Narrow"/>
                <w:sz w:val="20"/>
                <w:szCs w:val="20"/>
              </w:rPr>
            </w:pPr>
          </w:p>
        </w:tc>
        <w:tc>
          <w:tcPr>
            <w:tcW w:w="1560" w:type="dxa"/>
            <w:gridSpan w:val="2"/>
            <w:tcBorders>
              <w:top w:val="nil"/>
              <w:left w:val="nil"/>
              <w:bottom w:val="nil"/>
              <w:right w:val="nil"/>
            </w:tcBorders>
            <w:shd w:val="clear" w:color="auto" w:fill="auto"/>
            <w:noWrap/>
            <w:vAlign w:val="bottom"/>
            <w:hideMark/>
          </w:tcPr>
          <w:p w:rsidR="00D15722" w:rsidRPr="00D15722" w:rsidRDefault="00D15722" w:rsidP="00D15722">
            <w:pPr>
              <w:jc w:val="center"/>
              <w:rPr>
                <w:rFonts w:ascii="Arial Narrow" w:hAnsi="Arial Narrow"/>
                <w:sz w:val="20"/>
                <w:szCs w:val="20"/>
              </w:rPr>
            </w:pPr>
          </w:p>
        </w:tc>
        <w:tc>
          <w:tcPr>
            <w:tcW w:w="945" w:type="dxa"/>
            <w:tcBorders>
              <w:top w:val="nil"/>
              <w:left w:val="nil"/>
              <w:bottom w:val="nil"/>
              <w:right w:val="nil"/>
            </w:tcBorders>
            <w:shd w:val="clear" w:color="auto" w:fill="auto"/>
            <w:noWrap/>
            <w:vAlign w:val="bottom"/>
            <w:hideMark/>
          </w:tcPr>
          <w:p w:rsidR="00D15722" w:rsidRPr="00D15722" w:rsidRDefault="00D15722" w:rsidP="00D15722">
            <w:pPr>
              <w:jc w:val="center"/>
              <w:rPr>
                <w:rFonts w:ascii="Arial Narrow" w:hAnsi="Arial Narrow"/>
                <w:sz w:val="20"/>
                <w:szCs w:val="20"/>
              </w:rPr>
            </w:pPr>
          </w:p>
        </w:tc>
        <w:tc>
          <w:tcPr>
            <w:tcW w:w="1181" w:type="dxa"/>
            <w:gridSpan w:val="2"/>
            <w:tcBorders>
              <w:top w:val="nil"/>
              <w:left w:val="nil"/>
              <w:bottom w:val="nil"/>
              <w:right w:val="nil"/>
            </w:tcBorders>
            <w:shd w:val="clear" w:color="auto" w:fill="auto"/>
            <w:noWrap/>
            <w:vAlign w:val="bottom"/>
            <w:hideMark/>
          </w:tcPr>
          <w:p w:rsidR="00D15722" w:rsidRPr="00D15722" w:rsidRDefault="00D15722" w:rsidP="00D15722">
            <w:pPr>
              <w:jc w:val="right"/>
              <w:rPr>
                <w:rFonts w:ascii="Arial Narrow" w:hAnsi="Arial Narrow"/>
                <w:sz w:val="20"/>
                <w:szCs w:val="20"/>
              </w:rPr>
            </w:pPr>
          </w:p>
        </w:tc>
        <w:tc>
          <w:tcPr>
            <w:tcW w:w="1240" w:type="dxa"/>
            <w:tcBorders>
              <w:top w:val="nil"/>
              <w:left w:val="nil"/>
              <w:bottom w:val="nil"/>
              <w:right w:val="nil"/>
            </w:tcBorders>
            <w:shd w:val="clear" w:color="auto" w:fill="auto"/>
            <w:noWrap/>
            <w:vAlign w:val="bottom"/>
            <w:hideMark/>
          </w:tcPr>
          <w:p w:rsidR="00D15722" w:rsidRPr="00D15722" w:rsidRDefault="00D15722" w:rsidP="00D15722">
            <w:pPr>
              <w:rPr>
                <w:rFonts w:ascii="Arial Narrow" w:hAnsi="Arial Narrow" w:cs="Arial CYR"/>
                <w:sz w:val="20"/>
                <w:szCs w:val="20"/>
              </w:rPr>
            </w:pPr>
          </w:p>
        </w:tc>
        <w:tc>
          <w:tcPr>
            <w:tcW w:w="1042" w:type="dxa"/>
            <w:tcBorders>
              <w:top w:val="nil"/>
              <w:left w:val="nil"/>
              <w:bottom w:val="nil"/>
              <w:right w:val="nil"/>
            </w:tcBorders>
            <w:shd w:val="clear" w:color="auto" w:fill="auto"/>
            <w:noWrap/>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(тыс. рублей)</w:t>
            </w:r>
          </w:p>
        </w:tc>
      </w:tr>
      <w:tr w:rsidR="00D15722" w:rsidRPr="00D15722" w:rsidTr="00A1111F">
        <w:trPr>
          <w:trHeight w:val="656"/>
        </w:trPr>
        <w:tc>
          <w:tcPr>
            <w:tcW w:w="712" w:type="dxa"/>
            <w:tcBorders>
              <w:top w:val="single" w:sz="4" w:space="0" w:color="auto"/>
              <w:left w:val="single" w:sz="4" w:space="0" w:color="auto"/>
              <w:bottom w:val="nil"/>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строки</w:t>
            </w:r>
          </w:p>
        </w:tc>
        <w:tc>
          <w:tcPr>
            <w:tcW w:w="6234" w:type="dxa"/>
            <w:tcBorders>
              <w:top w:val="single" w:sz="4" w:space="0" w:color="auto"/>
              <w:left w:val="nil"/>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Наименование главных распорядителей и наименование показателей бюджетной классификации</w:t>
            </w:r>
          </w:p>
        </w:tc>
        <w:tc>
          <w:tcPr>
            <w:tcW w:w="1305" w:type="dxa"/>
            <w:tcBorders>
              <w:top w:val="single" w:sz="4" w:space="0" w:color="auto"/>
              <w:left w:val="nil"/>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Код ведомства</w:t>
            </w:r>
          </w:p>
        </w:tc>
        <w:tc>
          <w:tcPr>
            <w:tcW w:w="1417" w:type="dxa"/>
            <w:gridSpan w:val="2"/>
            <w:tcBorders>
              <w:top w:val="single" w:sz="4" w:space="0" w:color="auto"/>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Раздел, подраздел</w:t>
            </w:r>
          </w:p>
        </w:tc>
        <w:tc>
          <w:tcPr>
            <w:tcW w:w="1560" w:type="dxa"/>
            <w:gridSpan w:val="2"/>
            <w:tcBorders>
              <w:top w:val="single" w:sz="4" w:space="0" w:color="auto"/>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Целевая статья</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Вид расходов</w:t>
            </w:r>
          </w:p>
        </w:tc>
        <w:tc>
          <w:tcPr>
            <w:tcW w:w="1181" w:type="dxa"/>
            <w:gridSpan w:val="2"/>
            <w:tcBorders>
              <w:top w:val="single" w:sz="4" w:space="0" w:color="auto"/>
              <w:left w:val="nil"/>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Сумма на 2024 год</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Сумма на 2025 год</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Сумма на 2026 год</w:t>
            </w:r>
          </w:p>
        </w:tc>
      </w:tr>
      <w:tr w:rsidR="00D15722" w:rsidRPr="00D15722" w:rsidTr="00A1111F">
        <w:trPr>
          <w:trHeight w:val="312"/>
        </w:trPr>
        <w:tc>
          <w:tcPr>
            <w:tcW w:w="7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6234" w:type="dxa"/>
            <w:tcBorders>
              <w:top w:val="nil"/>
              <w:left w:val="nil"/>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1</w:t>
            </w:r>
          </w:p>
        </w:tc>
        <w:tc>
          <w:tcPr>
            <w:tcW w:w="1305" w:type="dxa"/>
            <w:tcBorders>
              <w:top w:val="nil"/>
              <w:left w:val="nil"/>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3</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4</w:t>
            </w:r>
          </w:p>
        </w:tc>
        <w:tc>
          <w:tcPr>
            <w:tcW w:w="945" w:type="dxa"/>
            <w:tcBorders>
              <w:top w:val="nil"/>
              <w:left w:val="nil"/>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5</w:t>
            </w:r>
          </w:p>
        </w:tc>
        <w:tc>
          <w:tcPr>
            <w:tcW w:w="1181" w:type="dxa"/>
            <w:gridSpan w:val="2"/>
            <w:tcBorders>
              <w:top w:val="nil"/>
              <w:left w:val="nil"/>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6</w:t>
            </w:r>
          </w:p>
        </w:tc>
        <w:tc>
          <w:tcPr>
            <w:tcW w:w="1240"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rPr>
                <w:rFonts w:ascii="Arial Narrow" w:hAnsi="Arial Narrow" w:cs="Arial CYR"/>
                <w:sz w:val="20"/>
                <w:szCs w:val="20"/>
              </w:rPr>
            </w:pPr>
            <w:r w:rsidRPr="00D15722">
              <w:rPr>
                <w:rFonts w:ascii="Arial Narrow" w:hAnsi="Arial Narrow" w:cs="Arial CYR"/>
                <w:sz w:val="20"/>
                <w:szCs w:val="20"/>
              </w:rPr>
              <w:t> </w:t>
            </w:r>
          </w:p>
        </w:tc>
        <w:tc>
          <w:tcPr>
            <w:tcW w:w="1042"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rPr>
                <w:rFonts w:ascii="Arial Narrow" w:hAnsi="Arial Narrow" w:cs="Arial CYR"/>
                <w:sz w:val="20"/>
                <w:szCs w:val="20"/>
              </w:rPr>
            </w:pPr>
            <w:r w:rsidRPr="00D15722">
              <w:rPr>
                <w:rFonts w:ascii="Arial Narrow" w:hAnsi="Arial Narrow" w:cs="Arial CYR"/>
                <w:sz w:val="20"/>
                <w:szCs w:val="20"/>
              </w:rPr>
              <w:t> </w:t>
            </w:r>
          </w:p>
        </w:tc>
      </w:tr>
      <w:tr w:rsidR="00D15722" w:rsidRPr="00D15722" w:rsidTr="00A1111F">
        <w:trPr>
          <w:trHeight w:val="624"/>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1</w:t>
            </w:r>
          </w:p>
        </w:tc>
        <w:tc>
          <w:tcPr>
            <w:tcW w:w="6234"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муниципальное учреждение « Администрация поселка Оскоба»   Эвенкийского муниципального района Красноярского края</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6 542,0</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6 150,2</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6 152,6</w:t>
            </w:r>
          </w:p>
        </w:tc>
      </w:tr>
      <w:tr w:rsidR="00D15722" w:rsidRPr="00D15722" w:rsidTr="00A1111F">
        <w:trPr>
          <w:trHeight w:val="312"/>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w:t>
            </w:r>
          </w:p>
        </w:tc>
        <w:tc>
          <w:tcPr>
            <w:tcW w:w="6234"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ОБЩЕГОСУДАРСТВЕННЫЕ ВОПРОСЫ</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01 00</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5 195,4</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4 782,6</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4 682,6</w:t>
            </w:r>
          </w:p>
        </w:tc>
      </w:tr>
      <w:tr w:rsidR="00D15722" w:rsidRPr="00D15722" w:rsidTr="00A1111F">
        <w:trPr>
          <w:trHeight w:val="414"/>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3</w:t>
            </w:r>
          </w:p>
        </w:tc>
        <w:tc>
          <w:tcPr>
            <w:tcW w:w="6234" w:type="dxa"/>
            <w:tcBorders>
              <w:top w:val="nil"/>
              <w:left w:val="nil"/>
              <w:bottom w:val="single" w:sz="4" w:space="0" w:color="auto"/>
              <w:right w:val="single" w:sz="4" w:space="0" w:color="auto"/>
            </w:tcBorders>
            <w:shd w:val="clear" w:color="auto" w:fill="auto"/>
            <w:vAlign w:val="center"/>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01 02</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1 891,1</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1 819,2</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1 819,2</w:t>
            </w:r>
          </w:p>
        </w:tc>
      </w:tr>
      <w:tr w:rsidR="00D15722" w:rsidRPr="00D15722" w:rsidTr="00A1111F">
        <w:trPr>
          <w:trHeight w:val="312"/>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4</w:t>
            </w:r>
          </w:p>
        </w:tc>
        <w:tc>
          <w:tcPr>
            <w:tcW w:w="6234" w:type="dxa"/>
            <w:tcBorders>
              <w:top w:val="nil"/>
              <w:left w:val="nil"/>
              <w:bottom w:val="single" w:sz="4" w:space="0" w:color="auto"/>
              <w:right w:val="single" w:sz="4" w:space="0" w:color="auto"/>
            </w:tcBorders>
            <w:shd w:val="clear" w:color="auto" w:fill="auto"/>
            <w:vAlign w:val="center"/>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Непрограммные расходы  органов местного самоуправления</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01 02</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81 0 00 00000</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1 891,1</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1 819,2</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1 819,2</w:t>
            </w:r>
          </w:p>
        </w:tc>
      </w:tr>
      <w:tr w:rsidR="00D15722" w:rsidRPr="00D15722" w:rsidTr="00A1111F">
        <w:trPr>
          <w:trHeight w:val="312"/>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5</w:t>
            </w:r>
          </w:p>
        </w:tc>
        <w:tc>
          <w:tcPr>
            <w:tcW w:w="6234"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Функционирование Главы муниципального образования</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01 02</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81 1 00 00000</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1 891,1</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1 819,2</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1 819,2</w:t>
            </w:r>
          </w:p>
        </w:tc>
      </w:tr>
      <w:tr w:rsidR="00D15722" w:rsidRPr="00D15722" w:rsidTr="00A1111F">
        <w:trPr>
          <w:trHeight w:val="430"/>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6</w:t>
            </w:r>
          </w:p>
        </w:tc>
        <w:tc>
          <w:tcPr>
            <w:tcW w:w="6234"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Глава муниципального образования поселка Оскоба в рамках непрограммных расходов поселка Оскоба</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01 02</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81 1 00 00230</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1 891,1</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1 819,2</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1 819,2</w:t>
            </w:r>
          </w:p>
        </w:tc>
      </w:tr>
      <w:tr w:rsidR="00D15722" w:rsidRPr="00D15722" w:rsidTr="00A1111F">
        <w:trPr>
          <w:trHeight w:val="678"/>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7</w:t>
            </w:r>
          </w:p>
        </w:tc>
        <w:tc>
          <w:tcPr>
            <w:tcW w:w="6234"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01 02</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81 1 00 00230</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100</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1 891,1</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1 819,2</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1 819,2</w:t>
            </w:r>
          </w:p>
        </w:tc>
      </w:tr>
      <w:tr w:rsidR="00D15722" w:rsidRPr="00D15722" w:rsidTr="00A1111F">
        <w:trPr>
          <w:trHeight w:val="375"/>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w:t>
            </w:r>
          </w:p>
        </w:tc>
        <w:tc>
          <w:tcPr>
            <w:tcW w:w="6234"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Расходы на выплаты персоналу государственных (муниципальных) органов</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01 02</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81 1 00 00230</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120</w:t>
            </w:r>
          </w:p>
        </w:tc>
        <w:tc>
          <w:tcPr>
            <w:tcW w:w="1181" w:type="dxa"/>
            <w:gridSpan w:val="2"/>
            <w:tcBorders>
              <w:top w:val="nil"/>
              <w:left w:val="nil"/>
              <w:bottom w:val="single" w:sz="4" w:space="0" w:color="auto"/>
              <w:right w:val="single" w:sz="4" w:space="0" w:color="auto"/>
            </w:tcBorders>
            <w:shd w:val="clear" w:color="000000" w:fill="FFFFFF"/>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1 891,1</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1 819,2</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1 819,2</w:t>
            </w:r>
          </w:p>
        </w:tc>
      </w:tr>
      <w:tr w:rsidR="00D15722" w:rsidRPr="00D15722" w:rsidTr="00A1111F">
        <w:trPr>
          <w:trHeight w:val="700"/>
        </w:trPr>
        <w:tc>
          <w:tcPr>
            <w:tcW w:w="712" w:type="dxa"/>
            <w:tcBorders>
              <w:top w:val="single" w:sz="4" w:space="0" w:color="auto"/>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w:t>
            </w:r>
          </w:p>
        </w:tc>
        <w:tc>
          <w:tcPr>
            <w:tcW w:w="6234" w:type="dxa"/>
            <w:tcBorders>
              <w:top w:val="single" w:sz="4" w:space="0" w:color="auto"/>
              <w:left w:val="single" w:sz="4" w:space="0" w:color="auto"/>
              <w:bottom w:val="single" w:sz="4" w:space="0" w:color="auto"/>
              <w:right w:val="single" w:sz="4" w:space="0" w:color="auto"/>
            </w:tcBorders>
            <w:shd w:val="clear" w:color="000000" w:fill="FFFFFF"/>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01 04</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18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3 190,3</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2 879,4</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2 779,4</w:t>
            </w:r>
          </w:p>
        </w:tc>
      </w:tr>
      <w:tr w:rsidR="00D15722" w:rsidRPr="00D15722" w:rsidTr="00A1111F">
        <w:trPr>
          <w:trHeight w:val="416"/>
        </w:trPr>
        <w:tc>
          <w:tcPr>
            <w:tcW w:w="712" w:type="dxa"/>
            <w:tcBorders>
              <w:top w:val="single" w:sz="4" w:space="0" w:color="auto"/>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10</w:t>
            </w:r>
          </w:p>
        </w:tc>
        <w:tc>
          <w:tcPr>
            <w:tcW w:w="6234" w:type="dxa"/>
            <w:tcBorders>
              <w:top w:val="single" w:sz="4" w:space="0" w:color="auto"/>
              <w:left w:val="nil"/>
              <w:bottom w:val="single" w:sz="4" w:space="0" w:color="auto"/>
              <w:right w:val="single" w:sz="4" w:space="0" w:color="auto"/>
            </w:tcBorders>
            <w:shd w:val="clear" w:color="auto" w:fill="auto"/>
            <w:vAlign w:val="center"/>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Непрограммные расходы исполнительных органов местного самоуправления</w:t>
            </w:r>
          </w:p>
        </w:tc>
        <w:tc>
          <w:tcPr>
            <w:tcW w:w="1305" w:type="dxa"/>
            <w:tcBorders>
              <w:top w:val="single" w:sz="4" w:space="0" w:color="auto"/>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single" w:sz="4" w:space="0" w:color="auto"/>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01 04</w:t>
            </w:r>
          </w:p>
        </w:tc>
        <w:tc>
          <w:tcPr>
            <w:tcW w:w="1560" w:type="dxa"/>
            <w:gridSpan w:val="2"/>
            <w:tcBorders>
              <w:top w:val="single" w:sz="4" w:space="0" w:color="auto"/>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91 0 00 00000</w:t>
            </w:r>
          </w:p>
        </w:tc>
        <w:tc>
          <w:tcPr>
            <w:tcW w:w="945" w:type="dxa"/>
            <w:tcBorders>
              <w:top w:val="single" w:sz="4" w:space="0" w:color="auto"/>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181" w:type="dxa"/>
            <w:gridSpan w:val="2"/>
            <w:tcBorders>
              <w:top w:val="single" w:sz="4" w:space="0" w:color="auto"/>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3 190,3</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2 879,4</w:t>
            </w:r>
          </w:p>
        </w:tc>
        <w:tc>
          <w:tcPr>
            <w:tcW w:w="1042" w:type="dxa"/>
            <w:tcBorders>
              <w:top w:val="single" w:sz="4" w:space="0" w:color="auto"/>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2 779,4</w:t>
            </w:r>
          </w:p>
        </w:tc>
      </w:tr>
      <w:tr w:rsidR="00D15722" w:rsidRPr="00D15722" w:rsidTr="00A1111F">
        <w:trPr>
          <w:trHeight w:val="624"/>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lastRenderedPageBreak/>
              <w:t>11</w:t>
            </w:r>
          </w:p>
        </w:tc>
        <w:tc>
          <w:tcPr>
            <w:tcW w:w="6234"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Функционирование Администрации поселка Оскоба Эвенкийского муниципального района Красноярского края</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01 04</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91 1 00 00000</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3 190,3</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2 879,4</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2 779,4</w:t>
            </w:r>
          </w:p>
        </w:tc>
      </w:tr>
      <w:tr w:rsidR="00D15722" w:rsidRPr="00D15722" w:rsidTr="00A1111F">
        <w:trPr>
          <w:trHeight w:val="704"/>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12</w:t>
            </w:r>
          </w:p>
        </w:tc>
        <w:tc>
          <w:tcPr>
            <w:tcW w:w="6234"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Руководство и управление в сфере установленных функций органов местного самоуправления в рамках непрограммных расходов Администрации поселка Оскоба Красноярского края</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01 04</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91 1 00 00210</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3 190,3</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2 879,4</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2 779,4</w:t>
            </w:r>
          </w:p>
        </w:tc>
      </w:tr>
      <w:tr w:rsidR="00D15722" w:rsidRPr="00D15722" w:rsidTr="00A1111F">
        <w:trPr>
          <w:trHeight w:val="774"/>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13</w:t>
            </w:r>
          </w:p>
        </w:tc>
        <w:tc>
          <w:tcPr>
            <w:tcW w:w="6234"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01 04</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91 1 00 00210</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100</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1 804,3</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1 632,3</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1 632,3</w:t>
            </w:r>
          </w:p>
        </w:tc>
      </w:tr>
      <w:tr w:rsidR="00D15722" w:rsidRPr="00D15722" w:rsidTr="00A1111F">
        <w:trPr>
          <w:trHeight w:val="405"/>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14</w:t>
            </w:r>
          </w:p>
        </w:tc>
        <w:tc>
          <w:tcPr>
            <w:tcW w:w="6234"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Расходы на выплаты персоналу государственных (муниципальных) органов</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01 04</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91 1 00 00210</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120</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1 804,3</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1 632,3</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1 632,3</w:t>
            </w:r>
          </w:p>
        </w:tc>
      </w:tr>
      <w:tr w:rsidR="00D15722" w:rsidRPr="00D15722" w:rsidTr="00A1111F">
        <w:trPr>
          <w:trHeight w:val="420"/>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15</w:t>
            </w:r>
          </w:p>
        </w:tc>
        <w:tc>
          <w:tcPr>
            <w:tcW w:w="6234"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Закупка товаров, работ и услуг для государственных (муниципальных) нужд</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01 04</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91 1 00 00210</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200</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1 379,5</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1 247,0</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1 147,0</w:t>
            </w:r>
          </w:p>
        </w:tc>
      </w:tr>
      <w:tr w:rsidR="00D15722" w:rsidRPr="00D15722" w:rsidTr="00A1111F">
        <w:trPr>
          <w:trHeight w:val="445"/>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16</w:t>
            </w:r>
          </w:p>
        </w:tc>
        <w:tc>
          <w:tcPr>
            <w:tcW w:w="6234" w:type="dxa"/>
            <w:tcBorders>
              <w:top w:val="single" w:sz="4" w:space="0" w:color="auto"/>
              <w:left w:val="nil"/>
              <w:bottom w:val="single" w:sz="4" w:space="0" w:color="auto"/>
              <w:right w:val="nil"/>
            </w:tcBorders>
            <w:shd w:val="clear" w:color="auto" w:fill="auto"/>
            <w:vAlign w:val="bottom"/>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Иные закупки товаров, работ и услуг для обеспечения государственных (муниципальных) нужд</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01 04</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91 1 00 00210</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240</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1 379,5</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1 247,0</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1 147,0</w:t>
            </w:r>
          </w:p>
        </w:tc>
      </w:tr>
      <w:tr w:rsidR="00D15722" w:rsidRPr="00D15722" w:rsidTr="00A1111F">
        <w:trPr>
          <w:trHeight w:val="312"/>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17</w:t>
            </w:r>
          </w:p>
        </w:tc>
        <w:tc>
          <w:tcPr>
            <w:tcW w:w="6234" w:type="dxa"/>
            <w:tcBorders>
              <w:top w:val="single" w:sz="4" w:space="0" w:color="auto"/>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Иные бюджетные ассигнования</w:t>
            </w:r>
          </w:p>
        </w:tc>
        <w:tc>
          <w:tcPr>
            <w:tcW w:w="1305" w:type="dxa"/>
            <w:tcBorders>
              <w:top w:val="single" w:sz="4" w:space="0" w:color="auto"/>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01 04</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91 1 00 00210</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800</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6,5</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0,1</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0,1</w:t>
            </w:r>
          </w:p>
        </w:tc>
      </w:tr>
      <w:tr w:rsidR="00D15722" w:rsidRPr="00D15722" w:rsidTr="00A1111F">
        <w:trPr>
          <w:trHeight w:val="312"/>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18</w:t>
            </w:r>
          </w:p>
        </w:tc>
        <w:tc>
          <w:tcPr>
            <w:tcW w:w="6234"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Уплата налогов, сборов и иных платежей</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01 04</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91 1 00 00210</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850</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6,5</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0,1</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0,1</w:t>
            </w:r>
          </w:p>
        </w:tc>
      </w:tr>
      <w:tr w:rsidR="00D15722" w:rsidRPr="00D15722" w:rsidTr="00A1111F">
        <w:trPr>
          <w:trHeight w:val="312"/>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19</w:t>
            </w:r>
          </w:p>
        </w:tc>
        <w:tc>
          <w:tcPr>
            <w:tcW w:w="6234"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Резервные фонды</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01 11</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40,0</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40,0</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40,0</w:t>
            </w:r>
          </w:p>
        </w:tc>
      </w:tr>
      <w:tr w:rsidR="00D15722" w:rsidRPr="00D15722" w:rsidTr="00A1111F">
        <w:trPr>
          <w:trHeight w:val="390"/>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20</w:t>
            </w:r>
          </w:p>
        </w:tc>
        <w:tc>
          <w:tcPr>
            <w:tcW w:w="6234"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Непрограммные расходы исполнительных органов местного самоуправления</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01 11</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91 0 00 00000</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40,0</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40,0</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40,0</w:t>
            </w:r>
          </w:p>
        </w:tc>
      </w:tr>
      <w:tr w:rsidR="00D15722" w:rsidRPr="00D15722" w:rsidTr="00A1111F">
        <w:trPr>
          <w:trHeight w:val="386"/>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21</w:t>
            </w:r>
          </w:p>
        </w:tc>
        <w:tc>
          <w:tcPr>
            <w:tcW w:w="6234"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Функционирование Администрации поселка Оскоба Эвенкийского муниципального района Красноярского края</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01 11</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91 1 00 00000</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40,0</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40,0</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40,0</w:t>
            </w:r>
          </w:p>
        </w:tc>
      </w:tr>
      <w:tr w:rsidR="00D15722" w:rsidRPr="00D15722" w:rsidTr="00A1111F">
        <w:trPr>
          <w:trHeight w:val="762"/>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22</w:t>
            </w:r>
          </w:p>
        </w:tc>
        <w:tc>
          <w:tcPr>
            <w:tcW w:w="6234"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Резервный фонд Администрации поселка Оскоба 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01 11</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91 1 00 10910</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40,0</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40,0</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40,0</w:t>
            </w:r>
          </w:p>
        </w:tc>
      </w:tr>
      <w:tr w:rsidR="00D15722" w:rsidRPr="00D15722" w:rsidTr="00A1111F">
        <w:trPr>
          <w:trHeight w:val="312"/>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23</w:t>
            </w:r>
          </w:p>
        </w:tc>
        <w:tc>
          <w:tcPr>
            <w:tcW w:w="6234"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Иные бюджетные ассигнования</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01 11</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91 1 00 10910</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800</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40,0</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40,0</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40,0</w:t>
            </w:r>
          </w:p>
        </w:tc>
      </w:tr>
      <w:tr w:rsidR="00D15722" w:rsidRPr="00D15722" w:rsidTr="00A1111F">
        <w:trPr>
          <w:trHeight w:val="312"/>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24</w:t>
            </w:r>
          </w:p>
        </w:tc>
        <w:tc>
          <w:tcPr>
            <w:tcW w:w="6234"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Резервные средства</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01 11</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91 1 00 10910</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870</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40,0</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40,0</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40,0</w:t>
            </w:r>
          </w:p>
        </w:tc>
      </w:tr>
      <w:tr w:rsidR="00D15722" w:rsidRPr="00D15722" w:rsidTr="00A1111F">
        <w:trPr>
          <w:trHeight w:val="312"/>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25</w:t>
            </w:r>
          </w:p>
        </w:tc>
        <w:tc>
          <w:tcPr>
            <w:tcW w:w="6234"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Другие общегосударственные вопросы</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0113</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74,0</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44,0</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44,0</w:t>
            </w:r>
          </w:p>
        </w:tc>
      </w:tr>
      <w:tr w:rsidR="00D15722" w:rsidRPr="00D15722" w:rsidTr="00A1111F">
        <w:trPr>
          <w:trHeight w:val="482"/>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26</w:t>
            </w:r>
          </w:p>
        </w:tc>
        <w:tc>
          <w:tcPr>
            <w:tcW w:w="6234"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Муниципальная программа «Устойчивое развитие  муниципального образования поселка Оскоба»</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0113</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01 0 00 00000</w:t>
            </w:r>
          </w:p>
        </w:tc>
        <w:tc>
          <w:tcPr>
            <w:tcW w:w="945" w:type="dxa"/>
            <w:tcBorders>
              <w:top w:val="nil"/>
              <w:left w:val="nil"/>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74,0</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44,0</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44,0</w:t>
            </w:r>
          </w:p>
        </w:tc>
      </w:tr>
      <w:tr w:rsidR="00D15722" w:rsidRPr="00D15722" w:rsidTr="00A1111F">
        <w:trPr>
          <w:trHeight w:val="416"/>
        </w:trPr>
        <w:tc>
          <w:tcPr>
            <w:tcW w:w="712" w:type="dxa"/>
            <w:tcBorders>
              <w:top w:val="single" w:sz="4" w:space="0" w:color="auto"/>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27</w:t>
            </w:r>
          </w:p>
        </w:tc>
        <w:tc>
          <w:tcPr>
            <w:tcW w:w="6234" w:type="dxa"/>
            <w:tcBorders>
              <w:top w:val="single" w:sz="4" w:space="0" w:color="auto"/>
              <w:left w:val="single" w:sz="4" w:space="0" w:color="auto"/>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 xml:space="preserve">Подпрограмма «Владение, пользование и распоряжение имуществом, находящимся в муниципальной собственности поселка Оскоба» </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0113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01 4 00  00000</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18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74,0</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44,0</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44,0</w:t>
            </w:r>
          </w:p>
        </w:tc>
      </w:tr>
      <w:tr w:rsidR="00D15722" w:rsidRPr="00D15722" w:rsidTr="00A1111F">
        <w:trPr>
          <w:trHeight w:val="1207"/>
        </w:trPr>
        <w:tc>
          <w:tcPr>
            <w:tcW w:w="712" w:type="dxa"/>
            <w:tcBorders>
              <w:top w:val="single" w:sz="4" w:space="0" w:color="auto"/>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lastRenderedPageBreak/>
              <w:t>28</w:t>
            </w:r>
          </w:p>
        </w:tc>
        <w:tc>
          <w:tcPr>
            <w:tcW w:w="6234" w:type="dxa"/>
            <w:tcBorders>
              <w:top w:val="single" w:sz="4" w:space="0" w:color="auto"/>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 xml:space="preserve">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поселка </w:t>
            </w:r>
            <w:proofErr w:type="gramStart"/>
            <w:r w:rsidRPr="00D15722">
              <w:rPr>
                <w:rFonts w:ascii="Arial Narrow" w:hAnsi="Arial Narrow"/>
                <w:sz w:val="20"/>
                <w:szCs w:val="20"/>
              </w:rPr>
              <w:t>Оскоба»  муниципальной</w:t>
            </w:r>
            <w:proofErr w:type="gramEnd"/>
            <w:r w:rsidRPr="00D15722">
              <w:rPr>
                <w:rFonts w:ascii="Arial Narrow" w:hAnsi="Arial Narrow"/>
                <w:sz w:val="20"/>
                <w:szCs w:val="20"/>
              </w:rPr>
              <w:t xml:space="preserve"> программы «Устойчивое развитие муниципального образования поселка Оскоба»</w:t>
            </w:r>
          </w:p>
        </w:tc>
        <w:tc>
          <w:tcPr>
            <w:tcW w:w="1305" w:type="dxa"/>
            <w:tcBorders>
              <w:top w:val="single" w:sz="4" w:space="0" w:color="auto"/>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single" w:sz="4" w:space="0" w:color="auto"/>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0113</w:t>
            </w:r>
          </w:p>
        </w:tc>
        <w:tc>
          <w:tcPr>
            <w:tcW w:w="1560" w:type="dxa"/>
            <w:gridSpan w:val="2"/>
            <w:tcBorders>
              <w:top w:val="single" w:sz="4" w:space="0" w:color="auto"/>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01 4 00 34033</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181" w:type="dxa"/>
            <w:gridSpan w:val="2"/>
            <w:tcBorders>
              <w:top w:val="single" w:sz="4" w:space="0" w:color="auto"/>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44,0</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44,0</w:t>
            </w:r>
          </w:p>
        </w:tc>
        <w:tc>
          <w:tcPr>
            <w:tcW w:w="1042" w:type="dxa"/>
            <w:tcBorders>
              <w:top w:val="single" w:sz="4" w:space="0" w:color="auto"/>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44,0</w:t>
            </w:r>
          </w:p>
        </w:tc>
      </w:tr>
      <w:tr w:rsidR="00D15722" w:rsidRPr="00D15722" w:rsidTr="00A1111F">
        <w:trPr>
          <w:trHeight w:val="333"/>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29</w:t>
            </w:r>
          </w:p>
        </w:tc>
        <w:tc>
          <w:tcPr>
            <w:tcW w:w="6234"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Закупка товаров, работ и услуг для государственных (муниципальных) нужд</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0113</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01 4 00 34033</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200</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44,0</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44,0</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44,0</w:t>
            </w:r>
          </w:p>
        </w:tc>
      </w:tr>
      <w:tr w:rsidR="00D15722" w:rsidRPr="00D15722" w:rsidTr="00A1111F">
        <w:trPr>
          <w:trHeight w:val="438"/>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30</w:t>
            </w:r>
          </w:p>
        </w:tc>
        <w:tc>
          <w:tcPr>
            <w:tcW w:w="6234" w:type="dxa"/>
            <w:tcBorders>
              <w:top w:val="nil"/>
              <w:left w:val="nil"/>
              <w:bottom w:val="nil"/>
              <w:right w:val="nil"/>
            </w:tcBorders>
            <w:shd w:val="clear" w:color="auto" w:fill="auto"/>
            <w:vAlign w:val="bottom"/>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Иные закупки товаров, работ и услуг для обеспечения государственных (муниципальных) нужд</w:t>
            </w:r>
          </w:p>
        </w:tc>
        <w:tc>
          <w:tcPr>
            <w:tcW w:w="1305" w:type="dxa"/>
            <w:tcBorders>
              <w:top w:val="nil"/>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0113</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01 4 00 34033</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240</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44,0</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44,0</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44,0</w:t>
            </w:r>
          </w:p>
        </w:tc>
      </w:tr>
      <w:tr w:rsidR="00D15722" w:rsidRPr="00D15722" w:rsidTr="00A1111F">
        <w:trPr>
          <w:trHeight w:val="1230"/>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31</w:t>
            </w:r>
          </w:p>
        </w:tc>
        <w:tc>
          <w:tcPr>
            <w:tcW w:w="6234" w:type="dxa"/>
            <w:tcBorders>
              <w:top w:val="single" w:sz="4" w:space="0" w:color="auto"/>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Оценка недвижимости, признание прав в муниципальную собственность в рамках подпрограммы «Владение, пользование и распоряжение имуществом, находящимся в муниципальной собственности поселка Оскоба»  муниципальной программы «Устойчивое развитие  муниципального образования поселка Оскоба»</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0113</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01 4 00 92100</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30,0</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0,0</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0,0</w:t>
            </w:r>
          </w:p>
        </w:tc>
      </w:tr>
      <w:tr w:rsidR="00D15722" w:rsidRPr="00D15722" w:rsidTr="00A1111F">
        <w:trPr>
          <w:trHeight w:val="312"/>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32</w:t>
            </w:r>
          </w:p>
        </w:tc>
        <w:tc>
          <w:tcPr>
            <w:tcW w:w="6234"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Закупка товаров, работ и услуг для государственных (муниципальных) нужд</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0113</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01 4 00 92100</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200</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30,0</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0,0</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0,0</w:t>
            </w:r>
          </w:p>
        </w:tc>
      </w:tr>
      <w:tr w:rsidR="00D15722" w:rsidRPr="00D15722" w:rsidTr="00A1111F">
        <w:trPr>
          <w:trHeight w:val="509"/>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33</w:t>
            </w:r>
          </w:p>
        </w:tc>
        <w:tc>
          <w:tcPr>
            <w:tcW w:w="6234" w:type="dxa"/>
            <w:tcBorders>
              <w:top w:val="nil"/>
              <w:left w:val="nil"/>
              <w:bottom w:val="nil"/>
              <w:right w:val="nil"/>
            </w:tcBorders>
            <w:shd w:val="clear" w:color="auto" w:fill="auto"/>
            <w:vAlign w:val="bottom"/>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Иные закупки товаров, работ и услуг для обеспечения государственных (муниципальных) нужд</w:t>
            </w:r>
          </w:p>
        </w:tc>
        <w:tc>
          <w:tcPr>
            <w:tcW w:w="1305" w:type="dxa"/>
            <w:tcBorders>
              <w:top w:val="nil"/>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0113</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01 4 00 92100</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240</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30,0</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 </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 </w:t>
            </w:r>
          </w:p>
        </w:tc>
      </w:tr>
      <w:tr w:rsidR="00D15722" w:rsidRPr="00D15722" w:rsidTr="00A1111F">
        <w:trPr>
          <w:trHeight w:val="312"/>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34</w:t>
            </w:r>
          </w:p>
        </w:tc>
        <w:tc>
          <w:tcPr>
            <w:tcW w:w="6234" w:type="dxa"/>
            <w:tcBorders>
              <w:top w:val="single" w:sz="4" w:space="0" w:color="auto"/>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Национальная  безопасность и правоохранительная деятельность</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0300</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185,2</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184,2</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184,2</w:t>
            </w:r>
          </w:p>
        </w:tc>
      </w:tr>
      <w:tr w:rsidR="00D15722" w:rsidRPr="00D15722" w:rsidTr="00A1111F">
        <w:trPr>
          <w:trHeight w:val="624"/>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35</w:t>
            </w:r>
          </w:p>
        </w:tc>
        <w:tc>
          <w:tcPr>
            <w:tcW w:w="6234"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0310</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185,2</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184,2</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184,2</w:t>
            </w:r>
          </w:p>
        </w:tc>
      </w:tr>
      <w:tr w:rsidR="00D15722" w:rsidRPr="00D15722" w:rsidTr="00A1111F">
        <w:trPr>
          <w:trHeight w:val="445"/>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36</w:t>
            </w:r>
          </w:p>
        </w:tc>
        <w:tc>
          <w:tcPr>
            <w:tcW w:w="6234" w:type="dxa"/>
            <w:tcBorders>
              <w:top w:val="nil"/>
              <w:left w:val="nil"/>
              <w:bottom w:val="single" w:sz="4" w:space="0" w:color="auto"/>
              <w:right w:val="single" w:sz="4" w:space="0" w:color="auto"/>
            </w:tcBorders>
            <w:shd w:val="clear" w:color="auto" w:fill="auto"/>
            <w:hideMark/>
          </w:tcPr>
          <w:p w:rsidR="00D15722" w:rsidRPr="00D15722" w:rsidRDefault="00D15722" w:rsidP="00D15722">
            <w:pPr>
              <w:spacing w:after="240"/>
              <w:rPr>
                <w:rFonts w:ascii="Arial Narrow" w:hAnsi="Arial Narrow"/>
                <w:sz w:val="20"/>
                <w:szCs w:val="20"/>
              </w:rPr>
            </w:pPr>
            <w:r w:rsidRPr="00D15722">
              <w:rPr>
                <w:rFonts w:ascii="Arial Narrow" w:hAnsi="Arial Narrow"/>
                <w:sz w:val="20"/>
                <w:szCs w:val="20"/>
              </w:rPr>
              <w:t>Муниципальная программа «Устойчивое развитие  муниципального образования поселка Оскоба»</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0310</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01 0 00 00000</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185,2</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184,2</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184,2</w:t>
            </w:r>
          </w:p>
        </w:tc>
      </w:tr>
      <w:tr w:rsidR="00D15722" w:rsidRPr="00D15722" w:rsidTr="00A1111F">
        <w:trPr>
          <w:trHeight w:val="455"/>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37</w:t>
            </w:r>
          </w:p>
        </w:tc>
        <w:tc>
          <w:tcPr>
            <w:tcW w:w="6234" w:type="dxa"/>
            <w:tcBorders>
              <w:top w:val="nil"/>
              <w:left w:val="nil"/>
              <w:bottom w:val="single" w:sz="4" w:space="0" w:color="auto"/>
              <w:right w:val="nil"/>
            </w:tcBorders>
            <w:shd w:val="clear" w:color="auto" w:fill="auto"/>
            <w:vAlign w:val="bottom"/>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Подпрограмма «Предупреждение, ликвидация последствий ЧС и обеспечение мер пожарной безопасности на территории поселка Оскоба»</w:t>
            </w:r>
          </w:p>
        </w:tc>
        <w:tc>
          <w:tcPr>
            <w:tcW w:w="1305" w:type="dxa"/>
            <w:tcBorders>
              <w:top w:val="nil"/>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0310</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01 1 00 00000</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185,2</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184,2</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184,2</w:t>
            </w:r>
          </w:p>
        </w:tc>
      </w:tr>
      <w:tr w:rsidR="00D15722" w:rsidRPr="00D15722" w:rsidTr="00A1111F">
        <w:trPr>
          <w:trHeight w:val="1411"/>
        </w:trPr>
        <w:tc>
          <w:tcPr>
            <w:tcW w:w="712" w:type="dxa"/>
            <w:tcBorders>
              <w:top w:val="single" w:sz="4" w:space="0" w:color="auto"/>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38</w:t>
            </w:r>
          </w:p>
        </w:tc>
        <w:tc>
          <w:tcPr>
            <w:tcW w:w="6234" w:type="dxa"/>
            <w:tcBorders>
              <w:top w:val="single" w:sz="4" w:space="0" w:color="auto"/>
              <w:left w:val="single" w:sz="4" w:space="0" w:color="auto"/>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 xml:space="preserve">Расходы муниципального образования  на реализацию других </w:t>
            </w:r>
            <w:proofErr w:type="spellStart"/>
            <w:r w:rsidRPr="00D15722">
              <w:rPr>
                <w:rFonts w:ascii="Arial Narrow" w:hAnsi="Arial Narrow"/>
                <w:sz w:val="20"/>
                <w:szCs w:val="20"/>
              </w:rPr>
              <w:t>функций,связанных</w:t>
            </w:r>
            <w:proofErr w:type="spellEnd"/>
            <w:r w:rsidRPr="00D15722">
              <w:rPr>
                <w:rFonts w:ascii="Arial Narrow" w:hAnsi="Arial Narrow"/>
                <w:sz w:val="20"/>
                <w:szCs w:val="20"/>
              </w:rPr>
              <w:t xml:space="preserve"> с обеспечением национальной безопасности и правоохранительной деятельности  в рамках подпрограммы «Предупреждение, ликвидация последствий ЧС и обеспечение мер пожарной безопасности на территории поселка Оскоба»  муниципальной программы  «Устойчивое развитие  муниципального образования поселка Оскоба»</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0310</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01 1 00 24700</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18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182,1</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182,1</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182,1</w:t>
            </w:r>
          </w:p>
        </w:tc>
      </w:tr>
      <w:tr w:rsidR="00D15722" w:rsidRPr="00D15722" w:rsidTr="00A1111F">
        <w:trPr>
          <w:trHeight w:val="384"/>
        </w:trPr>
        <w:tc>
          <w:tcPr>
            <w:tcW w:w="712" w:type="dxa"/>
            <w:tcBorders>
              <w:top w:val="single" w:sz="4" w:space="0" w:color="auto"/>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39</w:t>
            </w:r>
          </w:p>
        </w:tc>
        <w:tc>
          <w:tcPr>
            <w:tcW w:w="6234" w:type="dxa"/>
            <w:tcBorders>
              <w:top w:val="single" w:sz="4" w:space="0" w:color="auto"/>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Закупка товаров, работ и услуг для государственных (муниципальных) нужд</w:t>
            </w:r>
          </w:p>
        </w:tc>
        <w:tc>
          <w:tcPr>
            <w:tcW w:w="1305" w:type="dxa"/>
            <w:tcBorders>
              <w:top w:val="single" w:sz="4" w:space="0" w:color="auto"/>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0310</w:t>
            </w:r>
          </w:p>
        </w:tc>
        <w:tc>
          <w:tcPr>
            <w:tcW w:w="1560" w:type="dxa"/>
            <w:gridSpan w:val="2"/>
            <w:tcBorders>
              <w:top w:val="single" w:sz="4" w:space="0" w:color="auto"/>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01 1 00 24700</w:t>
            </w:r>
          </w:p>
        </w:tc>
        <w:tc>
          <w:tcPr>
            <w:tcW w:w="945" w:type="dxa"/>
            <w:tcBorders>
              <w:top w:val="single" w:sz="4" w:space="0" w:color="auto"/>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200</w:t>
            </w:r>
          </w:p>
        </w:tc>
        <w:tc>
          <w:tcPr>
            <w:tcW w:w="1181" w:type="dxa"/>
            <w:gridSpan w:val="2"/>
            <w:tcBorders>
              <w:top w:val="single" w:sz="4" w:space="0" w:color="auto"/>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182,1</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182,1</w:t>
            </w:r>
          </w:p>
        </w:tc>
        <w:tc>
          <w:tcPr>
            <w:tcW w:w="1042" w:type="dxa"/>
            <w:tcBorders>
              <w:top w:val="single" w:sz="4" w:space="0" w:color="auto"/>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182,1</w:t>
            </w:r>
          </w:p>
        </w:tc>
      </w:tr>
      <w:tr w:rsidR="00D15722" w:rsidRPr="00D15722" w:rsidTr="00A1111F">
        <w:trPr>
          <w:trHeight w:val="624"/>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40</w:t>
            </w:r>
          </w:p>
        </w:tc>
        <w:tc>
          <w:tcPr>
            <w:tcW w:w="6234" w:type="dxa"/>
            <w:tcBorders>
              <w:top w:val="nil"/>
              <w:left w:val="nil"/>
              <w:bottom w:val="nil"/>
              <w:right w:val="nil"/>
            </w:tcBorders>
            <w:shd w:val="clear" w:color="auto" w:fill="auto"/>
            <w:vAlign w:val="bottom"/>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Иные закупки товаров, работ и услуг для обеспечения государственных (муниципальных) нужд</w:t>
            </w:r>
          </w:p>
        </w:tc>
        <w:tc>
          <w:tcPr>
            <w:tcW w:w="1305" w:type="dxa"/>
            <w:tcBorders>
              <w:top w:val="nil"/>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0310</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01 1 00 24700</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240</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182,1</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182,1</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182,1</w:t>
            </w:r>
          </w:p>
        </w:tc>
      </w:tr>
      <w:tr w:rsidR="00D15722" w:rsidRPr="00D15722" w:rsidTr="00A1111F">
        <w:trPr>
          <w:trHeight w:val="1125"/>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lastRenderedPageBreak/>
              <w:t>41</w:t>
            </w:r>
          </w:p>
        </w:tc>
        <w:tc>
          <w:tcPr>
            <w:tcW w:w="6234" w:type="dxa"/>
            <w:tcBorders>
              <w:top w:val="single" w:sz="4" w:space="0" w:color="auto"/>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Расходы регионального бюджета на 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безопасности на территории поселка Оскоба» муниципальной программы «Устойчивое развитие  муниципального образования поселка Оскоба»</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888</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0310</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01 1 00 74120</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3,0</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2,0</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2,0</w:t>
            </w:r>
          </w:p>
        </w:tc>
      </w:tr>
      <w:tr w:rsidR="00D15722" w:rsidRPr="00D15722" w:rsidTr="00A1111F">
        <w:trPr>
          <w:trHeight w:val="531"/>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42</w:t>
            </w:r>
          </w:p>
        </w:tc>
        <w:tc>
          <w:tcPr>
            <w:tcW w:w="6234"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Закупка товаров, работ и услуг для обеспечения государственных (муниципальных) нужд</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888</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0310</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01 1 00 74120</w:t>
            </w:r>
          </w:p>
        </w:tc>
        <w:tc>
          <w:tcPr>
            <w:tcW w:w="945"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200</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3,0</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2,0</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2,0</w:t>
            </w:r>
          </w:p>
        </w:tc>
      </w:tr>
      <w:tr w:rsidR="00D15722" w:rsidRPr="00D15722" w:rsidTr="00A1111F">
        <w:trPr>
          <w:trHeight w:val="611"/>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43</w:t>
            </w:r>
          </w:p>
        </w:tc>
        <w:tc>
          <w:tcPr>
            <w:tcW w:w="6234"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Иные закупки товаров, работ и услуг для обеспечения государственных (муниципальных) нужд</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888</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0310</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01 1 00 74120</w:t>
            </w:r>
          </w:p>
        </w:tc>
        <w:tc>
          <w:tcPr>
            <w:tcW w:w="945"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240</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3,0</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2,0</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2,0</w:t>
            </w:r>
          </w:p>
        </w:tc>
      </w:tr>
      <w:tr w:rsidR="00D15722" w:rsidRPr="00D15722" w:rsidTr="00A1111F">
        <w:trPr>
          <w:trHeight w:val="1403"/>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44</w:t>
            </w:r>
          </w:p>
        </w:tc>
        <w:tc>
          <w:tcPr>
            <w:tcW w:w="6234"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proofErr w:type="spellStart"/>
            <w:r w:rsidRPr="00D15722">
              <w:rPr>
                <w:rFonts w:ascii="Arial Narrow" w:hAnsi="Arial Narrow"/>
                <w:sz w:val="20"/>
                <w:szCs w:val="20"/>
              </w:rPr>
              <w:t>Софинансирование</w:t>
            </w:r>
            <w:proofErr w:type="spellEnd"/>
            <w:r w:rsidRPr="00D15722">
              <w:rPr>
                <w:rFonts w:ascii="Arial Narrow" w:hAnsi="Arial Narrow"/>
                <w:sz w:val="20"/>
                <w:szCs w:val="20"/>
              </w:rPr>
              <w:t xml:space="preserve"> расходов регионального бюджета на 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безопасности на территории поселка Оскоба»  муниципальной программы  «Устойчивое развитие  муниципального образования поселка Оскоба»</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0310</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1 00 S4120</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0,1</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0,1</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0,1</w:t>
            </w:r>
          </w:p>
        </w:tc>
      </w:tr>
      <w:tr w:rsidR="00D15722" w:rsidRPr="00D15722" w:rsidTr="00A1111F">
        <w:trPr>
          <w:trHeight w:val="399"/>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45</w:t>
            </w:r>
          </w:p>
        </w:tc>
        <w:tc>
          <w:tcPr>
            <w:tcW w:w="6234"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Закупка товаров, работ и услуг для государственных (муниципальных) нужд</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0310</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1 00 S4120</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200</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0,1</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0,1</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0,1</w:t>
            </w:r>
          </w:p>
        </w:tc>
      </w:tr>
      <w:tr w:rsidR="00D15722" w:rsidRPr="00D15722" w:rsidTr="00A1111F">
        <w:trPr>
          <w:trHeight w:val="389"/>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46</w:t>
            </w:r>
          </w:p>
        </w:tc>
        <w:tc>
          <w:tcPr>
            <w:tcW w:w="6234" w:type="dxa"/>
            <w:tcBorders>
              <w:top w:val="nil"/>
              <w:left w:val="nil"/>
              <w:bottom w:val="nil"/>
              <w:right w:val="nil"/>
            </w:tcBorders>
            <w:shd w:val="clear" w:color="auto" w:fill="auto"/>
            <w:vAlign w:val="bottom"/>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Иные закупки товаров, работ и услуг для обеспечения государственных (муниципальных) нужд</w:t>
            </w:r>
          </w:p>
        </w:tc>
        <w:tc>
          <w:tcPr>
            <w:tcW w:w="1305" w:type="dxa"/>
            <w:tcBorders>
              <w:top w:val="nil"/>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0310</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1 00 S4120</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240</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0,1</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0,1</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0,1</w:t>
            </w:r>
          </w:p>
        </w:tc>
      </w:tr>
      <w:tr w:rsidR="00D15722" w:rsidRPr="00D15722" w:rsidTr="00A1111F">
        <w:trPr>
          <w:trHeight w:val="312"/>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47</w:t>
            </w:r>
          </w:p>
        </w:tc>
        <w:tc>
          <w:tcPr>
            <w:tcW w:w="6234" w:type="dxa"/>
            <w:tcBorders>
              <w:top w:val="single" w:sz="4" w:space="0" w:color="auto"/>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НАЦИОНАЛЬНАЯ ЭКОНОМИКА</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04 00</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185,4</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96,9</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97,9</w:t>
            </w:r>
          </w:p>
        </w:tc>
      </w:tr>
      <w:tr w:rsidR="00D15722" w:rsidRPr="00D15722" w:rsidTr="00A1111F">
        <w:trPr>
          <w:trHeight w:val="312"/>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48</w:t>
            </w:r>
          </w:p>
        </w:tc>
        <w:tc>
          <w:tcPr>
            <w:tcW w:w="6234" w:type="dxa"/>
            <w:tcBorders>
              <w:top w:val="nil"/>
              <w:left w:val="nil"/>
              <w:bottom w:val="single" w:sz="4" w:space="0" w:color="auto"/>
              <w:right w:val="single" w:sz="4" w:space="0" w:color="auto"/>
            </w:tcBorders>
            <w:shd w:val="clear" w:color="auto" w:fill="auto"/>
            <w:vAlign w:val="center"/>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Дорожное хозяйство (дорожные фонды)</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04 09</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125,4</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96,9</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97,9</w:t>
            </w:r>
          </w:p>
        </w:tc>
      </w:tr>
      <w:tr w:rsidR="00D15722" w:rsidRPr="00D15722" w:rsidTr="00A1111F">
        <w:trPr>
          <w:trHeight w:val="419"/>
        </w:trPr>
        <w:tc>
          <w:tcPr>
            <w:tcW w:w="712" w:type="dxa"/>
            <w:tcBorders>
              <w:top w:val="single" w:sz="4" w:space="0" w:color="auto"/>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49</w:t>
            </w:r>
          </w:p>
        </w:tc>
        <w:tc>
          <w:tcPr>
            <w:tcW w:w="6234" w:type="dxa"/>
            <w:tcBorders>
              <w:top w:val="single" w:sz="4" w:space="0" w:color="auto"/>
              <w:left w:val="single" w:sz="4" w:space="0" w:color="auto"/>
              <w:bottom w:val="single" w:sz="4" w:space="0" w:color="auto"/>
              <w:right w:val="single" w:sz="4" w:space="0" w:color="auto"/>
            </w:tcBorders>
            <w:shd w:val="clear" w:color="auto" w:fill="auto"/>
            <w:hideMark/>
          </w:tcPr>
          <w:p w:rsidR="00D15722" w:rsidRPr="00D15722" w:rsidRDefault="00D15722" w:rsidP="00D15722">
            <w:pPr>
              <w:spacing w:after="240"/>
              <w:rPr>
                <w:rFonts w:ascii="Arial Narrow" w:hAnsi="Arial Narrow"/>
                <w:sz w:val="20"/>
                <w:szCs w:val="20"/>
              </w:rPr>
            </w:pPr>
            <w:r w:rsidRPr="00D15722">
              <w:rPr>
                <w:rFonts w:ascii="Arial Narrow" w:hAnsi="Arial Narrow"/>
                <w:sz w:val="20"/>
                <w:szCs w:val="20"/>
              </w:rPr>
              <w:t>Муниципальная программа «Устойчивое развитие  муниципального образования поселка Оскоба»</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04 09</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01 0 00 00000</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18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125,4</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96,9</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97,9</w:t>
            </w:r>
          </w:p>
        </w:tc>
      </w:tr>
      <w:tr w:rsidR="00D15722" w:rsidRPr="00D15722" w:rsidTr="00A1111F">
        <w:trPr>
          <w:trHeight w:val="556"/>
        </w:trPr>
        <w:tc>
          <w:tcPr>
            <w:tcW w:w="712" w:type="dxa"/>
            <w:tcBorders>
              <w:top w:val="single" w:sz="4" w:space="0" w:color="auto"/>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50</w:t>
            </w:r>
          </w:p>
        </w:tc>
        <w:tc>
          <w:tcPr>
            <w:tcW w:w="6234" w:type="dxa"/>
            <w:tcBorders>
              <w:top w:val="single" w:sz="4" w:space="0" w:color="auto"/>
              <w:left w:val="nil"/>
              <w:bottom w:val="nil"/>
              <w:right w:val="nil"/>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 xml:space="preserve">Подпрограмма «Дорожная деятельность в отношении дорог местного значения поселка Оскоба и обеспечение безопасности дорожного движения» </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single" w:sz="4" w:space="0" w:color="auto"/>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04 09</w:t>
            </w:r>
          </w:p>
        </w:tc>
        <w:tc>
          <w:tcPr>
            <w:tcW w:w="1560" w:type="dxa"/>
            <w:gridSpan w:val="2"/>
            <w:tcBorders>
              <w:top w:val="single" w:sz="4" w:space="0" w:color="auto"/>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xml:space="preserve">01 2 00 00000 </w:t>
            </w:r>
          </w:p>
        </w:tc>
        <w:tc>
          <w:tcPr>
            <w:tcW w:w="945" w:type="dxa"/>
            <w:tcBorders>
              <w:top w:val="single" w:sz="4" w:space="0" w:color="auto"/>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181" w:type="dxa"/>
            <w:gridSpan w:val="2"/>
            <w:tcBorders>
              <w:top w:val="single" w:sz="4" w:space="0" w:color="auto"/>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125,4</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96,9</w:t>
            </w:r>
          </w:p>
        </w:tc>
        <w:tc>
          <w:tcPr>
            <w:tcW w:w="1042" w:type="dxa"/>
            <w:tcBorders>
              <w:top w:val="single" w:sz="4" w:space="0" w:color="auto"/>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97,9</w:t>
            </w:r>
          </w:p>
        </w:tc>
      </w:tr>
      <w:tr w:rsidR="00D15722" w:rsidRPr="00D15722" w:rsidTr="00A1111F">
        <w:trPr>
          <w:trHeight w:val="1471"/>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51</w:t>
            </w:r>
          </w:p>
        </w:tc>
        <w:tc>
          <w:tcPr>
            <w:tcW w:w="6234" w:type="dxa"/>
            <w:tcBorders>
              <w:top w:val="single" w:sz="4" w:space="0" w:color="auto"/>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 xml:space="preserve">Расходы муниципального образования  на дорожную деятельность в отношении дорог местного значения за счет акцизов в рамках подпрограммы  «Дорожная деятельность в отношении дорог местного значения поселка Оскоба и обеспечение безопасности дорожного движения»   муниципальной программы «Устойчивое развитие  муниципального образования поселка Оскоба» </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04 09</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xml:space="preserve">01 2 00 60020 </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125,4</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96,9</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97,9</w:t>
            </w:r>
          </w:p>
        </w:tc>
      </w:tr>
      <w:tr w:rsidR="00D15722" w:rsidRPr="00D15722" w:rsidTr="00A1111F">
        <w:trPr>
          <w:trHeight w:val="312"/>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52</w:t>
            </w:r>
          </w:p>
        </w:tc>
        <w:tc>
          <w:tcPr>
            <w:tcW w:w="6234"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Закупка товаров, работ и услуг для государственных (муниципальных) нужд</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04 09</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xml:space="preserve">01 2 00 60020 </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200</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125,4</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96,9</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97,9</w:t>
            </w:r>
          </w:p>
        </w:tc>
      </w:tr>
      <w:tr w:rsidR="00D15722" w:rsidRPr="00D15722" w:rsidTr="00A1111F">
        <w:trPr>
          <w:trHeight w:val="318"/>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53</w:t>
            </w:r>
          </w:p>
        </w:tc>
        <w:tc>
          <w:tcPr>
            <w:tcW w:w="6234" w:type="dxa"/>
            <w:tcBorders>
              <w:top w:val="nil"/>
              <w:left w:val="nil"/>
              <w:bottom w:val="nil"/>
              <w:right w:val="nil"/>
            </w:tcBorders>
            <w:shd w:val="clear" w:color="auto" w:fill="auto"/>
            <w:vAlign w:val="bottom"/>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Иные закупки товаров, работ и услуг для обеспечения государственных (муниципальных) нужд</w:t>
            </w:r>
          </w:p>
        </w:tc>
        <w:tc>
          <w:tcPr>
            <w:tcW w:w="1305" w:type="dxa"/>
            <w:tcBorders>
              <w:top w:val="nil"/>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04 09</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xml:space="preserve">01 2 00 60020 </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240</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125,4</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96,9</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97,9</w:t>
            </w:r>
          </w:p>
        </w:tc>
      </w:tr>
      <w:tr w:rsidR="00D15722" w:rsidRPr="00D15722" w:rsidTr="00A1111F">
        <w:trPr>
          <w:trHeight w:val="312"/>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lastRenderedPageBreak/>
              <w:t>54</w:t>
            </w:r>
          </w:p>
        </w:tc>
        <w:tc>
          <w:tcPr>
            <w:tcW w:w="6234" w:type="dxa"/>
            <w:tcBorders>
              <w:top w:val="single" w:sz="4" w:space="0" w:color="auto"/>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Другие вопросы в области национальной экономики</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04 12</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60,0</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0,0</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0,0</w:t>
            </w:r>
          </w:p>
        </w:tc>
      </w:tr>
      <w:tr w:rsidR="00D15722" w:rsidRPr="00D15722" w:rsidTr="00A1111F">
        <w:trPr>
          <w:trHeight w:val="377"/>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55</w:t>
            </w:r>
          </w:p>
        </w:tc>
        <w:tc>
          <w:tcPr>
            <w:tcW w:w="6234" w:type="dxa"/>
            <w:tcBorders>
              <w:top w:val="nil"/>
              <w:left w:val="nil"/>
              <w:bottom w:val="single" w:sz="4" w:space="0" w:color="auto"/>
              <w:right w:val="single" w:sz="4" w:space="0" w:color="auto"/>
            </w:tcBorders>
            <w:shd w:val="clear" w:color="auto" w:fill="auto"/>
            <w:hideMark/>
          </w:tcPr>
          <w:p w:rsidR="00D15722" w:rsidRPr="00D15722" w:rsidRDefault="00D15722" w:rsidP="00D15722">
            <w:pPr>
              <w:spacing w:after="240"/>
              <w:rPr>
                <w:rFonts w:ascii="Arial Narrow" w:hAnsi="Arial Narrow"/>
                <w:sz w:val="20"/>
                <w:szCs w:val="20"/>
              </w:rPr>
            </w:pPr>
            <w:r w:rsidRPr="00D15722">
              <w:rPr>
                <w:rFonts w:ascii="Arial Narrow" w:hAnsi="Arial Narrow"/>
                <w:sz w:val="20"/>
                <w:szCs w:val="20"/>
              </w:rPr>
              <w:t>Муниципальная программа «Устойчивое развитие  муниципального образования поселка Оскоба»</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04 12</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01 0 00 00000</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60,0</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0,0</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0,0</w:t>
            </w:r>
          </w:p>
        </w:tc>
      </w:tr>
      <w:tr w:rsidR="00D15722" w:rsidRPr="00D15722" w:rsidTr="00A1111F">
        <w:trPr>
          <w:trHeight w:val="470"/>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56</w:t>
            </w:r>
          </w:p>
        </w:tc>
        <w:tc>
          <w:tcPr>
            <w:tcW w:w="6234"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 xml:space="preserve">Подпрограмма «Владение, пользование и распоряжение имуществом, находящимся в муниципальной собственности поселка Оскоба» </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04 12</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xml:space="preserve">01 4 00 00000 </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60,0</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0,0</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0,0</w:t>
            </w:r>
          </w:p>
        </w:tc>
      </w:tr>
      <w:tr w:rsidR="00D15722" w:rsidRPr="00D15722" w:rsidTr="00A1111F">
        <w:trPr>
          <w:trHeight w:val="1165"/>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57</w:t>
            </w:r>
          </w:p>
        </w:tc>
        <w:tc>
          <w:tcPr>
            <w:tcW w:w="6234"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Оформление земельных участков в муниципальную собственность в рамках подпрограммы «Владение, пользование и распоряжение имуществом, находящимся в муниципальной собственности  поселка Оскоба»  муниципальной программы  «Устойчивое развитие  муниципального образования поселка Оскоба»</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04 12</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01 4 00 34030</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60,0</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0,0</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0,0</w:t>
            </w:r>
          </w:p>
        </w:tc>
      </w:tr>
      <w:tr w:rsidR="00D15722" w:rsidRPr="00D15722" w:rsidTr="00A1111F">
        <w:trPr>
          <w:trHeight w:val="360"/>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58</w:t>
            </w:r>
          </w:p>
        </w:tc>
        <w:tc>
          <w:tcPr>
            <w:tcW w:w="6234"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Закупка товаров, работ и услуг для государственных (муниципальных) нужд</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04 12</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01 4 00 34030</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200</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60,0</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0,0</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0,0</w:t>
            </w:r>
          </w:p>
        </w:tc>
      </w:tr>
      <w:tr w:rsidR="00D15722" w:rsidRPr="00D15722" w:rsidTr="00A1111F">
        <w:trPr>
          <w:trHeight w:val="385"/>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59</w:t>
            </w:r>
          </w:p>
        </w:tc>
        <w:tc>
          <w:tcPr>
            <w:tcW w:w="6234" w:type="dxa"/>
            <w:tcBorders>
              <w:top w:val="nil"/>
              <w:left w:val="nil"/>
              <w:bottom w:val="nil"/>
              <w:right w:val="nil"/>
            </w:tcBorders>
            <w:shd w:val="clear" w:color="auto" w:fill="auto"/>
            <w:vAlign w:val="bottom"/>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Иные закупки товаров, работ и услуг для обеспечения государственных (муниципальных) нужд</w:t>
            </w:r>
          </w:p>
        </w:tc>
        <w:tc>
          <w:tcPr>
            <w:tcW w:w="1305" w:type="dxa"/>
            <w:tcBorders>
              <w:top w:val="nil"/>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04 12</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01 4 00 34030</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240</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60,0</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 </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 </w:t>
            </w:r>
          </w:p>
        </w:tc>
      </w:tr>
      <w:tr w:rsidR="00D15722" w:rsidRPr="00D15722" w:rsidTr="00A1111F">
        <w:trPr>
          <w:trHeight w:val="312"/>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60</w:t>
            </w:r>
          </w:p>
        </w:tc>
        <w:tc>
          <w:tcPr>
            <w:tcW w:w="6234" w:type="dxa"/>
            <w:tcBorders>
              <w:top w:val="single" w:sz="4" w:space="0" w:color="auto"/>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ЖИЛИЩНО-КОММУНАЛЬНОЕ ХОЗЯЙСТВО</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05 00</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347,7</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331,2</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262,6</w:t>
            </w:r>
          </w:p>
        </w:tc>
      </w:tr>
      <w:tr w:rsidR="00D15722" w:rsidRPr="00D15722" w:rsidTr="00A1111F">
        <w:trPr>
          <w:trHeight w:val="312"/>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61</w:t>
            </w:r>
          </w:p>
        </w:tc>
        <w:tc>
          <w:tcPr>
            <w:tcW w:w="6234"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Благоустройство</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05 03</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347,7</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331,2</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262,6</w:t>
            </w:r>
          </w:p>
        </w:tc>
      </w:tr>
      <w:tr w:rsidR="00D15722" w:rsidRPr="00D15722" w:rsidTr="00A1111F">
        <w:trPr>
          <w:trHeight w:val="502"/>
        </w:trPr>
        <w:tc>
          <w:tcPr>
            <w:tcW w:w="712" w:type="dxa"/>
            <w:tcBorders>
              <w:top w:val="single" w:sz="4" w:space="0" w:color="auto"/>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62</w:t>
            </w:r>
          </w:p>
        </w:tc>
        <w:tc>
          <w:tcPr>
            <w:tcW w:w="6234" w:type="dxa"/>
            <w:tcBorders>
              <w:top w:val="single" w:sz="4" w:space="0" w:color="auto"/>
              <w:left w:val="single" w:sz="4" w:space="0" w:color="auto"/>
              <w:bottom w:val="single" w:sz="4" w:space="0" w:color="auto"/>
              <w:right w:val="single" w:sz="4" w:space="0" w:color="auto"/>
            </w:tcBorders>
            <w:shd w:val="clear" w:color="auto" w:fill="auto"/>
            <w:hideMark/>
          </w:tcPr>
          <w:p w:rsidR="00D15722" w:rsidRPr="00D15722" w:rsidRDefault="00D15722" w:rsidP="00D15722">
            <w:pPr>
              <w:spacing w:after="240"/>
              <w:rPr>
                <w:rFonts w:ascii="Arial Narrow" w:hAnsi="Arial Narrow"/>
                <w:sz w:val="20"/>
                <w:szCs w:val="20"/>
              </w:rPr>
            </w:pPr>
            <w:r w:rsidRPr="00D15722">
              <w:rPr>
                <w:rFonts w:ascii="Arial Narrow" w:hAnsi="Arial Narrow"/>
                <w:sz w:val="20"/>
                <w:szCs w:val="20"/>
              </w:rPr>
              <w:t>Муниципальная программа «Устойчивое развитие  муниципального образования поселка Оскоба»</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05 03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01 0 00 00000</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18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347,7</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331,2</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262,6</w:t>
            </w:r>
          </w:p>
        </w:tc>
      </w:tr>
      <w:tr w:rsidR="00D15722" w:rsidRPr="00D15722" w:rsidTr="00A1111F">
        <w:trPr>
          <w:trHeight w:val="498"/>
        </w:trPr>
        <w:tc>
          <w:tcPr>
            <w:tcW w:w="712" w:type="dxa"/>
            <w:tcBorders>
              <w:top w:val="single" w:sz="4" w:space="0" w:color="auto"/>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63</w:t>
            </w:r>
          </w:p>
        </w:tc>
        <w:tc>
          <w:tcPr>
            <w:tcW w:w="6234" w:type="dxa"/>
            <w:tcBorders>
              <w:top w:val="single" w:sz="4" w:space="0" w:color="auto"/>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 xml:space="preserve">Подпрограмма «Организация благоустройства территории, создание среды комфортной для проживания жителей поселка Оскоба»  </w:t>
            </w:r>
          </w:p>
        </w:tc>
        <w:tc>
          <w:tcPr>
            <w:tcW w:w="1305" w:type="dxa"/>
            <w:tcBorders>
              <w:top w:val="single" w:sz="4" w:space="0" w:color="auto"/>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single" w:sz="4" w:space="0" w:color="auto"/>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05 03</w:t>
            </w:r>
          </w:p>
        </w:tc>
        <w:tc>
          <w:tcPr>
            <w:tcW w:w="1560" w:type="dxa"/>
            <w:gridSpan w:val="2"/>
            <w:tcBorders>
              <w:top w:val="single" w:sz="4" w:space="0" w:color="auto"/>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01 3 00 00000</w:t>
            </w:r>
          </w:p>
        </w:tc>
        <w:tc>
          <w:tcPr>
            <w:tcW w:w="945" w:type="dxa"/>
            <w:tcBorders>
              <w:top w:val="single" w:sz="4" w:space="0" w:color="auto"/>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181" w:type="dxa"/>
            <w:gridSpan w:val="2"/>
            <w:tcBorders>
              <w:top w:val="single" w:sz="4" w:space="0" w:color="auto"/>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347,7</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331,2</w:t>
            </w:r>
          </w:p>
        </w:tc>
        <w:tc>
          <w:tcPr>
            <w:tcW w:w="1042" w:type="dxa"/>
            <w:tcBorders>
              <w:top w:val="single" w:sz="4" w:space="0" w:color="auto"/>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262,6</w:t>
            </w:r>
          </w:p>
        </w:tc>
      </w:tr>
      <w:tr w:rsidR="00D15722" w:rsidRPr="00D15722" w:rsidTr="00A1111F">
        <w:trPr>
          <w:trHeight w:val="1016"/>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64</w:t>
            </w:r>
          </w:p>
        </w:tc>
        <w:tc>
          <w:tcPr>
            <w:tcW w:w="6234"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Уличное освещение в рамках подпрограммы «Организация благоустройства территории, создание среды комфортной для проживания жителей поселка Оскоба»  муниципальной программы «Устойчивое развитие  муниципального образования поселка Оскоба»</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05 03</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01 3 00 06666</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66,3</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66,3</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66,3</w:t>
            </w:r>
          </w:p>
        </w:tc>
      </w:tr>
      <w:tr w:rsidR="00D15722" w:rsidRPr="00D15722" w:rsidTr="00A1111F">
        <w:trPr>
          <w:trHeight w:val="312"/>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65</w:t>
            </w:r>
          </w:p>
        </w:tc>
        <w:tc>
          <w:tcPr>
            <w:tcW w:w="6234"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Закупка товаров, работ и услуг для государственных (муниципальных) нужд</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05 03</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01 3 00 06666</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200</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66,3</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66,3</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66,3</w:t>
            </w:r>
          </w:p>
        </w:tc>
      </w:tr>
      <w:tr w:rsidR="00D15722" w:rsidRPr="00D15722" w:rsidTr="00A1111F">
        <w:trPr>
          <w:trHeight w:val="503"/>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66</w:t>
            </w:r>
          </w:p>
        </w:tc>
        <w:tc>
          <w:tcPr>
            <w:tcW w:w="6234" w:type="dxa"/>
            <w:tcBorders>
              <w:top w:val="nil"/>
              <w:left w:val="nil"/>
              <w:bottom w:val="nil"/>
              <w:right w:val="nil"/>
            </w:tcBorders>
            <w:shd w:val="clear" w:color="auto" w:fill="auto"/>
            <w:vAlign w:val="bottom"/>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Иные закупки товаров, работ и услуг для обеспечения государственных (муниципальных) нужд</w:t>
            </w:r>
          </w:p>
        </w:tc>
        <w:tc>
          <w:tcPr>
            <w:tcW w:w="1305" w:type="dxa"/>
            <w:tcBorders>
              <w:top w:val="nil"/>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05 03</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01 3 00 06666</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240</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66,3</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66,3</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66,3</w:t>
            </w:r>
          </w:p>
        </w:tc>
      </w:tr>
      <w:tr w:rsidR="00D15722" w:rsidRPr="00D15722" w:rsidTr="00A1111F">
        <w:trPr>
          <w:trHeight w:val="1189"/>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67</w:t>
            </w:r>
          </w:p>
        </w:tc>
        <w:tc>
          <w:tcPr>
            <w:tcW w:w="6234" w:type="dxa"/>
            <w:tcBorders>
              <w:top w:val="single" w:sz="4" w:space="0" w:color="auto"/>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Прочие мероприятия по благоустройству городских округов и сельских поселений в рамках подпрограммы «Организация благоустройства территории, создание среды комфортной для проживания жителей поселка Оскоба» муниципальной программы «Устойчивое развитие муниципального образования поселка Оскоба»</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05 03</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01 3 00 06667</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271,4</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254,9</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186,3</w:t>
            </w:r>
          </w:p>
        </w:tc>
      </w:tr>
      <w:tr w:rsidR="00D15722" w:rsidRPr="00D15722" w:rsidTr="00A1111F">
        <w:trPr>
          <w:trHeight w:val="384"/>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68</w:t>
            </w:r>
          </w:p>
        </w:tc>
        <w:tc>
          <w:tcPr>
            <w:tcW w:w="6234"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Закупка товаров, работ и услуг для государственных (муниципальных) нужд</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05 03</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01 3 00 06667</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200</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271,4</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254,9</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186,3</w:t>
            </w:r>
          </w:p>
        </w:tc>
      </w:tr>
      <w:tr w:rsidR="00D15722" w:rsidRPr="00D15722" w:rsidTr="00A1111F">
        <w:trPr>
          <w:trHeight w:val="448"/>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lastRenderedPageBreak/>
              <w:t>69</w:t>
            </w:r>
          </w:p>
        </w:tc>
        <w:tc>
          <w:tcPr>
            <w:tcW w:w="6234" w:type="dxa"/>
            <w:tcBorders>
              <w:top w:val="single" w:sz="4" w:space="0" w:color="auto"/>
              <w:left w:val="nil"/>
              <w:bottom w:val="single" w:sz="4" w:space="0" w:color="auto"/>
              <w:right w:val="nil"/>
            </w:tcBorders>
            <w:shd w:val="clear" w:color="auto" w:fill="auto"/>
            <w:vAlign w:val="bottom"/>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Иные закупки товаров, работ и услуг для обеспечения государственных (муниципальных) нужд</w:t>
            </w:r>
          </w:p>
        </w:tc>
        <w:tc>
          <w:tcPr>
            <w:tcW w:w="1305" w:type="dxa"/>
            <w:tcBorders>
              <w:top w:val="nil"/>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05 03</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01 3 00 06667</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240</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271,4</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254,9</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186,3</w:t>
            </w:r>
          </w:p>
        </w:tc>
      </w:tr>
      <w:tr w:rsidR="00D15722" w:rsidRPr="00D15722" w:rsidTr="00A1111F">
        <w:trPr>
          <w:trHeight w:val="1089"/>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70</w:t>
            </w:r>
          </w:p>
        </w:tc>
        <w:tc>
          <w:tcPr>
            <w:tcW w:w="6234" w:type="dxa"/>
            <w:tcBorders>
              <w:top w:val="single" w:sz="4" w:space="0" w:color="auto"/>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 xml:space="preserve"> Мероприятия по исполнению переданных полномочий в области обращения с твердыми коммунальными отходами  в рамках подпрограммы  «Организация благоустройства территории, создание среды комфортной для проживания жителей поселка Оскоба»  муниципальной программы «Устойчивое развитие  муниципального образования поселка Оскоба»</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05 03</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01 3 00 10590</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10,0</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10,0</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10,0</w:t>
            </w:r>
          </w:p>
        </w:tc>
      </w:tr>
      <w:tr w:rsidR="00D15722" w:rsidRPr="00D15722" w:rsidTr="00A1111F">
        <w:trPr>
          <w:trHeight w:val="312"/>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71</w:t>
            </w:r>
          </w:p>
        </w:tc>
        <w:tc>
          <w:tcPr>
            <w:tcW w:w="6234"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Закупка товаров, работ и услуг для государственных (муниципальных) нужд</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05 03</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01 3 00 10590</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200</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10,0</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10,0</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10,0</w:t>
            </w:r>
          </w:p>
        </w:tc>
      </w:tr>
      <w:tr w:rsidR="00D15722" w:rsidRPr="00D15722" w:rsidTr="00A1111F">
        <w:trPr>
          <w:trHeight w:val="397"/>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72</w:t>
            </w:r>
          </w:p>
        </w:tc>
        <w:tc>
          <w:tcPr>
            <w:tcW w:w="6234" w:type="dxa"/>
            <w:tcBorders>
              <w:top w:val="single" w:sz="4" w:space="0" w:color="auto"/>
              <w:left w:val="nil"/>
              <w:bottom w:val="single" w:sz="4" w:space="0" w:color="auto"/>
              <w:right w:val="nil"/>
            </w:tcBorders>
            <w:shd w:val="clear" w:color="auto" w:fill="auto"/>
            <w:vAlign w:val="bottom"/>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Иные закупки товаров, работ и услуг для обеспечения государственных (муниципальных) нужд</w:t>
            </w:r>
          </w:p>
        </w:tc>
        <w:tc>
          <w:tcPr>
            <w:tcW w:w="1305" w:type="dxa"/>
            <w:tcBorders>
              <w:top w:val="nil"/>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05 03</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01 3 00 10590</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240</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10,0</w:t>
            </w:r>
          </w:p>
        </w:tc>
        <w:tc>
          <w:tcPr>
            <w:tcW w:w="1240"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10,0</w:t>
            </w:r>
          </w:p>
        </w:tc>
        <w:tc>
          <w:tcPr>
            <w:tcW w:w="1042"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10,0</w:t>
            </w:r>
          </w:p>
        </w:tc>
      </w:tr>
      <w:tr w:rsidR="00D15722" w:rsidRPr="00D15722" w:rsidTr="00A1111F">
        <w:trPr>
          <w:trHeight w:val="558"/>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73</w:t>
            </w:r>
          </w:p>
        </w:tc>
        <w:tc>
          <w:tcPr>
            <w:tcW w:w="6234" w:type="dxa"/>
            <w:tcBorders>
              <w:top w:val="single" w:sz="4" w:space="0" w:color="auto"/>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14 00</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628,3</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595,3</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595,3</w:t>
            </w:r>
          </w:p>
        </w:tc>
      </w:tr>
      <w:tr w:rsidR="00D15722" w:rsidRPr="00D15722" w:rsidTr="00A1111F">
        <w:trPr>
          <w:trHeight w:val="312"/>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74</w:t>
            </w:r>
          </w:p>
        </w:tc>
        <w:tc>
          <w:tcPr>
            <w:tcW w:w="6234"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Прочие межбюджетные трансферты общего характера</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14 03</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628,3</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595,3</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595,3</w:t>
            </w:r>
          </w:p>
        </w:tc>
      </w:tr>
      <w:tr w:rsidR="00D15722" w:rsidRPr="00D15722" w:rsidTr="00A1111F">
        <w:trPr>
          <w:trHeight w:val="363"/>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75</w:t>
            </w:r>
          </w:p>
        </w:tc>
        <w:tc>
          <w:tcPr>
            <w:tcW w:w="6234" w:type="dxa"/>
            <w:tcBorders>
              <w:top w:val="nil"/>
              <w:left w:val="nil"/>
              <w:bottom w:val="single" w:sz="4" w:space="0" w:color="auto"/>
              <w:right w:val="single" w:sz="4" w:space="0" w:color="auto"/>
            </w:tcBorders>
            <w:shd w:val="clear" w:color="auto" w:fill="auto"/>
            <w:vAlign w:val="center"/>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Непрограммные расходы исполнительных органов местного самоуправления</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14 03</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91 0 00 00000</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628,3</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595,3</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595,3</w:t>
            </w:r>
          </w:p>
        </w:tc>
      </w:tr>
      <w:tr w:rsidR="00D15722" w:rsidRPr="00D15722" w:rsidTr="00A1111F">
        <w:trPr>
          <w:trHeight w:val="416"/>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76</w:t>
            </w:r>
          </w:p>
        </w:tc>
        <w:tc>
          <w:tcPr>
            <w:tcW w:w="6234"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Функционирование Администрации поселка Оскоба Эвенкийского муниципального района Красноярского края</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14 03</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91 1 00 00000</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628,3</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595,3</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595,3</w:t>
            </w:r>
          </w:p>
        </w:tc>
      </w:tr>
      <w:tr w:rsidR="00D15722" w:rsidRPr="00D15722" w:rsidTr="00A1111F">
        <w:trPr>
          <w:trHeight w:val="705"/>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77</w:t>
            </w:r>
          </w:p>
        </w:tc>
        <w:tc>
          <w:tcPr>
            <w:tcW w:w="6234"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Субсидии бюджетам субъектов Российской Федерации из местных бюджетов (из бюджета поселка Оскоба Эвенкийского муниципального района)</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nil"/>
            </w:tcBorders>
            <w:shd w:val="clear" w:color="auto" w:fill="auto"/>
            <w:noWrap/>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1403</w:t>
            </w:r>
          </w:p>
        </w:tc>
        <w:tc>
          <w:tcPr>
            <w:tcW w:w="1560" w:type="dxa"/>
            <w:gridSpan w:val="2"/>
            <w:tcBorders>
              <w:top w:val="nil"/>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91 1 00 92110</w:t>
            </w:r>
          </w:p>
        </w:tc>
        <w:tc>
          <w:tcPr>
            <w:tcW w:w="945" w:type="dxa"/>
            <w:tcBorders>
              <w:top w:val="nil"/>
              <w:left w:val="nil"/>
              <w:bottom w:val="single" w:sz="4" w:space="0" w:color="auto"/>
              <w:right w:val="single" w:sz="4" w:space="0" w:color="auto"/>
            </w:tcBorders>
            <w:shd w:val="clear" w:color="000000" w:fill="FFFFFF"/>
            <w:noWrap/>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22,8</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22,8</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22,8</w:t>
            </w:r>
          </w:p>
        </w:tc>
      </w:tr>
      <w:tr w:rsidR="00D15722" w:rsidRPr="00D15722" w:rsidTr="00A1111F">
        <w:trPr>
          <w:trHeight w:val="247"/>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78</w:t>
            </w:r>
          </w:p>
        </w:tc>
        <w:tc>
          <w:tcPr>
            <w:tcW w:w="6234"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Межбюджетные трансферты</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nil"/>
            </w:tcBorders>
            <w:shd w:val="clear" w:color="auto" w:fill="auto"/>
            <w:noWrap/>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1403</w:t>
            </w:r>
          </w:p>
        </w:tc>
        <w:tc>
          <w:tcPr>
            <w:tcW w:w="1560" w:type="dxa"/>
            <w:gridSpan w:val="2"/>
            <w:tcBorders>
              <w:top w:val="nil"/>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91 1 00 92110</w:t>
            </w:r>
          </w:p>
        </w:tc>
        <w:tc>
          <w:tcPr>
            <w:tcW w:w="945" w:type="dxa"/>
            <w:tcBorders>
              <w:top w:val="nil"/>
              <w:left w:val="nil"/>
              <w:bottom w:val="single" w:sz="4" w:space="0" w:color="auto"/>
              <w:right w:val="single" w:sz="4" w:space="0" w:color="auto"/>
            </w:tcBorders>
            <w:shd w:val="clear" w:color="000000" w:fill="FFFFFF"/>
            <w:noWrap/>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500</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22,8</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22,8</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22,8</w:t>
            </w:r>
          </w:p>
        </w:tc>
      </w:tr>
      <w:tr w:rsidR="00D15722" w:rsidRPr="00D15722" w:rsidTr="00A1111F">
        <w:trPr>
          <w:trHeight w:val="330"/>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79</w:t>
            </w:r>
          </w:p>
        </w:tc>
        <w:tc>
          <w:tcPr>
            <w:tcW w:w="6234"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Субсидии</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nil"/>
            </w:tcBorders>
            <w:shd w:val="clear" w:color="auto" w:fill="auto"/>
            <w:noWrap/>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1403</w:t>
            </w:r>
          </w:p>
        </w:tc>
        <w:tc>
          <w:tcPr>
            <w:tcW w:w="1560" w:type="dxa"/>
            <w:gridSpan w:val="2"/>
            <w:tcBorders>
              <w:top w:val="nil"/>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91 1 00 92110</w:t>
            </w:r>
          </w:p>
        </w:tc>
        <w:tc>
          <w:tcPr>
            <w:tcW w:w="945" w:type="dxa"/>
            <w:tcBorders>
              <w:top w:val="nil"/>
              <w:left w:val="nil"/>
              <w:bottom w:val="single" w:sz="4" w:space="0" w:color="auto"/>
              <w:right w:val="single" w:sz="4" w:space="0" w:color="auto"/>
            </w:tcBorders>
            <w:shd w:val="clear" w:color="000000" w:fill="FFFFFF"/>
            <w:noWrap/>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520</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22,8</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22,8</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22,8</w:t>
            </w:r>
          </w:p>
        </w:tc>
      </w:tr>
      <w:tr w:rsidR="00D15722" w:rsidRPr="00D15722" w:rsidTr="00A1111F">
        <w:trPr>
          <w:trHeight w:val="1343"/>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80</w:t>
            </w:r>
          </w:p>
        </w:tc>
        <w:tc>
          <w:tcPr>
            <w:tcW w:w="6234" w:type="dxa"/>
            <w:tcBorders>
              <w:top w:val="nil"/>
              <w:left w:val="nil"/>
              <w:bottom w:val="single" w:sz="4" w:space="0" w:color="auto"/>
              <w:right w:val="single" w:sz="4" w:space="0" w:color="auto"/>
            </w:tcBorders>
            <w:shd w:val="clear" w:color="auto" w:fill="auto"/>
            <w:hideMark/>
          </w:tcPr>
          <w:p w:rsidR="00D15722" w:rsidRPr="00D15722" w:rsidRDefault="00D15722" w:rsidP="00D15722">
            <w:pPr>
              <w:spacing w:after="240"/>
              <w:rPr>
                <w:rFonts w:ascii="Arial Narrow" w:hAnsi="Arial Narrow"/>
                <w:sz w:val="20"/>
                <w:szCs w:val="20"/>
              </w:rPr>
            </w:pPr>
            <w:r w:rsidRPr="00D15722">
              <w:rPr>
                <w:rFonts w:ascii="Arial Narrow" w:hAnsi="Arial Narrow"/>
                <w:sz w:val="20"/>
                <w:szCs w:val="20"/>
              </w:rPr>
              <w:t>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 осуществление контроля за его исполнением, составление отчета об исполнении бюджета поселения</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14 03</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91 1 00 92111</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464,4</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439,5</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439,5</w:t>
            </w:r>
          </w:p>
        </w:tc>
      </w:tr>
      <w:tr w:rsidR="00D15722" w:rsidRPr="00D15722" w:rsidTr="00A1111F">
        <w:trPr>
          <w:trHeight w:val="312"/>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81</w:t>
            </w:r>
          </w:p>
        </w:tc>
        <w:tc>
          <w:tcPr>
            <w:tcW w:w="6234"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Межбюджетные трансферты</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14 03</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91 1 00 92111</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500</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464,4</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439,5</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439,5</w:t>
            </w:r>
          </w:p>
        </w:tc>
      </w:tr>
      <w:tr w:rsidR="00D15722" w:rsidRPr="00D15722" w:rsidTr="00A1111F">
        <w:trPr>
          <w:trHeight w:val="312"/>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82</w:t>
            </w:r>
          </w:p>
        </w:tc>
        <w:tc>
          <w:tcPr>
            <w:tcW w:w="6234"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Иные межбюджетные трансферты</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14 03</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91 1 00 92111</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540</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464,4</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439,5</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439,5</w:t>
            </w:r>
          </w:p>
        </w:tc>
      </w:tr>
      <w:tr w:rsidR="00D15722" w:rsidRPr="00D15722" w:rsidTr="00A1111F">
        <w:trPr>
          <w:trHeight w:val="1062"/>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83</w:t>
            </w:r>
          </w:p>
        </w:tc>
        <w:tc>
          <w:tcPr>
            <w:tcW w:w="6234" w:type="dxa"/>
            <w:tcBorders>
              <w:top w:val="nil"/>
              <w:left w:val="nil"/>
              <w:bottom w:val="nil"/>
              <w:right w:val="nil"/>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 xml:space="preserve">Межбюджетные трансферты бюджету Эвенкийского муниципального района на осуществление Контрольно-счетной палатой Эвенкийского муниципального района отдельных полномочий по осуществлению внешнего муниципального финансового контроля </w:t>
            </w:r>
          </w:p>
        </w:tc>
        <w:tc>
          <w:tcPr>
            <w:tcW w:w="1305" w:type="dxa"/>
            <w:tcBorders>
              <w:top w:val="nil"/>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14 03</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91 1 00 93111</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141,1</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133,0</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133,0</w:t>
            </w:r>
          </w:p>
        </w:tc>
      </w:tr>
      <w:tr w:rsidR="00D15722" w:rsidRPr="00D15722" w:rsidTr="00A1111F">
        <w:trPr>
          <w:trHeight w:val="312"/>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lastRenderedPageBreak/>
              <w:t>84</w:t>
            </w:r>
          </w:p>
        </w:tc>
        <w:tc>
          <w:tcPr>
            <w:tcW w:w="6234" w:type="dxa"/>
            <w:tcBorders>
              <w:top w:val="single" w:sz="4" w:space="0" w:color="auto"/>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Межбюджетные трансферты</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14 03</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91 1 00 93111</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500</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141,1</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133,0</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133,0</w:t>
            </w:r>
          </w:p>
        </w:tc>
      </w:tr>
      <w:tr w:rsidR="00D15722" w:rsidRPr="00D15722" w:rsidTr="00A1111F">
        <w:trPr>
          <w:trHeight w:val="312"/>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85</w:t>
            </w:r>
          </w:p>
        </w:tc>
        <w:tc>
          <w:tcPr>
            <w:tcW w:w="6234"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Иные межбюджетные трансферты</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886</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14 03</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91 1 00 93111</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540</w:t>
            </w:r>
          </w:p>
        </w:tc>
        <w:tc>
          <w:tcPr>
            <w:tcW w:w="1181"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141,1</w:t>
            </w:r>
          </w:p>
        </w:tc>
        <w:tc>
          <w:tcPr>
            <w:tcW w:w="1240"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133,0</w:t>
            </w:r>
          </w:p>
        </w:tc>
        <w:tc>
          <w:tcPr>
            <w:tcW w:w="104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133,0</w:t>
            </w:r>
          </w:p>
        </w:tc>
      </w:tr>
      <w:tr w:rsidR="00D15722" w:rsidRPr="00D15722" w:rsidTr="00A1111F">
        <w:trPr>
          <w:trHeight w:val="198"/>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86</w:t>
            </w:r>
          </w:p>
        </w:tc>
        <w:tc>
          <w:tcPr>
            <w:tcW w:w="6234"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условно утвержденные</w:t>
            </w:r>
          </w:p>
        </w:tc>
        <w:tc>
          <w:tcPr>
            <w:tcW w:w="130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945"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181" w:type="dxa"/>
            <w:gridSpan w:val="2"/>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s="Arial CYR"/>
                <w:sz w:val="20"/>
                <w:szCs w:val="20"/>
              </w:rPr>
            </w:pPr>
            <w:r w:rsidRPr="00D15722">
              <w:rPr>
                <w:rFonts w:ascii="Arial Narrow" w:hAnsi="Arial Narrow" w:cs="Arial CYR"/>
                <w:sz w:val="20"/>
                <w:szCs w:val="20"/>
              </w:rPr>
              <w:t>160,0</w:t>
            </w:r>
          </w:p>
        </w:tc>
        <w:tc>
          <w:tcPr>
            <w:tcW w:w="1042"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s="Arial CYR"/>
                <w:sz w:val="20"/>
                <w:szCs w:val="20"/>
              </w:rPr>
            </w:pPr>
            <w:r w:rsidRPr="00D15722">
              <w:rPr>
                <w:rFonts w:ascii="Arial Narrow" w:hAnsi="Arial Narrow" w:cs="Arial CYR"/>
                <w:sz w:val="20"/>
                <w:szCs w:val="20"/>
              </w:rPr>
              <w:t>330,0</w:t>
            </w:r>
          </w:p>
        </w:tc>
      </w:tr>
      <w:tr w:rsidR="00D15722" w:rsidRPr="00D15722" w:rsidTr="00A1111F">
        <w:trPr>
          <w:trHeight w:val="312"/>
        </w:trPr>
        <w:tc>
          <w:tcPr>
            <w:tcW w:w="712" w:type="dxa"/>
            <w:tcBorders>
              <w:top w:val="nil"/>
              <w:left w:val="single" w:sz="4" w:space="0" w:color="auto"/>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6234"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ИТОГО по бюджету</w:t>
            </w:r>
          </w:p>
        </w:tc>
        <w:tc>
          <w:tcPr>
            <w:tcW w:w="1305" w:type="dxa"/>
            <w:tcBorders>
              <w:top w:val="nil"/>
              <w:left w:val="nil"/>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417"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945" w:type="dxa"/>
            <w:tcBorders>
              <w:top w:val="nil"/>
              <w:left w:val="nil"/>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181" w:type="dxa"/>
            <w:gridSpan w:val="2"/>
            <w:tcBorders>
              <w:top w:val="nil"/>
              <w:left w:val="nil"/>
              <w:bottom w:val="single" w:sz="4" w:space="0" w:color="auto"/>
              <w:right w:val="single" w:sz="4" w:space="0" w:color="auto"/>
            </w:tcBorders>
            <w:shd w:val="clear" w:color="auto" w:fill="auto"/>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6 542,0</w:t>
            </w:r>
          </w:p>
        </w:tc>
        <w:tc>
          <w:tcPr>
            <w:tcW w:w="1240" w:type="dxa"/>
            <w:tcBorders>
              <w:top w:val="nil"/>
              <w:left w:val="nil"/>
              <w:bottom w:val="single" w:sz="4" w:space="0" w:color="auto"/>
              <w:right w:val="single" w:sz="4" w:space="0" w:color="auto"/>
            </w:tcBorders>
            <w:shd w:val="clear" w:color="auto" w:fill="auto"/>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6 150,2</w:t>
            </w:r>
          </w:p>
        </w:tc>
        <w:tc>
          <w:tcPr>
            <w:tcW w:w="1042" w:type="dxa"/>
            <w:tcBorders>
              <w:top w:val="nil"/>
              <w:left w:val="nil"/>
              <w:bottom w:val="single" w:sz="4" w:space="0" w:color="auto"/>
              <w:right w:val="single" w:sz="4" w:space="0" w:color="auto"/>
            </w:tcBorders>
            <w:shd w:val="clear" w:color="auto" w:fill="auto"/>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6 152,6</w:t>
            </w:r>
          </w:p>
        </w:tc>
      </w:tr>
    </w:tbl>
    <w:p w:rsidR="00D15722" w:rsidRPr="00D15722" w:rsidRDefault="00D15722" w:rsidP="00D15722">
      <w:pPr>
        <w:rPr>
          <w:rFonts w:ascii="Arial Narrow" w:hAnsi="Arial Narrow"/>
          <w:sz w:val="20"/>
          <w:szCs w:val="20"/>
        </w:rPr>
      </w:pPr>
    </w:p>
    <w:tbl>
      <w:tblPr>
        <w:tblW w:w="16175" w:type="dxa"/>
        <w:tblInd w:w="93" w:type="dxa"/>
        <w:tblLayout w:type="fixed"/>
        <w:tblLook w:val="04A0" w:firstRow="1" w:lastRow="0" w:firstColumn="1" w:lastColumn="0" w:noHBand="0" w:noVBand="1"/>
      </w:tblPr>
      <w:tblGrid>
        <w:gridCol w:w="900"/>
        <w:gridCol w:w="6912"/>
        <w:gridCol w:w="808"/>
        <w:gridCol w:w="1601"/>
        <w:gridCol w:w="847"/>
        <w:gridCol w:w="429"/>
        <w:gridCol w:w="486"/>
        <w:gridCol w:w="789"/>
        <w:gridCol w:w="551"/>
        <w:gridCol w:w="725"/>
        <w:gridCol w:w="515"/>
        <w:gridCol w:w="619"/>
        <w:gridCol w:w="993"/>
      </w:tblGrid>
      <w:tr w:rsidR="00D15722" w:rsidRPr="00D15722" w:rsidTr="00D15722">
        <w:trPr>
          <w:trHeight w:val="264"/>
        </w:trPr>
        <w:tc>
          <w:tcPr>
            <w:tcW w:w="900" w:type="dxa"/>
            <w:tcBorders>
              <w:top w:val="nil"/>
              <w:left w:val="nil"/>
              <w:bottom w:val="nil"/>
              <w:right w:val="nil"/>
            </w:tcBorders>
            <w:shd w:val="clear" w:color="auto" w:fill="auto"/>
            <w:noWrap/>
            <w:hideMark/>
          </w:tcPr>
          <w:p w:rsidR="00D15722" w:rsidRPr="00D15722" w:rsidRDefault="00D15722" w:rsidP="00D15722">
            <w:pPr>
              <w:jc w:val="center"/>
              <w:rPr>
                <w:rFonts w:ascii="Arial Narrow" w:hAnsi="Arial Narrow"/>
                <w:sz w:val="20"/>
                <w:szCs w:val="20"/>
              </w:rPr>
            </w:pPr>
          </w:p>
        </w:tc>
        <w:tc>
          <w:tcPr>
            <w:tcW w:w="7720" w:type="dxa"/>
            <w:gridSpan w:val="2"/>
            <w:tcBorders>
              <w:top w:val="nil"/>
              <w:left w:val="nil"/>
              <w:bottom w:val="nil"/>
              <w:right w:val="nil"/>
            </w:tcBorders>
            <w:shd w:val="clear" w:color="auto" w:fill="auto"/>
            <w:noWrap/>
            <w:hideMark/>
          </w:tcPr>
          <w:p w:rsidR="00D15722" w:rsidRPr="00D15722" w:rsidRDefault="00D15722" w:rsidP="00D15722">
            <w:pPr>
              <w:rPr>
                <w:rFonts w:ascii="Arial Narrow" w:hAnsi="Arial Narrow"/>
                <w:sz w:val="20"/>
                <w:szCs w:val="20"/>
              </w:rPr>
            </w:pPr>
          </w:p>
        </w:tc>
        <w:tc>
          <w:tcPr>
            <w:tcW w:w="2448" w:type="dxa"/>
            <w:gridSpan w:val="2"/>
            <w:tcBorders>
              <w:top w:val="nil"/>
              <w:left w:val="nil"/>
              <w:bottom w:val="nil"/>
              <w:right w:val="nil"/>
            </w:tcBorders>
            <w:shd w:val="clear" w:color="auto" w:fill="auto"/>
            <w:noWrap/>
            <w:vAlign w:val="center"/>
            <w:hideMark/>
          </w:tcPr>
          <w:p w:rsidR="00D15722" w:rsidRPr="00D15722" w:rsidRDefault="00D15722" w:rsidP="00D15722">
            <w:pPr>
              <w:jc w:val="center"/>
              <w:rPr>
                <w:rFonts w:ascii="Arial Narrow" w:hAnsi="Arial Narrow"/>
                <w:sz w:val="20"/>
                <w:szCs w:val="20"/>
              </w:rPr>
            </w:pPr>
          </w:p>
        </w:tc>
        <w:tc>
          <w:tcPr>
            <w:tcW w:w="915" w:type="dxa"/>
            <w:gridSpan w:val="2"/>
            <w:tcBorders>
              <w:top w:val="nil"/>
              <w:left w:val="nil"/>
              <w:bottom w:val="nil"/>
              <w:right w:val="nil"/>
            </w:tcBorders>
            <w:shd w:val="clear" w:color="auto" w:fill="auto"/>
            <w:noWrap/>
            <w:vAlign w:val="center"/>
            <w:hideMark/>
          </w:tcPr>
          <w:p w:rsidR="00D15722" w:rsidRPr="00D15722" w:rsidRDefault="00D15722" w:rsidP="00D15722">
            <w:pPr>
              <w:jc w:val="center"/>
              <w:rPr>
                <w:rFonts w:ascii="Arial Narrow" w:hAnsi="Arial Narrow"/>
                <w:sz w:val="20"/>
                <w:szCs w:val="20"/>
              </w:rPr>
            </w:pPr>
          </w:p>
        </w:tc>
        <w:tc>
          <w:tcPr>
            <w:tcW w:w="1340" w:type="dxa"/>
            <w:gridSpan w:val="2"/>
            <w:tcBorders>
              <w:top w:val="nil"/>
              <w:left w:val="nil"/>
              <w:bottom w:val="nil"/>
              <w:right w:val="nil"/>
            </w:tcBorders>
            <w:shd w:val="clear" w:color="auto" w:fill="auto"/>
            <w:noWrap/>
            <w:vAlign w:val="center"/>
            <w:hideMark/>
          </w:tcPr>
          <w:p w:rsidR="00D15722" w:rsidRPr="00D15722" w:rsidRDefault="00D15722" w:rsidP="00D15722">
            <w:pPr>
              <w:jc w:val="center"/>
              <w:rPr>
                <w:rFonts w:ascii="Arial Narrow" w:hAnsi="Arial Narrow"/>
                <w:sz w:val="20"/>
                <w:szCs w:val="20"/>
              </w:rPr>
            </w:pPr>
          </w:p>
        </w:tc>
        <w:tc>
          <w:tcPr>
            <w:tcW w:w="2852" w:type="dxa"/>
            <w:gridSpan w:val="4"/>
            <w:tcBorders>
              <w:top w:val="nil"/>
              <w:left w:val="nil"/>
              <w:bottom w:val="nil"/>
              <w:right w:val="nil"/>
            </w:tcBorders>
            <w:shd w:val="clear" w:color="auto" w:fill="auto"/>
            <w:noWrap/>
            <w:vAlign w:val="bottom"/>
            <w:hideMark/>
          </w:tcPr>
          <w:p w:rsidR="00D15722" w:rsidRPr="00D15722" w:rsidRDefault="00D15722" w:rsidP="00D15722">
            <w:pPr>
              <w:jc w:val="right"/>
              <w:rPr>
                <w:rFonts w:ascii="Arial Narrow" w:hAnsi="Arial Narrow"/>
                <w:bCs/>
                <w:sz w:val="20"/>
                <w:szCs w:val="20"/>
              </w:rPr>
            </w:pPr>
            <w:r w:rsidRPr="00D15722">
              <w:rPr>
                <w:rFonts w:ascii="Arial Narrow" w:hAnsi="Arial Narrow"/>
                <w:bCs/>
                <w:sz w:val="20"/>
                <w:szCs w:val="20"/>
              </w:rPr>
              <w:t>Приложение №3</w:t>
            </w:r>
          </w:p>
        </w:tc>
      </w:tr>
      <w:tr w:rsidR="00D15722" w:rsidRPr="00D15722" w:rsidTr="00D15722">
        <w:trPr>
          <w:trHeight w:val="264"/>
        </w:trPr>
        <w:tc>
          <w:tcPr>
            <w:tcW w:w="900" w:type="dxa"/>
            <w:tcBorders>
              <w:top w:val="nil"/>
              <w:left w:val="nil"/>
              <w:bottom w:val="nil"/>
              <w:right w:val="nil"/>
            </w:tcBorders>
            <w:shd w:val="clear" w:color="auto" w:fill="auto"/>
            <w:noWrap/>
            <w:hideMark/>
          </w:tcPr>
          <w:p w:rsidR="00D15722" w:rsidRPr="00D15722" w:rsidRDefault="00D15722" w:rsidP="00D15722">
            <w:pPr>
              <w:jc w:val="center"/>
              <w:rPr>
                <w:rFonts w:ascii="Arial Narrow" w:hAnsi="Arial Narrow"/>
                <w:sz w:val="20"/>
                <w:szCs w:val="20"/>
              </w:rPr>
            </w:pPr>
          </w:p>
        </w:tc>
        <w:tc>
          <w:tcPr>
            <w:tcW w:w="7720" w:type="dxa"/>
            <w:gridSpan w:val="2"/>
            <w:tcBorders>
              <w:top w:val="nil"/>
              <w:left w:val="nil"/>
              <w:bottom w:val="nil"/>
              <w:right w:val="nil"/>
            </w:tcBorders>
            <w:shd w:val="clear" w:color="auto" w:fill="auto"/>
            <w:noWrap/>
            <w:hideMark/>
          </w:tcPr>
          <w:p w:rsidR="00D15722" w:rsidRPr="00D15722" w:rsidRDefault="00D15722" w:rsidP="00D15722">
            <w:pPr>
              <w:rPr>
                <w:rFonts w:ascii="Arial Narrow" w:hAnsi="Arial Narrow"/>
                <w:sz w:val="20"/>
                <w:szCs w:val="20"/>
              </w:rPr>
            </w:pPr>
          </w:p>
        </w:tc>
        <w:tc>
          <w:tcPr>
            <w:tcW w:w="2448" w:type="dxa"/>
            <w:gridSpan w:val="2"/>
            <w:tcBorders>
              <w:top w:val="nil"/>
              <w:left w:val="nil"/>
              <w:bottom w:val="nil"/>
              <w:right w:val="nil"/>
            </w:tcBorders>
            <w:shd w:val="clear" w:color="auto" w:fill="auto"/>
            <w:noWrap/>
            <w:vAlign w:val="center"/>
            <w:hideMark/>
          </w:tcPr>
          <w:p w:rsidR="00D15722" w:rsidRPr="00D15722" w:rsidRDefault="00D15722" w:rsidP="00D15722">
            <w:pPr>
              <w:jc w:val="center"/>
              <w:rPr>
                <w:rFonts w:ascii="Arial Narrow" w:hAnsi="Arial Narrow"/>
                <w:sz w:val="20"/>
                <w:szCs w:val="20"/>
              </w:rPr>
            </w:pPr>
          </w:p>
        </w:tc>
        <w:tc>
          <w:tcPr>
            <w:tcW w:w="915" w:type="dxa"/>
            <w:gridSpan w:val="2"/>
            <w:tcBorders>
              <w:top w:val="nil"/>
              <w:left w:val="nil"/>
              <w:bottom w:val="nil"/>
              <w:right w:val="nil"/>
            </w:tcBorders>
            <w:shd w:val="clear" w:color="auto" w:fill="auto"/>
            <w:noWrap/>
            <w:vAlign w:val="center"/>
            <w:hideMark/>
          </w:tcPr>
          <w:p w:rsidR="00D15722" w:rsidRPr="00D15722" w:rsidRDefault="00D15722" w:rsidP="00D15722">
            <w:pPr>
              <w:jc w:val="center"/>
              <w:rPr>
                <w:rFonts w:ascii="Arial Narrow" w:hAnsi="Arial Narrow"/>
                <w:sz w:val="20"/>
                <w:szCs w:val="20"/>
              </w:rPr>
            </w:pPr>
          </w:p>
        </w:tc>
        <w:tc>
          <w:tcPr>
            <w:tcW w:w="1340" w:type="dxa"/>
            <w:gridSpan w:val="2"/>
            <w:tcBorders>
              <w:top w:val="nil"/>
              <w:left w:val="nil"/>
              <w:bottom w:val="nil"/>
              <w:right w:val="nil"/>
            </w:tcBorders>
            <w:shd w:val="clear" w:color="auto" w:fill="auto"/>
            <w:noWrap/>
            <w:vAlign w:val="center"/>
            <w:hideMark/>
          </w:tcPr>
          <w:p w:rsidR="00D15722" w:rsidRPr="00D15722" w:rsidRDefault="00D15722" w:rsidP="00D15722">
            <w:pPr>
              <w:jc w:val="center"/>
              <w:rPr>
                <w:rFonts w:ascii="Arial Narrow" w:hAnsi="Arial Narrow"/>
                <w:sz w:val="20"/>
                <w:szCs w:val="20"/>
              </w:rPr>
            </w:pPr>
          </w:p>
        </w:tc>
        <w:tc>
          <w:tcPr>
            <w:tcW w:w="2852" w:type="dxa"/>
            <w:gridSpan w:val="4"/>
            <w:tcBorders>
              <w:top w:val="nil"/>
              <w:left w:val="nil"/>
              <w:bottom w:val="nil"/>
              <w:right w:val="nil"/>
            </w:tcBorders>
            <w:shd w:val="clear" w:color="auto" w:fill="auto"/>
            <w:noWrap/>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к Решению схода граждан п.</w:t>
            </w:r>
            <w:r w:rsidR="00A1111F">
              <w:rPr>
                <w:rFonts w:ascii="Arial Narrow" w:hAnsi="Arial Narrow"/>
                <w:sz w:val="20"/>
                <w:szCs w:val="20"/>
              </w:rPr>
              <w:t xml:space="preserve"> </w:t>
            </w:r>
            <w:r w:rsidRPr="00D15722">
              <w:rPr>
                <w:rFonts w:ascii="Arial Narrow" w:hAnsi="Arial Narrow"/>
                <w:sz w:val="20"/>
                <w:szCs w:val="20"/>
              </w:rPr>
              <w:t>Оскоба</w:t>
            </w:r>
          </w:p>
        </w:tc>
      </w:tr>
      <w:tr w:rsidR="00D15722" w:rsidRPr="00D15722" w:rsidTr="00D15722">
        <w:trPr>
          <w:trHeight w:val="264"/>
        </w:trPr>
        <w:tc>
          <w:tcPr>
            <w:tcW w:w="900" w:type="dxa"/>
            <w:tcBorders>
              <w:top w:val="nil"/>
              <w:left w:val="nil"/>
              <w:bottom w:val="nil"/>
              <w:right w:val="nil"/>
            </w:tcBorders>
            <w:shd w:val="clear" w:color="auto" w:fill="auto"/>
            <w:noWrap/>
            <w:hideMark/>
          </w:tcPr>
          <w:p w:rsidR="00D15722" w:rsidRPr="00D15722" w:rsidRDefault="00D15722" w:rsidP="00D15722">
            <w:pPr>
              <w:jc w:val="center"/>
              <w:rPr>
                <w:rFonts w:ascii="Arial Narrow" w:hAnsi="Arial Narrow"/>
                <w:sz w:val="20"/>
                <w:szCs w:val="20"/>
              </w:rPr>
            </w:pPr>
          </w:p>
        </w:tc>
        <w:tc>
          <w:tcPr>
            <w:tcW w:w="7720" w:type="dxa"/>
            <w:gridSpan w:val="2"/>
            <w:tcBorders>
              <w:top w:val="nil"/>
              <w:left w:val="nil"/>
              <w:bottom w:val="nil"/>
              <w:right w:val="nil"/>
            </w:tcBorders>
            <w:shd w:val="clear" w:color="auto" w:fill="auto"/>
            <w:noWrap/>
            <w:hideMark/>
          </w:tcPr>
          <w:p w:rsidR="00D15722" w:rsidRPr="00D15722" w:rsidRDefault="00D15722" w:rsidP="00D15722">
            <w:pPr>
              <w:rPr>
                <w:rFonts w:ascii="Arial Narrow" w:hAnsi="Arial Narrow"/>
                <w:sz w:val="20"/>
                <w:szCs w:val="20"/>
              </w:rPr>
            </w:pPr>
          </w:p>
        </w:tc>
        <w:tc>
          <w:tcPr>
            <w:tcW w:w="2448" w:type="dxa"/>
            <w:gridSpan w:val="2"/>
            <w:tcBorders>
              <w:top w:val="nil"/>
              <w:left w:val="nil"/>
              <w:bottom w:val="nil"/>
              <w:right w:val="nil"/>
            </w:tcBorders>
            <w:shd w:val="clear" w:color="auto" w:fill="auto"/>
            <w:noWrap/>
            <w:vAlign w:val="center"/>
            <w:hideMark/>
          </w:tcPr>
          <w:p w:rsidR="00D15722" w:rsidRPr="00D15722" w:rsidRDefault="00D15722" w:rsidP="00D15722">
            <w:pPr>
              <w:jc w:val="center"/>
              <w:rPr>
                <w:rFonts w:ascii="Arial Narrow" w:hAnsi="Arial Narrow"/>
                <w:sz w:val="20"/>
                <w:szCs w:val="20"/>
              </w:rPr>
            </w:pPr>
          </w:p>
        </w:tc>
        <w:tc>
          <w:tcPr>
            <w:tcW w:w="915" w:type="dxa"/>
            <w:gridSpan w:val="2"/>
            <w:tcBorders>
              <w:top w:val="nil"/>
              <w:left w:val="nil"/>
              <w:bottom w:val="nil"/>
              <w:right w:val="nil"/>
            </w:tcBorders>
            <w:shd w:val="clear" w:color="auto" w:fill="auto"/>
            <w:noWrap/>
            <w:vAlign w:val="center"/>
            <w:hideMark/>
          </w:tcPr>
          <w:p w:rsidR="00D15722" w:rsidRPr="00D15722" w:rsidRDefault="00D15722" w:rsidP="00D15722">
            <w:pPr>
              <w:jc w:val="center"/>
              <w:rPr>
                <w:rFonts w:ascii="Arial Narrow" w:hAnsi="Arial Narrow"/>
                <w:sz w:val="20"/>
                <w:szCs w:val="20"/>
                <w:u w:val="single"/>
              </w:rPr>
            </w:pPr>
          </w:p>
        </w:tc>
        <w:tc>
          <w:tcPr>
            <w:tcW w:w="1340" w:type="dxa"/>
            <w:gridSpan w:val="2"/>
            <w:tcBorders>
              <w:top w:val="nil"/>
              <w:left w:val="nil"/>
              <w:bottom w:val="nil"/>
              <w:right w:val="nil"/>
            </w:tcBorders>
            <w:shd w:val="clear" w:color="auto" w:fill="auto"/>
            <w:noWrap/>
            <w:vAlign w:val="center"/>
            <w:hideMark/>
          </w:tcPr>
          <w:p w:rsidR="00D15722" w:rsidRPr="00D15722" w:rsidRDefault="00D15722" w:rsidP="00D15722">
            <w:pPr>
              <w:jc w:val="center"/>
              <w:rPr>
                <w:rFonts w:ascii="Arial Narrow" w:hAnsi="Arial Narrow"/>
                <w:sz w:val="20"/>
                <w:szCs w:val="20"/>
              </w:rPr>
            </w:pPr>
          </w:p>
        </w:tc>
        <w:tc>
          <w:tcPr>
            <w:tcW w:w="2852" w:type="dxa"/>
            <w:gridSpan w:val="4"/>
            <w:tcBorders>
              <w:top w:val="nil"/>
              <w:left w:val="nil"/>
              <w:bottom w:val="nil"/>
              <w:right w:val="nil"/>
            </w:tcBorders>
            <w:shd w:val="clear" w:color="auto" w:fill="auto"/>
            <w:noWrap/>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 20 от 20.08.2024г.</w:t>
            </w:r>
          </w:p>
        </w:tc>
      </w:tr>
      <w:tr w:rsidR="00D15722" w:rsidRPr="00D15722" w:rsidTr="00D15722">
        <w:trPr>
          <w:trHeight w:val="990"/>
        </w:trPr>
        <w:tc>
          <w:tcPr>
            <w:tcW w:w="900" w:type="dxa"/>
            <w:tcBorders>
              <w:top w:val="nil"/>
              <w:left w:val="nil"/>
              <w:bottom w:val="nil"/>
              <w:right w:val="nil"/>
            </w:tcBorders>
            <w:shd w:val="clear" w:color="auto" w:fill="auto"/>
            <w:noWrap/>
            <w:hideMark/>
          </w:tcPr>
          <w:p w:rsidR="00D15722" w:rsidRPr="00D15722" w:rsidRDefault="00D15722" w:rsidP="00D15722">
            <w:pPr>
              <w:jc w:val="center"/>
              <w:rPr>
                <w:rFonts w:ascii="Arial Narrow" w:hAnsi="Arial Narrow"/>
                <w:sz w:val="20"/>
                <w:szCs w:val="20"/>
              </w:rPr>
            </w:pPr>
          </w:p>
        </w:tc>
        <w:tc>
          <w:tcPr>
            <w:tcW w:w="7720" w:type="dxa"/>
            <w:gridSpan w:val="2"/>
            <w:tcBorders>
              <w:top w:val="nil"/>
              <w:left w:val="nil"/>
              <w:bottom w:val="nil"/>
              <w:right w:val="nil"/>
            </w:tcBorders>
            <w:shd w:val="clear" w:color="auto" w:fill="auto"/>
            <w:noWrap/>
            <w:hideMark/>
          </w:tcPr>
          <w:p w:rsidR="00D15722" w:rsidRPr="00D15722" w:rsidRDefault="00D15722" w:rsidP="00D15722">
            <w:pPr>
              <w:rPr>
                <w:rFonts w:ascii="Arial Narrow" w:hAnsi="Arial Narrow"/>
                <w:sz w:val="20"/>
                <w:szCs w:val="20"/>
              </w:rPr>
            </w:pPr>
          </w:p>
        </w:tc>
        <w:tc>
          <w:tcPr>
            <w:tcW w:w="2448" w:type="dxa"/>
            <w:gridSpan w:val="2"/>
            <w:tcBorders>
              <w:top w:val="nil"/>
              <w:left w:val="nil"/>
              <w:bottom w:val="nil"/>
              <w:right w:val="nil"/>
            </w:tcBorders>
            <w:shd w:val="clear" w:color="auto" w:fill="auto"/>
            <w:noWrap/>
            <w:vAlign w:val="center"/>
            <w:hideMark/>
          </w:tcPr>
          <w:p w:rsidR="00D15722" w:rsidRPr="00D15722" w:rsidRDefault="00D15722" w:rsidP="00D15722">
            <w:pPr>
              <w:jc w:val="center"/>
              <w:rPr>
                <w:rFonts w:ascii="Arial Narrow" w:hAnsi="Arial Narrow"/>
                <w:sz w:val="20"/>
                <w:szCs w:val="20"/>
              </w:rPr>
            </w:pPr>
          </w:p>
        </w:tc>
        <w:tc>
          <w:tcPr>
            <w:tcW w:w="915" w:type="dxa"/>
            <w:gridSpan w:val="2"/>
            <w:tcBorders>
              <w:top w:val="nil"/>
              <w:left w:val="nil"/>
              <w:bottom w:val="nil"/>
              <w:right w:val="nil"/>
            </w:tcBorders>
            <w:shd w:val="clear" w:color="auto" w:fill="auto"/>
            <w:noWrap/>
            <w:vAlign w:val="center"/>
            <w:hideMark/>
          </w:tcPr>
          <w:p w:rsidR="00D15722" w:rsidRPr="00D15722" w:rsidRDefault="00D15722" w:rsidP="00D15722">
            <w:pPr>
              <w:jc w:val="center"/>
              <w:rPr>
                <w:rFonts w:ascii="Arial Narrow" w:hAnsi="Arial Narrow"/>
                <w:sz w:val="20"/>
                <w:szCs w:val="20"/>
                <w:u w:val="single"/>
              </w:rPr>
            </w:pPr>
          </w:p>
        </w:tc>
        <w:tc>
          <w:tcPr>
            <w:tcW w:w="4192" w:type="dxa"/>
            <w:gridSpan w:val="6"/>
            <w:tcBorders>
              <w:top w:val="nil"/>
              <w:left w:val="nil"/>
              <w:bottom w:val="nil"/>
              <w:right w:val="nil"/>
            </w:tcBorders>
            <w:shd w:val="clear" w:color="auto" w:fill="auto"/>
            <w:vAlign w:val="bottom"/>
            <w:hideMark/>
          </w:tcPr>
          <w:p w:rsidR="00D15722" w:rsidRPr="00D15722" w:rsidRDefault="00D15722" w:rsidP="00D15722">
            <w:pPr>
              <w:jc w:val="right"/>
              <w:rPr>
                <w:rFonts w:ascii="Arial Narrow" w:hAnsi="Arial Narrow"/>
                <w:sz w:val="20"/>
                <w:szCs w:val="20"/>
              </w:rPr>
            </w:pPr>
            <w:r w:rsidRPr="00D15722">
              <w:rPr>
                <w:rFonts w:ascii="Arial Narrow" w:hAnsi="Arial Narrow"/>
                <w:sz w:val="20"/>
                <w:szCs w:val="20"/>
              </w:rPr>
              <w:t xml:space="preserve">О внесении изменений в Решение "О бюджете поселка Оскоба на 2024 год и плановый период 2025-2026 годов". </w:t>
            </w:r>
          </w:p>
        </w:tc>
      </w:tr>
      <w:tr w:rsidR="00D15722" w:rsidRPr="00D15722" w:rsidTr="00D15722">
        <w:trPr>
          <w:trHeight w:val="264"/>
        </w:trPr>
        <w:tc>
          <w:tcPr>
            <w:tcW w:w="900" w:type="dxa"/>
            <w:tcBorders>
              <w:top w:val="nil"/>
              <w:left w:val="nil"/>
              <w:bottom w:val="nil"/>
              <w:right w:val="nil"/>
            </w:tcBorders>
            <w:shd w:val="clear" w:color="auto" w:fill="auto"/>
            <w:noWrap/>
            <w:hideMark/>
          </w:tcPr>
          <w:p w:rsidR="00D15722" w:rsidRPr="00D15722" w:rsidRDefault="00D15722" w:rsidP="00D15722">
            <w:pPr>
              <w:jc w:val="center"/>
              <w:rPr>
                <w:rFonts w:ascii="Arial Narrow" w:hAnsi="Arial Narrow"/>
                <w:sz w:val="20"/>
                <w:szCs w:val="20"/>
              </w:rPr>
            </w:pPr>
          </w:p>
        </w:tc>
        <w:tc>
          <w:tcPr>
            <w:tcW w:w="7720" w:type="dxa"/>
            <w:gridSpan w:val="2"/>
            <w:tcBorders>
              <w:top w:val="nil"/>
              <w:left w:val="nil"/>
              <w:bottom w:val="nil"/>
              <w:right w:val="nil"/>
            </w:tcBorders>
            <w:shd w:val="clear" w:color="auto" w:fill="auto"/>
            <w:noWrap/>
            <w:hideMark/>
          </w:tcPr>
          <w:p w:rsidR="00D15722" w:rsidRPr="00D15722" w:rsidRDefault="00D15722" w:rsidP="00D15722">
            <w:pPr>
              <w:rPr>
                <w:rFonts w:ascii="Arial Narrow" w:hAnsi="Arial Narrow"/>
                <w:sz w:val="20"/>
                <w:szCs w:val="20"/>
              </w:rPr>
            </w:pPr>
          </w:p>
        </w:tc>
        <w:tc>
          <w:tcPr>
            <w:tcW w:w="2448" w:type="dxa"/>
            <w:gridSpan w:val="2"/>
            <w:tcBorders>
              <w:top w:val="nil"/>
              <w:left w:val="nil"/>
              <w:bottom w:val="nil"/>
              <w:right w:val="nil"/>
            </w:tcBorders>
            <w:shd w:val="clear" w:color="auto" w:fill="auto"/>
            <w:noWrap/>
            <w:vAlign w:val="center"/>
            <w:hideMark/>
          </w:tcPr>
          <w:p w:rsidR="00D15722" w:rsidRPr="00D15722" w:rsidRDefault="00D15722" w:rsidP="00D15722">
            <w:pPr>
              <w:jc w:val="center"/>
              <w:rPr>
                <w:rFonts w:ascii="Arial Narrow" w:hAnsi="Arial Narrow"/>
                <w:sz w:val="20"/>
                <w:szCs w:val="20"/>
              </w:rPr>
            </w:pPr>
          </w:p>
        </w:tc>
        <w:tc>
          <w:tcPr>
            <w:tcW w:w="915" w:type="dxa"/>
            <w:gridSpan w:val="2"/>
            <w:tcBorders>
              <w:top w:val="nil"/>
              <w:left w:val="nil"/>
              <w:bottom w:val="nil"/>
              <w:right w:val="nil"/>
            </w:tcBorders>
            <w:shd w:val="clear" w:color="auto" w:fill="auto"/>
            <w:vAlign w:val="center"/>
            <w:hideMark/>
          </w:tcPr>
          <w:p w:rsidR="00D15722" w:rsidRPr="00D15722" w:rsidRDefault="00D15722" w:rsidP="00D15722">
            <w:pPr>
              <w:jc w:val="center"/>
              <w:rPr>
                <w:rFonts w:ascii="Arial Narrow" w:hAnsi="Arial Narrow"/>
                <w:b/>
                <w:bCs/>
                <w:sz w:val="20"/>
                <w:szCs w:val="20"/>
              </w:rPr>
            </w:pPr>
          </w:p>
        </w:tc>
        <w:tc>
          <w:tcPr>
            <w:tcW w:w="1340" w:type="dxa"/>
            <w:gridSpan w:val="2"/>
            <w:tcBorders>
              <w:top w:val="nil"/>
              <w:left w:val="nil"/>
              <w:bottom w:val="nil"/>
              <w:right w:val="nil"/>
            </w:tcBorders>
            <w:shd w:val="clear" w:color="auto" w:fill="auto"/>
            <w:noWrap/>
            <w:vAlign w:val="center"/>
            <w:hideMark/>
          </w:tcPr>
          <w:p w:rsidR="00D15722" w:rsidRPr="00D15722" w:rsidRDefault="00D15722" w:rsidP="00D15722">
            <w:pPr>
              <w:jc w:val="center"/>
              <w:rPr>
                <w:rFonts w:ascii="Arial Narrow" w:hAnsi="Arial Narrow"/>
                <w:sz w:val="20"/>
                <w:szCs w:val="20"/>
              </w:rPr>
            </w:pPr>
          </w:p>
        </w:tc>
        <w:tc>
          <w:tcPr>
            <w:tcW w:w="1240" w:type="dxa"/>
            <w:gridSpan w:val="2"/>
            <w:tcBorders>
              <w:top w:val="nil"/>
              <w:left w:val="nil"/>
              <w:bottom w:val="nil"/>
              <w:right w:val="nil"/>
            </w:tcBorders>
            <w:shd w:val="clear" w:color="auto" w:fill="auto"/>
            <w:vAlign w:val="center"/>
            <w:hideMark/>
          </w:tcPr>
          <w:p w:rsidR="00D15722" w:rsidRPr="00D15722" w:rsidRDefault="00D15722" w:rsidP="00D15722">
            <w:pPr>
              <w:jc w:val="center"/>
              <w:rPr>
                <w:rFonts w:ascii="Arial Narrow" w:hAnsi="Arial Narrow"/>
                <w:bCs/>
                <w:sz w:val="20"/>
                <w:szCs w:val="20"/>
              </w:rPr>
            </w:pPr>
          </w:p>
        </w:tc>
        <w:tc>
          <w:tcPr>
            <w:tcW w:w="619" w:type="dxa"/>
            <w:tcBorders>
              <w:top w:val="nil"/>
              <w:left w:val="nil"/>
              <w:bottom w:val="nil"/>
              <w:right w:val="nil"/>
            </w:tcBorders>
            <w:shd w:val="clear" w:color="auto" w:fill="auto"/>
            <w:noWrap/>
            <w:vAlign w:val="bottom"/>
            <w:hideMark/>
          </w:tcPr>
          <w:p w:rsidR="00D15722" w:rsidRPr="00D15722" w:rsidRDefault="00D15722" w:rsidP="00D15722">
            <w:pPr>
              <w:rPr>
                <w:rFonts w:ascii="Arial Narrow" w:hAnsi="Arial Narrow" w:cs="Arial CYR"/>
                <w:sz w:val="20"/>
                <w:szCs w:val="20"/>
              </w:rPr>
            </w:pPr>
          </w:p>
        </w:tc>
        <w:tc>
          <w:tcPr>
            <w:tcW w:w="993" w:type="dxa"/>
            <w:tcBorders>
              <w:top w:val="nil"/>
              <w:left w:val="nil"/>
              <w:bottom w:val="nil"/>
              <w:right w:val="nil"/>
            </w:tcBorders>
            <w:shd w:val="clear" w:color="auto" w:fill="auto"/>
            <w:noWrap/>
            <w:vAlign w:val="bottom"/>
            <w:hideMark/>
          </w:tcPr>
          <w:p w:rsidR="00D15722" w:rsidRPr="00D15722" w:rsidRDefault="00D15722" w:rsidP="00D15722">
            <w:pPr>
              <w:rPr>
                <w:rFonts w:ascii="Arial Narrow" w:hAnsi="Arial Narrow" w:cs="Arial CYR"/>
                <w:sz w:val="20"/>
                <w:szCs w:val="20"/>
              </w:rPr>
            </w:pPr>
          </w:p>
        </w:tc>
      </w:tr>
      <w:tr w:rsidR="00D15722" w:rsidRPr="00D15722" w:rsidTr="00D15722">
        <w:trPr>
          <w:trHeight w:val="1095"/>
        </w:trPr>
        <w:tc>
          <w:tcPr>
            <w:tcW w:w="15182" w:type="dxa"/>
            <w:gridSpan w:val="12"/>
            <w:tcBorders>
              <w:top w:val="nil"/>
              <w:left w:val="nil"/>
              <w:bottom w:val="nil"/>
              <w:right w:val="nil"/>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xml:space="preserve">Распределение бюджетных ассигнований по целевым статьям (муниципальным программам местного бюджета и непрограммным направлениям деятельности), группам и подгруппам видов расходов, разделам, подразделам классификации расходов  бюджета поселка Оскоба на 2024 год и </w:t>
            </w:r>
            <w:proofErr w:type="spellStart"/>
            <w:r w:rsidRPr="00D15722">
              <w:rPr>
                <w:rFonts w:ascii="Arial Narrow" w:hAnsi="Arial Narrow"/>
                <w:sz w:val="20"/>
                <w:szCs w:val="20"/>
              </w:rPr>
              <w:t>плановй</w:t>
            </w:r>
            <w:proofErr w:type="spellEnd"/>
            <w:r w:rsidRPr="00D15722">
              <w:rPr>
                <w:rFonts w:ascii="Arial Narrow" w:hAnsi="Arial Narrow"/>
                <w:sz w:val="20"/>
                <w:szCs w:val="20"/>
              </w:rPr>
              <w:t xml:space="preserve"> период 2025-2026 годов</w:t>
            </w:r>
          </w:p>
        </w:tc>
        <w:tc>
          <w:tcPr>
            <w:tcW w:w="993" w:type="dxa"/>
            <w:tcBorders>
              <w:top w:val="nil"/>
              <w:left w:val="nil"/>
              <w:bottom w:val="nil"/>
              <w:right w:val="nil"/>
            </w:tcBorders>
            <w:shd w:val="clear" w:color="auto" w:fill="auto"/>
            <w:noWrap/>
            <w:vAlign w:val="bottom"/>
            <w:hideMark/>
          </w:tcPr>
          <w:p w:rsidR="00D15722" w:rsidRPr="00D15722" w:rsidRDefault="00D15722" w:rsidP="00D15722">
            <w:pPr>
              <w:rPr>
                <w:rFonts w:ascii="Arial Narrow" w:hAnsi="Arial Narrow" w:cs="Arial CYR"/>
                <w:sz w:val="20"/>
                <w:szCs w:val="20"/>
              </w:rPr>
            </w:pPr>
          </w:p>
        </w:tc>
      </w:tr>
      <w:tr w:rsidR="00D15722" w:rsidRPr="00D15722" w:rsidTr="00A1111F">
        <w:trPr>
          <w:trHeight w:val="512"/>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строки</w:t>
            </w:r>
          </w:p>
        </w:tc>
        <w:tc>
          <w:tcPr>
            <w:tcW w:w="6912" w:type="dxa"/>
            <w:tcBorders>
              <w:top w:val="single" w:sz="4" w:space="0" w:color="auto"/>
              <w:left w:val="nil"/>
              <w:bottom w:val="single" w:sz="4" w:space="0" w:color="auto"/>
              <w:right w:val="single" w:sz="4" w:space="0" w:color="auto"/>
            </w:tcBorders>
            <w:shd w:val="clear" w:color="auto" w:fill="auto"/>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Наименование главных распорядителей и наименование показателей бюджетной классификации</w:t>
            </w:r>
          </w:p>
        </w:tc>
        <w:tc>
          <w:tcPr>
            <w:tcW w:w="2409" w:type="dxa"/>
            <w:gridSpan w:val="2"/>
            <w:tcBorders>
              <w:top w:val="single" w:sz="4" w:space="0" w:color="auto"/>
              <w:left w:val="nil"/>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Целевая статья</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Вид расходов</w:t>
            </w:r>
          </w:p>
        </w:tc>
        <w:tc>
          <w:tcPr>
            <w:tcW w:w="1275" w:type="dxa"/>
            <w:gridSpan w:val="2"/>
            <w:tcBorders>
              <w:top w:val="single" w:sz="4" w:space="0" w:color="auto"/>
              <w:left w:val="nil"/>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Раздел, подраздел</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Сумма на 2024 год</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Сумма на 2025 год</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Сумма на 2026 год</w:t>
            </w:r>
          </w:p>
        </w:tc>
      </w:tr>
      <w:tr w:rsidR="00D15722" w:rsidRPr="00D15722" w:rsidTr="00A1111F">
        <w:trPr>
          <w:trHeight w:val="137"/>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6912" w:type="dxa"/>
            <w:tcBorders>
              <w:top w:val="nil"/>
              <w:left w:val="nil"/>
              <w:bottom w:val="single" w:sz="4" w:space="0" w:color="auto"/>
              <w:right w:val="single" w:sz="4" w:space="0" w:color="auto"/>
            </w:tcBorders>
            <w:shd w:val="clear" w:color="auto" w:fill="auto"/>
            <w:noWrap/>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1</w:t>
            </w:r>
          </w:p>
        </w:tc>
        <w:tc>
          <w:tcPr>
            <w:tcW w:w="2409" w:type="dxa"/>
            <w:gridSpan w:val="2"/>
            <w:tcBorders>
              <w:top w:val="nil"/>
              <w:left w:val="nil"/>
              <w:bottom w:val="single" w:sz="4" w:space="0" w:color="auto"/>
              <w:right w:val="single" w:sz="4" w:space="0" w:color="auto"/>
            </w:tcBorders>
            <w:shd w:val="clear" w:color="auto" w:fill="auto"/>
            <w:noWrap/>
            <w:vAlign w:val="center"/>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2</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3</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4</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5</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rPr>
                <w:rFonts w:ascii="Arial Narrow" w:hAnsi="Arial Narrow" w:cs="Arial CYR"/>
                <w:sz w:val="20"/>
                <w:szCs w:val="20"/>
              </w:rPr>
            </w:pPr>
            <w:r w:rsidRPr="00D15722">
              <w:rPr>
                <w:rFonts w:ascii="Arial Narrow" w:hAnsi="Arial Narrow" w:cs="Arial CYR"/>
                <w:sz w:val="20"/>
                <w:szCs w:val="20"/>
              </w:rPr>
              <w:t> </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rPr>
                <w:rFonts w:ascii="Arial Narrow" w:hAnsi="Arial Narrow" w:cs="Arial CYR"/>
                <w:sz w:val="20"/>
                <w:szCs w:val="20"/>
              </w:rPr>
            </w:pPr>
            <w:r w:rsidRPr="00D15722">
              <w:rPr>
                <w:rFonts w:ascii="Arial Narrow" w:hAnsi="Arial Narrow" w:cs="Arial CYR"/>
                <w:sz w:val="20"/>
                <w:szCs w:val="20"/>
              </w:rPr>
              <w:t> </w:t>
            </w:r>
          </w:p>
        </w:tc>
      </w:tr>
      <w:tr w:rsidR="00D15722" w:rsidRPr="00D15722" w:rsidTr="00D15722">
        <w:trPr>
          <w:trHeight w:val="481"/>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1</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b/>
                <w:bCs/>
                <w:sz w:val="20"/>
                <w:szCs w:val="20"/>
              </w:rPr>
            </w:pPr>
            <w:r w:rsidRPr="00D15722">
              <w:rPr>
                <w:rFonts w:ascii="Arial Narrow" w:hAnsi="Arial Narrow"/>
                <w:b/>
                <w:bCs/>
                <w:sz w:val="20"/>
                <w:szCs w:val="20"/>
              </w:rPr>
              <w:t>Муниципальная программа «Устойчивое развитие муниципального образования поселка Оскоба»</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b/>
                <w:bCs/>
                <w:sz w:val="20"/>
                <w:szCs w:val="20"/>
              </w:rPr>
            </w:pPr>
            <w:r w:rsidRPr="00D15722">
              <w:rPr>
                <w:rFonts w:ascii="Arial Narrow" w:hAnsi="Arial Narrow"/>
                <w:b/>
                <w:bCs/>
                <w:sz w:val="20"/>
                <w:szCs w:val="20"/>
              </w:rPr>
              <w:t>01 0 00 00000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b/>
                <w:bCs/>
                <w:color w:val="000000"/>
                <w:sz w:val="20"/>
                <w:szCs w:val="20"/>
              </w:rPr>
            </w:pPr>
            <w:r w:rsidRPr="00D15722">
              <w:rPr>
                <w:rFonts w:ascii="Arial Narrow" w:hAnsi="Arial Narrow"/>
                <w:b/>
                <w:bCs/>
                <w:color w:val="000000"/>
                <w:sz w:val="20"/>
                <w:szCs w:val="20"/>
              </w:rPr>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b/>
                <w:bCs/>
                <w:color w:val="000000"/>
                <w:sz w:val="20"/>
                <w:szCs w:val="20"/>
              </w:rPr>
            </w:pPr>
            <w:r w:rsidRPr="00D15722">
              <w:rPr>
                <w:rFonts w:ascii="Arial Narrow" w:hAnsi="Arial Narrow"/>
                <w:b/>
                <w:bCs/>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bCs/>
                <w:color w:val="000000"/>
                <w:sz w:val="20"/>
                <w:szCs w:val="20"/>
              </w:rPr>
            </w:pPr>
            <w:r w:rsidRPr="00D15722">
              <w:rPr>
                <w:rFonts w:ascii="Arial Narrow" w:hAnsi="Arial Narrow"/>
                <w:bCs/>
                <w:color w:val="000000"/>
                <w:sz w:val="20"/>
                <w:szCs w:val="20"/>
              </w:rPr>
              <w:t>792,3</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bCs/>
                <w:color w:val="000000"/>
                <w:sz w:val="20"/>
                <w:szCs w:val="20"/>
              </w:rPr>
            </w:pPr>
            <w:r w:rsidRPr="00D15722">
              <w:rPr>
                <w:rFonts w:ascii="Arial Narrow" w:hAnsi="Arial Narrow"/>
                <w:bCs/>
                <w:color w:val="000000"/>
                <w:sz w:val="20"/>
                <w:szCs w:val="20"/>
              </w:rPr>
              <w:t>656,3</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bCs/>
                <w:color w:val="000000"/>
                <w:sz w:val="20"/>
                <w:szCs w:val="20"/>
              </w:rPr>
            </w:pPr>
            <w:r w:rsidRPr="00D15722">
              <w:rPr>
                <w:rFonts w:ascii="Arial Narrow" w:hAnsi="Arial Narrow"/>
                <w:bCs/>
                <w:color w:val="000000"/>
                <w:sz w:val="20"/>
                <w:szCs w:val="20"/>
              </w:rPr>
              <w:t>588,7</w:t>
            </w:r>
          </w:p>
        </w:tc>
      </w:tr>
      <w:tr w:rsidR="00D15722" w:rsidRPr="00D15722" w:rsidTr="00D15722">
        <w:trPr>
          <w:trHeight w:val="49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w:t>
            </w:r>
          </w:p>
        </w:tc>
        <w:tc>
          <w:tcPr>
            <w:tcW w:w="6912" w:type="dxa"/>
            <w:tcBorders>
              <w:top w:val="nil"/>
              <w:left w:val="nil"/>
              <w:bottom w:val="nil"/>
              <w:right w:val="nil"/>
            </w:tcBorders>
            <w:shd w:val="clear" w:color="auto" w:fill="auto"/>
            <w:hideMark/>
          </w:tcPr>
          <w:p w:rsidR="00D15722" w:rsidRPr="00D15722" w:rsidRDefault="00D15722" w:rsidP="00D15722">
            <w:pPr>
              <w:rPr>
                <w:rFonts w:ascii="Arial Narrow" w:hAnsi="Arial Narrow"/>
                <w:b/>
                <w:bCs/>
                <w:sz w:val="20"/>
                <w:szCs w:val="20"/>
              </w:rPr>
            </w:pPr>
            <w:r w:rsidRPr="00D15722">
              <w:rPr>
                <w:rFonts w:ascii="Arial Narrow" w:hAnsi="Arial Narrow"/>
                <w:b/>
                <w:bCs/>
                <w:sz w:val="20"/>
                <w:szCs w:val="20"/>
              </w:rPr>
              <w:t xml:space="preserve">Подпрограмма «Предупреждение, ликвидация последствий ЧС и обеспечение мер пожарной безопасности на территории поселка Оскоба» </w:t>
            </w:r>
          </w:p>
        </w:tc>
        <w:tc>
          <w:tcPr>
            <w:tcW w:w="2409" w:type="dxa"/>
            <w:gridSpan w:val="2"/>
            <w:tcBorders>
              <w:top w:val="nil"/>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b/>
                <w:bCs/>
                <w:sz w:val="20"/>
                <w:szCs w:val="20"/>
              </w:rPr>
            </w:pPr>
            <w:r w:rsidRPr="00D15722">
              <w:rPr>
                <w:rFonts w:ascii="Arial Narrow" w:hAnsi="Arial Narrow"/>
                <w:b/>
                <w:bCs/>
                <w:sz w:val="20"/>
                <w:szCs w:val="20"/>
              </w:rPr>
              <w:t>01 1 00 00000</w:t>
            </w:r>
          </w:p>
        </w:tc>
        <w:tc>
          <w:tcPr>
            <w:tcW w:w="1276"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b/>
                <w:bCs/>
                <w:sz w:val="20"/>
                <w:szCs w:val="20"/>
              </w:rPr>
            </w:pPr>
            <w:r w:rsidRPr="00D15722">
              <w:rPr>
                <w:rFonts w:ascii="Arial Narrow" w:hAnsi="Arial Narrow"/>
                <w:b/>
                <w:bCs/>
                <w:sz w:val="20"/>
                <w:szCs w:val="20"/>
              </w:rPr>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b/>
                <w:bCs/>
                <w:color w:val="000000"/>
                <w:sz w:val="20"/>
                <w:szCs w:val="20"/>
              </w:rPr>
            </w:pPr>
            <w:r w:rsidRPr="00D15722">
              <w:rPr>
                <w:rFonts w:ascii="Arial Narrow" w:hAnsi="Arial Narrow"/>
                <w:b/>
                <w:bCs/>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bCs/>
                <w:color w:val="000000"/>
                <w:sz w:val="20"/>
                <w:szCs w:val="20"/>
              </w:rPr>
            </w:pPr>
            <w:r w:rsidRPr="00D15722">
              <w:rPr>
                <w:rFonts w:ascii="Arial Narrow" w:hAnsi="Arial Narrow"/>
                <w:bCs/>
                <w:color w:val="000000"/>
                <w:sz w:val="20"/>
                <w:szCs w:val="20"/>
              </w:rPr>
              <w:t>185,2</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bCs/>
                <w:color w:val="000000"/>
                <w:sz w:val="20"/>
                <w:szCs w:val="20"/>
              </w:rPr>
            </w:pPr>
            <w:r w:rsidRPr="00D15722">
              <w:rPr>
                <w:rFonts w:ascii="Arial Narrow" w:hAnsi="Arial Narrow"/>
                <w:bCs/>
                <w:color w:val="000000"/>
                <w:sz w:val="20"/>
                <w:szCs w:val="20"/>
              </w:rPr>
              <w:t>184,2</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bCs/>
                <w:color w:val="000000"/>
                <w:sz w:val="20"/>
                <w:szCs w:val="20"/>
              </w:rPr>
            </w:pPr>
            <w:r w:rsidRPr="00D15722">
              <w:rPr>
                <w:rFonts w:ascii="Arial Narrow" w:hAnsi="Arial Narrow"/>
                <w:bCs/>
                <w:color w:val="000000"/>
                <w:sz w:val="20"/>
                <w:szCs w:val="20"/>
              </w:rPr>
              <w:t>184,2</w:t>
            </w:r>
          </w:p>
        </w:tc>
      </w:tr>
      <w:tr w:rsidR="00D15722" w:rsidRPr="00D15722" w:rsidTr="00D15722">
        <w:trPr>
          <w:trHeight w:val="1204"/>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3</w:t>
            </w:r>
          </w:p>
        </w:tc>
        <w:tc>
          <w:tcPr>
            <w:tcW w:w="6912" w:type="dxa"/>
            <w:tcBorders>
              <w:top w:val="single" w:sz="4" w:space="0" w:color="auto"/>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Расходы муниципального образования  на реализацию других функций,</w:t>
            </w:r>
            <w:r w:rsidR="00A1111F">
              <w:rPr>
                <w:rFonts w:ascii="Arial Narrow" w:hAnsi="Arial Narrow"/>
                <w:sz w:val="20"/>
                <w:szCs w:val="20"/>
              </w:rPr>
              <w:t xml:space="preserve"> </w:t>
            </w:r>
            <w:r w:rsidRPr="00D15722">
              <w:rPr>
                <w:rFonts w:ascii="Arial Narrow" w:hAnsi="Arial Narrow"/>
                <w:sz w:val="20"/>
                <w:szCs w:val="20"/>
              </w:rPr>
              <w:t>связанных с обеспечением национальной безопасности и правоохранительной деятельности  в рамках подпрограммы «Предупреждение, ликвидация последствий ЧС и обеспечение мер пожарной безопасности на территории поселка Оскоба»  муниципальной программы «Устойчивое развитие  муниципального образования поселка Оскоба»</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01 1 00 24700</w:t>
            </w:r>
          </w:p>
        </w:tc>
        <w:tc>
          <w:tcPr>
            <w:tcW w:w="1276"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182,1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182,1</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182,1</w:t>
            </w:r>
          </w:p>
        </w:tc>
      </w:tr>
      <w:tr w:rsidR="00D15722" w:rsidRPr="00D15722" w:rsidTr="00D15722">
        <w:trPr>
          <w:trHeight w:val="271"/>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4</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Закупка товаров, работ и услуг для государственных (муниципальных) нужд</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01 1 00 24700</w:t>
            </w:r>
          </w:p>
        </w:tc>
        <w:tc>
          <w:tcPr>
            <w:tcW w:w="1276"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182,1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182,1</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182,1</w:t>
            </w:r>
          </w:p>
        </w:tc>
      </w:tr>
      <w:tr w:rsidR="00D15722" w:rsidRPr="00D15722" w:rsidTr="00D15722">
        <w:trPr>
          <w:trHeight w:val="559"/>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5</w:t>
            </w:r>
          </w:p>
        </w:tc>
        <w:tc>
          <w:tcPr>
            <w:tcW w:w="6912" w:type="dxa"/>
            <w:tcBorders>
              <w:top w:val="nil"/>
              <w:left w:val="nil"/>
              <w:bottom w:val="nil"/>
              <w:right w:val="nil"/>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Иные закупки товаров, работ и услуг для обеспечения государственных (муниципальных) нужд</w:t>
            </w:r>
          </w:p>
        </w:tc>
        <w:tc>
          <w:tcPr>
            <w:tcW w:w="2409" w:type="dxa"/>
            <w:gridSpan w:val="2"/>
            <w:tcBorders>
              <w:top w:val="nil"/>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01 1 00 24700</w:t>
            </w:r>
          </w:p>
        </w:tc>
        <w:tc>
          <w:tcPr>
            <w:tcW w:w="1276"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240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182,1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182,1</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182,1</w:t>
            </w:r>
          </w:p>
        </w:tc>
      </w:tr>
      <w:tr w:rsidR="00D15722" w:rsidRPr="00D15722" w:rsidTr="002A640D">
        <w:trPr>
          <w:trHeight w:val="233"/>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6</w:t>
            </w:r>
          </w:p>
        </w:tc>
        <w:tc>
          <w:tcPr>
            <w:tcW w:w="6912" w:type="dxa"/>
            <w:tcBorders>
              <w:top w:val="single" w:sz="4" w:space="0" w:color="auto"/>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Национальная  безопасность и правоохранительная деятельность</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01 1 00 24700</w:t>
            </w:r>
          </w:p>
        </w:tc>
        <w:tc>
          <w:tcPr>
            <w:tcW w:w="1276"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240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03 00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182,1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182,1</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182,1</w:t>
            </w:r>
          </w:p>
        </w:tc>
      </w:tr>
      <w:tr w:rsidR="00D15722" w:rsidRPr="00D15722" w:rsidTr="002A640D">
        <w:trPr>
          <w:trHeight w:val="42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lastRenderedPageBreak/>
              <w:t>7</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01 1 00 24700</w:t>
            </w:r>
          </w:p>
        </w:tc>
        <w:tc>
          <w:tcPr>
            <w:tcW w:w="1276"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240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03 10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182,1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182,1</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182,1</w:t>
            </w:r>
          </w:p>
        </w:tc>
      </w:tr>
      <w:tr w:rsidR="00D15722" w:rsidRPr="00D15722" w:rsidTr="00A1111F">
        <w:trPr>
          <w:trHeight w:val="1089"/>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Расходы регионального бюджета на 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безопасности на территории поселка Оскоба» муниципальной программы «Устойчивое развитие  муниципального образования поселка Оскоба»</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01 1 00 74120</w:t>
            </w:r>
          </w:p>
        </w:tc>
        <w:tc>
          <w:tcPr>
            <w:tcW w:w="1276"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3,0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2,0</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2,0</w:t>
            </w:r>
          </w:p>
        </w:tc>
      </w:tr>
      <w:tr w:rsidR="00D15722" w:rsidRPr="00D15722" w:rsidTr="00D15722">
        <w:trPr>
          <w:trHeight w:val="277"/>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Закупка товаров, работ и услуг для государственных (муниципальных) нужд</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01 1 00 74120</w:t>
            </w:r>
          </w:p>
        </w:tc>
        <w:tc>
          <w:tcPr>
            <w:tcW w:w="1276"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3,0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2,0</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2,0</w:t>
            </w:r>
          </w:p>
        </w:tc>
      </w:tr>
      <w:tr w:rsidR="00D15722" w:rsidRPr="00D15722" w:rsidTr="00A1111F">
        <w:trPr>
          <w:trHeight w:val="528"/>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10</w:t>
            </w:r>
          </w:p>
        </w:tc>
        <w:tc>
          <w:tcPr>
            <w:tcW w:w="6912" w:type="dxa"/>
            <w:tcBorders>
              <w:top w:val="nil"/>
              <w:left w:val="nil"/>
              <w:bottom w:val="nil"/>
              <w:right w:val="nil"/>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Иные закупки товаров, работ и услуг для обеспечения государственных (муниципальных) нужд</w:t>
            </w:r>
          </w:p>
        </w:tc>
        <w:tc>
          <w:tcPr>
            <w:tcW w:w="2409" w:type="dxa"/>
            <w:gridSpan w:val="2"/>
            <w:tcBorders>
              <w:top w:val="nil"/>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01 1 00 74120</w:t>
            </w:r>
          </w:p>
        </w:tc>
        <w:tc>
          <w:tcPr>
            <w:tcW w:w="1276"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240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3,0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2,0</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2,0</w:t>
            </w:r>
          </w:p>
        </w:tc>
      </w:tr>
      <w:tr w:rsidR="00D15722" w:rsidRPr="00D15722" w:rsidTr="00D15722">
        <w:trPr>
          <w:trHeight w:val="32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11</w:t>
            </w:r>
          </w:p>
        </w:tc>
        <w:tc>
          <w:tcPr>
            <w:tcW w:w="6912" w:type="dxa"/>
            <w:tcBorders>
              <w:top w:val="single" w:sz="4" w:space="0" w:color="auto"/>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Национальная  безопасность и правоохранительная деятельность</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01 1 00 74120</w:t>
            </w:r>
          </w:p>
        </w:tc>
        <w:tc>
          <w:tcPr>
            <w:tcW w:w="1276"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240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03 00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3,0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2,0</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2,0</w:t>
            </w:r>
          </w:p>
        </w:tc>
      </w:tr>
      <w:tr w:rsidR="00D15722" w:rsidRPr="00D15722" w:rsidTr="00A1111F">
        <w:trPr>
          <w:trHeight w:val="499"/>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12</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01 1 00 74120</w:t>
            </w:r>
          </w:p>
        </w:tc>
        <w:tc>
          <w:tcPr>
            <w:tcW w:w="1276"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240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03 10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3,0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2,0</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2,0</w:t>
            </w:r>
          </w:p>
        </w:tc>
      </w:tr>
      <w:tr w:rsidR="00D15722" w:rsidRPr="00D15722" w:rsidTr="00D15722">
        <w:trPr>
          <w:trHeight w:val="1224"/>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13</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proofErr w:type="spellStart"/>
            <w:r w:rsidRPr="00D15722">
              <w:rPr>
                <w:rFonts w:ascii="Arial Narrow" w:hAnsi="Arial Narrow"/>
                <w:sz w:val="20"/>
                <w:szCs w:val="20"/>
              </w:rPr>
              <w:t>Софинансирование</w:t>
            </w:r>
            <w:proofErr w:type="spellEnd"/>
            <w:r w:rsidRPr="00D15722">
              <w:rPr>
                <w:rFonts w:ascii="Arial Narrow" w:hAnsi="Arial Narrow"/>
                <w:sz w:val="20"/>
                <w:szCs w:val="20"/>
              </w:rPr>
              <w:t xml:space="preserve"> расходов регионального бюджета на 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безопасности на территории поселка Оскоба»  муниципальной программы  «Устойчивое развитие  муниципального образования поселка Оскоба»</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1 00 S4120</w:t>
            </w:r>
          </w:p>
        </w:tc>
        <w:tc>
          <w:tcPr>
            <w:tcW w:w="1276"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0,1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0,1</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0,1</w:t>
            </w:r>
          </w:p>
        </w:tc>
      </w:tr>
      <w:tr w:rsidR="00D15722" w:rsidRPr="00D15722" w:rsidTr="00D15722">
        <w:trPr>
          <w:trHeight w:val="309"/>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14</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Закупка товаров, работ и услуг для государственных (муниципальных) нужд</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1 00 S4120</w:t>
            </w:r>
          </w:p>
        </w:tc>
        <w:tc>
          <w:tcPr>
            <w:tcW w:w="1276"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0,1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0,1</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0,1</w:t>
            </w:r>
          </w:p>
        </w:tc>
      </w:tr>
      <w:tr w:rsidR="00D15722" w:rsidRPr="00D15722" w:rsidTr="00A1111F">
        <w:trPr>
          <w:trHeight w:val="556"/>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15</w:t>
            </w:r>
          </w:p>
        </w:tc>
        <w:tc>
          <w:tcPr>
            <w:tcW w:w="6912" w:type="dxa"/>
            <w:tcBorders>
              <w:top w:val="nil"/>
              <w:left w:val="nil"/>
              <w:bottom w:val="nil"/>
              <w:right w:val="nil"/>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Иные закупки товаров, работ и услуг для обеспечения государственных (муниципальных) нужд</w:t>
            </w:r>
          </w:p>
        </w:tc>
        <w:tc>
          <w:tcPr>
            <w:tcW w:w="2409" w:type="dxa"/>
            <w:gridSpan w:val="2"/>
            <w:tcBorders>
              <w:top w:val="nil"/>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1 00 S4120</w:t>
            </w:r>
          </w:p>
        </w:tc>
        <w:tc>
          <w:tcPr>
            <w:tcW w:w="1276"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240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0,1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0,1</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0,1</w:t>
            </w:r>
          </w:p>
        </w:tc>
      </w:tr>
      <w:tr w:rsidR="00D15722" w:rsidRPr="00D15722" w:rsidTr="00A1111F">
        <w:trPr>
          <w:trHeight w:val="311"/>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16</w:t>
            </w:r>
          </w:p>
        </w:tc>
        <w:tc>
          <w:tcPr>
            <w:tcW w:w="6912" w:type="dxa"/>
            <w:tcBorders>
              <w:top w:val="single" w:sz="4" w:space="0" w:color="auto"/>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Национальная  безопасность и правоохранительная деятельность</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1 00 S4120</w:t>
            </w:r>
          </w:p>
        </w:tc>
        <w:tc>
          <w:tcPr>
            <w:tcW w:w="1276"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240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03 00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0,1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0,1</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0,1</w:t>
            </w:r>
          </w:p>
        </w:tc>
      </w:tr>
      <w:tr w:rsidR="00D15722" w:rsidRPr="00D15722" w:rsidTr="00A1111F">
        <w:trPr>
          <w:trHeight w:val="414"/>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17</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1 00 S4120</w:t>
            </w:r>
          </w:p>
        </w:tc>
        <w:tc>
          <w:tcPr>
            <w:tcW w:w="1276"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240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03 10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0,1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0,1</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0,1</w:t>
            </w:r>
          </w:p>
        </w:tc>
      </w:tr>
      <w:tr w:rsidR="00D15722" w:rsidRPr="00D15722" w:rsidTr="002A640D">
        <w:trPr>
          <w:trHeight w:val="473"/>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18</w:t>
            </w:r>
          </w:p>
        </w:tc>
        <w:tc>
          <w:tcPr>
            <w:tcW w:w="6912" w:type="dxa"/>
            <w:tcBorders>
              <w:top w:val="nil"/>
              <w:left w:val="nil"/>
              <w:bottom w:val="nil"/>
              <w:right w:val="nil"/>
            </w:tcBorders>
            <w:shd w:val="clear" w:color="auto" w:fill="auto"/>
            <w:hideMark/>
          </w:tcPr>
          <w:p w:rsidR="00D15722" w:rsidRPr="00D15722" w:rsidRDefault="00D15722" w:rsidP="00D15722">
            <w:pPr>
              <w:rPr>
                <w:rFonts w:ascii="Arial Narrow" w:hAnsi="Arial Narrow"/>
                <w:b/>
                <w:bCs/>
                <w:sz w:val="20"/>
                <w:szCs w:val="20"/>
              </w:rPr>
            </w:pPr>
            <w:r w:rsidRPr="00D15722">
              <w:rPr>
                <w:rFonts w:ascii="Arial Narrow" w:hAnsi="Arial Narrow"/>
                <w:b/>
                <w:bCs/>
                <w:sz w:val="20"/>
                <w:szCs w:val="20"/>
              </w:rPr>
              <w:t xml:space="preserve">Подпрограмма «Дорожная деятельность в отношении дорог местного значения поселка Оскоба и обеспечение безопасности дорожного движения» </w:t>
            </w:r>
          </w:p>
        </w:tc>
        <w:tc>
          <w:tcPr>
            <w:tcW w:w="2409" w:type="dxa"/>
            <w:gridSpan w:val="2"/>
            <w:tcBorders>
              <w:top w:val="nil"/>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b/>
                <w:bCs/>
                <w:sz w:val="20"/>
                <w:szCs w:val="20"/>
              </w:rPr>
            </w:pPr>
            <w:r w:rsidRPr="00D15722">
              <w:rPr>
                <w:rFonts w:ascii="Arial Narrow" w:hAnsi="Arial Narrow"/>
                <w:b/>
                <w:bCs/>
                <w:sz w:val="20"/>
                <w:szCs w:val="20"/>
              </w:rPr>
              <w:t>01 2 00 00000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b/>
                <w:bCs/>
                <w:color w:val="000000"/>
                <w:sz w:val="20"/>
                <w:szCs w:val="20"/>
              </w:rPr>
            </w:pPr>
            <w:r w:rsidRPr="00D15722">
              <w:rPr>
                <w:rFonts w:ascii="Arial Narrow" w:hAnsi="Arial Narrow"/>
                <w:b/>
                <w:bCs/>
                <w:color w:val="000000"/>
                <w:sz w:val="20"/>
                <w:szCs w:val="20"/>
              </w:rPr>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b/>
                <w:bCs/>
                <w:color w:val="000000"/>
                <w:sz w:val="20"/>
                <w:szCs w:val="20"/>
              </w:rPr>
            </w:pPr>
            <w:r w:rsidRPr="00D15722">
              <w:rPr>
                <w:rFonts w:ascii="Arial Narrow" w:hAnsi="Arial Narrow"/>
                <w:b/>
                <w:bCs/>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bCs/>
                <w:color w:val="000000"/>
                <w:sz w:val="20"/>
                <w:szCs w:val="20"/>
              </w:rPr>
            </w:pPr>
            <w:r w:rsidRPr="00D15722">
              <w:rPr>
                <w:rFonts w:ascii="Arial Narrow" w:hAnsi="Arial Narrow"/>
                <w:bCs/>
                <w:color w:val="000000"/>
                <w:sz w:val="20"/>
                <w:szCs w:val="20"/>
              </w:rPr>
              <w:t>125,4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bCs/>
                <w:color w:val="000000"/>
                <w:sz w:val="20"/>
                <w:szCs w:val="20"/>
              </w:rPr>
            </w:pPr>
            <w:r w:rsidRPr="00D15722">
              <w:rPr>
                <w:rFonts w:ascii="Arial Narrow" w:hAnsi="Arial Narrow"/>
                <w:bCs/>
                <w:color w:val="000000"/>
                <w:sz w:val="20"/>
                <w:szCs w:val="20"/>
              </w:rPr>
              <w:t>96,9</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bCs/>
                <w:color w:val="000000"/>
                <w:sz w:val="20"/>
                <w:szCs w:val="20"/>
              </w:rPr>
            </w:pPr>
            <w:r w:rsidRPr="00D15722">
              <w:rPr>
                <w:rFonts w:ascii="Arial Narrow" w:hAnsi="Arial Narrow"/>
                <w:bCs/>
                <w:color w:val="000000"/>
                <w:sz w:val="20"/>
                <w:szCs w:val="20"/>
              </w:rPr>
              <w:t>97,9</w:t>
            </w:r>
          </w:p>
        </w:tc>
      </w:tr>
      <w:tr w:rsidR="00D15722" w:rsidRPr="00D15722" w:rsidTr="00A1111F">
        <w:trPr>
          <w:trHeight w:val="1136"/>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19</w:t>
            </w:r>
          </w:p>
        </w:tc>
        <w:tc>
          <w:tcPr>
            <w:tcW w:w="6912" w:type="dxa"/>
            <w:tcBorders>
              <w:top w:val="single" w:sz="4" w:space="0" w:color="auto"/>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 xml:space="preserve">Расходы муниципального образования на дорожную деятельность в отношении дорог местного значения за счет акцизов в рамках подпрограммы «Дорожная деятельность в отношении дорог местного значения поселка Оскоба и обеспечение безопасности дорожного движения» муниципальной программы «Устойчивое развитие муниципального образования поселка Оскоба» </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01 2 00 60020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b/>
                <w:bCs/>
                <w:color w:val="000000"/>
                <w:sz w:val="20"/>
                <w:szCs w:val="20"/>
              </w:rPr>
            </w:pPr>
            <w:r w:rsidRPr="00D15722">
              <w:rPr>
                <w:rFonts w:ascii="Arial Narrow" w:hAnsi="Arial Narrow"/>
                <w:b/>
                <w:bCs/>
                <w:color w:val="000000"/>
                <w:sz w:val="20"/>
                <w:szCs w:val="20"/>
              </w:rPr>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b/>
                <w:bCs/>
                <w:color w:val="000000"/>
                <w:sz w:val="20"/>
                <w:szCs w:val="20"/>
              </w:rPr>
            </w:pPr>
            <w:r w:rsidRPr="00D15722">
              <w:rPr>
                <w:rFonts w:ascii="Arial Narrow" w:hAnsi="Arial Narrow"/>
                <w:b/>
                <w:bCs/>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125,4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96,9</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97,9</w:t>
            </w:r>
          </w:p>
        </w:tc>
      </w:tr>
      <w:tr w:rsidR="00D15722" w:rsidRPr="00D15722" w:rsidTr="00D15722">
        <w:trPr>
          <w:trHeight w:val="274"/>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20</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Закупка товаров, работ и услуг для государственных (муниципальных) нужд</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01 2 00 60020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200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b/>
                <w:bCs/>
                <w:color w:val="000000"/>
                <w:sz w:val="20"/>
                <w:szCs w:val="20"/>
              </w:rPr>
            </w:pPr>
            <w:r w:rsidRPr="00D15722">
              <w:rPr>
                <w:rFonts w:ascii="Arial Narrow" w:hAnsi="Arial Narrow"/>
                <w:b/>
                <w:bCs/>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125,4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96,9</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97,9</w:t>
            </w:r>
          </w:p>
        </w:tc>
      </w:tr>
      <w:tr w:rsidR="00D15722" w:rsidRPr="00D15722" w:rsidTr="00D15722">
        <w:trPr>
          <w:trHeight w:val="561"/>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21</w:t>
            </w:r>
          </w:p>
        </w:tc>
        <w:tc>
          <w:tcPr>
            <w:tcW w:w="6912" w:type="dxa"/>
            <w:tcBorders>
              <w:top w:val="nil"/>
              <w:left w:val="nil"/>
              <w:bottom w:val="nil"/>
              <w:right w:val="nil"/>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Иные закупки товаров, работ и услуг для обеспечения государственных (муниципальных) нужд</w:t>
            </w:r>
          </w:p>
        </w:tc>
        <w:tc>
          <w:tcPr>
            <w:tcW w:w="2409" w:type="dxa"/>
            <w:gridSpan w:val="2"/>
            <w:tcBorders>
              <w:top w:val="nil"/>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01 2 00 60020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240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b/>
                <w:bCs/>
                <w:color w:val="000000"/>
                <w:sz w:val="20"/>
                <w:szCs w:val="20"/>
              </w:rPr>
            </w:pPr>
            <w:r w:rsidRPr="00D15722">
              <w:rPr>
                <w:rFonts w:ascii="Arial Narrow" w:hAnsi="Arial Narrow"/>
                <w:b/>
                <w:bCs/>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125,4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96,9</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97,9</w:t>
            </w:r>
          </w:p>
        </w:tc>
      </w:tr>
      <w:tr w:rsidR="00D15722" w:rsidRPr="00D15722" w:rsidTr="002A640D">
        <w:trPr>
          <w:trHeight w:val="269"/>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22</w:t>
            </w:r>
          </w:p>
        </w:tc>
        <w:tc>
          <w:tcPr>
            <w:tcW w:w="6912" w:type="dxa"/>
            <w:tcBorders>
              <w:top w:val="single" w:sz="4" w:space="0" w:color="auto"/>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Национальная экономика</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01 2 00 60020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240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xml:space="preserve">04 00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125,4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96,9</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97,9</w:t>
            </w:r>
          </w:p>
        </w:tc>
      </w:tr>
      <w:tr w:rsidR="00D15722" w:rsidRPr="00D15722" w:rsidTr="00A1111F">
        <w:trPr>
          <w:trHeight w:val="136"/>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lastRenderedPageBreak/>
              <w:t>23</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Дорожное хозяйство (дорожные фонды)</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01 2 00 60020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240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04 09</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125,4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96,9</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97,9</w:t>
            </w:r>
          </w:p>
        </w:tc>
      </w:tr>
      <w:tr w:rsidR="00D15722" w:rsidRPr="00D15722" w:rsidTr="00D15722">
        <w:trPr>
          <w:trHeight w:val="481"/>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24</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b/>
                <w:bCs/>
                <w:sz w:val="20"/>
                <w:szCs w:val="20"/>
              </w:rPr>
            </w:pPr>
            <w:r w:rsidRPr="00D15722">
              <w:rPr>
                <w:rFonts w:ascii="Arial Narrow" w:hAnsi="Arial Narrow"/>
                <w:b/>
                <w:bCs/>
                <w:sz w:val="20"/>
                <w:szCs w:val="20"/>
              </w:rPr>
              <w:t xml:space="preserve">Подпрограмма «Организация благоустройства территории, создание среды комфортной для проживания жителей поселка Оскоба»  </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b/>
                <w:bCs/>
                <w:sz w:val="20"/>
                <w:szCs w:val="20"/>
              </w:rPr>
            </w:pPr>
            <w:r w:rsidRPr="00D15722">
              <w:rPr>
                <w:rFonts w:ascii="Arial Narrow" w:hAnsi="Arial Narrow"/>
                <w:b/>
                <w:bCs/>
                <w:sz w:val="20"/>
                <w:szCs w:val="20"/>
              </w:rPr>
              <w:t>01 3 00 00000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b/>
                <w:bCs/>
                <w:color w:val="000000"/>
                <w:sz w:val="20"/>
                <w:szCs w:val="20"/>
              </w:rPr>
            </w:pPr>
            <w:r w:rsidRPr="00D15722">
              <w:rPr>
                <w:rFonts w:ascii="Arial Narrow" w:hAnsi="Arial Narrow"/>
                <w:b/>
                <w:bCs/>
                <w:color w:val="000000"/>
                <w:sz w:val="20"/>
                <w:szCs w:val="20"/>
              </w:rPr>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b/>
                <w:bCs/>
                <w:color w:val="000000"/>
                <w:sz w:val="20"/>
                <w:szCs w:val="20"/>
              </w:rPr>
            </w:pPr>
            <w:r w:rsidRPr="00D15722">
              <w:rPr>
                <w:rFonts w:ascii="Arial Narrow" w:hAnsi="Arial Narrow"/>
                <w:b/>
                <w:bCs/>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bCs/>
                <w:color w:val="000000"/>
                <w:sz w:val="20"/>
                <w:szCs w:val="20"/>
              </w:rPr>
            </w:pPr>
            <w:r w:rsidRPr="00D15722">
              <w:rPr>
                <w:rFonts w:ascii="Arial Narrow" w:hAnsi="Arial Narrow"/>
                <w:bCs/>
                <w:color w:val="000000"/>
                <w:sz w:val="20"/>
                <w:szCs w:val="20"/>
              </w:rPr>
              <w:t>347,7</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bCs/>
                <w:color w:val="000000"/>
                <w:sz w:val="20"/>
                <w:szCs w:val="20"/>
              </w:rPr>
            </w:pPr>
            <w:r w:rsidRPr="00D15722">
              <w:rPr>
                <w:rFonts w:ascii="Arial Narrow" w:hAnsi="Arial Narrow"/>
                <w:bCs/>
                <w:color w:val="000000"/>
                <w:sz w:val="20"/>
                <w:szCs w:val="20"/>
              </w:rPr>
              <w:t>331,2</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bCs/>
                <w:color w:val="000000"/>
                <w:sz w:val="20"/>
                <w:szCs w:val="20"/>
              </w:rPr>
            </w:pPr>
            <w:r w:rsidRPr="00D15722">
              <w:rPr>
                <w:rFonts w:ascii="Arial Narrow" w:hAnsi="Arial Narrow"/>
                <w:bCs/>
                <w:color w:val="000000"/>
                <w:sz w:val="20"/>
                <w:szCs w:val="20"/>
              </w:rPr>
              <w:t>262,6</w:t>
            </w:r>
          </w:p>
        </w:tc>
      </w:tr>
      <w:tr w:rsidR="00D15722" w:rsidRPr="00D15722" w:rsidTr="00D15722">
        <w:trPr>
          <w:trHeight w:val="984"/>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25</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Уличное освещение в рамках подпрограммы «Организация благоустройства территории, создание среды комфортной для проживания жителей поселка Оскоба»  муниципальной программы «Устойчивое развитие  муниципального образования поселка Оскоба»</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01 3 00 06666</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66,3</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66,3</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66,3</w:t>
            </w:r>
          </w:p>
        </w:tc>
      </w:tr>
      <w:tr w:rsidR="00D15722" w:rsidRPr="00D15722" w:rsidTr="00D15722">
        <w:trPr>
          <w:trHeight w:val="27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26</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Закупка товаров, работ и услуг для государственных (муниципальных) нужд</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01 3 00 06666</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200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66,3</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66,3</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66,3</w:t>
            </w:r>
          </w:p>
        </w:tc>
      </w:tr>
      <w:tr w:rsidR="00D15722" w:rsidRPr="00D15722" w:rsidTr="002A640D">
        <w:trPr>
          <w:trHeight w:val="416"/>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27</w:t>
            </w:r>
          </w:p>
        </w:tc>
        <w:tc>
          <w:tcPr>
            <w:tcW w:w="6912" w:type="dxa"/>
            <w:tcBorders>
              <w:top w:val="nil"/>
              <w:left w:val="nil"/>
              <w:bottom w:val="nil"/>
              <w:right w:val="nil"/>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Иные закупки товаров, работ и услуг для обеспечения государственных (муниципальных) нужд</w:t>
            </w:r>
          </w:p>
        </w:tc>
        <w:tc>
          <w:tcPr>
            <w:tcW w:w="2409" w:type="dxa"/>
            <w:gridSpan w:val="2"/>
            <w:tcBorders>
              <w:top w:val="nil"/>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01 3 00 06666</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240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66,3</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66,3</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66,3</w:t>
            </w:r>
          </w:p>
        </w:tc>
      </w:tr>
      <w:tr w:rsidR="00D15722" w:rsidRPr="00D15722" w:rsidTr="00D15722">
        <w:trPr>
          <w:trHeight w:val="324"/>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28</w:t>
            </w:r>
          </w:p>
        </w:tc>
        <w:tc>
          <w:tcPr>
            <w:tcW w:w="6912" w:type="dxa"/>
            <w:tcBorders>
              <w:top w:val="single" w:sz="4" w:space="0" w:color="auto"/>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Жилищно-коммунальное хозяйство</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01 3 00 06666</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240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05 00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66,3</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66,3</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66,3</w:t>
            </w:r>
          </w:p>
        </w:tc>
      </w:tr>
      <w:tr w:rsidR="00D15722" w:rsidRPr="00D15722" w:rsidTr="00D15722">
        <w:trPr>
          <w:trHeight w:val="324"/>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29</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Благоустройство</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01 3 00 06666</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240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05 03</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66,3</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66,3</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66,3</w:t>
            </w:r>
          </w:p>
        </w:tc>
      </w:tr>
      <w:tr w:rsidR="00D15722" w:rsidRPr="00D15722" w:rsidTr="00D15722">
        <w:trPr>
          <w:trHeight w:val="908"/>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30</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Прочие мероприятия по благоустройству городских округов и сельских посе</w:t>
            </w:r>
            <w:r>
              <w:rPr>
                <w:rFonts w:ascii="Arial Narrow" w:hAnsi="Arial Narrow"/>
                <w:sz w:val="20"/>
                <w:szCs w:val="20"/>
              </w:rPr>
              <w:t xml:space="preserve">лений в рамках подпрограммы </w:t>
            </w:r>
            <w:r w:rsidRPr="00D15722">
              <w:rPr>
                <w:rFonts w:ascii="Arial Narrow" w:hAnsi="Arial Narrow"/>
                <w:sz w:val="20"/>
                <w:szCs w:val="20"/>
              </w:rPr>
              <w:t>«Организация благоустройства территории, создание среды комфортной для проживания жителей поселка Оскоба»   муниципальной программы «Устойчивое развитие  муниципального образования поселка Оскоба»</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01 3 00 06667</w:t>
            </w:r>
          </w:p>
        </w:tc>
        <w:tc>
          <w:tcPr>
            <w:tcW w:w="1276"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271,4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254,9</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186,3</w:t>
            </w:r>
          </w:p>
        </w:tc>
      </w:tr>
      <w:tr w:rsidR="00D15722" w:rsidRPr="00D15722" w:rsidTr="00D15722">
        <w:trPr>
          <w:trHeight w:val="269"/>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31</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Закупка товаров, работ и услуг для государственных (муниципальных) нужд</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01 3 00 06667</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200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271,4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254,9</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186,3</w:t>
            </w:r>
          </w:p>
        </w:tc>
      </w:tr>
      <w:tr w:rsidR="00D15722" w:rsidRPr="00D15722" w:rsidTr="00D15722">
        <w:trPr>
          <w:trHeight w:val="556"/>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32</w:t>
            </w:r>
          </w:p>
        </w:tc>
        <w:tc>
          <w:tcPr>
            <w:tcW w:w="6912" w:type="dxa"/>
            <w:tcBorders>
              <w:top w:val="nil"/>
              <w:left w:val="nil"/>
              <w:bottom w:val="nil"/>
              <w:right w:val="nil"/>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Иные закупки товаров, работ и услуг для обеспечения государственных (муниципальных) нужд</w:t>
            </w:r>
          </w:p>
        </w:tc>
        <w:tc>
          <w:tcPr>
            <w:tcW w:w="2409" w:type="dxa"/>
            <w:gridSpan w:val="2"/>
            <w:tcBorders>
              <w:top w:val="nil"/>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01 3 00 06667</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240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271,4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254,9</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186,3</w:t>
            </w:r>
          </w:p>
        </w:tc>
      </w:tr>
      <w:tr w:rsidR="00D15722" w:rsidRPr="00D15722" w:rsidTr="00A1111F">
        <w:trPr>
          <w:trHeight w:val="23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33</w:t>
            </w:r>
          </w:p>
        </w:tc>
        <w:tc>
          <w:tcPr>
            <w:tcW w:w="6912" w:type="dxa"/>
            <w:tcBorders>
              <w:top w:val="single" w:sz="4" w:space="0" w:color="auto"/>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Жилищно-коммунальное хозяйство</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01 3 00 06667</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240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05 00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271,4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254,9</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186,3</w:t>
            </w:r>
          </w:p>
        </w:tc>
      </w:tr>
      <w:tr w:rsidR="00D15722" w:rsidRPr="00D15722" w:rsidTr="00A1111F">
        <w:trPr>
          <w:trHeight w:val="169"/>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34</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Благоустройство</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01 3 00 06667</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240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05 03</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271,4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254,9</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186,3</w:t>
            </w:r>
          </w:p>
        </w:tc>
      </w:tr>
      <w:tr w:rsidR="00D15722" w:rsidRPr="00D15722" w:rsidTr="002A640D">
        <w:trPr>
          <w:trHeight w:val="1104"/>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35</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 xml:space="preserve"> Мероприятия по исполнению переданных полномочий в области обращения с твердыми коммунальными отходами  в рамках подпрограммы  «Организация благоустройства территории, создание среды комфортной для проживания жителей поселка Оскоба»  муниципальной программы «Устойчивое развитие  муниципального образования поселка Оскоба»</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01 3 00 10590</w:t>
            </w:r>
          </w:p>
        </w:tc>
        <w:tc>
          <w:tcPr>
            <w:tcW w:w="1276"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10,0</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10,0</w:t>
            </w:r>
          </w:p>
        </w:tc>
      </w:tr>
      <w:tr w:rsidR="00D15722" w:rsidRPr="00D15722" w:rsidTr="00A1111F">
        <w:trPr>
          <w:trHeight w:val="247"/>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36</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Закупка товаров, работ и услуг для государственных (муниципальных) нужд</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01 3 00 10590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200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10,0</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10,0</w:t>
            </w:r>
          </w:p>
        </w:tc>
      </w:tr>
      <w:tr w:rsidR="00D15722" w:rsidRPr="00D15722" w:rsidTr="00D15722">
        <w:trPr>
          <w:trHeight w:val="44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37</w:t>
            </w:r>
          </w:p>
        </w:tc>
        <w:tc>
          <w:tcPr>
            <w:tcW w:w="6912" w:type="dxa"/>
            <w:tcBorders>
              <w:top w:val="nil"/>
              <w:left w:val="nil"/>
              <w:bottom w:val="nil"/>
              <w:right w:val="nil"/>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Иные закупки товаров, работ и услуг для обеспечения государственных (муниципальных) нужд</w:t>
            </w:r>
          </w:p>
        </w:tc>
        <w:tc>
          <w:tcPr>
            <w:tcW w:w="2409" w:type="dxa"/>
            <w:gridSpan w:val="2"/>
            <w:tcBorders>
              <w:top w:val="nil"/>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01 3 00 10590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240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10,0</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10,0</w:t>
            </w:r>
          </w:p>
        </w:tc>
      </w:tr>
      <w:tr w:rsidR="00D15722" w:rsidRPr="00D15722" w:rsidTr="00D15722">
        <w:trPr>
          <w:trHeight w:val="324"/>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38</w:t>
            </w:r>
          </w:p>
        </w:tc>
        <w:tc>
          <w:tcPr>
            <w:tcW w:w="6912" w:type="dxa"/>
            <w:tcBorders>
              <w:top w:val="single" w:sz="4" w:space="0" w:color="auto"/>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Жилищно-коммунальное хозяйство</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01 3 00 10590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240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05 00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10,0</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10,0</w:t>
            </w:r>
          </w:p>
        </w:tc>
      </w:tr>
      <w:tr w:rsidR="00D15722" w:rsidRPr="00D15722" w:rsidTr="00D15722">
        <w:trPr>
          <w:trHeight w:val="324"/>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39</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Благоустройство</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01 3 00 10590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240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05 03</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10,0</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10,0</w:t>
            </w:r>
          </w:p>
        </w:tc>
      </w:tr>
      <w:tr w:rsidR="00D15722" w:rsidRPr="00D15722" w:rsidTr="00D15722">
        <w:trPr>
          <w:trHeight w:val="57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40</w:t>
            </w:r>
          </w:p>
        </w:tc>
        <w:tc>
          <w:tcPr>
            <w:tcW w:w="6912" w:type="dxa"/>
            <w:tcBorders>
              <w:top w:val="nil"/>
              <w:left w:val="nil"/>
              <w:bottom w:val="nil"/>
              <w:right w:val="nil"/>
            </w:tcBorders>
            <w:shd w:val="clear" w:color="auto" w:fill="auto"/>
            <w:hideMark/>
          </w:tcPr>
          <w:p w:rsidR="00D15722" w:rsidRPr="00D15722" w:rsidRDefault="00D15722" w:rsidP="00D15722">
            <w:pPr>
              <w:rPr>
                <w:rFonts w:ascii="Arial Narrow" w:hAnsi="Arial Narrow"/>
                <w:b/>
                <w:bCs/>
                <w:sz w:val="20"/>
                <w:szCs w:val="20"/>
              </w:rPr>
            </w:pPr>
            <w:r w:rsidRPr="00D15722">
              <w:rPr>
                <w:rFonts w:ascii="Arial Narrow" w:hAnsi="Arial Narrow"/>
                <w:b/>
                <w:bCs/>
                <w:sz w:val="20"/>
                <w:szCs w:val="20"/>
              </w:rPr>
              <w:t xml:space="preserve">Подпрограмма «Владение, пользование и распоряжение имуществом, находящимся в муниципальной собственности поселка Оскоба» </w:t>
            </w:r>
          </w:p>
        </w:tc>
        <w:tc>
          <w:tcPr>
            <w:tcW w:w="2409" w:type="dxa"/>
            <w:gridSpan w:val="2"/>
            <w:tcBorders>
              <w:top w:val="nil"/>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b/>
                <w:bCs/>
                <w:sz w:val="20"/>
                <w:szCs w:val="20"/>
              </w:rPr>
            </w:pPr>
            <w:r w:rsidRPr="00D15722">
              <w:rPr>
                <w:rFonts w:ascii="Arial Narrow" w:hAnsi="Arial Narrow"/>
                <w:b/>
                <w:bCs/>
                <w:sz w:val="20"/>
                <w:szCs w:val="20"/>
              </w:rPr>
              <w:t>01 4 00 00000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b/>
                <w:bCs/>
                <w:color w:val="000000"/>
                <w:sz w:val="20"/>
                <w:szCs w:val="20"/>
              </w:rPr>
            </w:pPr>
            <w:r w:rsidRPr="00D15722">
              <w:rPr>
                <w:rFonts w:ascii="Arial Narrow" w:hAnsi="Arial Narrow"/>
                <w:b/>
                <w:bCs/>
                <w:color w:val="000000"/>
                <w:sz w:val="20"/>
                <w:szCs w:val="20"/>
              </w:rPr>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b/>
                <w:bCs/>
                <w:color w:val="000000"/>
                <w:sz w:val="20"/>
                <w:szCs w:val="20"/>
              </w:rPr>
            </w:pPr>
            <w:r w:rsidRPr="00D15722">
              <w:rPr>
                <w:rFonts w:ascii="Arial Narrow" w:hAnsi="Arial Narrow"/>
                <w:b/>
                <w:bCs/>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bCs/>
                <w:color w:val="000000"/>
                <w:sz w:val="20"/>
                <w:szCs w:val="20"/>
              </w:rPr>
            </w:pPr>
            <w:r w:rsidRPr="00D15722">
              <w:rPr>
                <w:rFonts w:ascii="Arial Narrow" w:hAnsi="Arial Narrow"/>
                <w:bCs/>
                <w:color w:val="000000"/>
                <w:sz w:val="20"/>
                <w:szCs w:val="20"/>
              </w:rPr>
              <w:t>134,0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bCs/>
                <w:color w:val="000000"/>
                <w:sz w:val="20"/>
                <w:szCs w:val="20"/>
              </w:rPr>
            </w:pPr>
            <w:r w:rsidRPr="00D15722">
              <w:rPr>
                <w:rFonts w:ascii="Arial Narrow" w:hAnsi="Arial Narrow"/>
                <w:bCs/>
                <w:color w:val="000000"/>
                <w:sz w:val="20"/>
                <w:szCs w:val="20"/>
              </w:rPr>
              <w:t>44,0</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bCs/>
                <w:color w:val="000000"/>
                <w:sz w:val="20"/>
                <w:szCs w:val="20"/>
              </w:rPr>
            </w:pPr>
            <w:r w:rsidRPr="00D15722">
              <w:rPr>
                <w:rFonts w:ascii="Arial Narrow" w:hAnsi="Arial Narrow"/>
                <w:bCs/>
                <w:color w:val="000000"/>
                <w:sz w:val="20"/>
                <w:szCs w:val="20"/>
              </w:rPr>
              <w:t>44,0</w:t>
            </w:r>
          </w:p>
        </w:tc>
      </w:tr>
      <w:tr w:rsidR="00D15722" w:rsidRPr="00D15722" w:rsidTr="00D15722">
        <w:trPr>
          <w:trHeight w:val="988"/>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lastRenderedPageBreak/>
              <w:t>41</w:t>
            </w:r>
          </w:p>
        </w:tc>
        <w:tc>
          <w:tcPr>
            <w:tcW w:w="6912" w:type="dxa"/>
            <w:tcBorders>
              <w:top w:val="single" w:sz="4" w:space="0" w:color="auto"/>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 xml:space="preserve">Оформление земельных участков в муниципальную собственность в рамках подпрограммы «Владение, пользование и распоряжение имуществом, находящимся в муниципальной собственности </w:t>
            </w:r>
            <w:proofErr w:type="spellStart"/>
            <w:r w:rsidRPr="00D15722">
              <w:rPr>
                <w:rFonts w:ascii="Arial Narrow" w:hAnsi="Arial Narrow"/>
                <w:sz w:val="20"/>
                <w:szCs w:val="20"/>
              </w:rPr>
              <w:t>поселкь</w:t>
            </w:r>
            <w:proofErr w:type="spellEnd"/>
            <w:r w:rsidRPr="00D15722">
              <w:rPr>
                <w:rFonts w:ascii="Arial Narrow" w:hAnsi="Arial Narrow"/>
                <w:sz w:val="20"/>
                <w:szCs w:val="20"/>
              </w:rPr>
              <w:t xml:space="preserve"> поселка Оскоба»  муниципальной программы  «Устойчивое развитие  муниципального образования поселка Оскоба»</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01 4 00 34030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60,0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0,0</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0,0</w:t>
            </w:r>
          </w:p>
        </w:tc>
      </w:tr>
      <w:tr w:rsidR="00D15722" w:rsidRPr="00D15722" w:rsidTr="00A1111F">
        <w:trPr>
          <w:trHeight w:val="409"/>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42</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Закупка товаров, работ и услуг для обеспечения государственных</w:t>
            </w:r>
            <w:r w:rsidR="002A640D">
              <w:rPr>
                <w:rFonts w:ascii="Arial Narrow" w:hAnsi="Arial Narrow"/>
                <w:sz w:val="20"/>
                <w:szCs w:val="20"/>
              </w:rPr>
              <w:t xml:space="preserve"> </w:t>
            </w:r>
            <w:r w:rsidRPr="00D15722">
              <w:rPr>
                <w:rFonts w:ascii="Arial Narrow" w:hAnsi="Arial Narrow"/>
                <w:sz w:val="20"/>
                <w:szCs w:val="20"/>
              </w:rPr>
              <w:t>(муниципальных) нужд</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01 4 00 34030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200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60,0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0,0</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0,0</w:t>
            </w:r>
          </w:p>
        </w:tc>
      </w:tr>
      <w:tr w:rsidR="00D15722" w:rsidRPr="00D15722" w:rsidTr="002A640D">
        <w:trPr>
          <w:trHeight w:val="558"/>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43</w:t>
            </w:r>
          </w:p>
        </w:tc>
        <w:tc>
          <w:tcPr>
            <w:tcW w:w="6912" w:type="dxa"/>
            <w:tcBorders>
              <w:top w:val="single" w:sz="4" w:space="0" w:color="auto"/>
              <w:left w:val="single" w:sz="4" w:space="0" w:color="auto"/>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Иные закупки товаров, работ и услуг для обеспечения государственных (муниципальных) нужд</w:t>
            </w: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01 4 00 34030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240</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60,0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0,0</w:t>
            </w:r>
          </w:p>
        </w:tc>
      </w:tr>
      <w:tr w:rsidR="00D15722" w:rsidRPr="00D15722" w:rsidTr="002A640D">
        <w:trPr>
          <w:trHeight w:val="324"/>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44</w:t>
            </w:r>
          </w:p>
        </w:tc>
        <w:tc>
          <w:tcPr>
            <w:tcW w:w="6912" w:type="dxa"/>
            <w:tcBorders>
              <w:top w:val="single" w:sz="4" w:space="0" w:color="auto"/>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НАЦИОНАЛЬНАЯ ЭКОНОМИКА</w:t>
            </w:r>
          </w:p>
        </w:tc>
        <w:tc>
          <w:tcPr>
            <w:tcW w:w="2409" w:type="dxa"/>
            <w:gridSpan w:val="2"/>
            <w:tcBorders>
              <w:top w:val="single" w:sz="4" w:space="0" w:color="auto"/>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01 4 00 34030</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240</w:t>
            </w:r>
          </w:p>
        </w:tc>
        <w:tc>
          <w:tcPr>
            <w:tcW w:w="1275" w:type="dxa"/>
            <w:gridSpan w:val="2"/>
            <w:tcBorders>
              <w:top w:val="single" w:sz="4" w:space="0" w:color="auto"/>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04 00</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60,0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0,0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0,0</w:t>
            </w:r>
          </w:p>
        </w:tc>
      </w:tr>
      <w:tr w:rsidR="00D15722" w:rsidRPr="00D15722" w:rsidTr="00D15722">
        <w:trPr>
          <w:trHeight w:val="324"/>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45</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Другие вопросы в области национальной экономики</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01 4 00 34030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240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04 12</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60,0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0,0</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0,0</w:t>
            </w:r>
          </w:p>
        </w:tc>
      </w:tr>
      <w:tr w:rsidR="00D15722" w:rsidRPr="00D15722" w:rsidTr="00D15722">
        <w:trPr>
          <w:trHeight w:val="988"/>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46</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поселка Оскоба»  муниципальной программы «Устойчивое развитие  муниципального образования поселка Оскоба»</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01 4 00 34033</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44,0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44,0</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44,0</w:t>
            </w:r>
          </w:p>
        </w:tc>
      </w:tr>
      <w:tr w:rsidR="00D15722" w:rsidRPr="00D15722" w:rsidTr="00D15722">
        <w:trPr>
          <w:trHeight w:val="324"/>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47</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Закупка товаров, работ и услуг для обеспечения государственных</w:t>
            </w:r>
            <w:r w:rsidRPr="00D15722">
              <w:rPr>
                <w:rFonts w:ascii="Arial Narrow" w:hAnsi="Arial Narrow"/>
                <w:sz w:val="20"/>
                <w:szCs w:val="20"/>
              </w:rPr>
              <w:br/>
              <w:t>(муниципальных) нужд</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01 4 00 34033</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200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44,0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44,0</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44,0</w:t>
            </w:r>
          </w:p>
        </w:tc>
      </w:tr>
      <w:tr w:rsidR="00D15722" w:rsidRPr="00D15722" w:rsidTr="00D15722">
        <w:trPr>
          <w:trHeight w:val="324"/>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48</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Иные закупки товаров, работ и услуг для обеспечения государственных (муниципальных) нужд</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01 4 00 34033</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240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44,0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44,0</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44,0</w:t>
            </w:r>
          </w:p>
        </w:tc>
      </w:tr>
      <w:tr w:rsidR="00D15722" w:rsidRPr="00D15722" w:rsidTr="00D15722">
        <w:trPr>
          <w:trHeight w:val="324"/>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49</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ОБЩЕГОСУДАРСТВЕННЫЕ ВОПРОСЫ</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01 4 00 34033</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240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01 00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44,0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44,0</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44,0</w:t>
            </w:r>
          </w:p>
        </w:tc>
      </w:tr>
      <w:tr w:rsidR="00D15722" w:rsidRPr="00D15722" w:rsidTr="00A1111F">
        <w:trPr>
          <w:trHeight w:val="268"/>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50</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Другие общегосударственные вопросы</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01 4 00 34033</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240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01 13</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44,0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44,0</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44,0</w:t>
            </w:r>
          </w:p>
        </w:tc>
      </w:tr>
      <w:tr w:rsidR="00D15722" w:rsidRPr="00D15722" w:rsidTr="00D15722">
        <w:trPr>
          <w:trHeight w:val="841"/>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51</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Оценка недвижимости, признание прав в муниципальную собственность в рамках подпрограммы «Владение, пользование и распоряжение имуществом, находящимся в муниципальной собственности поселка Оскоба»  муниципальной программы «Устойчивое развитие  муниципального образования поселка Оскоба»</w:t>
            </w:r>
          </w:p>
        </w:tc>
        <w:tc>
          <w:tcPr>
            <w:tcW w:w="2409" w:type="dxa"/>
            <w:gridSpan w:val="2"/>
            <w:tcBorders>
              <w:top w:val="nil"/>
              <w:left w:val="nil"/>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01 4 00 92100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30,0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0,0</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0,0</w:t>
            </w:r>
          </w:p>
        </w:tc>
      </w:tr>
      <w:tr w:rsidR="00D15722" w:rsidRPr="00D15722" w:rsidTr="002A640D">
        <w:trPr>
          <w:trHeight w:val="469"/>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52</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Закупка товаров, работ и услуг для обеспечения государственных</w:t>
            </w:r>
            <w:r w:rsidRPr="00D15722">
              <w:rPr>
                <w:rFonts w:ascii="Arial Narrow" w:hAnsi="Arial Narrow"/>
                <w:sz w:val="20"/>
                <w:szCs w:val="20"/>
              </w:rPr>
              <w:br/>
              <w:t>(муниципальных) нужд</w:t>
            </w:r>
          </w:p>
        </w:tc>
        <w:tc>
          <w:tcPr>
            <w:tcW w:w="2409" w:type="dxa"/>
            <w:gridSpan w:val="2"/>
            <w:tcBorders>
              <w:top w:val="nil"/>
              <w:left w:val="nil"/>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01 4 00 92100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200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30,0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0,0</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0,0</w:t>
            </w:r>
          </w:p>
        </w:tc>
      </w:tr>
      <w:tr w:rsidR="00D15722" w:rsidRPr="00D15722" w:rsidTr="002A640D">
        <w:trPr>
          <w:trHeight w:val="419"/>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53</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Иные закупки товаров, работ и услуг для обеспечения государственных (муниципальных) нужд</w:t>
            </w:r>
          </w:p>
        </w:tc>
        <w:tc>
          <w:tcPr>
            <w:tcW w:w="2409" w:type="dxa"/>
            <w:gridSpan w:val="2"/>
            <w:tcBorders>
              <w:top w:val="nil"/>
              <w:left w:val="nil"/>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01 4 00 92100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240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30,0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0,0</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0,0</w:t>
            </w:r>
          </w:p>
        </w:tc>
      </w:tr>
      <w:tr w:rsidR="00D15722" w:rsidRPr="00D15722" w:rsidTr="00A1111F">
        <w:trPr>
          <w:trHeight w:val="18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54</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ОБЩЕГОСУДАРСТВЕННЫЕ ВОПРОСЫ</w:t>
            </w:r>
          </w:p>
        </w:tc>
        <w:tc>
          <w:tcPr>
            <w:tcW w:w="2409" w:type="dxa"/>
            <w:gridSpan w:val="2"/>
            <w:tcBorders>
              <w:top w:val="nil"/>
              <w:left w:val="nil"/>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01 4 00 92100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240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01 00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30,0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0,0</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0,0</w:t>
            </w:r>
          </w:p>
        </w:tc>
      </w:tr>
      <w:tr w:rsidR="00D15722" w:rsidRPr="00D15722" w:rsidTr="00A1111F">
        <w:trPr>
          <w:trHeight w:val="261"/>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55</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Другие общегосударственные вопросы</w:t>
            </w:r>
          </w:p>
        </w:tc>
        <w:tc>
          <w:tcPr>
            <w:tcW w:w="2409" w:type="dxa"/>
            <w:gridSpan w:val="2"/>
            <w:tcBorders>
              <w:top w:val="nil"/>
              <w:left w:val="nil"/>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01 4 00 92100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240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01 13</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30,0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0,0</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0,0</w:t>
            </w:r>
          </w:p>
        </w:tc>
      </w:tr>
      <w:tr w:rsidR="00D15722" w:rsidRPr="00D15722" w:rsidTr="00D15722">
        <w:trPr>
          <w:trHeight w:val="31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56</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b/>
                <w:bCs/>
                <w:sz w:val="20"/>
                <w:szCs w:val="20"/>
              </w:rPr>
            </w:pPr>
            <w:r w:rsidRPr="00D15722">
              <w:rPr>
                <w:rFonts w:ascii="Arial Narrow" w:hAnsi="Arial Narrow"/>
                <w:b/>
                <w:bCs/>
                <w:sz w:val="20"/>
                <w:szCs w:val="20"/>
              </w:rPr>
              <w:t>Непрограммные расходы органов местного самоуправления</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b/>
                <w:bCs/>
                <w:sz w:val="20"/>
                <w:szCs w:val="20"/>
              </w:rPr>
            </w:pPr>
            <w:r w:rsidRPr="00D15722">
              <w:rPr>
                <w:rFonts w:ascii="Arial Narrow" w:hAnsi="Arial Narrow"/>
                <w:b/>
                <w:bCs/>
                <w:sz w:val="20"/>
                <w:szCs w:val="20"/>
              </w:rPr>
              <w:t>81 0 00 00000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b/>
                <w:bCs/>
                <w:color w:val="000000"/>
                <w:sz w:val="20"/>
                <w:szCs w:val="20"/>
              </w:rPr>
            </w:pPr>
            <w:r w:rsidRPr="00D15722">
              <w:rPr>
                <w:rFonts w:ascii="Arial Narrow" w:hAnsi="Arial Narrow"/>
                <w:b/>
                <w:bCs/>
                <w:color w:val="000000"/>
                <w:sz w:val="20"/>
                <w:szCs w:val="20"/>
              </w:rPr>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b/>
                <w:bCs/>
                <w:color w:val="000000"/>
                <w:sz w:val="20"/>
                <w:szCs w:val="20"/>
              </w:rPr>
            </w:pPr>
            <w:r w:rsidRPr="00D15722">
              <w:rPr>
                <w:rFonts w:ascii="Arial Narrow" w:hAnsi="Arial Narrow"/>
                <w:b/>
                <w:bCs/>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bCs/>
                <w:color w:val="000000"/>
                <w:sz w:val="20"/>
                <w:szCs w:val="20"/>
              </w:rPr>
            </w:pPr>
            <w:r w:rsidRPr="00D15722">
              <w:rPr>
                <w:rFonts w:ascii="Arial Narrow" w:hAnsi="Arial Narrow"/>
                <w:bCs/>
                <w:color w:val="000000"/>
                <w:sz w:val="20"/>
                <w:szCs w:val="20"/>
              </w:rPr>
              <w:t>1 891,1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bCs/>
                <w:color w:val="000000"/>
                <w:sz w:val="20"/>
                <w:szCs w:val="20"/>
              </w:rPr>
            </w:pPr>
            <w:r w:rsidRPr="00D15722">
              <w:rPr>
                <w:rFonts w:ascii="Arial Narrow" w:hAnsi="Arial Narrow"/>
                <w:bCs/>
                <w:color w:val="000000"/>
                <w:sz w:val="20"/>
                <w:szCs w:val="20"/>
              </w:rPr>
              <w:t>1 819,2</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bCs/>
                <w:color w:val="000000"/>
                <w:sz w:val="20"/>
                <w:szCs w:val="20"/>
              </w:rPr>
            </w:pPr>
            <w:r w:rsidRPr="00D15722">
              <w:rPr>
                <w:rFonts w:ascii="Arial Narrow" w:hAnsi="Arial Narrow"/>
                <w:bCs/>
                <w:color w:val="000000"/>
                <w:sz w:val="20"/>
                <w:szCs w:val="20"/>
              </w:rPr>
              <w:t>1 819,2</w:t>
            </w:r>
          </w:p>
        </w:tc>
      </w:tr>
      <w:tr w:rsidR="00D15722" w:rsidRPr="00D15722" w:rsidTr="00D15722">
        <w:trPr>
          <w:trHeight w:val="31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57</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Функционирование Главы муниципального образования</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81 1 00 00000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1 891,1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1 819,2</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1 819,2</w:t>
            </w:r>
          </w:p>
        </w:tc>
      </w:tr>
      <w:tr w:rsidR="00D15722" w:rsidRPr="00D15722" w:rsidTr="002A640D">
        <w:trPr>
          <w:trHeight w:val="47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58</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Глава муниципального образования поселка  Оскоба в рамках непрограммных расходов поселка  Оскоба</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81 1 00 00230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1 891,1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1 819,2</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1 819,2</w:t>
            </w:r>
          </w:p>
        </w:tc>
      </w:tr>
      <w:tr w:rsidR="00D15722" w:rsidRPr="00D15722" w:rsidTr="00D15722">
        <w:trPr>
          <w:trHeight w:val="733"/>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lastRenderedPageBreak/>
              <w:t>59</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81 1 00 00230</w:t>
            </w:r>
          </w:p>
        </w:tc>
        <w:tc>
          <w:tcPr>
            <w:tcW w:w="1276"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100</w:t>
            </w:r>
          </w:p>
        </w:tc>
        <w:tc>
          <w:tcPr>
            <w:tcW w:w="1275"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1 891,1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1 819,2</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1 819,2</w:t>
            </w:r>
          </w:p>
        </w:tc>
      </w:tr>
      <w:tr w:rsidR="00D15722" w:rsidRPr="00D15722" w:rsidTr="00D15722">
        <w:trPr>
          <w:trHeight w:val="27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60</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Расходы на выплаты персоналу государственных (муниципальных) органов</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81 1 00 00230</w:t>
            </w:r>
          </w:p>
        </w:tc>
        <w:tc>
          <w:tcPr>
            <w:tcW w:w="1276"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120</w:t>
            </w:r>
          </w:p>
        </w:tc>
        <w:tc>
          <w:tcPr>
            <w:tcW w:w="1275"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1 891,1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1 819,2</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1 819,2</w:t>
            </w:r>
          </w:p>
        </w:tc>
      </w:tr>
      <w:tr w:rsidR="00D15722" w:rsidRPr="00D15722" w:rsidTr="00A1111F">
        <w:trPr>
          <w:trHeight w:val="299"/>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61</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ОБЩЕГОСУДАРСТВЕННЫЕ ВОПРОСЫ</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81 1 00 00230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120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01 00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1 891,1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1 819,2</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1 819,2</w:t>
            </w:r>
          </w:p>
        </w:tc>
      </w:tr>
      <w:tr w:rsidR="00D15722" w:rsidRPr="00D15722" w:rsidTr="00A1111F">
        <w:trPr>
          <w:trHeight w:val="403"/>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62</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81 1 00 00230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120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01 02</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1 891,1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1 819,2</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1 819,2</w:t>
            </w:r>
          </w:p>
        </w:tc>
      </w:tr>
      <w:tr w:rsidR="00D15722" w:rsidRPr="00D15722" w:rsidTr="00D15722">
        <w:trPr>
          <w:trHeight w:val="241"/>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63</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b/>
                <w:bCs/>
                <w:sz w:val="20"/>
                <w:szCs w:val="20"/>
              </w:rPr>
            </w:pPr>
            <w:r w:rsidRPr="00D15722">
              <w:rPr>
                <w:rFonts w:ascii="Arial Narrow" w:hAnsi="Arial Narrow"/>
                <w:b/>
                <w:bCs/>
                <w:sz w:val="20"/>
                <w:szCs w:val="20"/>
              </w:rPr>
              <w:t>Непрограммные расходы исполнительных органов местного самоуправления</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b/>
                <w:bCs/>
                <w:sz w:val="20"/>
                <w:szCs w:val="20"/>
              </w:rPr>
            </w:pPr>
            <w:r w:rsidRPr="00D15722">
              <w:rPr>
                <w:rFonts w:ascii="Arial Narrow" w:hAnsi="Arial Narrow"/>
                <w:b/>
                <w:bCs/>
                <w:sz w:val="20"/>
                <w:szCs w:val="20"/>
              </w:rPr>
              <w:t>91 0 00 00000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b/>
                <w:bCs/>
                <w:color w:val="000000"/>
                <w:sz w:val="20"/>
                <w:szCs w:val="20"/>
              </w:rPr>
            </w:pPr>
            <w:r w:rsidRPr="00D15722">
              <w:rPr>
                <w:rFonts w:ascii="Arial Narrow" w:hAnsi="Arial Narrow"/>
                <w:b/>
                <w:bCs/>
                <w:color w:val="000000"/>
                <w:sz w:val="20"/>
                <w:szCs w:val="20"/>
              </w:rPr>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b/>
                <w:bCs/>
                <w:color w:val="000000"/>
                <w:sz w:val="20"/>
                <w:szCs w:val="20"/>
              </w:rPr>
            </w:pPr>
            <w:r w:rsidRPr="00D15722">
              <w:rPr>
                <w:rFonts w:ascii="Arial Narrow" w:hAnsi="Arial Narrow"/>
                <w:b/>
                <w:bCs/>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bCs/>
                <w:color w:val="000000"/>
                <w:sz w:val="20"/>
                <w:szCs w:val="20"/>
              </w:rPr>
            </w:pPr>
            <w:r w:rsidRPr="00D15722">
              <w:rPr>
                <w:rFonts w:ascii="Arial Narrow" w:hAnsi="Arial Narrow"/>
                <w:bCs/>
                <w:color w:val="000000"/>
                <w:sz w:val="20"/>
                <w:szCs w:val="20"/>
              </w:rPr>
              <w:t>3 858,6</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bCs/>
                <w:color w:val="000000"/>
                <w:sz w:val="20"/>
                <w:szCs w:val="20"/>
              </w:rPr>
            </w:pPr>
            <w:r w:rsidRPr="00D15722">
              <w:rPr>
                <w:rFonts w:ascii="Arial Narrow" w:hAnsi="Arial Narrow"/>
                <w:bCs/>
                <w:color w:val="000000"/>
                <w:sz w:val="20"/>
                <w:szCs w:val="20"/>
              </w:rPr>
              <w:t>3 514,7</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bCs/>
                <w:color w:val="000000"/>
                <w:sz w:val="20"/>
                <w:szCs w:val="20"/>
              </w:rPr>
            </w:pPr>
            <w:r w:rsidRPr="00D15722">
              <w:rPr>
                <w:rFonts w:ascii="Arial Narrow" w:hAnsi="Arial Narrow"/>
                <w:bCs/>
                <w:color w:val="000000"/>
                <w:sz w:val="20"/>
                <w:szCs w:val="20"/>
              </w:rPr>
              <w:t>3 414,7</w:t>
            </w:r>
          </w:p>
        </w:tc>
      </w:tr>
      <w:tr w:rsidR="00D15722" w:rsidRPr="00D15722" w:rsidTr="00A1111F">
        <w:trPr>
          <w:trHeight w:val="399"/>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64</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Функционирование Администрации поселка  Оскоба Эвенкийского муниципального района Красноярского края</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91 1 00 00000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3 858,6</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3 514,7</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3 414,7</w:t>
            </w:r>
          </w:p>
        </w:tc>
      </w:tr>
      <w:tr w:rsidR="00D15722" w:rsidRPr="00D15722" w:rsidTr="00A1111F">
        <w:trPr>
          <w:trHeight w:val="66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65</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Руководство и управление в сфере установленных функций органов местного самоуправления в рамках непрограммных расходов Администрации поселка  Оскоба Красноярского края</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91 1 00 00210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3 190,3</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2 879,4</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2 779,4</w:t>
            </w:r>
          </w:p>
        </w:tc>
      </w:tr>
      <w:tr w:rsidR="00D15722" w:rsidRPr="00D15722" w:rsidTr="002A640D">
        <w:trPr>
          <w:trHeight w:val="74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66</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91 1 00 00210</w:t>
            </w:r>
          </w:p>
        </w:tc>
        <w:tc>
          <w:tcPr>
            <w:tcW w:w="1276"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100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1 804,3</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1 632,3</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1 632,3</w:t>
            </w:r>
          </w:p>
        </w:tc>
      </w:tr>
      <w:tr w:rsidR="00D15722" w:rsidRPr="00D15722" w:rsidTr="00D15722">
        <w:trPr>
          <w:trHeight w:val="271"/>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67</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Расходы на выплаты персоналу государственных (муниципальных) органов</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91 1 00 00210</w:t>
            </w:r>
          </w:p>
        </w:tc>
        <w:tc>
          <w:tcPr>
            <w:tcW w:w="1276"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120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1 804,3</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1 632,3</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1 632,3</w:t>
            </w:r>
          </w:p>
        </w:tc>
      </w:tr>
      <w:tr w:rsidR="00D15722" w:rsidRPr="00D15722" w:rsidTr="00D15722">
        <w:trPr>
          <w:trHeight w:val="31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68</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ОБЩЕГОСУДАРСТВЕННЫЕ ВОПРОСЫ</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91 1 00 00210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120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01 00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1 804,3</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1 632,3</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1 632,3</w:t>
            </w:r>
          </w:p>
        </w:tc>
      </w:tr>
      <w:tr w:rsidR="00D15722" w:rsidRPr="00D15722" w:rsidTr="00D15722">
        <w:trPr>
          <w:trHeight w:val="558"/>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69</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91 1 00 00210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120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01 04</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1 804,3</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1 632,3</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1 632,3</w:t>
            </w:r>
          </w:p>
        </w:tc>
      </w:tr>
      <w:tr w:rsidR="00D15722" w:rsidRPr="00D15722" w:rsidTr="002A640D">
        <w:trPr>
          <w:trHeight w:val="291"/>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70</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Закупка товаров, работ и услуг для государственных (муниципальных) нужд</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91 1 00 00210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200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1 379,5</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1 247,0</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1 147,0</w:t>
            </w:r>
          </w:p>
        </w:tc>
      </w:tr>
      <w:tr w:rsidR="00D15722" w:rsidRPr="00D15722" w:rsidTr="002A640D">
        <w:trPr>
          <w:trHeight w:val="42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71</w:t>
            </w:r>
          </w:p>
        </w:tc>
        <w:tc>
          <w:tcPr>
            <w:tcW w:w="6912" w:type="dxa"/>
            <w:tcBorders>
              <w:top w:val="nil"/>
              <w:left w:val="nil"/>
              <w:bottom w:val="nil"/>
              <w:right w:val="nil"/>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Иные закупки товаров, работ и услуг для обеспечения государственных (муниципальных) нужд</w:t>
            </w:r>
          </w:p>
        </w:tc>
        <w:tc>
          <w:tcPr>
            <w:tcW w:w="2409" w:type="dxa"/>
            <w:gridSpan w:val="2"/>
            <w:tcBorders>
              <w:top w:val="nil"/>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91 1 00 00210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240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1 379,5</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1 247,0</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1 147,0</w:t>
            </w:r>
          </w:p>
        </w:tc>
      </w:tr>
      <w:tr w:rsidR="00D15722" w:rsidRPr="00D15722" w:rsidTr="00D15722">
        <w:trPr>
          <w:trHeight w:val="31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72</w:t>
            </w:r>
          </w:p>
        </w:tc>
        <w:tc>
          <w:tcPr>
            <w:tcW w:w="6912" w:type="dxa"/>
            <w:tcBorders>
              <w:top w:val="single" w:sz="4" w:space="0" w:color="auto"/>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ОБЩЕГОСУДАРСТВЕННЫЕ ВОПРОСЫ</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91 1 00 00210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240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01 00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1 379,5</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1 247,0</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1 147,0</w:t>
            </w:r>
          </w:p>
        </w:tc>
      </w:tr>
      <w:tr w:rsidR="00D15722" w:rsidRPr="00D15722" w:rsidTr="002A640D">
        <w:trPr>
          <w:trHeight w:val="453"/>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73</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91 1 00 00210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240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01 04</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1 379,5</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1 247,0</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1 147,0</w:t>
            </w:r>
          </w:p>
        </w:tc>
      </w:tr>
      <w:tr w:rsidR="00D15722" w:rsidRPr="00D15722" w:rsidTr="00D15722">
        <w:trPr>
          <w:trHeight w:val="31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74</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Иные бюджетные ассигнования</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91 1 00 00210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800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6,5</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0,1</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0,1</w:t>
            </w:r>
          </w:p>
        </w:tc>
      </w:tr>
      <w:tr w:rsidR="00D15722" w:rsidRPr="00D15722" w:rsidTr="00D15722">
        <w:trPr>
          <w:trHeight w:val="31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75</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Уплата налогов, сборов и иных платежей</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91 1 00 00210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850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6,5</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0,1</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0,1</w:t>
            </w:r>
          </w:p>
        </w:tc>
      </w:tr>
      <w:tr w:rsidR="00D15722" w:rsidRPr="00D15722" w:rsidTr="00D15722">
        <w:trPr>
          <w:trHeight w:val="31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76</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ОБЩЕГОСУДАРСТВЕННЫЕ ВОПРОСЫ</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91 1 00 00210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850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01 00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6,5</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0,1</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0,1</w:t>
            </w:r>
          </w:p>
        </w:tc>
      </w:tr>
      <w:tr w:rsidR="00D15722" w:rsidRPr="00D15722" w:rsidTr="00D15722">
        <w:trPr>
          <w:trHeight w:val="501"/>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77</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91 1 00 00210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850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01 04</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6,5</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0,1</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0,1</w:t>
            </w:r>
          </w:p>
        </w:tc>
      </w:tr>
      <w:tr w:rsidR="00D15722" w:rsidRPr="00D15722" w:rsidTr="00D15722">
        <w:trPr>
          <w:trHeight w:val="706"/>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78</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Резервный фонд  Администрации поселка  Оскоба  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91  1 00 10910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40,0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40,0</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40,0</w:t>
            </w:r>
          </w:p>
        </w:tc>
      </w:tr>
      <w:tr w:rsidR="00D15722" w:rsidRPr="00D15722" w:rsidTr="00D15722">
        <w:trPr>
          <w:trHeight w:val="31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lastRenderedPageBreak/>
              <w:t>79</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Иные бюджетные ассигнования</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91  1 00 10910</w:t>
            </w:r>
          </w:p>
        </w:tc>
        <w:tc>
          <w:tcPr>
            <w:tcW w:w="1276"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40,0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40,0</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40,0</w:t>
            </w:r>
          </w:p>
        </w:tc>
      </w:tr>
      <w:tr w:rsidR="00D15722" w:rsidRPr="00D15722" w:rsidTr="00D15722">
        <w:trPr>
          <w:trHeight w:val="31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80</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Резервные средства</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91  1 00 10910</w:t>
            </w:r>
          </w:p>
        </w:tc>
        <w:tc>
          <w:tcPr>
            <w:tcW w:w="1276"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870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40,0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40,0</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40,0</w:t>
            </w:r>
          </w:p>
        </w:tc>
      </w:tr>
      <w:tr w:rsidR="00D15722" w:rsidRPr="00D15722" w:rsidTr="00A1111F">
        <w:trPr>
          <w:trHeight w:val="11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81</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ОБЩЕГОСУДАРСТВЕННЫЕ ВОПРОСЫ</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91  1 00 10910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870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01 00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40,0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40,0</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40,0</w:t>
            </w:r>
          </w:p>
        </w:tc>
      </w:tr>
      <w:tr w:rsidR="00D15722" w:rsidRPr="00D15722" w:rsidTr="00A1111F">
        <w:trPr>
          <w:trHeight w:val="22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82</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Резервные фонды</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91  1 00 10910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870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01 11</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40,0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40,0</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40,0</w:t>
            </w:r>
          </w:p>
        </w:tc>
      </w:tr>
      <w:tr w:rsidR="00D15722" w:rsidRPr="00D15722" w:rsidTr="00D15722">
        <w:trPr>
          <w:trHeight w:val="39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83</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Субсидии бюджетам субъектов Российской Федерации из местных бюджетов (из бюджета поселка Оскоба Эвенкийского муниципального района)</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91 1 00 92110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22,8</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22,8</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22,8</w:t>
            </w:r>
          </w:p>
        </w:tc>
      </w:tr>
      <w:tr w:rsidR="00D15722" w:rsidRPr="00D15722" w:rsidTr="00D15722">
        <w:trPr>
          <w:trHeight w:val="31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84</w:t>
            </w:r>
          </w:p>
        </w:tc>
        <w:tc>
          <w:tcPr>
            <w:tcW w:w="691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Межбюджетные трансферты</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91 1 00 92110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500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22,8</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22,8</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22,8</w:t>
            </w:r>
          </w:p>
        </w:tc>
      </w:tr>
      <w:tr w:rsidR="00D15722" w:rsidRPr="00D15722" w:rsidTr="00A1111F">
        <w:trPr>
          <w:trHeight w:val="23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85</w:t>
            </w:r>
          </w:p>
        </w:tc>
        <w:tc>
          <w:tcPr>
            <w:tcW w:w="6912" w:type="dxa"/>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Субсидии</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91 1 00 92110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520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22,8</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22,8</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22,8</w:t>
            </w:r>
          </w:p>
        </w:tc>
      </w:tr>
      <w:tr w:rsidR="00D15722" w:rsidRPr="00D15722" w:rsidTr="00A1111F">
        <w:trPr>
          <w:trHeight w:val="507"/>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86</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МЕЖБЮДЖЕТНЫЕ ТРАНСФЕРТЫ ОБЩЕГО ХАРАКТЕРА БЮДЖЕТАМ СУБЪЕКТОВ РОССИЙСКОЙ ФЕДЕРАЦИИ И МУНИЦИПАЛЬНЫХ ОБРАЗОВАНИЙ</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91 1 00 92110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520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14 00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22,8</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22,8</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22,8</w:t>
            </w:r>
          </w:p>
        </w:tc>
      </w:tr>
      <w:tr w:rsidR="00D15722" w:rsidRPr="00D15722" w:rsidTr="00A1111F">
        <w:trPr>
          <w:trHeight w:val="191"/>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87</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Прочие межбюджетные трансферты общего характера</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91 1 00 92110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520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14 03</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22,8</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22,8</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22,8</w:t>
            </w:r>
          </w:p>
        </w:tc>
      </w:tr>
      <w:tr w:rsidR="00D15722" w:rsidRPr="00D15722" w:rsidTr="002A640D">
        <w:trPr>
          <w:trHeight w:val="117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88</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 осуществление контроля за его исполнением, составление отчета об исполнении бюджета поселения</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91 1 00 92111</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464,4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439,5</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439,5</w:t>
            </w:r>
          </w:p>
        </w:tc>
      </w:tr>
      <w:tr w:rsidR="00D15722" w:rsidRPr="00D15722" w:rsidTr="00D15722">
        <w:trPr>
          <w:trHeight w:val="31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89</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Межбюджетные трансферты</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91 1 00 92111</w:t>
            </w:r>
          </w:p>
        </w:tc>
        <w:tc>
          <w:tcPr>
            <w:tcW w:w="1276"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500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464,4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439,5</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439,5</w:t>
            </w:r>
          </w:p>
        </w:tc>
      </w:tr>
      <w:tr w:rsidR="00D15722" w:rsidRPr="00D15722" w:rsidTr="00D15722">
        <w:trPr>
          <w:trHeight w:val="31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90</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Иные межбюджетные трансферты</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91 1 00 92111</w:t>
            </w:r>
          </w:p>
        </w:tc>
        <w:tc>
          <w:tcPr>
            <w:tcW w:w="1276"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540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464,4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439,5</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439,5</w:t>
            </w:r>
          </w:p>
        </w:tc>
      </w:tr>
      <w:tr w:rsidR="00D15722" w:rsidRPr="00D15722" w:rsidTr="00A1111F">
        <w:trPr>
          <w:trHeight w:val="449"/>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91 1 00 92111</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540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14 00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464,4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439,5</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439,5</w:t>
            </w:r>
          </w:p>
        </w:tc>
      </w:tr>
      <w:tr w:rsidR="00D15722" w:rsidRPr="00D15722" w:rsidTr="00CD47A9">
        <w:trPr>
          <w:trHeight w:val="177"/>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92</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Прочие межбюджетные трансферты общего характера</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91 1 00 92111</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540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14 03</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464,4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439,5</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439,5</w:t>
            </w:r>
          </w:p>
        </w:tc>
      </w:tr>
      <w:tr w:rsidR="00D15722" w:rsidRPr="00D15722" w:rsidTr="00D15722">
        <w:trPr>
          <w:trHeight w:val="976"/>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93</w:t>
            </w:r>
          </w:p>
        </w:tc>
        <w:tc>
          <w:tcPr>
            <w:tcW w:w="6912" w:type="dxa"/>
            <w:tcBorders>
              <w:top w:val="nil"/>
              <w:left w:val="nil"/>
              <w:bottom w:val="nil"/>
              <w:right w:val="nil"/>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 xml:space="preserve">Межбюджетные трансферты бюджету Эвенкийского муниципального района на осуществление Контрольно-счетной палатой Эвенкийского муниципального района отдельных полномочий по осуществлению внешнего муниципального финансового контроля </w:t>
            </w:r>
          </w:p>
        </w:tc>
        <w:tc>
          <w:tcPr>
            <w:tcW w:w="2409" w:type="dxa"/>
            <w:gridSpan w:val="2"/>
            <w:tcBorders>
              <w:top w:val="nil"/>
              <w:left w:val="single" w:sz="4" w:space="0" w:color="auto"/>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91 1 00 93111</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141,1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133,0</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133,0</w:t>
            </w:r>
          </w:p>
        </w:tc>
      </w:tr>
      <w:tr w:rsidR="00D15722" w:rsidRPr="00D15722" w:rsidTr="00CD47A9">
        <w:trPr>
          <w:trHeight w:val="139"/>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94</w:t>
            </w:r>
          </w:p>
        </w:tc>
        <w:tc>
          <w:tcPr>
            <w:tcW w:w="6912" w:type="dxa"/>
            <w:tcBorders>
              <w:top w:val="single" w:sz="4" w:space="0" w:color="auto"/>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Межбюджетные трансферты</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91 1 00 93111</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500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141,1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133,0</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133,0</w:t>
            </w:r>
          </w:p>
        </w:tc>
      </w:tr>
      <w:tr w:rsidR="00D15722" w:rsidRPr="00D15722" w:rsidTr="00CD47A9">
        <w:trPr>
          <w:trHeight w:val="257"/>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95</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Иные межбюджетные трансферты</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91 1 00 93111</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540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141,1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133,0</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133,0</w:t>
            </w:r>
          </w:p>
        </w:tc>
      </w:tr>
      <w:tr w:rsidR="00D15722" w:rsidRPr="00D15722" w:rsidTr="00CD47A9">
        <w:trPr>
          <w:trHeight w:val="488"/>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96</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91 1 00 93111</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540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14 00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141,1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133,0</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133,0</w:t>
            </w:r>
          </w:p>
        </w:tc>
      </w:tr>
      <w:tr w:rsidR="00D15722" w:rsidRPr="00D15722" w:rsidTr="00D15722">
        <w:trPr>
          <w:trHeight w:val="31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97</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Прочие межбюджетные трансферты общего характера</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91 1 00 93111</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540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14 03</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141,1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133,0</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color w:val="000000"/>
                <w:sz w:val="20"/>
                <w:szCs w:val="20"/>
              </w:rPr>
            </w:pPr>
            <w:r w:rsidRPr="00D15722">
              <w:rPr>
                <w:rFonts w:ascii="Arial Narrow" w:hAnsi="Arial Narrow"/>
                <w:color w:val="000000"/>
                <w:sz w:val="20"/>
                <w:szCs w:val="20"/>
              </w:rPr>
              <w:t>133,0</w:t>
            </w:r>
          </w:p>
        </w:tc>
      </w:tr>
      <w:tr w:rsidR="00D15722" w:rsidRPr="00D15722" w:rsidTr="00A1111F">
        <w:trPr>
          <w:trHeight w:val="261"/>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98</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sz w:val="20"/>
                <w:szCs w:val="20"/>
              </w:rPr>
            </w:pPr>
            <w:r w:rsidRPr="00D15722">
              <w:rPr>
                <w:rFonts w:ascii="Arial Narrow" w:hAnsi="Arial Narrow"/>
                <w:sz w:val="20"/>
                <w:szCs w:val="20"/>
              </w:rPr>
              <w:t> </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color w:val="000000"/>
                <w:sz w:val="20"/>
                <w:szCs w:val="20"/>
              </w:rPr>
            </w:pPr>
            <w:r w:rsidRPr="00D15722">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rPr>
                <w:rFonts w:ascii="Arial Narrow" w:hAnsi="Arial Narrow"/>
                <w:color w:val="000000"/>
                <w:sz w:val="20"/>
                <w:szCs w:val="20"/>
              </w:rPr>
            </w:pPr>
            <w:r w:rsidRPr="00D15722">
              <w:rPr>
                <w:rFonts w:ascii="Arial Narrow" w:hAnsi="Arial Narrow"/>
                <w:color w:val="000000"/>
                <w:sz w:val="20"/>
                <w:szCs w:val="20"/>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rPr>
                <w:rFonts w:ascii="Arial Narrow" w:hAnsi="Arial Narrow"/>
                <w:color w:val="000000"/>
                <w:sz w:val="20"/>
                <w:szCs w:val="20"/>
              </w:rPr>
            </w:pPr>
            <w:r w:rsidRPr="00D15722">
              <w:rPr>
                <w:rFonts w:ascii="Arial Narrow" w:hAnsi="Arial Narrow"/>
                <w:color w:val="000000"/>
                <w:sz w:val="20"/>
                <w:szCs w:val="20"/>
              </w:rPr>
              <w:t> </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rPr>
                <w:rFonts w:ascii="Arial Narrow" w:hAnsi="Arial Narrow"/>
                <w:color w:val="000000"/>
                <w:sz w:val="20"/>
                <w:szCs w:val="20"/>
              </w:rPr>
            </w:pPr>
            <w:r w:rsidRPr="00D15722">
              <w:rPr>
                <w:rFonts w:ascii="Arial Narrow" w:hAnsi="Arial Narrow"/>
                <w:color w:val="000000"/>
                <w:sz w:val="20"/>
                <w:szCs w:val="20"/>
              </w:rPr>
              <w:t> </w:t>
            </w:r>
          </w:p>
        </w:tc>
      </w:tr>
      <w:tr w:rsidR="00D15722" w:rsidRPr="00D15722" w:rsidTr="00D15722">
        <w:trPr>
          <w:trHeight w:val="31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99</w:t>
            </w:r>
          </w:p>
        </w:tc>
        <w:tc>
          <w:tcPr>
            <w:tcW w:w="6912" w:type="dxa"/>
            <w:tcBorders>
              <w:top w:val="nil"/>
              <w:left w:val="nil"/>
              <w:bottom w:val="single" w:sz="4" w:space="0" w:color="auto"/>
              <w:right w:val="single" w:sz="4" w:space="0" w:color="auto"/>
            </w:tcBorders>
            <w:shd w:val="clear" w:color="auto" w:fill="auto"/>
            <w:hideMark/>
          </w:tcPr>
          <w:p w:rsidR="00D15722" w:rsidRPr="00D15722" w:rsidRDefault="00D15722" w:rsidP="00D15722">
            <w:pPr>
              <w:rPr>
                <w:rFonts w:ascii="Arial Narrow" w:hAnsi="Arial Narrow"/>
                <w:b/>
                <w:bCs/>
                <w:sz w:val="20"/>
                <w:szCs w:val="20"/>
              </w:rPr>
            </w:pPr>
            <w:r w:rsidRPr="00D15722">
              <w:rPr>
                <w:rFonts w:ascii="Arial Narrow" w:hAnsi="Arial Narrow"/>
                <w:b/>
                <w:bCs/>
                <w:sz w:val="20"/>
                <w:szCs w:val="20"/>
              </w:rPr>
              <w:t>условно утвержденные</w:t>
            </w:r>
          </w:p>
        </w:tc>
        <w:tc>
          <w:tcPr>
            <w:tcW w:w="2409" w:type="dxa"/>
            <w:gridSpan w:val="2"/>
            <w:tcBorders>
              <w:top w:val="nil"/>
              <w:left w:val="nil"/>
              <w:bottom w:val="single" w:sz="4" w:space="0" w:color="auto"/>
              <w:right w:val="single" w:sz="4" w:space="0" w:color="auto"/>
            </w:tcBorders>
            <w:shd w:val="clear" w:color="auto" w:fill="auto"/>
            <w:vAlign w:val="bottom"/>
            <w:hideMark/>
          </w:tcPr>
          <w:p w:rsidR="00D15722" w:rsidRPr="00D15722" w:rsidRDefault="00D15722" w:rsidP="00D15722">
            <w:pPr>
              <w:jc w:val="center"/>
              <w:rPr>
                <w:rFonts w:ascii="Arial Narrow" w:hAnsi="Arial Narrow"/>
                <w:b/>
                <w:bCs/>
                <w:sz w:val="20"/>
                <w:szCs w:val="20"/>
              </w:rPr>
            </w:pPr>
            <w:r w:rsidRPr="00D15722">
              <w:rPr>
                <w:rFonts w:ascii="Arial Narrow" w:hAnsi="Arial Narrow"/>
                <w:b/>
                <w:bCs/>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b/>
                <w:bCs/>
                <w:color w:val="000000"/>
                <w:sz w:val="20"/>
                <w:szCs w:val="20"/>
              </w:rPr>
            </w:pPr>
            <w:r w:rsidRPr="00D15722">
              <w:rPr>
                <w:rFonts w:ascii="Arial Narrow" w:hAnsi="Arial Narrow"/>
                <w:b/>
                <w:bCs/>
                <w:color w:val="000000"/>
                <w:sz w:val="20"/>
                <w:szCs w:val="20"/>
              </w:rPr>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b/>
                <w:bCs/>
                <w:color w:val="000000"/>
                <w:sz w:val="20"/>
                <w:szCs w:val="20"/>
              </w:rPr>
            </w:pPr>
            <w:r w:rsidRPr="00D15722">
              <w:rPr>
                <w:rFonts w:ascii="Arial Narrow" w:hAnsi="Arial Narrow"/>
                <w:b/>
                <w:bCs/>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rPr>
                <w:rFonts w:ascii="Arial Narrow" w:hAnsi="Arial Narrow"/>
                <w:bCs/>
                <w:color w:val="000000"/>
                <w:sz w:val="20"/>
                <w:szCs w:val="20"/>
              </w:rPr>
            </w:pPr>
            <w:r w:rsidRPr="00D15722">
              <w:rPr>
                <w:rFonts w:ascii="Arial Narrow" w:hAnsi="Arial Narrow"/>
                <w:bCs/>
                <w:color w:val="000000"/>
                <w:sz w:val="20"/>
                <w:szCs w:val="20"/>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bCs/>
                <w:color w:val="000000"/>
                <w:sz w:val="20"/>
                <w:szCs w:val="20"/>
              </w:rPr>
            </w:pPr>
            <w:r w:rsidRPr="00D15722">
              <w:rPr>
                <w:rFonts w:ascii="Arial Narrow" w:hAnsi="Arial Narrow"/>
                <w:bCs/>
                <w:color w:val="000000"/>
                <w:sz w:val="20"/>
                <w:szCs w:val="20"/>
              </w:rPr>
              <w:t>160,0</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bCs/>
                <w:color w:val="000000"/>
                <w:sz w:val="20"/>
                <w:szCs w:val="20"/>
              </w:rPr>
            </w:pPr>
            <w:r w:rsidRPr="00D15722">
              <w:rPr>
                <w:rFonts w:ascii="Arial Narrow" w:hAnsi="Arial Narrow"/>
                <w:bCs/>
                <w:color w:val="000000"/>
                <w:sz w:val="20"/>
                <w:szCs w:val="20"/>
              </w:rPr>
              <w:t>330,0</w:t>
            </w:r>
          </w:p>
        </w:tc>
      </w:tr>
      <w:tr w:rsidR="00D15722" w:rsidRPr="00D15722" w:rsidTr="00D15722">
        <w:trPr>
          <w:trHeight w:val="31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D15722" w:rsidRPr="00D15722" w:rsidRDefault="00D15722" w:rsidP="00D15722">
            <w:pPr>
              <w:jc w:val="center"/>
              <w:rPr>
                <w:rFonts w:ascii="Arial Narrow" w:hAnsi="Arial Narrow"/>
                <w:sz w:val="20"/>
                <w:szCs w:val="20"/>
              </w:rPr>
            </w:pPr>
            <w:r w:rsidRPr="00D15722">
              <w:rPr>
                <w:rFonts w:ascii="Arial Narrow" w:hAnsi="Arial Narrow"/>
                <w:sz w:val="20"/>
                <w:szCs w:val="20"/>
              </w:rPr>
              <w:t>100</w:t>
            </w:r>
          </w:p>
        </w:tc>
        <w:tc>
          <w:tcPr>
            <w:tcW w:w="6912" w:type="dxa"/>
            <w:tcBorders>
              <w:top w:val="nil"/>
              <w:left w:val="nil"/>
              <w:bottom w:val="single" w:sz="4" w:space="0" w:color="auto"/>
              <w:right w:val="single" w:sz="4" w:space="0" w:color="auto"/>
            </w:tcBorders>
            <w:shd w:val="clear" w:color="auto" w:fill="auto"/>
            <w:noWrap/>
            <w:hideMark/>
          </w:tcPr>
          <w:p w:rsidR="00D15722" w:rsidRPr="00D15722" w:rsidRDefault="00D15722" w:rsidP="00D15722">
            <w:pPr>
              <w:rPr>
                <w:rFonts w:ascii="Arial Narrow" w:hAnsi="Arial Narrow"/>
                <w:b/>
                <w:bCs/>
                <w:color w:val="000000"/>
                <w:sz w:val="20"/>
                <w:szCs w:val="20"/>
              </w:rPr>
            </w:pPr>
            <w:r w:rsidRPr="00D15722">
              <w:rPr>
                <w:rFonts w:ascii="Arial Narrow" w:hAnsi="Arial Narrow"/>
                <w:b/>
                <w:bCs/>
                <w:color w:val="000000"/>
                <w:sz w:val="20"/>
                <w:szCs w:val="20"/>
              </w:rPr>
              <w:t>Всего</w:t>
            </w:r>
          </w:p>
        </w:tc>
        <w:tc>
          <w:tcPr>
            <w:tcW w:w="2409"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b/>
                <w:bCs/>
                <w:color w:val="000000"/>
                <w:sz w:val="20"/>
                <w:szCs w:val="20"/>
              </w:rPr>
            </w:pPr>
            <w:r w:rsidRPr="00D15722">
              <w:rPr>
                <w:rFonts w:ascii="Arial Narrow" w:hAnsi="Arial Narrow"/>
                <w:b/>
                <w:bCs/>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b/>
                <w:bCs/>
                <w:color w:val="000000"/>
                <w:sz w:val="20"/>
                <w:szCs w:val="20"/>
              </w:rPr>
            </w:pPr>
            <w:r w:rsidRPr="00D15722">
              <w:rPr>
                <w:rFonts w:ascii="Arial Narrow" w:hAnsi="Arial Narrow"/>
                <w:b/>
                <w:bCs/>
                <w:color w:val="000000"/>
                <w:sz w:val="20"/>
                <w:szCs w:val="20"/>
              </w:rPr>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center"/>
              <w:rPr>
                <w:rFonts w:ascii="Arial Narrow" w:hAnsi="Arial Narrow"/>
                <w:b/>
                <w:bCs/>
                <w:color w:val="000000"/>
                <w:sz w:val="20"/>
                <w:szCs w:val="20"/>
              </w:rPr>
            </w:pPr>
            <w:r w:rsidRPr="00D15722">
              <w:rPr>
                <w:rFonts w:ascii="Arial Narrow" w:hAnsi="Arial Narrow"/>
                <w:b/>
                <w:bCs/>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bCs/>
                <w:color w:val="000000"/>
                <w:sz w:val="20"/>
                <w:szCs w:val="20"/>
              </w:rPr>
            </w:pPr>
            <w:r w:rsidRPr="00D15722">
              <w:rPr>
                <w:rFonts w:ascii="Arial Narrow" w:hAnsi="Arial Narrow"/>
                <w:bCs/>
                <w:color w:val="000000"/>
                <w:sz w:val="20"/>
                <w:szCs w:val="20"/>
              </w:rPr>
              <w:t>6 542,0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bCs/>
                <w:color w:val="000000"/>
                <w:sz w:val="20"/>
                <w:szCs w:val="20"/>
              </w:rPr>
            </w:pPr>
            <w:r w:rsidRPr="00D15722">
              <w:rPr>
                <w:rFonts w:ascii="Arial Narrow" w:hAnsi="Arial Narrow"/>
                <w:bCs/>
                <w:color w:val="000000"/>
                <w:sz w:val="20"/>
                <w:szCs w:val="20"/>
              </w:rPr>
              <w:t>6 150,2</w:t>
            </w:r>
          </w:p>
        </w:tc>
        <w:tc>
          <w:tcPr>
            <w:tcW w:w="993" w:type="dxa"/>
            <w:tcBorders>
              <w:top w:val="nil"/>
              <w:left w:val="nil"/>
              <w:bottom w:val="single" w:sz="4" w:space="0" w:color="auto"/>
              <w:right w:val="single" w:sz="4" w:space="0" w:color="auto"/>
            </w:tcBorders>
            <w:shd w:val="clear" w:color="auto" w:fill="auto"/>
            <w:noWrap/>
            <w:vAlign w:val="bottom"/>
            <w:hideMark/>
          </w:tcPr>
          <w:p w:rsidR="00D15722" w:rsidRPr="00D15722" w:rsidRDefault="00D15722" w:rsidP="00D15722">
            <w:pPr>
              <w:jc w:val="right"/>
              <w:rPr>
                <w:rFonts w:ascii="Arial Narrow" w:hAnsi="Arial Narrow"/>
                <w:bCs/>
                <w:color w:val="000000"/>
                <w:sz w:val="20"/>
                <w:szCs w:val="20"/>
              </w:rPr>
            </w:pPr>
            <w:r w:rsidRPr="00D15722">
              <w:rPr>
                <w:rFonts w:ascii="Arial Narrow" w:hAnsi="Arial Narrow"/>
                <w:bCs/>
                <w:color w:val="000000"/>
                <w:sz w:val="20"/>
                <w:szCs w:val="20"/>
              </w:rPr>
              <w:t>6 152,6</w:t>
            </w:r>
          </w:p>
        </w:tc>
      </w:tr>
    </w:tbl>
    <w:p w:rsidR="00D15722" w:rsidRPr="00D15722" w:rsidRDefault="00D15722" w:rsidP="00D15722">
      <w:pPr>
        <w:rPr>
          <w:rFonts w:ascii="Arial Narrow" w:hAnsi="Arial Narrow"/>
          <w:sz w:val="20"/>
          <w:szCs w:val="20"/>
        </w:rPr>
      </w:pPr>
    </w:p>
    <w:p w:rsidR="00D15722" w:rsidRPr="00D15722" w:rsidRDefault="00D15722" w:rsidP="00D15722">
      <w:pPr>
        <w:rPr>
          <w:rFonts w:ascii="Arial Narrow" w:hAnsi="Arial Narrow"/>
          <w:sz w:val="20"/>
          <w:szCs w:val="20"/>
        </w:rPr>
        <w:sectPr w:rsidR="00D15722" w:rsidRPr="00D15722" w:rsidSect="00D15722">
          <w:pgSz w:w="16838" w:h="11906" w:orient="landscape"/>
          <w:pgMar w:top="1418" w:right="448" w:bottom="851" w:left="386" w:header="720" w:footer="720" w:gutter="0"/>
          <w:cols w:space="720"/>
          <w:docGrid w:linePitch="600" w:charSpace="24576"/>
        </w:sectPr>
      </w:pPr>
    </w:p>
    <w:p w:rsidR="00D15722" w:rsidRPr="007D6CE9" w:rsidRDefault="00D15722" w:rsidP="00D15722">
      <w:pPr>
        <w:jc w:val="center"/>
        <w:rPr>
          <w:rFonts w:ascii="Arial Narrow" w:hAnsi="Arial Narrow"/>
          <w:b/>
          <w:sz w:val="20"/>
          <w:szCs w:val="20"/>
        </w:rPr>
      </w:pPr>
      <w:r w:rsidRPr="007D6CE9">
        <w:rPr>
          <w:rFonts w:ascii="Arial Narrow" w:hAnsi="Arial Narrow"/>
          <w:b/>
          <w:sz w:val="20"/>
          <w:szCs w:val="20"/>
        </w:rPr>
        <w:lastRenderedPageBreak/>
        <w:t>РОССИЙСКАЯ ФЕДЕРАЦИЯ</w:t>
      </w:r>
    </w:p>
    <w:p w:rsidR="00D15722" w:rsidRPr="007D6CE9" w:rsidRDefault="00D15722" w:rsidP="00D15722">
      <w:pPr>
        <w:jc w:val="center"/>
        <w:rPr>
          <w:rFonts w:ascii="Arial Narrow" w:hAnsi="Arial Narrow"/>
          <w:b/>
          <w:sz w:val="20"/>
          <w:szCs w:val="20"/>
        </w:rPr>
      </w:pPr>
      <w:r w:rsidRPr="007D6CE9">
        <w:rPr>
          <w:rFonts w:ascii="Arial Narrow" w:hAnsi="Arial Narrow"/>
          <w:b/>
          <w:sz w:val="20"/>
          <w:szCs w:val="20"/>
        </w:rPr>
        <w:t>КРАСНОЯРСКИЙ КРАЙ</w:t>
      </w:r>
    </w:p>
    <w:p w:rsidR="00D15722" w:rsidRPr="007D6CE9" w:rsidRDefault="00D15722" w:rsidP="00D15722">
      <w:pPr>
        <w:jc w:val="center"/>
        <w:rPr>
          <w:rFonts w:ascii="Arial Narrow" w:hAnsi="Arial Narrow"/>
          <w:b/>
          <w:sz w:val="20"/>
          <w:szCs w:val="20"/>
        </w:rPr>
      </w:pPr>
      <w:r>
        <w:rPr>
          <w:rFonts w:ascii="Arial Narrow" w:hAnsi="Arial Narrow"/>
          <w:b/>
          <w:sz w:val="20"/>
          <w:szCs w:val="20"/>
        </w:rPr>
        <w:t xml:space="preserve">ЭВЕНКИЙСКИЙ </w:t>
      </w:r>
      <w:r w:rsidRPr="007D6CE9">
        <w:rPr>
          <w:rFonts w:ascii="Arial Narrow" w:hAnsi="Arial Narrow"/>
          <w:b/>
          <w:sz w:val="20"/>
          <w:szCs w:val="20"/>
        </w:rPr>
        <w:t>МУНИЦИПАЛЬНЫЙ РАЙОН</w:t>
      </w:r>
    </w:p>
    <w:p w:rsidR="00D15722" w:rsidRPr="007D6CE9" w:rsidRDefault="00D15722" w:rsidP="00D15722">
      <w:pPr>
        <w:jc w:val="center"/>
        <w:rPr>
          <w:rFonts w:ascii="Arial Narrow" w:hAnsi="Arial Narrow"/>
          <w:b/>
          <w:sz w:val="20"/>
          <w:szCs w:val="20"/>
        </w:rPr>
      </w:pPr>
      <w:r w:rsidRPr="007D6CE9">
        <w:rPr>
          <w:rFonts w:ascii="Arial Narrow" w:hAnsi="Arial Narrow"/>
          <w:b/>
          <w:sz w:val="20"/>
          <w:szCs w:val="20"/>
        </w:rPr>
        <w:t>Сход граждан поселка Оскоба</w:t>
      </w:r>
    </w:p>
    <w:p w:rsidR="00D15722" w:rsidRPr="007D6CE9" w:rsidRDefault="00D15722" w:rsidP="00D15722">
      <w:pPr>
        <w:jc w:val="center"/>
        <w:rPr>
          <w:rFonts w:ascii="Arial Narrow" w:hAnsi="Arial Narrow"/>
          <w:b/>
          <w:sz w:val="20"/>
          <w:szCs w:val="20"/>
        </w:rPr>
      </w:pPr>
      <w:r w:rsidRPr="007D6CE9">
        <w:rPr>
          <w:rFonts w:ascii="Arial Narrow" w:hAnsi="Arial Narrow"/>
          <w:b/>
          <w:sz w:val="20"/>
          <w:szCs w:val="20"/>
        </w:rPr>
        <w:t>РЕШЕНИЕ</w:t>
      </w:r>
    </w:p>
    <w:p w:rsidR="00D15722" w:rsidRPr="007D6CE9" w:rsidRDefault="00D15722" w:rsidP="00D15722">
      <w:pPr>
        <w:tabs>
          <w:tab w:val="left" w:pos="7599"/>
        </w:tabs>
        <w:rPr>
          <w:rFonts w:ascii="Arial Narrow" w:hAnsi="Arial Narrow"/>
          <w:sz w:val="20"/>
          <w:szCs w:val="20"/>
        </w:rPr>
      </w:pPr>
      <w:r>
        <w:rPr>
          <w:rFonts w:ascii="Arial Narrow" w:hAnsi="Arial Narrow"/>
          <w:sz w:val="20"/>
          <w:szCs w:val="20"/>
        </w:rPr>
        <w:t xml:space="preserve"> </w:t>
      </w:r>
    </w:p>
    <w:p w:rsidR="00D15722" w:rsidRPr="007D6CE9" w:rsidRDefault="00D15722" w:rsidP="00D15722">
      <w:pPr>
        <w:tabs>
          <w:tab w:val="left" w:pos="7599"/>
        </w:tabs>
        <w:rPr>
          <w:rFonts w:ascii="Arial Narrow" w:hAnsi="Arial Narrow"/>
          <w:sz w:val="20"/>
          <w:szCs w:val="20"/>
        </w:rPr>
      </w:pPr>
      <w:r w:rsidRPr="007D6CE9">
        <w:rPr>
          <w:rFonts w:ascii="Arial Narrow" w:hAnsi="Arial Narrow"/>
          <w:sz w:val="20"/>
          <w:szCs w:val="20"/>
        </w:rPr>
        <w:t xml:space="preserve">20.08.2024 года                     </w:t>
      </w:r>
      <w:r>
        <w:rPr>
          <w:rFonts w:ascii="Arial Narrow" w:hAnsi="Arial Narrow"/>
          <w:sz w:val="20"/>
          <w:szCs w:val="20"/>
        </w:rPr>
        <w:t xml:space="preserve">                                                                                                   </w:t>
      </w:r>
      <w:r w:rsidRPr="007D6CE9">
        <w:rPr>
          <w:rFonts w:ascii="Arial Narrow" w:hAnsi="Arial Narrow"/>
          <w:sz w:val="20"/>
          <w:szCs w:val="20"/>
        </w:rPr>
        <w:t xml:space="preserve">                                                        № 18</w:t>
      </w:r>
    </w:p>
    <w:p w:rsidR="00D15722" w:rsidRPr="007D6CE9" w:rsidRDefault="00D15722" w:rsidP="00D15722">
      <w:pPr>
        <w:tabs>
          <w:tab w:val="left" w:pos="3420"/>
        </w:tabs>
        <w:rPr>
          <w:rFonts w:ascii="Arial Narrow" w:hAnsi="Arial Narrow"/>
          <w:sz w:val="20"/>
          <w:szCs w:val="20"/>
        </w:rPr>
      </w:pPr>
    </w:p>
    <w:p w:rsidR="00D15722" w:rsidRPr="007D6CE9" w:rsidRDefault="00D15722" w:rsidP="00D15722">
      <w:pPr>
        <w:tabs>
          <w:tab w:val="left" w:pos="3420"/>
        </w:tabs>
        <w:rPr>
          <w:rFonts w:ascii="Arial Narrow" w:hAnsi="Arial Narrow"/>
          <w:b/>
          <w:sz w:val="20"/>
          <w:szCs w:val="20"/>
        </w:rPr>
      </w:pPr>
      <w:r w:rsidRPr="007D6CE9">
        <w:rPr>
          <w:rFonts w:ascii="Arial Narrow" w:hAnsi="Arial Narrow"/>
          <w:b/>
          <w:sz w:val="20"/>
          <w:szCs w:val="20"/>
        </w:rPr>
        <w:t>О принятии к сведению отчета об исполнении бюджета</w:t>
      </w:r>
      <w:r>
        <w:rPr>
          <w:rFonts w:ascii="Arial Narrow" w:hAnsi="Arial Narrow"/>
          <w:b/>
          <w:sz w:val="20"/>
          <w:szCs w:val="20"/>
        </w:rPr>
        <w:t xml:space="preserve"> </w:t>
      </w:r>
      <w:r w:rsidRPr="007D6CE9">
        <w:rPr>
          <w:rFonts w:ascii="Arial Narrow" w:hAnsi="Arial Narrow"/>
          <w:b/>
          <w:sz w:val="20"/>
          <w:szCs w:val="20"/>
        </w:rPr>
        <w:t>поселка Оскоба за полугодие 2024 года</w:t>
      </w:r>
    </w:p>
    <w:p w:rsidR="00D15722" w:rsidRPr="007D6CE9" w:rsidRDefault="00D15722" w:rsidP="00D15722">
      <w:pPr>
        <w:autoSpaceDE w:val="0"/>
        <w:autoSpaceDN w:val="0"/>
        <w:rPr>
          <w:rFonts w:ascii="Arial Narrow" w:hAnsi="Arial Narrow"/>
          <w:sz w:val="20"/>
          <w:szCs w:val="20"/>
        </w:rPr>
      </w:pPr>
    </w:p>
    <w:p w:rsidR="00D15722" w:rsidRPr="007D6CE9" w:rsidRDefault="00D15722" w:rsidP="00D15722">
      <w:pPr>
        <w:autoSpaceDE w:val="0"/>
        <w:autoSpaceDN w:val="0"/>
        <w:ind w:firstLine="708"/>
        <w:jc w:val="both"/>
        <w:rPr>
          <w:rFonts w:ascii="Arial Narrow" w:hAnsi="Arial Narrow"/>
          <w:sz w:val="20"/>
          <w:szCs w:val="20"/>
        </w:rPr>
      </w:pPr>
      <w:r w:rsidRPr="007D6CE9">
        <w:rPr>
          <w:rFonts w:ascii="Arial Narrow" w:hAnsi="Arial Narrow"/>
          <w:sz w:val="20"/>
          <w:szCs w:val="20"/>
        </w:rPr>
        <w:t xml:space="preserve">В соответствии со статьей 264.2 Бюджетного кодекса  Российской Федерации, Уставом  поселка Оскоба, статьей </w:t>
      </w:r>
      <w:r>
        <w:rPr>
          <w:rFonts w:ascii="Arial Narrow" w:hAnsi="Arial Narrow"/>
          <w:sz w:val="20"/>
          <w:szCs w:val="20"/>
        </w:rPr>
        <w:t xml:space="preserve"> 41 </w:t>
      </w:r>
      <w:r w:rsidRPr="007D6CE9">
        <w:rPr>
          <w:rFonts w:ascii="Arial Narrow" w:hAnsi="Arial Narrow"/>
          <w:sz w:val="20"/>
          <w:szCs w:val="20"/>
        </w:rPr>
        <w:t xml:space="preserve">Положения «О бюджетном процессе в поселке Оскоба» Сход граждан </w:t>
      </w:r>
      <w:r w:rsidRPr="007D6CE9">
        <w:rPr>
          <w:rFonts w:ascii="Arial Narrow" w:hAnsi="Arial Narrow"/>
          <w:b/>
          <w:sz w:val="20"/>
          <w:szCs w:val="20"/>
        </w:rPr>
        <w:t>РЕШИЛ:</w:t>
      </w:r>
    </w:p>
    <w:p w:rsidR="00D15722" w:rsidRPr="007D6CE9" w:rsidRDefault="00D15722" w:rsidP="00D15722">
      <w:pPr>
        <w:numPr>
          <w:ilvl w:val="0"/>
          <w:numId w:val="39"/>
        </w:numPr>
        <w:autoSpaceDE w:val="0"/>
        <w:autoSpaceDN w:val="0"/>
        <w:ind w:left="0" w:firstLine="426"/>
        <w:jc w:val="both"/>
        <w:rPr>
          <w:rFonts w:ascii="Arial Narrow" w:hAnsi="Arial Narrow"/>
          <w:sz w:val="20"/>
          <w:szCs w:val="20"/>
        </w:rPr>
      </w:pPr>
      <w:r w:rsidRPr="007D6CE9">
        <w:rPr>
          <w:rFonts w:ascii="Arial Narrow" w:hAnsi="Arial Narrow"/>
          <w:sz w:val="20"/>
          <w:szCs w:val="20"/>
        </w:rPr>
        <w:t>Отчет об исполнении бюджета поселка Оскоба за полугодие 2024 года принять к сведению согласно приложению к настоящему Решению.</w:t>
      </w:r>
    </w:p>
    <w:p w:rsidR="00D15722" w:rsidRPr="007D6CE9" w:rsidRDefault="00D15722" w:rsidP="00D15722">
      <w:pPr>
        <w:numPr>
          <w:ilvl w:val="0"/>
          <w:numId w:val="39"/>
        </w:numPr>
        <w:autoSpaceDE w:val="0"/>
        <w:autoSpaceDN w:val="0"/>
        <w:ind w:left="0" w:firstLine="426"/>
        <w:jc w:val="both"/>
        <w:rPr>
          <w:rFonts w:ascii="Arial Narrow" w:hAnsi="Arial Narrow"/>
          <w:sz w:val="20"/>
          <w:szCs w:val="20"/>
        </w:rPr>
      </w:pPr>
      <w:r w:rsidRPr="007D6CE9">
        <w:rPr>
          <w:rFonts w:ascii="Arial Narrow" w:hAnsi="Arial Narrow"/>
          <w:sz w:val="20"/>
          <w:szCs w:val="20"/>
        </w:rPr>
        <w:t xml:space="preserve">Настоящее Решение вступает </w:t>
      </w:r>
      <w:r>
        <w:rPr>
          <w:rFonts w:ascii="Arial Narrow" w:hAnsi="Arial Narrow"/>
          <w:sz w:val="20"/>
          <w:szCs w:val="20"/>
        </w:rPr>
        <w:t xml:space="preserve">в силу со дня его официального </w:t>
      </w:r>
      <w:r w:rsidRPr="007D6CE9">
        <w:rPr>
          <w:rFonts w:ascii="Arial Narrow" w:hAnsi="Arial Narrow"/>
          <w:sz w:val="20"/>
          <w:szCs w:val="20"/>
        </w:rPr>
        <w:t>опубли</w:t>
      </w:r>
      <w:r>
        <w:rPr>
          <w:rFonts w:ascii="Arial Narrow" w:hAnsi="Arial Narrow"/>
          <w:sz w:val="20"/>
          <w:szCs w:val="20"/>
        </w:rPr>
        <w:t>кования</w:t>
      </w:r>
      <w:r w:rsidRPr="007D6CE9">
        <w:rPr>
          <w:rFonts w:ascii="Arial Narrow" w:hAnsi="Arial Narrow"/>
          <w:sz w:val="20"/>
          <w:szCs w:val="20"/>
        </w:rPr>
        <w:t xml:space="preserve"> в периодическом печатном издании «Официальный вестник Эвенкийского муниципального района».</w:t>
      </w:r>
    </w:p>
    <w:p w:rsidR="00D15722" w:rsidRPr="007D6CE9" w:rsidRDefault="00D15722" w:rsidP="00D15722">
      <w:pPr>
        <w:jc w:val="both"/>
        <w:rPr>
          <w:rFonts w:ascii="Arial Narrow" w:hAnsi="Arial Narrow"/>
          <w:sz w:val="20"/>
          <w:szCs w:val="20"/>
        </w:rPr>
      </w:pPr>
    </w:p>
    <w:p w:rsidR="00D15722" w:rsidRPr="00123A31" w:rsidRDefault="00D15722" w:rsidP="00D15722">
      <w:pPr>
        <w:jc w:val="both"/>
        <w:rPr>
          <w:rFonts w:ascii="Arial Narrow" w:hAnsi="Arial Narrow"/>
          <w:sz w:val="20"/>
          <w:szCs w:val="20"/>
        </w:rPr>
      </w:pPr>
      <w:r w:rsidRPr="00123A31">
        <w:rPr>
          <w:rFonts w:ascii="Arial Narrow" w:hAnsi="Arial Narrow"/>
          <w:sz w:val="20"/>
          <w:szCs w:val="20"/>
        </w:rPr>
        <w:t xml:space="preserve">Глава поселка Оскоба                                             </w:t>
      </w:r>
      <w:r w:rsidR="00CD47A9">
        <w:rPr>
          <w:rFonts w:ascii="Arial Narrow" w:hAnsi="Arial Narrow"/>
          <w:sz w:val="20"/>
          <w:szCs w:val="20"/>
        </w:rPr>
        <w:t xml:space="preserve">  </w:t>
      </w:r>
      <w:r w:rsidRPr="00123A31">
        <w:rPr>
          <w:rFonts w:ascii="Arial Narrow" w:hAnsi="Arial Narrow"/>
          <w:sz w:val="20"/>
          <w:szCs w:val="20"/>
        </w:rPr>
        <w:t xml:space="preserve">             п</w:t>
      </w:r>
      <w:r w:rsidR="00CD47A9">
        <w:rPr>
          <w:rFonts w:ascii="Arial Narrow" w:hAnsi="Arial Narrow"/>
          <w:sz w:val="20"/>
          <w:szCs w:val="20"/>
        </w:rPr>
        <w:t>/</w:t>
      </w:r>
      <w:r w:rsidRPr="00123A31">
        <w:rPr>
          <w:rFonts w:ascii="Arial Narrow" w:hAnsi="Arial Narrow"/>
          <w:sz w:val="20"/>
          <w:szCs w:val="20"/>
        </w:rPr>
        <w:t xml:space="preserve">п                          </w:t>
      </w:r>
      <w:r w:rsidR="00CD47A9">
        <w:rPr>
          <w:rFonts w:ascii="Arial Narrow" w:hAnsi="Arial Narrow"/>
          <w:sz w:val="20"/>
          <w:szCs w:val="20"/>
        </w:rPr>
        <w:t xml:space="preserve">    </w:t>
      </w:r>
      <w:r w:rsidRPr="00123A31">
        <w:rPr>
          <w:rFonts w:ascii="Arial Narrow" w:hAnsi="Arial Narrow"/>
          <w:sz w:val="20"/>
          <w:szCs w:val="20"/>
        </w:rPr>
        <w:t xml:space="preserve">                                                     Е.В. </w:t>
      </w:r>
      <w:proofErr w:type="spellStart"/>
      <w:r w:rsidRPr="00123A31">
        <w:rPr>
          <w:rFonts w:ascii="Arial Narrow" w:hAnsi="Arial Narrow"/>
          <w:sz w:val="20"/>
          <w:szCs w:val="20"/>
        </w:rPr>
        <w:t>Кутишенко</w:t>
      </w:r>
      <w:proofErr w:type="spellEnd"/>
    </w:p>
    <w:p w:rsidR="00D15722" w:rsidRPr="00123A31" w:rsidRDefault="00D15722" w:rsidP="00D15722">
      <w:pPr>
        <w:rPr>
          <w:rFonts w:ascii="Arial Narrow" w:hAnsi="Arial Narrow"/>
          <w:sz w:val="20"/>
          <w:szCs w:val="20"/>
        </w:rPr>
      </w:pPr>
    </w:p>
    <w:p w:rsidR="00123A31" w:rsidRDefault="00123A31">
      <w:pPr>
        <w:rPr>
          <w:rFonts w:ascii="Arial Narrow" w:hAnsi="Arial Narrow"/>
          <w:color w:val="000000"/>
          <w:sz w:val="20"/>
          <w:szCs w:val="20"/>
        </w:rPr>
        <w:sectPr w:rsidR="00123A31">
          <w:pgSz w:w="11906" w:h="16838"/>
          <w:pgMar w:top="450" w:right="851" w:bottom="383" w:left="1418" w:header="720" w:footer="720" w:gutter="0"/>
          <w:cols w:space="720"/>
          <w:docGrid w:linePitch="600" w:charSpace="24576"/>
        </w:sectPr>
      </w:pPr>
    </w:p>
    <w:tbl>
      <w:tblPr>
        <w:tblW w:w="15025" w:type="dxa"/>
        <w:tblInd w:w="392" w:type="dxa"/>
        <w:tblLook w:val="04A0" w:firstRow="1" w:lastRow="0" w:firstColumn="1" w:lastColumn="0" w:noHBand="0" w:noVBand="1"/>
      </w:tblPr>
      <w:tblGrid>
        <w:gridCol w:w="4221"/>
        <w:gridCol w:w="720"/>
        <w:gridCol w:w="1863"/>
        <w:gridCol w:w="557"/>
        <w:gridCol w:w="719"/>
        <w:gridCol w:w="2268"/>
        <w:gridCol w:w="1842"/>
        <w:gridCol w:w="1418"/>
        <w:gridCol w:w="1417"/>
      </w:tblGrid>
      <w:tr w:rsidR="00123A31" w:rsidRPr="00123A31" w:rsidTr="00123A31">
        <w:trPr>
          <w:trHeight w:val="288"/>
        </w:trPr>
        <w:tc>
          <w:tcPr>
            <w:tcW w:w="4221" w:type="dxa"/>
            <w:tcBorders>
              <w:top w:val="nil"/>
              <w:left w:val="nil"/>
              <w:bottom w:val="nil"/>
              <w:right w:val="nil"/>
            </w:tcBorders>
            <w:shd w:val="clear" w:color="auto" w:fill="auto"/>
            <w:noWrap/>
            <w:hideMark/>
          </w:tcPr>
          <w:p w:rsidR="00123A31" w:rsidRPr="00123A31" w:rsidRDefault="00123A31">
            <w:pPr>
              <w:rPr>
                <w:rFonts w:ascii="Arial Narrow" w:hAnsi="Arial Narrow"/>
                <w:color w:val="000000"/>
                <w:sz w:val="20"/>
                <w:szCs w:val="20"/>
              </w:rPr>
            </w:pPr>
          </w:p>
        </w:tc>
        <w:tc>
          <w:tcPr>
            <w:tcW w:w="720" w:type="dxa"/>
            <w:tcBorders>
              <w:top w:val="nil"/>
              <w:left w:val="nil"/>
              <w:bottom w:val="nil"/>
              <w:right w:val="nil"/>
            </w:tcBorders>
            <w:shd w:val="clear" w:color="auto" w:fill="auto"/>
            <w:noWrap/>
            <w:vAlign w:val="bottom"/>
            <w:hideMark/>
          </w:tcPr>
          <w:p w:rsidR="00123A31" w:rsidRPr="00123A31" w:rsidRDefault="00123A31">
            <w:pPr>
              <w:rPr>
                <w:rFonts w:ascii="Arial Narrow" w:hAnsi="Arial Narrow"/>
                <w:color w:val="000000"/>
                <w:sz w:val="20"/>
                <w:szCs w:val="20"/>
              </w:rPr>
            </w:pPr>
          </w:p>
        </w:tc>
        <w:tc>
          <w:tcPr>
            <w:tcW w:w="2420" w:type="dxa"/>
            <w:gridSpan w:val="2"/>
            <w:tcBorders>
              <w:top w:val="nil"/>
              <w:left w:val="nil"/>
              <w:bottom w:val="nil"/>
              <w:right w:val="nil"/>
            </w:tcBorders>
            <w:shd w:val="clear" w:color="auto" w:fill="auto"/>
            <w:noWrap/>
            <w:vAlign w:val="bottom"/>
            <w:hideMark/>
          </w:tcPr>
          <w:p w:rsidR="00123A31" w:rsidRPr="00123A31" w:rsidRDefault="00123A31">
            <w:pPr>
              <w:rPr>
                <w:rFonts w:ascii="Arial Narrow" w:hAnsi="Arial Narrow"/>
                <w:color w:val="000000"/>
                <w:sz w:val="20"/>
                <w:szCs w:val="20"/>
              </w:rPr>
            </w:pPr>
          </w:p>
        </w:tc>
        <w:tc>
          <w:tcPr>
            <w:tcW w:w="7664" w:type="dxa"/>
            <w:gridSpan w:val="5"/>
            <w:tcBorders>
              <w:top w:val="nil"/>
              <w:left w:val="nil"/>
              <w:bottom w:val="nil"/>
              <w:right w:val="nil"/>
            </w:tcBorders>
            <w:shd w:val="clear" w:color="auto" w:fill="auto"/>
            <w:noWrap/>
            <w:vAlign w:val="bottom"/>
            <w:hideMark/>
          </w:tcPr>
          <w:p w:rsidR="00123A31" w:rsidRPr="00123A31" w:rsidRDefault="00123A31">
            <w:pPr>
              <w:jc w:val="right"/>
              <w:rPr>
                <w:rFonts w:ascii="Arial Narrow" w:hAnsi="Arial Narrow" w:cs="Calibri"/>
                <w:color w:val="000000"/>
                <w:sz w:val="20"/>
                <w:szCs w:val="20"/>
              </w:rPr>
            </w:pPr>
            <w:r w:rsidRPr="00123A31">
              <w:rPr>
                <w:rFonts w:ascii="Arial Narrow" w:hAnsi="Arial Narrow" w:cs="Calibri"/>
                <w:color w:val="000000"/>
                <w:sz w:val="20"/>
                <w:szCs w:val="20"/>
              </w:rPr>
              <w:t>Приложение 1</w:t>
            </w:r>
          </w:p>
        </w:tc>
      </w:tr>
      <w:tr w:rsidR="00123A31" w:rsidRPr="00123A31" w:rsidTr="00123A31">
        <w:trPr>
          <w:trHeight w:val="288"/>
        </w:trPr>
        <w:tc>
          <w:tcPr>
            <w:tcW w:w="4221" w:type="dxa"/>
            <w:tcBorders>
              <w:top w:val="nil"/>
              <w:left w:val="nil"/>
              <w:bottom w:val="nil"/>
              <w:right w:val="nil"/>
            </w:tcBorders>
            <w:shd w:val="clear" w:color="auto" w:fill="auto"/>
            <w:noWrap/>
            <w:hideMark/>
          </w:tcPr>
          <w:p w:rsidR="00123A31" w:rsidRPr="00123A31" w:rsidRDefault="00123A31">
            <w:pPr>
              <w:rPr>
                <w:rFonts w:ascii="Arial Narrow" w:hAnsi="Arial Narrow"/>
                <w:color w:val="000000"/>
                <w:sz w:val="20"/>
                <w:szCs w:val="20"/>
              </w:rPr>
            </w:pPr>
          </w:p>
        </w:tc>
        <w:tc>
          <w:tcPr>
            <w:tcW w:w="720" w:type="dxa"/>
            <w:tcBorders>
              <w:top w:val="nil"/>
              <w:left w:val="nil"/>
              <w:bottom w:val="nil"/>
              <w:right w:val="nil"/>
            </w:tcBorders>
            <w:shd w:val="clear" w:color="auto" w:fill="auto"/>
            <w:noWrap/>
            <w:vAlign w:val="bottom"/>
            <w:hideMark/>
          </w:tcPr>
          <w:p w:rsidR="00123A31" w:rsidRPr="00123A31" w:rsidRDefault="00123A31">
            <w:pPr>
              <w:rPr>
                <w:rFonts w:ascii="Arial Narrow" w:hAnsi="Arial Narrow"/>
                <w:color w:val="000000"/>
                <w:sz w:val="20"/>
                <w:szCs w:val="20"/>
              </w:rPr>
            </w:pPr>
          </w:p>
        </w:tc>
        <w:tc>
          <w:tcPr>
            <w:tcW w:w="10084" w:type="dxa"/>
            <w:gridSpan w:val="7"/>
            <w:tcBorders>
              <w:top w:val="nil"/>
              <w:left w:val="nil"/>
              <w:bottom w:val="nil"/>
              <w:right w:val="nil"/>
            </w:tcBorders>
            <w:shd w:val="clear" w:color="auto" w:fill="auto"/>
            <w:noWrap/>
            <w:vAlign w:val="bottom"/>
            <w:hideMark/>
          </w:tcPr>
          <w:p w:rsidR="00123A31" w:rsidRPr="00123A31" w:rsidRDefault="00123A31">
            <w:pPr>
              <w:jc w:val="right"/>
              <w:rPr>
                <w:rFonts w:ascii="Arial Narrow" w:hAnsi="Arial Narrow" w:cs="Calibri"/>
                <w:color w:val="000000"/>
                <w:sz w:val="20"/>
                <w:szCs w:val="20"/>
              </w:rPr>
            </w:pPr>
            <w:r w:rsidRPr="00123A31">
              <w:rPr>
                <w:rFonts w:ascii="Arial Narrow" w:hAnsi="Arial Narrow" w:cs="Calibri"/>
                <w:color w:val="000000"/>
                <w:sz w:val="20"/>
                <w:szCs w:val="20"/>
              </w:rPr>
              <w:t>к Решению № 18 от 20.08.2024г.</w:t>
            </w:r>
          </w:p>
        </w:tc>
      </w:tr>
      <w:tr w:rsidR="00123A31" w:rsidRPr="00123A31" w:rsidTr="00123A31">
        <w:trPr>
          <w:trHeight w:val="660"/>
        </w:trPr>
        <w:tc>
          <w:tcPr>
            <w:tcW w:w="4221" w:type="dxa"/>
            <w:tcBorders>
              <w:top w:val="nil"/>
              <w:left w:val="nil"/>
              <w:bottom w:val="nil"/>
              <w:right w:val="nil"/>
            </w:tcBorders>
            <w:shd w:val="clear" w:color="auto" w:fill="auto"/>
            <w:noWrap/>
            <w:hideMark/>
          </w:tcPr>
          <w:p w:rsidR="00123A31" w:rsidRPr="00123A31" w:rsidRDefault="00123A31">
            <w:pPr>
              <w:rPr>
                <w:rFonts w:ascii="Arial Narrow" w:hAnsi="Arial Narrow"/>
                <w:color w:val="000000"/>
                <w:sz w:val="20"/>
                <w:szCs w:val="20"/>
              </w:rPr>
            </w:pPr>
          </w:p>
        </w:tc>
        <w:tc>
          <w:tcPr>
            <w:tcW w:w="720" w:type="dxa"/>
            <w:tcBorders>
              <w:top w:val="nil"/>
              <w:left w:val="nil"/>
              <w:bottom w:val="nil"/>
              <w:right w:val="nil"/>
            </w:tcBorders>
            <w:shd w:val="clear" w:color="auto" w:fill="auto"/>
            <w:noWrap/>
            <w:vAlign w:val="bottom"/>
            <w:hideMark/>
          </w:tcPr>
          <w:p w:rsidR="00123A31" w:rsidRPr="00123A31" w:rsidRDefault="00123A31">
            <w:pPr>
              <w:rPr>
                <w:rFonts w:ascii="Arial Narrow" w:hAnsi="Arial Narrow"/>
                <w:color w:val="000000"/>
                <w:sz w:val="20"/>
                <w:szCs w:val="20"/>
              </w:rPr>
            </w:pPr>
          </w:p>
        </w:tc>
        <w:tc>
          <w:tcPr>
            <w:tcW w:w="10084" w:type="dxa"/>
            <w:gridSpan w:val="7"/>
            <w:tcBorders>
              <w:top w:val="nil"/>
              <w:left w:val="nil"/>
              <w:bottom w:val="nil"/>
              <w:right w:val="nil"/>
            </w:tcBorders>
            <w:shd w:val="clear" w:color="auto" w:fill="auto"/>
            <w:vAlign w:val="bottom"/>
            <w:hideMark/>
          </w:tcPr>
          <w:p w:rsidR="00123A31" w:rsidRPr="00123A31" w:rsidRDefault="00123A31">
            <w:pPr>
              <w:jc w:val="right"/>
              <w:rPr>
                <w:rFonts w:ascii="Arial Narrow" w:hAnsi="Arial Narrow" w:cs="Calibri"/>
                <w:color w:val="000000"/>
                <w:sz w:val="20"/>
                <w:szCs w:val="20"/>
              </w:rPr>
            </w:pPr>
            <w:r w:rsidRPr="00123A31">
              <w:rPr>
                <w:rFonts w:ascii="Arial Narrow" w:hAnsi="Arial Narrow" w:cs="Calibri"/>
                <w:color w:val="000000"/>
                <w:sz w:val="20"/>
                <w:szCs w:val="20"/>
              </w:rPr>
              <w:t>О принятии к сведению отчета об исполнении бюджета</w:t>
            </w:r>
            <w:r w:rsidRPr="00123A31">
              <w:rPr>
                <w:rFonts w:ascii="Arial Narrow" w:hAnsi="Arial Narrow" w:cs="Calibri"/>
                <w:color w:val="000000"/>
                <w:sz w:val="20"/>
                <w:szCs w:val="20"/>
              </w:rPr>
              <w:br/>
              <w:t>поселка Оскоба за полугодие 2024 года</w:t>
            </w:r>
          </w:p>
        </w:tc>
      </w:tr>
      <w:tr w:rsidR="00123A31" w:rsidRPr="00123A31" w:rsidTr="00123A31">
        <w:trPr>
          <w:trHeight w:val="300"/>
        </w:trPr>
        <w:tc>
          <w:tcPr>
            <w:tcW w:w="4221" w:type="dxa"/>
            <w:tcBorders>
              <w:top w:val="nil"/>
              <w:left w:val="nil"/>
              <w:bottom w:val="nil"/>
              <w:right w:val="nil"/>
            </w:tcBorders>
            <w:shd w:val="clear" w:color="auto" w:fill="auto"/>
            <w:noWrap/>
            <w:hideMark/>
          </w:tcPr>
          <w:p w:rsidR="00123A31" w:rsidRPr="00123A31" w:rsidRDefault="00123A31">
            <w:pPr>
              <w:rPr>
                <w:rFonts w:ascii="Arial Narrow" w:hAnsi="Arial Narrow"/>
                <w:color w:val="000000"/>
                <w:sz w:val="20"/>
                <w:szCs w:val="20"/>
              </w:rPr>
            </w:pPr>
          </w:p>
        </w:tc>
        <w:tc>
          <w:tcPr>
            <w:tcW w:w="720" w:type="dxa"/>
            <w:tcBorders>
              <w:top w:val="nil"/>
              <w:left w:val="nil"/>
              <w:bottom w:val="nil"/>
              <w:right w:val="nil"/>
            </w:tcBorders>
            <w:shd w:val="clear" w:color="auto" w:fill="auto"/>
            <w:noWrap/>
            <w:vAlign w:val="bottom"/>
            <w:hideMark/>
          </w:tcPr>
          <w:p w:rsidR="00123A31" w:rsidRPr="00123A31" w:rsidRDefault="00123A31">
            <w:pPr>
              <w:rPr>
                <w:rFonts w:ascii="Arial Narrow" w:hAnsi="Arial Narrow"/>
                <w:color w:val="000000"/>
                <w:sz w:val="20"/>
                <w:szCs w:val="20"/>
              </w:rPr>
            </w:pPr>
          </w:p>
        </w:tc>
        <w:tc>
          <w:tcPr>
            <w:tcW w:w="2420" w:type="dxa"/>
            <w:gridSpan w:val="2"/>
            <w:tcBorders>
              <w:top w:val="nil"/>
              <w:left w:val="nil"/>
              <w:bottom w:val="nil"/>
              <w:right w:val="nil"/>
            </w:tcBorders>
            <w:shd w:val="clear" w:color="auto" w:fill="auto"/>
            <w:noWrap/>
            <w:vAlign w:val="bottom"/>
            <w:hideMark/>
          </w:tcPr>
          <w:p w:rsidR="00123A31" w:rsidRPr="00123A31" w:rsidRDefault="00123A31">
            <w:pPr>
              <w:rPr>
                <w:rFonts w:ascii="Arial Narrow" w:hAnsi="Arial Narrow"/>
                <w:color w:val="000000"/>
                <w:sz w:val="20"/>
                <w:szCs w:val="20"/>
              </w:rPr>
            </w:pPr>
          </w:p>
        </w:tc>
        <w:tc>
          <w:tcPr>
            <w:tcW w:w="7664" w:type="dxa"/>
            <w:gridSpan w:val="5"/>
            <w:tcBorders>
              <w:top w:val="nil"/>
              <w:left w:val="nil"/>
              <w:bottom w:val="nil"/>
              <w:right w:val="nil"/>
            </w:tcBorders>
            <w:shd w:val="clear" w:color="auto" w:fill="auto"/>
            <w:noWrap/>
            <w:vAlign w:val="bottom"/>
            <w:hideMark/>
          </w:tcPr>
          <w:p w:rsidR="00123A31" w:rsidRPr="00123A31" w:rsidRDefault="00123A31">
            <w:pPr>
              <w:jc w:val="right"/>
              <w:rPr>
                <w:rFonts w:ascii="Arial Narrow" w:hAnsi="Arial Narrow" w:cs="Calibri"/>
                <w:color w:val="000000"/>
                <w:sz w:val="20"/>
                <w:szCs w:val="20"/>
              </w:rPr>
            </w:pPr>
          </w:p>
        </w:tc>
      </w:tr>
      <w:tr w:rsidR="00123A31" w:rsidRPr="00123A31" w:rsidTr="00123A31">
        <w:trPr>
          <w:trHeight w:val="264"/>
        </w:trPr>
        <w:tc>
          <w:tcPr>
            <w:tcW w:w="12190" w:type="dxa"/>
            <w:gridSpan w:val="7"/>
            <w:tcBorders>
              <w:top w:val="nil"/>
              <w:left w:val="nil"/>
              <w:bottom w:val="nil"/>
              <w:right w:val="nil"/>
            </w:tcBorders>
            <w:shd w:val="clear" w:color="auto" w:fill="auto"/>
            <w:noWrap/>
            <w:vAlign w:val="bottom"/>
            <w:hideMark/>
          </w:tcPr>
          <w:p w:rsidR="00123A31" w:rsidRPr="00123A31" w:rsidRDefault="00123A31">
            <w:pPr>
              <w:jc w:val="center"/>
              <w:rPr>
                <w:rFonts w:ascii="Arial Narrow" w:hAnsi="Arial Narrow"/>
                <w:b/>
                <w:bCs/>
                <w:sz w:val="20"/>
                <w:szCs w:val="20"/>
              </w:rPr>
            </w:pPr>
            <w:r w:rsidRPr="00123A31">
              <w:rPr>
                <w:rFonts w:ascii="Arial Narrow" w:hAnsi="Arial Narrow"/>
                <w:b/>
                <w:bCs/>
                <w:sz w:val="20"/>
                <w:szCs w:val="20"/>
              </w:rPr>
              <w:t>1. Доходы бюджета</w:t>
            </w:r>
          </w:p>
        </w:tc>
        <w:tc>
          <w:tcPr>
            <w:tcW w:w="1418" w:type="dxa"/>
            <w:tcBorders>
              <w:top w:val="nil"/>
              <w:left w:val="nil"/>
              <w:bottom w:val="nil"/>
              <w:right w:val="nil"/>
            </w:tcBorders>
            <w:shd w:val="clear" w:color="auto" w:fill="auto"/>
            <w:noWrap/>
            <w:vAlign w:val="bottom"/>
            <w:hideMark/>
          </w:tcPr>
          <w:p w:rsidR="00123A31" w:rsidRPr="00123A31" w:rsidRDefault="00123A31">
            <w:pPr>
              <w:jc w:val="center"/>
              <w:rPr>
                <w:rFonts w:ascii="Arial Narrow" w:hAnsi="Arial Narrow"/>
                <w:b/>
                <w:bCs/>
                <w:sz w:val="20"/>
                <w:szCs w:val="20"/>
              </w:rPr>
            </w:pPr>
          </w:p>
        </w:tc>
        <w:tc>
          <w:tcPr>
            <w:tcW w:w="1417" w:type="dxa"/>
            <w:tcBorders>
              <w:top w:val="nil"/>
              <w:left w:val="nil"/>
              <w:bottom w:val="nil"/>
              <w:right w:val="nil"/>
            </w:tcBorders>
            <w:shd w:val="clear" w:color="auto" w:fill="auto"/>
            <w:noWrap/>
            <w:vAlign w:val="bottom"/>
            <w:hideMark/>
          </w:tcPr>
          <w:p w:rsidR="00123A31" w:rsidRPr="00123A31" w:rsidRDefault="00123A31">
            <w:pPr>
              <w:rPr>
                <w:rFonts w:ascii="Arial Narrow" w:hAnsi="Arial Narrow"/>
                <w:b/>
                <w:bCs/>
                <w:sz w:val="20"/>
                <w:szCs w:val="20"/>
              </w:rPr>
            </w:pPr>
          </w:p>
        </w:tc>
      </w:tr>
      <w:tr w:rsidR="00123A31" w:rsidRPr="00123A31" w:rsidTr="00123A31">
        <w:trPr>
          <w:trHeight w:val="276"/>
        </w:trPr>
        <w:tc>
          <w:tcPr>
            <w:tcW w:w="6804"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123A31" w:rsidRPr="00123A31" w:rsidRDefault="00123A31">
            <w:pPr>
              <w:jc w:val="center"/>
              <w:rPr>
                <w:rFonts w:ascii="Arial Narrow" w:hAnsi="Arial Narrow"/>
                <w:sz w:val="20"/>
                <w:szCs w:val="20"/>
              </w:rPr>
            </w:pPr>
            <w:r w:rsidRPr="00123A31">
              <w:rPr>
                <w:rFonts w:ascii="Arial Narrow" w:hAnsi="Arial Narrow"/>
                <w:sz w:val="20"/>
                <w:szCs w:val="20"/>
              </w:rPr>
              <w:t xml:space="preserve"> Наименование показателя</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3A31" w:rsidRPr="00123A31" w:rsidRDefault="00123A31">
            <w:pPr>
              <w:jc w:val="center"/>
              <w:rPr>
                <w:rFonts w:ascii="Arial Narrow" w:hAnsi="Arial Narrow"/>
                <w:sz w:val="20"/>
                <w:szCs w:val="20"/>
              </w:rPr>
            </w:pPr>
            <w:r w:rsidRPr="00123A31">
              <w:rPr>
                <w:rFonts w:ascii="Arial Narrow" w:hAnsi="Arial Narrow"/>
                <w:sz w:val="20"/>
                <w:szCs w:val="20"/>
              </w:rPr>
              <w:t>Код строки</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3A31" w:rsidRPr="00123A31" w:rsidRDefault="00123A31">
            <w:pPr>
              <w:jc w:val="center"/>
              <w:rPr>
                <w:rFonts w:ascii="Arial Narrow" w:hAnsi="Arial Narrow"/>
                <w:sz w:val="20"/>
                <w:szCs w:val="20"/>
              </w:rPr>
            </w:pPr>
            <w:r w:rsidRPr="00123A31">
              <w:rPr>
                <w:rFonts w:ascii="Arial Narrow" w:hAnsi="Arial Narrow"/>
                <w:sz w:val="20"/>
                <w:szCs w:val="20"/>
              </w:rPr>
              <w:t>Код дохода по бюджетной классификации</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3A31" w:rsidRPr="00123A31" w:rsidRDefault="00123A31">
            <w:pPr>
              <w:jc w:val="center"/>
              <w:rPr>
                <w:rFonts w:ascii="Arial Narrow" w:hAnsi="Arial Narrow"/>
                <w:sz w:val="20"/>
                <w:szCs w:val="20"/>
              </w:rPr>
            </w:pPr>
            <w:r w:rsidRPr="00123A31">
              <w:rPr>
                <w:rFonts w:ascii="Arial Narrow" w:hAnsi="Arial Narrow"/>
                <w:sz w:val="20"/>
                <w:szCs w:val="20"/>
              </w:rPr>
              <w:t>Утвержденные бюджетные назначения</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3A31" w:rsidRPr="00123A31" w:rsidRDefault="00123A31">
            <w:pPr>
              <w:jc w:val="center"/>
              <w:rPr>
                <w:rFonts w:ascii="Arial Narrow" w:hAnsi="Arial Narrow"/>
                <w:sz w:val="20"/>
                <w:szCs w:val="20"/>
              </w:rPr>
            </w:pPr>
            <w:r w:rsidRPr="00123A31">
              <w:rPr>
                <w:rFonts w:ascii="Arial Narrow" w:hAnsi="Arial Narrow"/>
                <w:sz w:val="20"/>
                <w:szCs w:val="20"/>
              </w:rPr>
              <w:t>Исполнено</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3A31" w:rsidRPr="00123A31" w:rsidRDefault="00123A31">
            <w:pPr>
              <w:jc w:val="center"/>
              <w:rPr>
                <w:rFonts w:ascii="Arial Narrow" w:hAnsi="Arial Narrow"/>
                <w:sz w:val="20"/>
                <w:szCs w:val="20"/>
              </w:rPr>
            </w:pPr>
            <w:r w:rsidRPr="00123A31">
              <w:rPr>
                <w:rFonts w:ascii="Arial Narrow" w:hAnsi="Arial Narrow"/>
                <w:sz w:val="20"/>
                <w:szCs w:val="20"/>
              </w:rPr>
              <w:t>% исполнения</w:t>
            </w:r>
          </w:p>
        </w:tc>
      </w:tr>
      <w:tr w:rsidR="00123A31" w:rsidRPr="00123A31" w:rsidTr="00123A31">
        <w:trPr>
          <w:trHeight w:val="276"/>
        </w:trPr>
        <w:tc>
          <w:tcPr>
            <w:tcW w:w="6804" w:type="dxa"/>
            <w:gridSpan w:val="3"/>
            <w:vMerge/>
            <w:tcBorders>
              <w:top w:val="single" w:sz="4" w:space="0" w:color="auto"/>
              <w:left w:val="single" w:sz="4" w:space="0" w:color="auto"/>
              <w:bottom w:val="single" w:sz="4" w:space="0" w:color="auto"/>
              <w:right w:val="single" w:sz="4" w:space="0" w:color="auto"/>
            </w:tcBorders>
            <w:vAlign w:val="center"/>
            <w:hideMark/>
          </w:tcPr>
          <w:p w:rsidR="00123A31" w:rsidRPr="00123A31" w:rsidRDefault="00123A31">
            <w:pPr>
              <w:rPr>
                <w:rFonts w:ascii="Arial Narrow" w:hAnsi="Arial Narrow"/>
                <w:sz w:val="20"/>
                <w:szCs w:val="20"/>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123A31" w:rsidRPr="00123A31" w:rsidRDefault="00123A31">
            <w:pPr>
              <w:rPr>
                <w:rFonts w:ascii="Arial Narrow" w:hAnsi="Arial Narrow"/>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123A31" w:rsidRPr="00123A31" w:rsidRDefault="00123A31">
            <w:pPr>
              <w:rPr>
                <w:rFonts w:ascii="Arial Narrow" w:hAnsi="Arial Narrow"/>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123A31" w:rsidRPr="00123A31" w:rsidRDefault="00123A31">
            <w:pPr>
              <w:rPr>
                <w:rFonts w:ascii="Arial Narrow" w:hAnsi="Arial Narrow"/>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23A31" w:rsidRPr="00123A31" w:rsidRDefault="00123A31">
            <w:pPr>
              <w:rPr>
                <w:rFonts w:ascii="Arial Narrow" w:hAnsi="Arial Narrow"/>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23A31" w:rsidRPr="00123A31" w:rsidRDefault="00123A31">
            <w:pPr>
              <w:rPr>
                <w:rFonts w:ascii="Arial Narrow" w:hAnsi="Arial Narrow"/>
                <w:sz w:val="20"/>
                <w:szCs w:val="20"/>
              </w:rPr>
            </w:pPr>
          </w:p>
        </w:tc>
      </w:tr>
      <w:tr w:rsidR="00123A31" w:rsidRPr="00123A31" w:rsidTr="00123A31">
        <w:trPr>
          <w:trHeight w:val="276"/>
        </w:trPr>
        <w:tc>
          <w:tcPr>
            <w:tcW w:w="6804" w:type="dxa"/>
            <w:gridSpan w:val="3"/>
            <w:vMerge/>
            <w:tcBorders>
              <w:top w:val="single" w:sz="4" w:space="0" w:color="auto"/>
              <w:left w:val="single" w:sz="4" w:space="0" w:color="auto"/>
              <w:bottom w:val="single" w:sz="4" w:space="0" w:color="auto"/>
              <w:right w:val="single" w:sz="4" w:space="0" w:color="auto"/>
            </w:tcBorders>
            <w:vAlign w:val="center"/>
            <w:hideMark/>
          </w:tcPr>
          <w:p w:rsidR="00123A31" w:rsidRPr="00123A31" w:rsidRDefault="00123A31">
            <w:pPr>
              <w:rPr>
                <w:rFonts w:ascii="Arial Narrow" w:hAnsi="Arial Narrow"/>
                <w:sz w:val="20"/>
                <w:szCs w:val="20"/>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123A31" w:rsidRPr="00123A31" w:rsidRDefault="00123A31">
            <w:pPr>
              <w:rPr>
                <w:rFonts w:ascii="Arial Narrow" w:hAnsi="Arial Narrow"/>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123A31" w:rsidRPr="00123A31" w:rsidRDefault="00123A31">
            <w:pPr>
              <w:rPr>
                <w:rFonts w:ascii="Arial Narrow" w:hAnsi="Arial Narrow"/>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123A31" w:rsidRPr="00123A31" w:rsidRDefault="00123A31">
            <w:pPr>
              <w:rPr>
                <w:rFonts w:ascii="Arial Narrow" w:hAnsi="Arial Narrow"/>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23A31" w:rsidRPr="00123A31" w:rsidRDefault="00123A31">
            <w:pPr>
              <w:rPr>
                <w:rFonts w:ascii="Arial Narrow" w:hAnsi="Arial Narrow"/>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23A31" w:rsidRPr="00123A31" w:rsidRDefault="00123A31">
            <w:pPr>
              <w:rPr>
                <w:rFonts w:ascii="Arial Narrow" w:hAnsi="Arial Narrow"/>
                <w:sz w:val="20"/>
                <w:szCs w:val="20"/>
              </w:rPr>
            </w:pPr>
          </w:p>
        </w:tc>
      </w:tr>
      <w:tr w:rsidR="00123A31" w:rsidRPr="00123A31" w:rsidTr="00CD47A9">
        <w:trPr>
          <w:trHeight w:val="276"/>
        </w:trPr>
        <w:tc>
          <w:tcPr>
            <w:tcW w:w="6804" w:type="dxa"/>
            <w:gridSpan w:val="3"/>
            <w:vMerge/>
            <w:tcBorders>
              <w:top w:val="single" w:sz="4" w:space="0" w:color="auto"/>
              <w:left w:val="single" w:sz="4" w:space="0" w:color="auto"/>
              <w:bottom w:val="single" w:sz="4" w:space="0" w:color="auto"/>
              <w:right w:val="single" w:sz="4" w:space="0" w:color="auto"/>
            </w:tcBorders>
            <w:vAlign w:val="center"/>
            <w:hideMark/>
          </w:tcPr>
          <w:p w:rsidR="00123A31" w:rsidRPr="00123A31" w:rsidRDefault="00123A31">
            <w:pPr>
              <w:rPr>
                <w:rFonts w:ascii="Arial Narrow" w:hAnsi="Arial Narrow"/>
                <w:sz w:val="20"/>
                <w:szCs w:val="20"/>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123A31" w:rsidRPr="00123A31" w:rsidRDefault="00123A31">
            <w:pPr>
              <w:rPr>
                <w:rFonts w:ascii="Arial Narrow" w:hAnsi="Arial Narrow"/>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123A31" w:rsidRPr="00123A31" w:rsidRDefault="00123A31">
            <w:pPr>
              <w:rPr>
                <w:rFonts w:ascii="Arial Narrow" w:hAnsi="Arial Narrow"/>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123A31" w:rsidRPr="00123A31" w:rsidRDefault="00123A31">
            <w:pPr>
              <w:rPr>
                <w:rFonts w:ascii="Arial Narrow" w:hAnsi="Arial Narrow"/>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23A31" w:rsidRPr="00123A31" w:rsidRDefault="00123A31">
            <w:pPr>
              <w:rPr>
                <w:rFonts w:ascii="Arial Narrow" w:hAnsi="Arial Narrow"/>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23A31" w:rsidRPr="00123A31" w:rsidRDefault="00123A31">
            <w:pPr>
              <w:rPr>
                <w:rFonts w:ascii="Arial Narrow" w:hAnsi="Arial Narrow"/>
                <w:sz w:val="20"/>
                <w:szCs w:val="20"/>
              </w:rPr>
            </w:pPr>
          </w:p>
        </w:tc>
      </w:tr>
      <w:tr w:rsidR="00123A31" w:rsidRPr="00123A31" w:rsidTr="00123A31">
        <w:trPr>
          <w:trHeight w:val="264"/>
        </w:trPr>
        <w:tc>
          <w:tcPr>
            <w:tcW w:w="6804" w:type="dxa"/>
            <w:gridSpan w:val="3"/>
            <w:tcBorders>
              <w:top w:val="nil"/>
              <w:left w:val="single" w:sz="4" w:space="0" w:color="auto"/>
              <w:bottom w:val="single" w:sz="4" w:space="0" w:color="auto"/>
              <w:right w:val="single" w:sz="4" w:space="0" w:color="auto"/>
            </w:tcBorders>
            <w:shd w:val="clear" w:color="auto" w:fill="auto"/>
            <w:noWrap/>
            <w:hideMark/>
          </w:tcPr>
          <w:p w:rsidR="00123A31" w:rsidRPr="00123A31" w:rsidRDefault="00123A31">
            <w:pPr>
              <w:jc w:val="center"/>
              <w:rPr>
                <w:rFonts w:ascii="Arial Narrow" w:hAnsi="Arial Narrow"/>
                <w:sz w:val="20"/>
                <w:szCs w:val="20"/>
              </w:rPr>
            </w:pPr>
            <w:r w:rsidRPr="00123A31">
              <w:rPr>
                <w:rFonts w:ascii="Arial Narrow" w:hAnsi="Arial Narrow"/>
                <w:sz w:val="20"/>
                <w:szCs w:val="20"/>
              </w:rPr>
              <w:t>1</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123A31" w:rsidRPr="00123A31" w:rsidRDefault="00123A31">
            <w:pPr>
              <w:jc w:val="center"/>
              <w:rPr>
                <w:rFonts w:ascii="Arial Narrow" w:hAnsi="Arial Narrow"/>
                <w:sz w:val="20"/>
                <w:szCs w:val="20"/>
              </w:rPr>
            </w:pPr>
            <w:r w:rsidRPr="00123A31">
              <w:rPr>
                <w:rFonts w:ascii="Arial Narrow" w:hAnsi="Arial Narrow"/>
                <w:sz w:val="20"/>
                <w:szCs w:val="20"/>
              </w:rPr>
              <w:t>2</w:t>
            </w:r>
          </w:p>
        </w:tc>
        <w:tc>
          <w:tcPr>
            <w:tcW w:w="2268" w:type="dxa"/>
            <w:tcBorders>
              <w:top w:val="nil"/>
              <w:left w:val="nil"/>
              <w:bottom w:val="single" w:sz="4" w:space="0" w:color="auto"/>
              <w:right w:val="single" w:sz="4" w:space="0" w:color="auto"/>
            </w:tcBorders>
            <w:shd w:val="clear" w:color="auto" w:fill="auto"/>
            <w:noWrap/>
            <w:vAlign w:val="center"/>
            <w:hideMark/>
          </w:tcPr>
          <w:p w:rsidR="00123A31" w:rsidRPr="00123A31" w:rsidRDefault="00123A31">
            <w:pPr>
              <w:jc w:val="center"/>
              <w:rPr>
                <w:rFonts w:ascii="Arial Narrow" w:hAnsi="Arial Narrow"/>
                <w:sz w:val="20"/>
                <w:szCs w:val="20"/>
              </w:rPr>
            </w:pPr>
            <w:r w:rsidRPr="00123A31">
              <w:rPr>
                <w:rFonts w:ascii="Arial Narrow" w:hAnsi="Arial Narrow"/>
                <w:sz w:val="20"/>
                <w:szCs w:val="20"/>
              </w:rPr>
              <w:t>3</w:t>
            </w:r>
          </w:p>
        </w:tc>
        <w:tc>
          <w:tcPr>
            <w:tcW w:w="1842" w:type="dxa"/>
            <w:tcBorders>
              <w:top w:val="nil"/>
              <w:left w:val="nil"/>
              <w:bottom w:val="single" w:sz="4" w:space="0" w:color="auto"/>
              <w:right w:val="single" w:sz="4" w:space="0" w:color="auto"/>
            </w:tcBorders>
            <w:shd w:val="clear" w:color="auto" w:fill="auto"/>
            <w:noWrap/>
            <w:vAlign w:val="center"/>
            <w:hideMark/>
          </w:tcPr>
          <w:p w:rsidR="00123A31" w:rsidRPr="00123A31" w:rsidRDefault="00123A31">
            <w:pPr>
              <w:jc w:val="center"/>
              <w:rPr>
                <w:rFonts w:ascii="Arial Narrow" w:hAnsi="Arial Narrow"/>
                <w:sz w:val="20"/>
                <w:szCs w:val="20"/>
              </w:rPr>
            </w:pPr>
            <w:r w:rsidRPr="00123A31">
              <w:rPr>
                <w:rFonts w:ascii="Arial Narrow" w:hAnsi="Arial Narrow"/>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rsidR="00123A31" w:rsidRPr="00123A31" w:rsidRDefault="00123A31">
            <w:pPr>
              <w:jc w:val="center"/>
              <w:rPr>
                <w:rFonts w:ascii="Arial Narrow" w:hAnsi="Arial Narrow"/>
                <w:sz w:val="20"/>
                <w:szCs w:val="20"/>
              </w:rPr>
            </w:pPr>
            <w:r w:rsidRPr="00123A31">
              <w:rPr>
                <w:rFonts w:ascii="Arial Narrow" w:hAnsi="Arial Narrow"/>
                <w:sz w:val="20"/>
                <w:szCs w:val="20"/>
              </w:rPr>
              <w:t>5</w:t>
            </w:r>
          </w:p>
        </w:tc>
        <w:tc>
          <w:tcPr>
            <w:tcW w:w="1417" w:type="dxa"/>
            <w:tcBorders>
              <w:top w:val="nil"/>
              <w:left w:val="nil"/>
              <w:bottom w:val="single" w:sz="4" w:space="0" w:color="auto"/>
              <w:right w:val="single" w:sz="4" w:space="0" w:color="auto"/>
            </w:tcBorders>
            <w:shd w:val="clear" w:color="auto" w:fill="auto"/>
            <w:noWrap/>
            <w:vAlign w:val="center"/>
            <w:hideMark/>
          </w:tcPr>
          <w:p w:rsidR="00123A31" w:rsidRPr="00123A31" w:rsidRDefault="00123A31">
            <w:pPr>
              <w:jc w:val="center"/>
              <w:rPr>
                <w:rFonts w:ascii="Arial Narrow" w:hAnsi="Arial Narrow"/>
                <w:sz w:val="20"/>
                <w:szCs w:val="20"/>
              </w:rPr>
            </w:pPr>
            <w:r w:rsidRPr="00123A31">
              <w:rPr>
                <w:rFonts w:ascii="Arial Narrow" w:hAnsi="Arial Narrow"/>
                <w:sz w:val="20"/>
                <w:szCs w:val="20"/>
              </w:rPr>
              <w:t>6</w:t>
            </w:r>
          </w:p>
        </w:tc>
      </w:tr>
      <w:tr w:rsidR="00123A31" w:rsidRPr="00123A31" w:rsidTr="00123A31">
        <w:trPr>
          <w:trHeight w:val="264"/>
        </w:trPr>
        <w:tc>
          <w:tcPr>
            <w:tcW w:w="6804" w:type="dxa"/>
            <w:gridSpan w:val="3"/>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b/>
                <w:bCs/>
                <w:sz w:val="20"/>
                <w:szCs w:val="20"/>
              </w:rPr>
            </w:pPr>
            <w:r w:rsidRPr="00123A31">
              <w:rPr>
                <w:rFonts w:ascii="Arial Narrow" w:hAnsi="Arial Narrow"/>
                <w:b/>
                <w:bCs/>
                <w:sz w:val="20"/>
                <w:szCs w:val="20"/>
              </w:rPr>
              <w:t>Доходы бюджета - всего</w:t>
            </w:r>
          </w:p>
        </w:tc>
        <w:tc>
          <w:tcPr>
            <w:tcW w:w="1276" w:type="dxa"/>
            <w:gridSpan w:val="2"/>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b/>
                <w:bCs/>
                <w:sz w:val="20"/>
                <w:szCs w:val="20"/>
              </w:rPr>
            </w:pPr>
            <w:r w:rsidRPr="00123A31">
              <w:rPr>
                <w:rFonts w:ascii="Arial Narrow" w:hAnsi="Arial Narrow"/>
                <w:b/>
                <w:bCs/>
                <w:sz w:val="20"/>
                <w:szCs w:val="20"/>
              </w:rPr>
              <w:t>010</w:t>
            </w:r>
          </w:p>
        </w:tc>
        <w:tc>
          <w:tcPr>
            <w:tcW w:w="226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b/>
                <w:bCs/>
                <w:sz w:val="20"/>
                <w:szCs w:val="20"/>
              </w:rPr>
            </w:pPr>
            <w:r w:rsidRPr="00123A31">
              <w:rPr>
                <w:rFonts w:ascii="Arial Narrow" w:hAnsi="Arial Narrow"/>
                <w:b/>
                <w:bCs/>
                <w:sz w:val="20"/>
                <w:szCs w:val="20"/>
              </w:rPr>
              <w:t>X</w:t>
            </w:r>
          </w:p>
        </w:tc>
        <w:tc>
          <w:tcPr>
            <w:tcW w:w="1842"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b/>
                <w:bCs/>
                <w:sz w:val="20"/>
                <w:szCs w:val="20"/>
              </w:rPr>
            </w:pPr>
            <w:r w:rsidRPr="00123A31">
              <w:rPr>
                <w:rFonts w:ascii="Arial Narrow" w:hAnsi="Arial Narrow"/>
                <w:b/>
                <w:bCs/>
                <w:sz w:val="20"/>
                <w:szCs w:val="20"/>
              </w:rPr>
              <w:t>6 232,7</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b/>
                <w:bCs/>
                <w:sz w:val="20"/>
                <w:szCs w:val="20"/>
              </w:rPr>
            </w:pPr>
            <w:r w:rsidRPr="00123A31">
              <w:rPr>
                <w:rFonts w:ascii="Arial Narrow" w:hAnsi="Arial Narrow"/>
                <w:b/>
                <w:bCs/>
                <w:sz w:val="20"/>
                <w:szCs w:val="20"/>
              </w:rPr>
              <w:t>2 761,4</w:t>
            </w:r>
          </w:p>
        </w:tc>
        <w:tc>
          <w:tcPr>
            <w:tcW w:w="1417"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b/>
                <w:bCs/>
                <w:sz w:val="20"/>
                <w:szCs w:val="20"/>
              </w:rPr>
            </w:pPr>
            <w:r w:rsidRPr="00123A31">
              <w:rPr>
                <w:rFonts w:ascii="Arial Narrow" w:hAnsi="Arial Narrow"/>
                <w:b/>
                <w:bCs/>
                <w:sz w:val="20"/>
                <w:szCs w:val="20"/>
              </w:rPr>
              <w:t>44,3</w:t>
            </w:r>
          </w:p>
        </w:tc>
      </w:tr>
      <w:tr w:rsidR="00123A31" w:rsidRPr="00123A31" w:rsidTr="00123A31">
        <w:trPr>
          <w:trHeight w:val="264"/>
        </w:trPr>
        <w:tc>
          <w:tcPr>
            <w:tcW w:w="6804" w:type="dxa"/>
            <w:gridSpan w:val="3"/>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sz w:val="20"/>
                <w:szCs w:val="20"/>
              </w:rPr>
            </w:pPr>
            <w:r w:rsidRPr="00123A31">
              <w:rPr>
                <w:rFonts w:ascii="Arial Narrow" w:hAnsi="Arial Narrow"/>
                <w:sz w:val="20"/>
                <w:szCs w:val="20"/>
              </w:rPr>
              <w:t>в том числе:</w:t>
            </w:r>
          </w:p>
        </w:tc>
        <w:tc>
          <w:tcPr>
            <w:tcW w:w="1276" w:type="dxa"/>
            <w:gridSpan w:val="2"/>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sz w:val="20"/>
                <w:szCs w:val="20"/>
              </w:rPr>
            </w:pPr>
            <w:r w:rsidRPr="00123A31">
              <w:rPr>
                <w:rFonts w:ascii="Arial Narrow" w:hAnsi="Arial Narrow"/>
                <w:sz w:val="20"/>
                <w:szCs w:val="20"/>
              </w:rPr>
              <w:t> </w:t>
            </w:r>
          </w:p>
        </w:tc>
        <w:tc>
          <w:tcPr>
            <w:tcW w:w="226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sz w:val="20"/>
                <w:szCs w:val="20"/>
              </w:rPr>
            </w:pPr>
            <w:r w:rsidRPr="00123A31">
              <w:rPr>
                <w:rFonts w:ascii="Arial Narrow" w:hAnsi="Arial Narrow"/>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 </w:t>
            </w:r>
          </w:p>
        </w:tc>
      </w:tr>
      <w:tr w:rsidR="00123A31" w:rsidRPr="00123A31" w:rsidTr="00123A31">
        <w:trPr>
          <w:trHeight w:val="264"/>
        </w:trPr>
        <w:tc>
          <w:tcPr>
            <w:tcW w:w="6804" w:type="dxa"/>
            <w:gridSpan w:val="3"/>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sz w:val="20"/>
                <w:szCs w:val="20"/>
              </w:rPr>
            </w:pPr>
            <w:r w:rsidRPr="00123A31">
              <w:rPr>
                <w:rFonts w:ascii="Arial Narrow" w:hAnsi="Arial Narrow"/>
                <w:sz w:val="20"/>
                <w:szCs w:val="20"/>
              </w:rPr>
              <w:t>НАЛОГОВЫЕ И НЕНАЛОГОВЫЕ ДОХОДЫ</w:t>
            </w:r>
          </w:p>
        </w:tc>
        <w:tc>
          <w:tcPr>
            <w:tcW w:w="1276" w:type="dxa"/>
            <w:gridSpan w:val="2"/>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sz w:val="20"/>
                <w:szCs w:val="20"/>
              </w:rPr>
            </w:pPr>
            <w:r w:rsidRPr="00123A31">
              <w:rPr>
                <w:rFonts w:ascii="Arial Narrow" w:hAnsi="Arial Narrow"/>
                <w:sz w:val="20"/>
                <w:szCs w:val="20"/>
              </w:rPr>
              <w:t>010</w:t>
            </w:r>
          </w:p>
        </w:tc>
        <w:tc>
          <w:tcPr>
            <w:tcW w:w="226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sz w:val="20"/>
                <w:szCs w:val="20"/>
              </w:rPr>
            </w:pPr>
            <w:r w:rsidRPr="00123A31">
              <w:rPr>
                <w:rFonts w:ascii="Arial Narrow" w:hAnsi="Arial Narrow"/>
                <w:sz w:val="20"/>
                <w:szCs w:val="20"/>
              </w:rPr>
              <w:t>000 10000000000000000</w:t>
            </w:r>
          </w:p>
        </w:tc>
        <w:tc>
          <w:tcPr>
            <w:tcW w:w="1842"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131,8</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58,4</w:t>
            </w:r>
          </w:p>
        </w:tc>
        <w:tc>
          <w:tcPr>
            <w:tcW w:w="1417"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44,3</w:t>
            </w:r>
          </w:p>
        </w:tc>
      </w:tr>
      <w:tr w:rsidR="00123A31" w:rsidRPr="00123A31" w:rsidTr="00123A31">
        <w:trPr>
          <w:trHeight w:val="264"/>
        </w:trPr>
        <w:tc>
          <w:tcPr>
            <w:tcW w:w="6804" w:type="dxa"/>
            <w:gridSpan w:val="3"/>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b/>
                <w:bCs/>
                <w:sz w:val="20"/>
                <w:szCs w:val="20"/>
              </w:rPr>
            </w:pPr>
            <w:r w:rsidRPr="00123A31">
              <w:rPr>
                <w:rFonts w:ascii="Arial Narrow" w:hAnsi="Arial Narrow"/>
                <w:b/>
                <w:bCs/>
                <w:sz w:val="20"/>
                <w:szCs w:val="20"/>
              </w:rPr>
              <w:t>НАЛОГИ НА ПРИБЫЛЬ, ДОХОДЫ</w:t>
            </w:r>
          </w:p>
        </w:tc>
        <w:tc>
          <w:tcPr>
            <w:tcW w:w="1276" w:type="dxa"/>
            <w:gridSpan w:val="2"/>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b/>
                <w:bCs/>
                <w:sz w:val="20"/>
                <w:szCs w:val="20"/>
              </w:rPr>
            </w:pPr>
            <w:r w:rsidRPr="00123A31">
              <w:rPr>
                <w:rFonts w:ascii="Arial Narrow" w:hAnsi="Arial Narrow"/>
                <w:b/>
                <w:bCs/>
                <w:sz w:val="20"/>
                <w:szCs w:val="20"/>
              </w:rPr>
              <w:t>010</w:t>
            </w:r>
          </w:p>
        </w:tc>
        <w:tc>
          <w:tcPr>
            <w:tcW w:w="226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b/>
                <w:bCs/>
                <w:sz w:val="20"/>
                <w:szCs w:val="20"/>
              </w:rPr>
            </w:pPr>
            <w:r w:rsidRPr="00123A31">
              <w:rPr>
                <w:rFonts w:ascii="Arial Narrow" w:hAnsi="Arial Narrow"/>
                <w:b/>
                <w:bCs/>
                <w:sz w:val="20"/>
                <w:szCs w:val="20"/>
              </w:rPr>
              <w:t>182 10100000000000000</w:t>
            </w:r>
          </w:p>
        </w:tc>
        <w:tc>
          <w:tcPr>
            <w:tcW w:w="1842"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b/>
                <w:bCs/>
                <w:sz w:val="20"/>
                <w:szCs w:val="20"/>
              </w:rPr>
            </w:pPr>
            <w:r w:rsidRPr="00123A31">
              <w:rPr>
                <w:rFonts w:ascii="Arial Narrow" w:hAnsi="Arial Narrow"/>
                <w:b/>
                <w:bCs/>
                <w:sz w:val="20"/>
                <w:szCs w:val="20"/>
              </w:rPr>
              <w:t>29,8</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b/>
                <w:bCs/>
                <w:sz w:val="20"/>
                <w:szCs w:val="20"/>
              </w:rPr>
            </w:pPr>
            <w:r w:rsidRPr="00123A31">
              <w:rPr>
                <w:rFonts w:ascii="Arial Narrow" w:hAnsi="Arial Narrow"/>
                <w:b/>
                <w:bCs/>
                <w:sz w:val="20"/>
                <w:szCs w:val="20"/>
              </w:rPr>
              <w:t>9,9</w:t>
            </w:r>
          </w:p>
        </w:tc>
        <w:tc>
          <w:tcPr>
            <w:tcW w:w="1417"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b/>
                <w:bCs/>
                <w:sz w:val="20"/>
                <w:szCs w:val="20"/>
              </w:rPr>
            </w:pPr>
            <w:r w:rsidRPr="00123A31">
              <w:rPr>
                <w:rFonts w:ascii="Arial Narrow" w:hAnsi="Arial Narrow"/>
                <w:b/>
                <w:bCs/>
                <w:sz w:val="20"/>
                <w:szCs w:val="20"/>
              </w:rPr>
              <w:t>33,2</w:t>
            </w:r>
          </w:p>
        </w:tc>
      </w:tr>
      <w:tr w:rsidR="00123A31" w:rsidRPr="00123A31" w:rsidTr="00123A31">
        <w:trPr>
          <w:trHeight w:val="264"/>
        </w:trPr>
        <w:tc>
          <w:tcPr>
            <w:tcW w:w="6804" w:type="dxa"/>
            <w:gridSpan w:val="3"/>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sz w:val="20"/>
                <w:szCs w:val="20"/>
              </w:rPr>
            </w:pPr>
            <w:r w:rsidRPr="00123A31">
              <w:rPr>
                <w:rFonts w:ascii="Arial Narrow" w:hAnsi="Arial Narrow"/>
                <w:sz w:val="20"/>
                <w:szCs w:val="20"/>
              </w:rPr>
              <w:t>Налог на доходы физических лиц</w:t>
            </w:r>
          </w:p>
        </w:tc>
        <w:tc>
          <w:tcPr>
            <w:tcW w:w="1276" w:type="dxa"/>
            <w:gridSpan w:val="2"/>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sz w:val="20"/>
                <w:szCs w:val="20"/>
              </w:rPr>
            </w:pPr>
            <w:r w:rsidRPr="00123A31">
              <w:rPr>
                <w:rFonts w:ascii="Arial Narrow" w:hAnsi="Arial Narrow"/>
                <w:sz w:val="20"/>
                <w:szCs w:val="20"/>
              </w:rPr>
              <w:t>010</w:t>
            </w:r>
          </w:p>
        </w:tc>
        <w:tc>
          <w:tcPr>
            <w:tcW w:w="226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sz w:val="20"/>
                <w:szCs w:val="20"/>
              </w:rPr>
            </w:pPr>
            <w:r w:rsidRPr="00123A31">
              <w:rPr>
                <w:rFonts w:ascii="Arial Narrow" w:hAnsi="Arial Narrow"/>
                <w:sz w:val="20"/>
                <w:szCs w:val="20"/>
              </w:rPr>
              <w:t>182 10102000010000110</w:t>
            </w:r>
          </w:p>
        </w:tc>
        <w:tc>
          <w:tcPr>
            <w:tcW w:w="1842"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29,8</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9,9</w:t>
            </w:r>
          </w:p>
        </w:tc>
        <w:tc>
          <w:tcPr>
            <w:tcW w:w="1417"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33,2</w:t>
            </w:r>
          </w:p>
        </w:tc>
      </w:tr>
      <w:tr w:rsidR="00123A31" w:rsidRPr="00123A31" w:rsidTr="00123A31">
        <w:trPr>
          <w:trHeight w:val="1020"/>
        </w:trPr>
        <w:tc>
          <w:tcPr>
            <w:tcW w:w="6804" w:type="dxa"/>
            <w:gridSpan w:val="3"/>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sz w:val="20"/>
                <w:szCs w:val="20"/>
              </w:rPr>
            </w:pPr>
            <w:r w:rsidRPr="00123A31">
              <w:rPr>
                <w:rFonts w:ascii="Arial Narrow" w:hAnsi="Arial Narrow"/>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w:t>
            </w:r>
            <w:r w:rsidR="00CD47A9">
              <w:rPr>
                <w:rFonts w:ascii="Arial Narrow" w:hAnsi="Arial Narrow"/>
                <w:sz w:val="20"/>
                <w:szCs w:val="20"/>
              </w:rPr>
              <w:t>и</w:t>
            </w:r>
          </w:p>
        </w:tc>
        <w:tc>
          <w:tcPr>
            <w:tcW w:w="1276" w:type="dxa"/>
            <w:gridSpan w:val="2"/>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sz w:val="20"/>
                <w:szCs w:val="20"/>
              </w:rPr>
            </w:pPr>
            <w:r w:rsidRPr="00123A31">
              <w:rPr>
                <w:rFonts w:ascii="Arial Narrow" w:hAnsi="Arial Narrow"/>
                <w:sz w:val="20"/>
                <w:szCs w:val="20"/>
              </w:rPr>
              <w:t>010</w:t>
            </w:r>
          </w:p>
        </w:tc>
        <w:tc>
          <w:tcPr>
            <w:tcW w:w="226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sz w:val="20"/>
                <w:szCs w:val="20"/>
              </w:rPr>
            </w:pPr>
            <w:r w:rsidRPr="00123A31">
              <w:rPr>
                <w:rFonts w:ascii="Arial Narrow" w:hAnsi="Arial Narrow"/>
                <w:sz w:val="20"/>
                <w:szCs w:val="20"/>
              </w:rPr>
              <w:t>182 10102010010000110</w:t>
            </w:r>
          </w:p>
        </w:tc>
        <w:tc>
          <w:tcPr>
            <w:tcW w:w="1842"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29,8</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9,9</w:t>
            </w:r>
          </w:p>
        </w:tc>
        <w:tc>
          <w:tcPr>
            <w:tcW w:w="1417"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33,2</w:t>
            </w:r>
          </w:p>
        </w:tc>
      </w:tr>
      <w:tr w:rsidR="00123A31" w:rsidRPr="00123A31" w:rsidTr="00123A31">
        <w:trPr>
          <w:trHeight w:val="978"/>
        </w:trPr>
        <w:tc>
          <w:tcPr>
            <w:tcW w:w="6804" w:type="dxa"/>
            <w:gridSpan w:val="3"/>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sz w:val="20"/>
                <w:szCs w:val="20"/>
              </w:rPr>
            </w:pPr>
            <w:r w:rsidRPr="00123A31">
              <w:rPr>
                <w:rFonts w:ascii="Arial Narrow" w:hAnsi="Arial Narrow"/>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w:t>
            </w:r>
            <w:r w:rsidR="00CD47A9">
              <w:rPr>
                <w:rFonts w:ascii="Arial Narrow" w:hAnsi="Arial Narrow"/>
                <w:sz w:val="20"/>
                <w:szCs w:val="20"/>
              </w:rPr>
              <w:t>и</w:t>
            </w:r>
          </w:p>
        </w:tc>
        <w:tc>
          <w:tcPr>
            <w:tcW w:w="1276" w:type="dxa"/>
            <w:gridSpan w:val="2"/>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sz w:val="20"/>
                <w:szCs w:val="20"/>
              </w:rPr>
            </w:pPr>
            <w:r w:rsidRPr="00123A31">
              <w:rPr>
                <w:rFonts w:ascii="Arial Narrow" w:hAnsi="Arial Narrow"/>
                <w:sz w:val="20"/>
                <w:szCs w:val="20"/>
              </w:rPr>
              <w:t>010</w:t>
            </w:r>
          </w:p>
        </w:tc>
        <w:tc>
          <w:tcPr>
            <w:tcW w:w="226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sz w:val="20"/>
                <w:szCs w:val="20"/>
              </w:rPr>
            </w:pPr>
            <w:r w:rsidRPr="00123A31">
              <w:rPr>
                <w:rFonts w:ascii="Arial Narrow" w:hAnsi="Arial Narrow"/>
                <w:sz w:val="20"/>
                <w:szCs w:val="20"/>
              </w:rPr>
              <w:t>182 10102010011000110</w:t>
            </w:r>
          </w:p>
        </w:tc>
        <w:tc>
          <w:tcPr>
            <w:tcW w:w="1842"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29,8</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9,9</w:t>
            </w:r>
          </w:p>
        </w:tc>
        <w:tc>
          <w:tcPr>
            <w:tcW w:w="1417"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33,2</w:t>
            </w:r>
          </w:p>
        </w:tc>
      </w:tr>
      <w:tr w:rsidR="00123A31" w:rsidRPr="00123A31" w:rsidTr="00123A31">
        <w:trPr>
          <w:trHeight w:val="558"/>
        </w:trPr>
        <w:tc>
          <w:tcPr>
            <w:tcW w:w="6804" w:type="dxa"/>
            <w:gridSpan w:val="3"/>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b/>
                <w:bCs/>
                <w:sz w:val="20"/>
                <w:szCs w:val="20"/>
              </w:rPr>
            </w:pPr>
            <w:r w:rsidRPr="00123A31">
              <w:rPr>
                <w:rFonts w:ascii="Arial Narrow" w:hAnsi="Arial Narrow"/>
                <w:b/>
                <w:bCs/>
                <w:sz w:val="20"/>
                <w:szCs w:val="20"/>
              </w:rPr>
              <w:t>НАЛОГИ НА ТОВАРЫ (РАБОТЫ, УСЛУГИ), РЕАЛИЗУЕМЫЕ НА ТЕРРИТОРИИ РОССИЙСКОЙ ФЕДЕРАЦИИ</w:t>
            </w:r>
          </w:p>
        </w:tc>
        <w:tc>
          <w:tcPr>
            <w:tcW w:w="1276" w:type="dxa"/>
            <w:gridSpan w:val="2"/>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b/>
                <w:bCs/>
                <w:sz w:val="20"/>
                <w:szCs w:val="20"/>
              </w:rPr>
            </w:pPr>
            <w:r w:rsidRPr="00123A31">
              <w:rPr>
                <w:rFonts w:ascii="Arial Narrow" w:hAnsi="Arial Narrow"/>
                <w:b/>
                <w:bCs/>
                <w:sz w:val="20"/>
                <w:szCs w:val="20"/>
              </w:rPr>
              <w:t>010</w:t>
            </w:r>
          </w:p>
        </w:tc>
        <w:tc>
          <w:tcPr>
            <w:tcW w:w="226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b/>
                <w:bCs/>
                <w:sz w:val="20"/>
                <w:szCs w:val="20"/>
              </w:rPr>
            </w:pPr>
            <w:r w:rsidRPr="00123A31">
              <w:rPr>
                <w:rFonts w:ascii="Arial Narrow" w:hAnsi="Arial Narrow"/>
                <w:b/>
                <w:bCs/>
                <w:sz w:val="20"/>
                <w:szCs w:val="20"/>
              </w:rPr>
              <w:t>182 10300000000000000</w:t>
            </w:r>
          </w:p>
        </w:tc>
        <w:tc>
          <w:tcPr>
            <w:tcW w:w="1842"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b/>
                <w:bCs/>
                <w:sz w:val="20"/>
                <w:szCs w:val="20"/>
              </w:rPr>
            </w:pPr>
            <w:r w:rsidRPr="00123A31">
              <w:rPr>
                <w:rFonts w:ascii="Arial Narrow" w:hAnsi="Arial Narrow"/>
                <w:b/>
                <w:bCs/>
                <w:sz w:val="20"/>
                <w:szCs w:val="20"/>
              </w:rPr>
              <w:t>101,1</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b/>
                <w:bCs/>
                <w:sz w:val="20"/>
                <w:szCs w:val="20"/>
              </w:rPr>
            </w:pPr>
            <w:r w:rsidRPr="00123A31">
              <w:rPr>
                <w:rFonts w:ascii="Arial Narrow" w:hAnsi="Arial Narrow"/>
                <w:b/>
                <w:bCs/>
                <w:sz w:val="20"/>
                <w:szCs w:val="20"/>
              </w:rPr>
              <w:t>48,5</w:t>
            </w:r>
          </w:p>
        </w:tc>
        <w:tc>
          <w:tcPr>
            <w:tcW w:w="1417"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b/>
                <w:bCs/>
                <w:sz w:val="20"/>
                <w:szCs w:val="20"/>
              </w:rPr>
            </w:pPr>
            <w:r w:rsidRPr="00123A31">
              <w:rPr>
                <w:rFonts w:ascii="Arial Narrow" w:hAnsi="Arial Narrow"/>
                <w:b/>
                <w:bCs/>
                <w:sz w:val="20"/>
                <w:szCs w:val="20"/>
              </w:rPr>
              <w:t>48,0</w:t>
            </w:r>
          </w:p>
        </w:tc>
      </w:tr>
      <w:tr w:rsidR="00123A31" w:rsidRPr="00123A31" w:rsidTr="00CD47A9">
        <w:trPr>
          <w:trHeight w:val="474"/>
        </w:trPr>
        <w:tc>
          <w:tcPr>
            <w:tcW w:w="6804" w:type="dxa"/>
            <w:gridSpan w:val="3"/>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sz w:val="20"/>
                <w:szCs w:val="20"/>
              </w:rPr>
            </w:pPr>
            <w:r w:rsidRPr="00123A31">
              <w:rPr>
                <w:rFonts w:ascii="Arial Narrow" w:hAnsi="Arial Narrow"/>
                <w:sz w:val="20"/>
                <w:szCs w:val="20"/>
              </w:rPr>
              <w:t>Акцизы по подакцизным товарам (продукции), производимым на территории Российской Федерации</w:t>
            </w:r>
          </w:p>
        </w:tc>
        <w:tc>
          <w:tcPr>
            <w:tcW w:w="1276" w:type="dxa"/>
            <w:gridSpan w:val="2"/>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sz w:val="20"/>
                <w:szCs w:val="20"/>
              </w:rPr>
            </w:pPr>
            <w:r w:rsidRPr="00123A31">
              <w:rPr>
                <w:rFonts w:ascii="Arial Narrow" w:hAnsi="Arial Narrow"/>
                <w:sz w:val="20"/>
                <w:szCs w:val="20"/>
              </w:rPr>
              <w:t>010</w:t>
            </w:r>
          </w:p>
        </w:tc>
        <w:tc>
          <w:tcPr>
            <w:tcW w:w="226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sz w:val="20"/>
                <w:szCs w:val="20"/>
              </w:rPr>
            </w:pPr>
            <w:r w:rsidRPr="00123A31">
              <w:rPr>
                <w:rFonts w:ascii="Arial Narrow" w:hAnsi="Arial Narrow"/>
                <w:sz w:val="20"/>
                <w:szCs w:val="20"/>
              </w:rPr>
              <w:t>182 10302000010000110</w:t>
            </w:r>
          </w:p>
        </w:tc>
        <w:tc>
          <w:tcPr>
            <w:tcW w:w="1842"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101,1</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48,5</w:t>
            </w:r>
          </w:p>
        </w:tc>
        <w:tc>
          <w:tcPr>
            <w:tcW w:w="1417"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48,0</w:t>
            </w:r>
          </w:p>
        </w:tc>
      </w:tr>
      <w:tr w:rsidR="00123A31" w:rsidRPr="00123A31" w:rsidTr="00123A31">
        <w:trPr>
          <w:trHeight w:val="937"/>
        </w:trPr>
        <w:tc>
          <w:tcPr>
            <w:tcW w:w="6804" w:type="dxa"/>
            <w:gridSpan w:val="3"/>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sz w:val="20"/>
                <w:szCs w:val="20"/>
              </w:rPr>
            </w:pPr>
            <w:r w:rsidRPr="00123A31">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gridSpan w:val="2"/>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sz w:val="20"/>
                <w:szCs w:val="20"/>
              </w:rPr>
            </w:pPr>
            <w:r w:rsidRPr="00123A31">
              <w:rPr>
                <w:rFonts w:ascii="Arial Narrow" w:hAnsi="Arial Narrow"/>
                <w:sz w:val="20"/>
                <w:szCs w:val="20"/>
              </w:rPr>
              <w:t>010</w:t>
            </w:r>
          </w:p>
        </w:tc>
        <w:tc>
          <w:tcPr>
            <w:tcW w:w="226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sz w:val="20"/>
                <w:szCs w:val="20"/>
              </w:rPr>
            </w:pPr>
            <w:r w:rsidRPr="00123A31">
              <w:rPr>
                <w:rFonts w:ascii="Arial Narrow" w:hAnsi="Arial Narrow"/>
                <w:sz w:val="20"/>
                <w:szCs w:val="20"/>
              </w:rPr>
              <w:t>182 10302230010000110</w:t>
            </w:r>
          </w:p>
        </w:tc>
        <w:tc>
          <w:tcPr>
            <w:tcW w:w="1842"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52,7</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24,8</w:t>
            </w:r>
          </w:p>
        </w:tc>
        <w:tc>
          <w:tcPr>
            <w:tcW w:w="1417"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47,1</w:t>
            </w:r>
          </w:p>
        </w:tc>
      </w:tr>
      <w:tr w:rsidR="00123A31" w:rsidRPr="00123A31" w:rsidTr="00CD47A9">
        <w:trPr>
          <w:trHeight w:val="841"/>
        </w:trPr>
        <w:tc>
          <w:tcPr>
            <w:tcW w:w="6804" w:type="dxa"/>
            <w:gridSpan w:val="3"/>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sz w:val="20"/>
                <w:szCs w:val="20"/>
              </w:rPr>
            </w:pPr>
            <w:r w:rsidRPr="00123A31">
              <w:rPr>
                <w:rFonts w:ascii="Arial Narrow" w:hAnsi="Arial Narrow"/>
                <w:sz w:val="20"/>
                <w:szCs w:val="20"/>
              </w:rPr>
              <w:lastRenderedPageBreak/>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w:t>
            </w:r>
            <w:proofErr w:type="spellStart"/>
            <w:r w:rsidRPr="00123A31">
              <w:rPr>
                <w:rFonts w:ascii="Arial Narrow" w:hAnsi="Arial Narrow"/>
                <w:sz w:val="20"/>
                <w:szCs w:val="20"/>
              </w:rPr>
              <w:t>Фед</w:t>
            </w:r>
            <w:proofErr w:type="spellEnd"/>
          </w:p>
        </w:tc>
        <w:tc>
          <w:tcPr>
            <w:tcW w:w="1276" w:type="dxa"/>
            <w:gridSpan w:val="2"/>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sz w:val="20"/>
                <w:szCs w:val="20"/>
              </w:rPr>
            </w:pPr>
            <w:r w:rsidRPr="00123A31">
              <w:rPr>
                <w:rFonts w:ascii="Arial Narrow" w:hAnsi="Arial Narrow"/>
                <w:sz w:val="20"/>
                <w:szCs w:val="20"/>
              </w:rPr>
              <w:t>010</w:t>
            </w:r>
          </w:p>
        </w:tc>
        <w:tc>
          <w:tcPr>
            <w:tcW w:w="226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sz w:val="20"/>
                <w:szCs w:val="20"/>
              </w:rPr>
            </w:pPr>
            <w:r w:rsidRPr="00123A31">
              <w:rPr>
                <w:rFonts w:ascii="Arial Narrow" w:hAnsi="Arial Narrow"/>
                <w:sz w:val="20"/>
                <w:szCs w:val="20"/>
              </w:rPr>
              <w:t>182 10302231010000110</w:t>
            </w:r>
          </w:p>
        </w:tc>
        <w:tc>
          <w:tcPr>
            <w:tcW w:w="1842"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52,7</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24,8</w:t>
            </w:r>
          </w:p>
        </w:tc>
        <w:tc>
          <w:tcPr>
            <w:tcW w:w="1417"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47,1</w:t>
            </w:r>
          </w:p>
        </w:tc>
      </w:tr>
      <w:tr w:rsidR="00123A31" w:rsidRPr="00123A31" w:rsidTr="00123A31">
        <w:trPr>
          <w:trHeight w:val="984"/>
        </w:trPr>
        <w:tc>
          <w:tcPr>
            <w:tcW w:w="6804" w:type="dxa"/>
            <w:gridSpan w:val="3"/>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sz w:val="20"/>
                <w:szCs w:val="20"/>
              </w:rPr>
            </w:pPr>
            <w:r w:rsidRPr="00123A31">
              <w:rPr>
                <w:rFonts w:ascii="Arial Narrow" w:hAnsi="Arial Narrow"/>
                <w:sz w:val="20"/>
                <w:szCs w:val="20"/>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w:t>
            </w:r>
            <w:proofErr w:type="spellStart"/>
            <w:r w:rsidRPr="00123A31">
              <w:rPr>
                <w:rFonts w:ascii="Arial Narrow" w:hAnsi="Arial Narrow"/>
                <w:sz w:val="20"/>
                <w:szCs w:val="20"/>
              </w:rPr>
              <w:t>отчи</w:t>
            </w:r>
            <w:proofErr w:type="spellEnd"/>
          </w:p>
        </w:tc>
        <w:tc>
          <w:tcPr>
            <w:tcW w:w="1276" w:type="dxa"/>
            <w:gridSpan w:val="2"/>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sz w:val="20"/>
                <w:szCs w:val="20"/>
              </w:rPr>
            </w:pPr>
            <w:r w:rsidRPr="00123A31">
              <w:rPr>
                <w:rFonts w:ascii="Arial Narrow" w:hAnsi="Arial Narrow"/>
                <w:sz w:val="20"/>
                <w:szCs w:val="20"/>
              </w:rPr>
              <w:t>010</w:t>
            </w:r>
          </w:p>
        </w:tc>
        <w:tc>
          <w:tcPr>
            <w:tcW w:w="226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sz w:val="20"/>
                <w:szCs w:val="20"/>
              </w:rPr>
            </w:pPr>
            <w:r w:rsidRPr="00123A31">
              <w:rPr>
                <w:rFonts w:ascii="Arial Narrow" w:hAnsi="Arial Narrow"/>
                <w:sz w:val="20"/>
                <w:szCs w:val="20"/>
              </w:rPr>
              <w:t>182 10302240010000110</w:t>
            </w:r>
          </w:p>
        </w:tc>
        <w:tc>
          <w:tcPr>
            <w:tcW w:w="1842"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0,3</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0,1</w:t>
            </w:r>
          </w:p>
        </w:tc>
        <w:tc>
          <w:tcPr>
            <w:tcW w:w="1417"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33,3</w:t>
            </w:r>
          </w:p>
        </w:tc>
      </w:tr>
      <w:tr w:rsidR="00123A31" w:rsidRPr="00123A31" w:rsidTr="00123A31">
        <w:trPr>
          <w:trHeight w:val="983"/>
        </w:trPr>
        <w:tc>
          <w:tcPr>
            <w:tcW w:w="6804" w:type="dxa"/>
            <w:gridSpan w:val="3"/>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sz w:val="20"/>
                <w:szCs w:val="20"/>
              </w:rPr>
            </w:pPr>
            <w:r w:rsidRPr="00123A31">
              <w:rPr>
                <w:rFonts w:ascii="Arial Narrow" w:hAnsi="Arial Narrow"/>
                <w:sz w:val="20"/>
                <w:szCs w:val="20"/>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w:t>
            </w:r>
            <w:proofErr w:type="spellStart"/>
            <w:r w:rsidRPr="00123A31">
              <w:rPr>
                <w:rFonts w:ascii="Arial Narrow" w:hAnsi="Arial Narrow"/>
                <w:sz w:val="20"/>
                <w:szCs w:val="20"/>
              </w:rPr>
              <w:t>отчи</w:t>
            </w:r>
            <w:proofErr w:type="spellEnd"/>
          </w:p>
        </w:tc>
        <w:tc>
          <w:tcPr>
            <w:tcW w:w="1276" w:type="dxa"/>
            <w:gridSpan w:val="2"/>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sz w:val="20"/>
                <w:szCs w:val="20"/>
              </w:rPr>
            </w:pPr>
            <w:r w:rsidRPr="00123A31">
              <w:rPr>
                <w:rFonts w:ascii="Arial Narrow" w:hAnsi="Arial Narrow"/>
                <w:sz w:val="20"/>
                <w:szCs w:val="20"/>
              </w:rPr>
              <w:t>010</w:t>
            </w:r>
          </w:p>
        </w:tc>
        <w:tc>
          <w:tcPr>
            <w:tcW w:w="226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sz w:val="20"/>
                <w:szCs w:val="20"/>
              </w:rPr>
            </w:pPr>
            <w:r w:rsidRPr="00123A31">
              <w:rPr>
                <w:rFonts w:ascii="Arial Narrow" w:hAnsi="Arial Narrow"/>
                <w:sz w:val="20"/>
                <w:szCs w:val="20"/>
              </w:rPr>
              <w:t>182 10302241010000110</w:t>
            </w:r>
          </w:p>
        </w:tc>
        <w:tc>
          <w:tcPr>
            <w:tcW w:w="1842"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0,3</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0,1</w:t>
            </w:r>
          </w:p>
        </w:tc>
        <w:tc>
          <w:tcPr>
            <w:tcW w:w="1417"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33,3</w:t>
            </w:r>
          </w:p>
        </w:tc>
      </w:tr>
      <w:tr w:rsidR="00123A31" w:rsidRPr="00123A31" w:rsidTr="002A640D">
        <w:trPr>
          <w:trHeight w:val="984"/>
        </w:trPr>
        <w:tc>
          <w:tcPr>
            <w:tcW w:w="6804" w:type="dxa"/>
            <w:gridSpan w:val="3"/>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sz w:val="20"/>
                <w:szCs w:val="20"/>
              </w:rPr>
            </w:pPr>
            <w:r w:rsidRPr="00123A31">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gridSpan w:val="2"/>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sz w:val="20"/>
                <w:szCs w:val="20"/>
              </w:rPr>
            </w:pPr>
            <w:r w:rsidRPr="00123A31">
              <w:rPr>
                <w:rFonts w:ascii="Arial Narrow" w:hAnsi="Arial Narrow"/>
                <w:sz w:val="20"/>
                <w:szCs w:val="20"/>
              </w:rPr>
              <w:t>010</w:t>
            </w:r>
          </w:p>
        </w:tc>
        <w:tc>
          <w:tcPr>
            <w:tcW w:w="226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sz w:val="20"/>
                <w:szCs w:val="20"/>
              </w:rPr>
            </w:pPr>
            <w:r w:rsidRPr="00123A31">
              <w:rPr>
                <w:rFonts w:ascii="Arial Narrow" w:hAnsi="Arial Narrow"/>
                <w:sz w:val="20"/>
                <w:szCs w:val="20"/>
              </w:rPr>
              <w:t>182 10302250010000110</w:t>
            </w:r>
          </w:p>
        </w:tc>
        <w:tc>
          <w:tcPr>
            <w:tcW w:w="1842"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54,6</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26,8</w:t>
            </w:r>
          </w:p>
        </w:tc>
        <w:tc>
          <w:tcPr>
            <w:tcW w:w="1417"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49,1</w:t>
            </w:r>
          </w:p>
        </w:tc>
      </w:tr>
      <w:tr w:rsidR="00123A31" w:rsidRPr="00123A31" w:rsidTr="002A640D">
        <w:trPr>
          <w:trHeight w:val="984"/>
        </w:trPr>
        <w:tc>
          <w:tcPr>
            <w:tcW w:w="6804" w:type="dxa"/>
            <w:gridSpan w:val="3"/>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sz w:val="20"/>
                <w:szCs w:val="20"/>
              </w:rPr>
            </w:pPr>
            <w:r w:rsidRPr="00123A31">
              <w:rPr>
                <w:rFonts w:ascii="Arial Narrow" w:hAnsi="Arial Narrow"/>
                <w:sz w:val="20"/>
                <w:szCs w:val="20"/>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w:t>
            </w:r>
          </w:p>
        </w:tc>
        <w:tc>
          <w:tcPr>
            <w:tcW w:w="1276" w:type="dxa"/>
            <w:gridSpan w:val="2"/>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sz w:val="20"/>
                <w:szCs w:val="20"/>
              </w:rPr>
            </w:pPr>
            <w:r w:rsidRPr="00123A31">
              <w:rPr>
                <w:rFonts w:ascii="Arial Narrow" w:hAnsi="Arial Narrow"/>
                <w:sz w:val="20"/>
                <w:szCs w:val="20"/>
              </w:rPr>
              <w:t>010</w:t>
            </w:r>
          </w:p>
        </w:tc>
        <w:tc>
          <w:tcPr>
            <w:tcW w:w="226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sz w:val="20"/>
                <w:szCs w:val="20"/>
              </w:rPr>
            </w:pPr>
            <w:r w:rsidRPr="00123A31">
              <w:rPr>
                <w:rFonts w:ascii="Arial Narrow" w:hAnsi="Arial Narrow"/>
                <w:sz w:val="20"/>
                <w:szCs w:val="20"/>
              </w:rPr>
              <w:t>182 10302251010000110</w:t>
            </w:r>
          </w:p>
        </w:tc>
        <w:tc>
          <w:tcPr>
            <w:tcW w:w="1842"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54,6</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26,8</w:t>
            </w:r>
          </w:p>
        </w:tc>
        <w:tc>
          <w:tcPr>
            <w:tcW w:w="1417"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49,1</w:t>
            </w:r>
          </w:p>
        </w:tc>
      </w:tr>
      <w:tr w:rsidR="00123A31" w:rsidRPr="00123A31" w:rsidTr="00123A31">
        <w:trPr>
          <w:trHeight w:val="988"/>
        </w:trPr>
        <w:tc>
          <w:tcPr>
            <w:tcW w:w="6804" w:type="dxa"/>
            <w:gridSpan w:val="3"/>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sz w:val="20"/>
                <w:szCs w:val="20"/>
              </w:rPr>
            </w:pPr>
            <w:r w:rsidRPr="00123A31">
              <w:rPr>
                <w:rFonts w:ascii="Arial Narrow" w:hAnsi="Arial Narrow"/>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gridSpan w:val="2"/>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sz w:val="20"/>
                <w:szCs w:val="20"/>
              </w:rPr>
            </w:pPr>
            <w:r w:rsidRPr="00123A31">
              <w:rPr>
                <w:rFonts w:ascii="Arial Narrow" w:hAnsi="Arial Narrow"/>
                <w:sz w:val="20"/>
                <w:szCs w:val="20"/>
              </w:rPr>
              <w:t>010</w:t>
            </w:r>
          </w:p>
        </w:tc>
        <w:tc>
          <w:tcPr>
            <w:tcW w:w="226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sz w:val="20"/>
                <w:szCs w:val="20"/>
              </w:rPr>
            </w:pPr>
            <w:r w:rsidRPr="00123A31">
              <w:rPr>
                <w:rFonts w:ascii="Arial Narrow" w:hAnsi="Arial Narrow"/>
                <w:sz w:val="20"/>
                <w:szCs w:val="20"/>
              </w:rPr>
              <w:t>182 10302260010000110</w:t>
            </w:r>
          </w:p>
        </w:tc>
        <w:tc>
          <w:tcPr>
            <w:tcW w:w="1842"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-6,5</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-3,2</w:t>
            </w:r>
          </w:p>
        </w:tc>
        <w:tc>
          <w:tcPr>
            <w:tcW w:w="1417"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49,2</w:t>
            </w:r>
          </w:p>
        </w:tc>
      </w:tr>
      <w:tr w:rsidR="00123A31" w:rsidRPr="00123A31" w:rsidTr="00CD47A9">
        <w:trPr>
          <w:trHeight w:val="910"/>
        </w:trPr>
        <w:tc>
          <w:tcPr>
            <w:tcW w:w="6804" w:type="dxa"/>
            <w:gridSpan w:val="3"/>
            <w:tcBorders>
              <w:top w:val="single" w:sz="4" w:space="0" w:color="auto"/>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sz w:val="20"/>
                <w:szCs w:val="20"/>
              </w:rPr>
            </w:pPr>
            <w:r w:rsidRPr="00123A31">
              <w:rPr>
                <w:rFonts w:ascii="Arial Narrow" w:hAnsi="Arial Narrow"/>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sz w:val="20"/>
                <w:szCs w:val="20"/>
              </w:rPr>
            </w:pPr>
            <w:r w:rsidRPr="00123A31">
              <w:rPr>
                <w:rFonts w:ascii="Arial Narrow" w:hAnsi="Arial Narrow"/>
                <w:sz w:val="20"/>
                <w:szCs w:val="20"/>
              </w:rPr>
              <w:t>010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sz w:val="20"/>
                <w:szCs w:val="20"/>
              </w:rPr>
            </w:pPr>
            <w:r w:rsidRPr="00123A31">
              <w:rPr>
                <w:rFonts w:ascii="Arial Narrow" w:hAnsi="Arial Narrow"/>
                <w:sz w:val="20"/>
                <w:szCs w:val="20"/>
              </w:rPr>
              <w:t>182 10302261010000110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-6,5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-3,2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49,2</w:t>
            </w:r>
          </w:p>
        </w:tc>
      </w:tr>
      <w:tr w:rsidR="00123A31" w:rsidRPr="00123A31" w:rsidTr="00123A31">
        <w:trPr>
          <w:trHeight w:val="285"/>
        </w:trPr>
        <w:tc>
          <w:tcPr>
            <w:tcW w:w="6804" w:type="dxa"/>
            <w:gridSpan w:val="3"/>
            <w:tcBorders>
              <w:top w:val="single" w:sz="4" w:space="0" w:color="auto"/>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b/>
                <w:bCs/>
                <w:sz w:val="20"/>
                <w:szCs w:val="20"/>
              </w:rPr>
            </w:pPr>
            <w:r w:rsidRPr="00123A31">
              <w:rPr>
                <w:rFonts w:ascii="Arial Narrow" w:hAnsi="Arial Narrow"/>
                <w:b/>
                <w:bCs/>
                <w:sz w:val="20"/>
                <w:szCs w:val="20"/>
              </w:rPr>
              <w:t>НАЛОГИ НА ИМУЩЕСТВО</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b/>
                <w:bCs/>
                <w:sz w:val="20"/>
                <w:szCs w:val="20"/>
              </w:rPr>
            </w:pPr>
            <w:r w:rsidRPr="00123A31">
              <w:rPr>
                <w:rFonts w:ascii="Arial Narrow" w:hAnsi="Arial Narrow"/>
                <w:b/>
                <w:bCs/>
                <w:sz w:val="20"/>
                <w:szCs w:val="20"/>
              </w:rPr>
              <w:t>010</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b/>
                <w:bCs/>
                <w:sz w:val="20"/>
                <w:szCs w:val="20"/>
              </w:rPr>
            </w:pPr>
            <w:r w:rsidRPr="00123A31">
              <w:rPr>
                <w:rFonts w:ascii="Arial Narrow" w:hAnsi="Arial Narrow"/>
                <w:b/>
                <w:bCs/>
                <w:sz w:val="20"/>
                <w:szCs w:val="20"/>
              </w:rPr>
              <w:t>182 10600000000000000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b/>
                <w:bCs/>
                <w:sz w:val="20"/>
                <w:szCs w:val="20"/>
              </w:rPr>
            </w:pPr>
            <w:r w:rsidRPr="00123A31">
              <w:rPr>
                <w:rFonts w:ascii="Arial Narrow" w:hAnsi="Arial Narrow"/>
                <w:b/>
                <w:bCs/>
                <w:sz w:val="20"/>
                <w:szCs w:val="20"/>
              </w:rPr>
              <w:t>0,9</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b/>
                <w:bCs/>
                <w:sz w:val="20"/>
                <w:szCs w:val="20"/>
              </w:rPr>
            </w:pPr>
            <w:r w:rsidRPr="00123A31">
              <w:rPr>
                <w:rFonts w:ascii="Arial Narrow" w:hAnsi="Arial Narrow"/>
                <w:b/>
                <w:bCs/>
                <w:sz w:val="20"/>
                <w:szCs w:val="20"/>
              </w:rPr>
              <w:t>0,0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0,0</w:t>
            </w:r>
          </w:p>
        </w:tc>
      </w:tr>
      <w:tr w:rsidR="00123A31" w:rsidRPr="00123A31" w:rsidTr="00123A31">
        <w:trPr>
          <w:trHeight w:val="264"/>
        </w:trPr>
        <w:tc>
          <w:tcPr>
            <w:tcW w:w="6804" w:type="dxa"/>
            <w:gridSpan w:val="3"/>
            <w:tcBorders>
              <w:top w:val="nil"/>
              <w:left w:val="single" w:sz="4" w:space="0" w:color="auto"/>
              <w:bottom w:val="single" w:sz="4" w:space="0" w:color="auto"/>
              <w:right w:val="single" w:sz="8" w:space="0" w:color="auto"/>
            </w:tcBorders>
            <w:shd w:val="clear" w:color="auto" w:fill="auto"/>
            <w:vAlign w:val="bottom"/>
            <w:hideMark/>
          </w:tcPr>
          <w:p w:rsidR="00123A31" w:rsidRPr="00123A31" w:rsidRDefault="00123A31">
            <w:pPr>
              <w:rPr>
                <w:rFonts w:ascii="Arial Narrow" w:hAnsi="Arial Narrow" w:cs="Arial CYR"/>
                <w:sz w:val="20"/>
                <w:szCs w:val="20"/>
              </w:rPr>
            </w:pPr>
            <w:r w:rsidRPr="00123A31">
              <w:rPr>
                <w:rFonts w:ascii="Arial Narrow" w:hAnsi="Arial Narrow" w:cs="Arial CYR"/>
                <w:sz w:val="20"/>
                <w:szCs w:val="20"/>
              </w:rPr>
              <w:t>Налог на имущество физических лиц</w:t>
            </w:r>
          </w:p>
        </w:tc>
        <w:tc>
          <w:tcPr>
            <w:tcW w:w="1276" w:type="dxa"/>
            <w:gridSpan w:val="2"/>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010</w:t>
            </w:r>
          </w:p>
        </w:tc>
        <w:tc>
          <w:tcPr>
            <w:tcW w:w="2268" w:type="dxa"/>
            <w:tcBorders>
              <w:top w:val="nil"/>
              <w:left w:val="nil"/>
              <w:bottom w:val="single" w:sz="4" w:space="0" w:color="auto"/>
              <w:right w:val="nil"/>
            </w:tcBorders>
            <w:shd w:val="clear" w:color="auto" w:fill="auto"/>
            <w:noWrap/>
            <w:vAlign w:val="bottom"/>
            <w:hideMark/>
          </w:tcPr>
          <w:p w:rsidR="00123A31" w:rsidRPr="00123A31" w:rsidRDefault="00123A31">
            <w:pPr>
              <w:jc w:val="center"/>
              <w:rPr>
                <w:rFonts w:ascii="Arial Narrow" w:hAnsi="Arial Narrow"/>
                <w:sz w:val="20"/>
                <w:szCs w:val="20"/>
              </w:rPr>
            </w:pPr>
            <w:r w:rsidRPr="00123A31">
              <w:rPr>
                <w:rFonts w:ascii="Arial Narrow" w:hAnsi="Arial Narrow"/>
                <w:sz w:val="20"/>
                <w:szCs w:val="20"/>
              </w:rPr>
              <w:t>182 10601000000000110</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b/>
                <w:bCs/>
                <w:sz w:val="20"/>
                <w:szCs w:val="20"/>
              </w:rPr>
            </w:pPr>
            <w:r w:rsidRPr="00123A31">
              <w:rPr>
                <w:rFonts w:ascii="Arial Narrow" w:hAnsi="Arial Narrow"/>
                <w:b/>
                <w:bCs/>
                <w:sz w:val="20"/>
                <w:szCs w:val="20"/>
              </w:rPr>
              <w:t>0,9</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b/>
                <w:bCs/>
                <w:sz w:val="20"/>
                <w:szCs w:val="20"/>
              </w:rPr>
            </w:pPr>
            <w:r w:rsidRPr="00123A31">
              <w:rPr>
                <w:rFonts w:ascii="Arial Narrow" w:hAnsi="Arial Narrow"/>
                <w:b/>
                <w:bCs/>
                <w:sz w:val="20"/>
                <w:szCs w:val="20"/>
              </w:rPr>
              <w:t>0,0</w:t>
            </w:r>
          </w:p>
        </w:tc>
        <w:tc>
          <w:tcPr>
            <w:tcW w:w="1417"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0,0</w:t>
            </w:r>
          </w:p>
        </w:tc>
      </w:tr>
      <w:tr w:rsidR="00123A31" w:rsidRPr="00123A31" w:rsidTr="00123A31">
        <w:trPr>
          <w:trHeight w:val="690"/>
        </w:trPr>
        <w:tc>
          <w:tcPr>
            <w:tcW w:w="6804" w:type="dxa"/>
            <w:gridSpan w:val="3"/>
            <w:tcBorders>
              <w:top w:val="nil"/>
              <w:left w:val="single" w:sz="4" w:space="0" w:color="auto"/>
              <w:bottom w:val="single" w:sz="4" w:space="0" w:color="auto"/>
              <w:right w:val="single" w:sz="8" w:space="0" w:color="auto"/>
            </w:tcBorders>
            <w:shd w:val="clear" w:color="auto" w:fill="auto"/>
            <w:vAlign w:val="bottom"/>
            <w:hideMark/>
          </w:tcPr>
          <w:p w:rsidR="00123A31" w:rsidRPr="00123A31" w:rsidRDefault="00123A31">
            <w:pPr>
              <w:rPr>
                <w:rFonts w:ascii="Arial Narrow" w:hAnsi="Arial Narrow" w:cs="Arial CYR"/>
                <w:sz w:val="20"/>
                <w:szCs w:val="20"/>
              </w:rPr>
            </w:pPr>
            <w:r w:rsidRPr="00123A31">
              <w:rPr>
                <w:rFonts w:ascii="Arial Narrow" w:hAnsi="Arial Narrow" w:cs="Arial CYR"/>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276" w:type="dxa"/>
            <w:gridSpan w:val="2"/>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010</w:t>
            </w:r>
          </w:p>
        </w:tc>
        <w:tc>
          <w:tcPr>
            <w:tcW w:w="2268" w:type="dxa"/>
            <w:tcBorders>
              <w:top w:val="nil"/>
              <w:left w:val="nil"/>
              <w:bottom w:val="single" w:sz="4" w:space="0" w:color="auto"/>
              <w:right w:val="nil"/>
            </w:tcBorders>
            <w:shd w:val="clear" w:color="auto" w:fill="auto"/>
            <w:noWrap/>
            <w:vAlign w:val="bottom"/>
            <w:hideMark/>
          </w:tcPr>
          <w:p w:rsidR="00123A31" w:rsidRPr="00123A31" w:rsidRDefault="00123A31">
            <w:pPr>
              <w:jc w:val="center"/>
              <w:rPr>
                <w:rFonts w:ascii="Arial Narrow" w:hAnsi="Arial Narrow"/>
                <w:sz w:val="20"/>
                <w:szCs w:val="20"/>
              </w:rPr>
            </w:pPr>
            <w:r w:rsidRPr="00123A31">
              <w:rPr>
                <w:rFonts w:ascii="Arial Narrow" w:hAnsi="Arial Narrow"/>
                <w:sz w:val="20"/>
                <w:szCs w:val="20"/>
              </w:rPr>
              <w:t>182 10601030100000110</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b/>
                <w:bCs/>
                <w:sz w:val="20"/>
                <w:szCs w:val="20"/>
              </w:rPr>
            </w:pPr>
            <w:r w:rsidRPr="00123A31">
              <w:rPr>
                <w:rFonts w:ascii="Arial Narrow" w:hAnsi="Arial Narrow"/>
                <w:b/>
                <w:bCs/>
                <w:sz w:val="20"/>
                <w:szCs w:val="20"/>
              </w:rPr>
              <w:t>0,9</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b/>
                <w:bCs/>
                <w:sz w:val="20"/>
                <w:szCs w:val="20"/>
              </w:rPr>
            </w:pPr>
            <w:r w:rsidRPr="00123A31">
              <w:rPr>
                <w:rFonts w:ascii="Arial Narrow" w:hAnsi="Arial Narrow"/>
                <w:b/>
                <w:bCs/>
                <w:sz w:val="20"/>
                <w:szCs w:val="20"/>
              </w:rPr>
              <w:t>0,0</w:t>
            </w:r>
          </w:p>
        </w:tc>
        <w:tc>
          <w:tcPr>
            <w:tcW w:w="1417"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0,0</w:t>
            </w:r>
          </w:p>
        </w:tc>
      </w:tr>
      <w:tr w:rsidR="00123A31" w:rsidRPr="00123A31" w:rsidTr="00123A31">
        <w:trPr>
          <w:trHeight w:val="1032"/>
        </w:trPr>
        <w:tc>
          <w:tcPr>
            <w:tcW w:w="6804" w:type="dxa"/>
            <w:gridSpan w:val="3"/>
            <w:tcBorders>
              <w:top w:val="nil"/>
              <w:left w:val="single" w:sz="4" w:space="0" w:color="auto"/>
              <w:bottom w:val="single" w:sz="4" w:space="0" w:color="auto"/>
              <w:right w:val="single" w:sz="8" w:space="0" w:color="auto"/>
            </w:tcBorders>
            <w:shd w:val="clear" w:color="auto" w:fill="auto"/>
            <w:vAlign w:val="bottom"/>
            <w:hideMark/>
          </w:tcPr>
          <w:p w:rsidR="00123A31" w:rsidRPr="00123A31" w:rsidRDefault="00123A31">
            <w:pPr>
              <w:rPr>
                <w:rFonts w:ascii="Arial Narrow" w:hAnsi="Arial Narrow" w:cs="Arial CYR"/>
                <w:sz w:val="20"/>
                <w:szCs w:val="20"/>
              </w:rPr>
            </w:pPr>
            <w:r w:rsidRPr="00123A31">
              <w:rPr>
                <w:rFonts w:ascii="Arial Narrow" w:hAnsi="Arial Narrow" w:cs="Arial CYR"/>
                <w:sz w:val="20"/>
                <w:szCs w:val="20"/>
              </w:rPr>
              <w:lastRenderedPageBreak/>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1276" w:type="dxa"/>
            <w:gridSpan w:val="2"/>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010</w:t>
            </w:r>
          </w:p>
        </w:tc>
        <w:tc>
          <w:tcPr>
            <w:tcW w:w="2268" w:type="dxa"/>
            <w:tcBorders>
              <w:top w:val="nil"/>
              <w:left w:val="nil"/>
              <w:bottom w:val="single" w:sz="4" w:space="0" w:color="auto"/>
              <w:right w:val="nil"/>
            </w:tcBorders>
            <w:shd w:val="clear" w:color="auto" w:fill="auto"/>
            <w:noWrap/>
            <w:vAlign w:val="bottom"/>
            <w:hideMark/>
          </w:tcPr>
          <w:p w:rsidR="00123A31" w:rsidRPr="00123A31" w:rsidRDefault="00123A31">
            <w:pPr>
              <w:jc w:val="center"/>
              <w:rPr>
                <w:rFonts w:ascii="Arial Narrow" w:hAnsi="Arial Narrow"/>
                <w:sz w:val="20"/>
                <w:szCs w:val="20"/>
              </w:rPr>
            </w:pPr>
            <w:r w:rsidRPr="00123A31">
              <w:rPr>
                <w:rFonts w:ascii="Arial Narrow" w:hAnsi="Arial Narrow"/>
                <w:sz w:val="20"/>
                <w:szCs w:val="20"/>
              </w:rPr>
              <w:t>182 10601030101000110</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b/>
                <w:bCs/>
                <w:sz w:val="20"/>
                <w:szCs w:val="20"/>
              </w:rPr>
            </w:pPr>
            <w:r w:rsidRPr="00123A31">
              <w:rPr>
                <w:rFonts w:ascii="Arial Narrow" w:hAnsi="Arial Narrow"/>
                <w:b/>
                <w:bCs/>
                <w:sz w:val="20"/>
                <w:szCs w:val="20"/>
              </w:rPr>
              <w:t>0,9</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b/>
                <w:bCs/>
                <w:sz w:val="20"/>
                <w:szCs w:val="20"/>
              </w:rPr>
            </w:pPr>
            <w:r w:rsidRPr="00123A31">
              <w:rPr>
                <w:rFonts w:ascii="Arial Narrow" w:hAnsi="Arial Narrow"/>
                <w:b/>
                <w:bCs/>
                <w:sz w:val="20"/>
                <w:szCs w:val="20"/>
              </w:rPr>
              <w:t>0,0</w:t>
            </w:r>
          </w:p>
        </w:tc>
        <w:tc>
          <w:tcPr>
            <w:tcW w:w="1417"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0,0</w:t>
            </w:r>
          </w:p>
        </w:tc>
      </w:tr>
      <w:tr w:rsidR="00123A31" w:rsidRPr="00123A31" w:rsidTr="00123A31">
        <w:trPr>
          <w:trHeight w:val="315"/>
        </w:trPr>
        <w:tc>
          <w:tcPr>
            <w:tcW w:w="6804" w:type="dxa"/>
            <w:gridSpan w:val="3"/>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b/>
                <w:bCs/>
                <w:sz w:val="20"/>
                <w:szCs w:val="20"/>
              </w:rPr>
            </w:pPr>
            <w:r w:rsidRPr="00123A31">
              <w:rPr>
                <w:rFonts w:ascii="Arial Narrow" w:hAnsi="Arial Narrow"/>
                <w:b/>
                <w:bCs/>
                <w:sz w:val="20"/>
                <w:szCs w:val="20"/>
              </w:rPr>
              <w:t>БЕЗВОЗМЕЗДНЫЕ ПОСТУПЛЕНИЯ</w:t>
            </w:r>
          </w:p>
        </w:tc>
        <w:tc>
          <w:tcPr>
            <w:tcW w:w="1276" w:type="dxa"/>
            <w:gridSpan w:val="2"/>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b/>
                <w:bCs/>
                <w:sz w:val="20"/>
                <w:szCs w:val="20"/>
              </w:rPr>
            </w:pPr>
            <w:r w:rsidRPr="00123A31">
              <w:rPr>
                <w:rFonts w:ascii="Arial Narrow" w:hAnsi="Arial Narrow"/>
                <w:b/>
                <w:bCs/>
                <w:sz w:val="20"/>
                <w:szCs w:val="20"/>
              </w:rPr>
              <w:t>010</w:t>
            </w:r>
          </w:p>
        </w:tc>
        <w:tc>
          <w:tcPr>
            <w:tcW w:w="226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b/>
                <w:bCs/>
                <w:sz w:val="20"/>
                <w:szCs w:val="20"/>
              </w:rPr>
            </w:pPr>
            <w:r w:rsidRPr="00123A31">
              <w:rPr>
                <w:rFonts w:ascii="Arial Narrow" w:hAnsi="Arial Narrow"/>
                <w:b/>
                <w:bCs/>
                <w:sz w:val="20"/>
                <w:szCs w:val="20"/>
              </w:rPr>
              <w:t>886 20000000000000000</w:t>
            </w:r>
          </w:p>
        </w:tc>
        <w:tc>
          <w:tcPr>
            <w:tcW w:w="1842"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b/>
                <w:bCs/>
                <w:sz w:val="20"/>
                <w:szCs w:val="20"/>
              </w:rPr>
            </w:pPr>
            <w:r w:rsidRPr="00123A31">
              <w:rPr>
                <w:rFonts w:ascii="Arial Narrow" w:hAnsi="Arial Narrow"/>
                <w:b/>
                <w:bCs/>
                <w:sz w:val="20"/>
                <w:szCs w:val="20"/>
              </w:rPr>
              <w:t>6 100,9</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b/>
                <w:bCs/>
                <w:sz w:val="20"/>
                <w:szCs w:val="20"/>
              </w:rPr>
            </w:pPr>
            <w:r w:rsidRPr="00123A31">
              <w:rPr>
                <w:rFonts w:ascii="Arial Narrow" w:hAnsi="Arial Narrow"/>
                <w:b/>
                <w:bCs/>
                <w:sz w:val="20"/>
                <w:szCs w:val="20"/>
              </w:rPr>
              <w:t>2 703,0</w:t>
            </w:r>
          </w:p>
        </w:tc>
        <w:tc>
          <w:tcPr>
            <w:tcW w:w="1417"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b/>
                <w:bCs/>
                <w:sz w:val="20"/>
                <w:szCs w:val="20"/>
              </w:rPr>
            </w:pPr>
            <w:r w:rsidRPr="00123A31">
              <w:rPr>
                <w:rFonts w:ascii="Arial Narrow" w:hAnsi="Arial Narrow"/>
                <w:b/>
                <w:bCs/>
                <w:sz w:val="20"/>
                <w:szCs w:val="20"/>
              </w:rPr>
              <w:t>44,3</w:t>
            </w:r>
          </w:p>
        </w:tc>
      </w:tr>
      <w:tr w:rsidR="00123A31" w:rsidRPr="00123A31" w:rsidTr="00123A31">
        <w:trPr>
          <w:trHeight w:val="482"/>
        </w:trPr>
        <w:tc>
          <w:tcPr>
            <w:tcW w:w="6804" w:type="dxa"/>
            <w:gridSpan w:val="3"/>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sz w:val="20"/>
                <w:szCs w:val="20"/>
              </w:rPr>
            </w:pPr>
            <w:r w:rsidRPr="00123A31">
              <w:rPr>
                <w:rFonts w:ascii="Arial Narrow" w:hAnsi="Arial Narrow"/>
                <w:sz w:val="20"/>
                <w:szCs w:val="20"/>
              </w:rPr>
              <w:t>БЕЗВОЗМЕЗДНЫЕ ПОСТУПЛЕНИЯ ОТ ДРУГИХ БЮДЖЕТОВ БЮДЖЕТНОЙ СИСТЕМЫ РОССИЙСКОЙ ФЕДЕРАЦИИ</w:t>
            </w:r>
          </w:p>
        </w:tc>
        <w:tc>
          <w:tcPr>
            <w:tcW w:w="1276" w:type="dxa"/>
            <w:gridSpan w:val="2"/>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sz w:val="20"/>
                <w:szCs w:val="20"/>
              </w:rPr>
            </w:pPr>
            <w:r w:rsidRPr="00123A31">
              <w:rPr>
                <w:rFonts w:ascii="Arial Narrow" w:hAnsi="Arial Narrow"/>
                <w:sz w:val="20"/>
                <w:szCs w:val="20"/>
              </w:rPr>
              <w:t>010</w:t>
            </w:r>
          </w:p>
        </w:tc>
        <w:tc>
          <w:tcPr>
            <w:tcW w:w="226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sz w:val="20"/>
                <w:szCs w:val="20"/>
              </w:rPr>
            </w:pPr>
            <w:r w:rsidRPr="00123A31">
              <w:rPr>
                <w:rFonts w:ascii="Arial Narrow" w:hAnsi="Arial Narrow"/>
                <w:sz w:val="20"/>
                <w:szCs w:val="20"/>
              </w:rPr>
              <w:t>886 20200000000000000</w:t>
            </w:r>
          </w:p>
        </w:tc>
        <w:tc>
          <w:tcPr>
            <w:tcW w:w="1842"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6 100,9</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2 703,0</w:t>
            </w:r>
          </w:p>
        </w:tc>
        <w:tc>
          <w:tcPr>
            <w:tcW w:w="1417"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44,3</w:t>
            </w:r>
          </w:p>
        </w:tc>
      </w:tr>
      <w:tr w:rsidR="00123A31" w:rsidRPr="00123A31" w:rsidTr="00123A31">
        <w:trPr>
          <w:trHeight w:val="264"/>
        </w:trPr>
        <w:tc>
          <w:tcPr>
            <w:tcW w:w="6804" w:type="dxa"/>
            <w:gridSpan w:val="3"/>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sz w:val="20"/>
                <w:szCs w:val="20"/>
              </w:rPr>
            </w:pPr>
            <w:r w:rsidRPr="00123A31">
              <w:rPr>
                <w:rFonts w:ascii="Arial Narrow" w:hAnsi="Arial Narrow"/>
                <w:sz w:val="20"/>
                <w:szCs w:val="20"/>
              </w:rPr>
              <w:t>Иные межбюджетные трансферты</w:t>
            </w:r>
          </w:p>
        </w:tc>
        <w:tc>
          <w:tcPr>
            <w:tcW w:w="1276" w:type="dxa"/>
            <w:gridSpan w:val="2"/>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sz w:val="20"/>
                <w:szCs w:val="20"/>
              </w:rPr>
            </w:pPr>
            <w:r w:rsidRPr="00123A31">
              <w:rPr>
                <w:rFonts w:ascii="Arial Narrow" w:hAnsi="Arial Narrow"/>
                <w:sz w:val="20"/>
                <w:szCs w:val="20"/>
              </w:rPr>
              <w:t>010</w:t>
            </w:r>
          </w:p>
        </w:tc>
        <w:tc>
          <w:tcPr>
            <w:tcW w:w="226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sz w:val="20"/>
                <w:szCs w:val="20"/>
              </w:rPr>
            </w:pPr>
            <w:r w:rsidRPr="00123A31">
              <w:rPr>
                <w:rFonts w:ascii="Arial Narrow" w:hAnsi="Arial Narrow"/>
                <w:sz w:val="20"/>
                <w:szCs w:val="20"/>
              </w:rPr>
              <w:t>886 20240000000000150</w:t>
            </w:r>
          </w:p>
        </w:tc>
        <w:tc>
          <w:tcPr>
            <w:tcW w:w="1842"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6 100,9</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2 703,0</w:t>
            </w:r>
          </w:p>
        </w:tc>
        <w:tc>
          <w:tcPr>
            <w:tcW w:w="1417"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44,3</w:t>
            </w:r>
          </w:p>
        </w:tc>
      </w:tr>
      <w:tr w:rsidR="00123A31" w:rsidRPr="00123A31" w:rsidTr="00CD47A9">
        <w:trPr>
          <w:trHeight w:val="289"/>
        </w:trPr>
        <w:tc>
          <w:tcPr>
            <w:tcW w:w="6804" w:type="dxa"/>
            <w:gridSpan w:val="3"/>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sz w:val="20"/>
                <w:szCs w:val="20"/>
              </w:rPr>
            </w:pPr>
            <w:r w:rsidRPr="00123A31">
              <w:rPr>
                <w:rFonts w:ascii="Arial Narrow" w:hAnsi="Arial Narrow"/>
                <w:sz w:val="20"/>
                <w:szCs w:val="20"/>
              </w:rPr>
              <w:t>Прочие межбюджетные трансферты, передаваемые бюджетам</w:t>
            </w:r>
          </w:p>
        </w:tc>
        <w:tc>
          <w:tcPr>
            <w:tcW w:w="1276" w:type="dxa"/>
            <w:gridSpan w:val="2"/>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sz w:val="20"/>
                <w:szCs w:val="20"/>
              </w:rPr>
            </w:pPr>
            <w:r w:rsidRPr="00123A31">
              <w:rPr>
                <w:rFonts w:ascii="Arial Narrow" w:hAnsi="Arial Narrow"/>
                <w:sz w:val="20"/>
                <w:szCs w:val="20"/>
              </w:rPr>
              <w:t>010</w:t>
            </w:r>
          </w:p>
        </w:tc>
        <w:tc>
          <w:tcPr>
            <w:tcW w:w="226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sz w:val="20"/>
                <w:szCs w:val="20"/>
              </w:rPr>
            </w:pPr>
            <w:r w:rsidRPr="00123A31">
              <w:rPr>
                <w:rFonts w:ascii="Arial Narrow" w:hAnsi="Arial Narrow"/>
                <w:sz w:val="20"/>
                <w:szCs w:val="20"/>
              </w:rPr>
              <w:t>886 20249999000000150</w:t>
            </w:r>
          </w:p>
        </w:tc>
        <w:tc>
          <w:tcPr>
            <w:tcW w:w="1842"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6 100,9</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2 703,0</w:t>
            </w:r>
          </w:p>
        </w:tc>
        <w:tc>
          <w:tcPr>
            <w:tcW w:w="1417"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44,3</w:t>
            </w:r>
          </w:p>
        </w:tc>
      </w:tr>
      <w:tr w:rsidR="00123A31" w:rsidRPr="00123A31" w:rsidTr="00CD47A9">
        <w:trPr>
          <w:trHeight w:val="265"/>
        </w:trPr>
        <w:tc>
          <w:tcPr>
            <w:tcW w:w="6804" w:type="dxa"/>
            <w:gridSpan w:val="3"/>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sz w:val="20"/>
                <w:szCs w:val="20"/>
              </w:rPr>
            </w:pPr>
            <w:r w:rsidRPr="00123A31">
              <w:rPr>
                <w:rFonts w:ascii="Arial Narrow" w:hAnsi="Arial Narrow"/>
                <w:sz w:val="20"/>
                <w:szCs w:val="20"/>
              </w:rPr>
              <w:t>Прочие межбюджетные трансферты, передаваемые бюджетам сельских поселений</w:t>
            </w:r>
          </w:p>
        </w:tc>
        <w:tc>
          <w:tcPr>
            <w:tcW w:w="1276" w:type="dxa"/>
            <w:gridSpan w:val="2"/>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sz w:val="20"/>
                <w:szCs w:val="20"/>
              </w:rPr>
            </w:pPr>
            <w:r w:rsidRPr="00123A31">
              <w:rPr>
                <w:rFonts w:ascii="Arial Narrow" w:hAnsi="Arial Narrow"/>
                <w:sz w:val="20"/>
                <w:szCs w:val="20"/>
              </w:rPr>
              <w:t>010</w:t>
            </w:r>
          </w:p>
        </w:tc>
        <w:tc>
          <w:tcPr>
            <w:tcW w:w="226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sz w:val="20"/>
                <w:szCs w:val="20"/>
              </w:rPr>
            </w:pPr>
            <w:r w:rsidRPr="00123A31">
              <w:rPr>
                <w:rFonts w:ascii="Arial Narrow" w:hAnsi="Arial Narrow"/>
                <w:sz w:val="20"/>
                <w:szCs w:val="20"/>
              </w:rPr>
              <w:t>886 20249999100000150</w:t>
            </w:r>
          </w:p>
        </w:tc>
        <w:tc>
          <w:tcPr>
            <w:tcW w:w="1842"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6 100,9</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2 703,0</w:t>
            </w:r>
          </w:p>
        </w:tc>
        <w:tc>
          <w:tcPr>
            <w:tcW w:w="1417"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sz w:val="20"/>
                <w:szCs w:val="20"/>
              </w:rPr>
            </w:pPr>
            <w:r w:rsidRPr="00123A31">
              <w:rPr>
                <w:rFonts w:ascii="Arial Narrow" w:hAnsi="Arial Narrow"/>
                <w:sz w:val="20"/>
                <w:szCs w:val="20"/>
              </w:rPr>
              <w:t>44,3</w:t>
            </w:r>
          </w:p>
        </w:tc>
      </w:tr>
    </w:tbl>
    <w:p w:rsidR="00D15722" w:rsidRDefault="00D15722" w:rsidP="00D15722">
      <w:pPr>
        <w:rPr>
          <w:rFonts w:ascii="Arial Narrow" w:hAnsi="Arial Narrow"/>
          <w:sz w:val="20"/>
          <w:szCs w:val="20"/>
        </w:rPr>
      </w:pPr>
    </w:p>
    <w:tbl>
      <w:tblPr>
        <w:tblW w:w="15041" w:type="dxa"/>
        <w:tblInd w:w="93" w:type="dxa"/>
        <w:tblLook w:val="04A0" w:firstRow="1" w:lastRow="0" w:firstColumn="1" w:lastColumn="0" w:noHBand="0" w:noVBand="1"/>
      </w:tblPr>
      <w:tblGrid>
        <w:gridCol w:w="6252"/>
        <w:gridCol w:w="1418"/>
        <w:gridCol w:w="2835"/>
        <w:gridCol w:w="1559"/>
        <w:gridCol w:w="1418"/>
        <w:gridCol w:w="1559"/>
      </w:tblGrid>
      <w:tr w:rsidR="00123A31" w:rsidRPr="00123A31" w:rsidTr="00123A31">
        <w:trPr>
          <w:trHeight w:val="288"/>
        </w:trPr>
        <w:tc>
          <w:tcPr>
            <w:tcW w:w="10505" w:type="dxa"/>
            <w:gridSpan w:val="3"/>
            <w:tcBorders>
              <w:top w:val="nil"/>
              <w:left w:val="nil"/>
              <w:bottom w:val="nil"/>
              <w:right w:val="nil"/>
            </w:tcBorders>
            <w:shd w:val="clear" w:color="auto" w:fill="auto"/>
            <w:noWrap/>
            <w:vAlign w:val="bottom"/>
            <w:hideMark/>
          </w:tcPr>
          <w:p w:rsidR="00123A31" w:rsidRPr="00123A31" w:rsidRDefault="00123A31">
            <w:pPr>
              <w:jc w:val="center"/>
              <w:rPr>
                <w:rFonts w:ascii="Arial Narrow" w:hAnsi="Arial Narrow" w:cs="Arial CYR"/>
                <w:b/>
                <w:bCs/>
                <w:sz w:val="20"/>
                <w:szCs w:val="20"/>
              </w:rPr>
            </w:pPr>
            <w:r w:rsidRPr="00123A31">
              <w:rPr>
                <w:rFonts w:ascii="Arial Narrow" w:hAnsi="Arial Narrow" w:cs="Arial CYR"/>
                <w:b/>
                <w:bCs/>
                <w:sz w:val="20"/>
                <w:szCs w:val="20"/>
              </w:rPr>
              <w:t xml:space="preserve">                          2. Расходы бюджета</w:t>
            </w:r>
          </w:p>
        </w:tc>
        <w:tc>
          <w:tcPr>
            <w:tcW w:w="4536" w:type="dxa"/>
            <w:gridSpan w:val="3"/>
            <w:tcBorders>
              <w:top w:val="nil"/>
              <w:left w:val="nil"/>
              <w:bottom w:val="nil"/>
              <w:right w:val="nil"/>
            </w:tcBorders>
            <w:shd w:val="clear" w:color="auto" w:fill="auto"/>
            <w:noWrap/>
            <w:vAlign w:val="bottom"/>
            <w:hideMark/>
          </w:tcPr>
          <w:p w:rsidR="00123A31" w:rsidRPr="00123A31" w:rsidRDefault="00123A31">
            <w:pPr>
              <w:jc w:val="right"/>
              <w:rPr>
                <w:rFonts w:ascii="Arial Narrow" w:hAnsi="Arial Narrow" w:cs="Arial CYR"/>
                <w:b/>
                <w:bCs/>
                <w:sz w:val="20"/>
                <w:szCs w:val="20"/>
              </w:rPr>
            </w:pPr>
          </w:p>
        </w:tc>
      </w:tr>
      <w:tr w:rsidR="00123A31" w:rsidRPr="00123A31" w:rsidTr="00123A31">
        <w:trPr>
          <w:trHeight w:val="300"/>
        </w:trPr>
        <w:tc>
          <w:tcPr>
            <w:tcW w:w="6252" w:type="dxa"/>
            <w:tcBorders>
              <w:top w:val="nil"/>
              <w:left w:val="nil"/>
              <w:bottom w:val="nil"/>
              <w:right w:val="nil"/>
            </w:tcBorders>
            <w:shd w:val="clear" w:color="auto" w:fill="auto"/>
            <w:noWrap/>
            <w:hideMark/>
          </w:tcPr>
          <w:p w:rsidR="00123A31" w:rsidRPr="00123A31" w:rsidRDefault="00123A31">
            <w:pPr>
              <w:rPr>
                <w:rFonts w:ascii="Arial Narrow" w:hAnsi="Arial Narrow" w:cs="Arial CYR"/>
                <w:sz w:val="20"/>
                <w:szCs w:val="20"/>
              </w:rPr>
            </w:pPr>
          </w:p>
        </w:tc>
        <w:tc>
          <w:tcPr>
            <w:tcW w:w="1418" w:type="dxa"/>
            <w:tcBorders>
              <w:top w:val="nil"/>
              <w:left w:val="nil"/>
              <w:bottom w:val="nil"/>
              <w:right w:val="nil"/>
            </w:tcBorders>
            <w:shd w:val="clear" w:color="auto" w:fill="auto"/>
            <w:noWrap/>
            <w:vAlign w:val="bottom"/>
            <w:hideMark/>
          </w:tcPr>
          <w:p w:rsidR="00123A31" w:rsidRPr="00123A31" w:rsidRDefault="00123A31">
            <w:pPr>
              <w:rPr>
                <w:rFonts w:ascii="Arial Narrow" w:hAnsi="Arial Narrow" w:cs="Arial CYR"/>
                <w:sz w:val="20"/>
                <w:szCs w:val="20"/>
              </w:rPr>
            </w:pPr>
          </w:p>
        </w:tc>
        <w:tc>
          <w:tcPr>
            <w:tcW w:w="2835" w:type="dxa"/>
            <w:tcBorders>
              <w:top w:val="nil"/>
              <w:left w:val="nil"/>
              <w:bottom w:val="nil"/>
              <w:right w:val="nil"/>
            </w:tcBorders>
            <w:shd w:val="clear" w:color="auto" w:fill="auto"/>
            <w:noWrap/>
            <w:vAlign w:val="bottom"/>
            <w:hideMark/>
          </w:tcPr>
          <w:p w:rsidR="00123A31" w:rsidRPr="00123A31" w:rsidRDefault="00123A31">
            <w:pPr>
              <w:rPr>
                <w:rFonts w:ascii="Arial Narrow" w:hAnsi="Arial Narrow" w:cs="Arial CYR"/>
                <w:sz w:val="20"/>
                <w:szCs w:val="20"/>
              </w:rPr>
            </w:pPr>
          </w:p>
        </w:tc>
        <w:tc>
          <w:tcPr>
            <w:tcW w:w="1559" w:type="dxa"/>
            <w:tcBorders>
              <w:top w:val="nil"/>
              <w:left w:val="nil"/>
              <w:bottom w:val="nil"/>
              <w:right w:val="nil"/>
            </w:tcBorders>
            <w:shd w:val="clear" w:color="auto" w:fill="auto"/>
            <w:noWrap/>
            <w:vAlign w:val="bottom"/>
            <w:hideMark/>
          </w:tcPr>
          <w:p w:rsidR="00123A31" w:rsidRPr="00123A31" w:rsidRDefault="00123A31">
            <w:pPr>
              <w:rPr>
                <w:rFonts w:ascii="Arial Narrow" w:hAnsi="Arial Narrow" w:cs="Calibri"/>
                <w:color w:val="000000"/>
                <w:sz w:val="20"/>
                <w:szCs w:val="20"/>
              </w:rPr>
            </w:pPr>
          </w:p>
        </w:tc>
        <w:tc>
          <w:tcPr>
            <w:tcW w:w="1418" w:type="dxa"/>
            <w:tcBorders>
              <w:top w:val="nil"/>
              <w:left w:val="nil"/>
              <w:bottom w:val="nil"/>
              <w:right w:val="nil"/>
            </w:tcBorders>
            <w:shd w:val="clear" w:color="auto" w:fill="auto"/>
            <w:noWrap/>
            <w:vAlign w:val="bottom"/>
            <w:hideMark/>
          </w:tcPr>
          <w:p w:rsidR="00123A31" w:rsidRPr="00123A31" w:rsidRDefault="00123A31">
            <w:pPr>
              <w:rPr>
                <w:rFonts w:ascii="Arial Narrow" w:hAnsi="Arial Narrow" w:cs="Arial CYR"/>
                <w:sz w:val="20"/>
                <w:szCs w:val="20"/>
              </w:rPr>
            </w:pPr>
          </w:p>
        </w:tc>
        <w:tc>
          <w:tcPr>
            <w:tcW w:w="1559" w:type="dxa"/>
            <w:tcBorders>
              <w:top w:val="nil"/>
              <w:left w:val="nil"/>
              <w:bottom w:val="nil"/>
              <w:right w:val="nil"/>
            </w:tcBorders>
            <w:shd w:val="clear" w:color="auto" w:fill="auto"/>
            <w:noWrap/>
            <w:vAlign w:val="bottom"/>
            <w:hideMark/>
          </w:tcPr>
          <w:p w:rsidR="00123A31" w:rsidRPr="00123A31" w:rsidRDefault="00123A31">
            <w:pPr>
              <w:rPr>
                <w:rFonts w:ascii="Arial Narrow" w:hAnsi="Arial Narrow" w:cs="Arial CYR"/>
                <w:sz w:val="20"/>
                <w:szCs w:val="20"/>
              </w:rPr>
            </w:pPr>
          </w:p>
        </w:tc>
      </w:tr>
      <w:tr w:rsidR="00123A31" w:rsidRPr="00123A31" w:rsidTr="00123A31">
        <w:trPr>
          <w:trHeight w:val="300"/>
        </w:trPr>
        <w:tc>
          <w:tcPr>
            <w:tcW w:w="6252" w:type="dxa"/>
            <w:vMerge w:val="restart"/>
            <w:tcBorders>
              <w:top w:val="single" w:sz="8" w:space="0" w:color="auto"/>
              <w:left w:val="single" w:sz="8" w:space="0" w:color="auto"/>
              <w:bottom w:val="nil"/>
              <w:right w:val="single" w:sz="4" w:space="0" w:color="auto"/>
            </w:tcBorders>
            <w:shd w:val="clear" w:color="auto" w:fill="auto"/>
            <w:noWrap/>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 xml:space="preserve"> Наименование показателя</w:t>
            </w:r>
          </w:p>
        </w:tc>
        <w:tc>
          <w:tcPr>
            <w:tcW w:w="1418" w:type="dxa"/>
            <w:vMerge w:val="restart"/>
            <w:tcBorders>
              <w:top w:val="single" w:sz="8" w:space="0" w:color="auto"/>
              <w:left w:val="single" w:sz="4" w:space="0" w:color="auto"/>
              <w:bottom w:val="nil"/>
              <w:right w:val="single" w:sz="4" w:space="0" w:color="auto"/>
            </w:tcBorders>
            <w:shd w:val="clear" w:color="auto" w:fill="auto"/>
            <w:vAlign w:val="center"/>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Код строки</w:t>
            </w:r>
          </w:p>
        </w:tc>
        <w:tc>
          <w:tcPr>
            <w:tcW w:w="2835" w:type="dxa"/>
            <w:vMerge w:val="restart"/>
            <w:tcBorders>
              <w:top w:val="single" w:sz="8" w:space="0" w:color="auto"/>
              <w:left w:val="single" w:sz="4" w:space="0" w:color="auto"/>
              <w:bottom w:val="nil"/>
              <w:right w:val="nil"/>
            </w:tcBorders>
            <w:shd w:val="clear" w:color="auto" w:fill="auto"/>
            <w:vAlign w:val="center"/>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Код расхода по бюджетной классификации</w:t>
            </w:r>
          </w:p>
        </w:tc>
        <w:tc>
          <w:tcPr>
            <w:tcW w:w="1559" w:type="dxa"/>
            <w:vMerge w:val="restart"/>
            <w:tcBorders>
              <w:top w:val="single" w:sz="8" w:space="0" w:color="auto"/>
              <w:left w:val="single" w:sz="4" w:space="0" w:color="auto"/>
              <w:bottom w:val="nil"/>
              <w:right w:val="single" w:sz="4" w:space="0" w:color="auto"/>
            </w:tcBorders>
            <w:shd w:val="clear" w:color="auto" w:fill="auto"/>
            <w:vAlign w:val="center"/>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Утвержденные бюджетные назначения</w:t>
            </w:r>
          </w:p>
        </w:tc>
        <w:tc>
          <w:tcPr>
            <w:tcW w:w="1418" w:type="dxa"/>
            <w:vMerge w:val="restart"/>
            <w:tcBorders>
              <w:top w:val="single" w:sz="8" w:space="0" w:color="auto"/>
              <w:left w:val="single" w:sz="4" w:space="0" w:color="auto"/>
              <w:bottom w:val="nil"/>
              <w:right w:val="single" w:sz="4" w:space="0" w:color="auto"/>
            </w:tcBorders>
            <w:shd w:val="clear" w:color="auto" w:fill="auto"/>
            <w:noWrap/>
            <w:vAlign w:val="center"/>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Исполнено</w:t>
            </w:r>
          </w:p>
        </w:tc>
        <w:tc>
          <w:tcPr>
            <w:tcW w:w="1559" w:type="dxa"/>
            <w:vMerge w:val="restart"/>
            <w:tcBorders>
              <w:top w:val="single" w:sz="8" w:space="0" w:color="auto"/>
              <w:left w:val="single" w:sz="4" w:space="0" w:color="auto"/>
              <w:bottom w:val="nil"/>
              <w:right w:val="single" w:sz="8" w:space="0" w:color="auto"/>
            </w:tcBorders>
            <w:shd w:val="clear" w:color="auto" w:fill="auto"/>
            <w:vAlign w:val="center"/>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 Исполнения</w:t>
            </w:r>
          </w:p>
        </w:tc>
      </w:tr>
      <w:tr w:rsidR="00123A31" w:rsidRPr="00123A31" w:rsidTr="00123A31">
        <w:trPr>
          <w:trHeight w:val="288"/>
        </w:trPr>
        <w:tc>
          <w:tcPr>
            <w:tcW w:w="6252" w:type="dxa"/>
            <w:vMerge/>
            <w:tcBorders>
              <w:top w:val="single" w:sz="8" w:space="0" w:color="auto"/>
              <w:left w:val="single" w:sz="8" w:space="0" w:color="auto"/>
              <w:bottom w:val="nil"/>
              <w:right w:val="single" w:sz="4" w:space="0" w:color="auto"/>
            </w:tcBorders>
            <w:vAlign w:val="center"/>
            <w:hideMark/>
          </w:tcPr>
          <w:p w:rsidR="00123A31" w:rsidRPr="00123A31" w:rsidRDefault="00123A31">
            <w:pPr>
              <w:rPr>
                <w:rFonts w:ascii="Arial Narrow" w:hAnsi="Arial Narrow" w:cs="Arial CYR"/>
                <w:sz w:val="20"/>
                <w:szCs w:val="20"/>
              </w:rPr>
            </w:pPr>
          </w:p>
        </w:tc>
        <w:tc>
          <w:tcPr>
            <w:tcW w:w="1418" w:type="dxa"/>
            <w:vMerge/>
            <w:tcBorders>
              <w:top w:val="single" w:sz="8" w:space="0" w:color="auto"/>
              <w:left w:val="single" w:sz="4" w:space="0" w:color="auto"/>
              <w:bottom w:val="nil"/>
              <w:right w:val="single" w:sz="4" w:space="0" w:color="auto"/>
            </w:tcBorders>
            <w:vAlign w:val="center"/>
            <w:hideMark/>
          </w:tcPr>
          <w:p w:rsidR="00123A31" w:rsidRPr="00123A31" w:rsidRDefault="00123A31">
            <w:pPr>
              <w:rPr>
                <w:rFonts w:ascii="Arial Narrow" w:hAnsi="Arial Narrow" w:cs="Arial CYR"/>
                <w:sz w:val="20"/>
                <w:szCs w:val="20"/>
              </w:rPr>
            </w:pPr>
          </w:p>
        </w:tc>
        <w:tc>
          <w:tcPr>
            <w:tcW w:w="2835" w:type="dxa"/>
            <w:vMerge/>
            <w:tcBorders>
              <w:top w:val="single" w:sz="8" w:space="0" w:color="auto"/>
              <w:left w:val="single" w:sz="4" w:space="0" w:color="auto"/>
              <w:bottom w:val="nil"/>
              <w:right w:val="nil"/>
            </w:tcBorders>
            <w:vAlign w:val="center"/>
            <w:hideMark/>
          </w:tcPr>
          <w:p w:rsidR="00123A31" w:rsidRPr="00123A31" w:rsidRDefault="00123A31">
            <w:pPr>
              <w:rPr>
                <w:rFonts w:ascii="Arial Narrow" w:hAnsi="Arial Narrow" w:cs="Arial CYR"/>
                <w:sz w:val="20"/>
                <w:szCs w:val="20"/>
              </w:rPr>
            </w:pPr>
          </w:p>
        </w:tc>
        <w:tc>
          <w:tcPr>
            <w:tcW w:w="1559" w:type="dxa"/>
            <w:vMerge/>
            <w:tcBorders>
              <w:top w:val="single" w:sz="8" w:space="0" w:color="auto"/>
              <w:left w:val="single" w:sz="4" w:space="0" w:color="auto"/>
              <w:bottom w:val="nil"/>
              <w:right w:val="single" w:sz="4" w:space="0" w:color="auto"/>
            </w:tcBorders>
            <w:vAlign w:val="center"/>
            <w:hideMark/>
          </w:tcPr>
          <w:p w:rsidR="00123A31" w:rsidRPr="00123A31" w:rsidRDefault="00123A31">
            <w:pPr>
              <w:rPr>
                <w:rFonts w:ascii="Arial Narrow" w:hAnsi="Arial Narrow" w:cs="Arial CYR"/>
                <w:sz w:val="20"/>
                <w:szCs w:val="20"/>
              </w:rPr>
            </w:pPr>
          </w:p>
        </w:tc>
        <w:tc>
          <w:tcPr>
            <w:tcW w:w="1418" w:type="dxa"/>
            <w:vMerge/>
            <w:tcBorders>
              <w:top w:val="single" w:sz="8" w:space="0" w:color="auto"/>
              <w:left w:val="single" w:sz="4" w:space="0" w:color="auto"/>
              <w:bottom w:val="nil"/>
              <w:right w:val="single" w:sz="4" w:space="0" w:color="auto"/>
            </w:tcBorders>
            <w:vAlign w:val="center"/>
            <w:hideMark/>
          </w:tcPr>
          <w:p w:rsidR="00123A31" w:rsidRPr="00123A31" w:rsidRDefault="00123A31">
            <w:pPr>
              <w:rPr>
                <w:rFonts w:ascii="Arial Narrow" w:hAnsi="Arial Narrow" w:cs="Arial CYR"/>
                <w:sz w:val="20"/>
                <w:szCs w:val="20"/>
              </w:rPr>
            </w:pPr>
          </w:p>
        </w:tc>
        <w:tc>
          <w:tcPr>
            <w:tcW w:w="1559" w:type="dxa"/>
            <w:vMerge/>
            <w:tcBorders>
              <w:top w:val="single" w:sz="8" w:space="0" w:color="auto"/>
              <w:left w:val="single" w:sz="4" w:space="0" w:color="auto"/>
              <w:bottom w:val="nil"/>
              <w:right w:val="single" w:sz="8" w:space="0" w:color="auto"/>
            </w:tcBorders>
            <w:vAlign w:val="center"/>
            <w:hideMark/>
          </w:tcPr>
          <w:p w:rsidR="00123A31" w:rsidRPr="00123A31" w:rsidRDefault="00123A31">
            <w:pPr>
              <w:rPr>
                <w:rFonts w:ascii="Arial Narrow" w:hAnsi="Arial Narrow" w:cs="Arial CYR"/>
                <w:sz w:val="20"/>
                <w:szCs w:val="20"/>
              </w:rPr>
            </w:pPr>
          </w:p>
        </w:tc>
      </w:tr>
      <w:tr w:rsidR="00123A31" w:rsidRPr="00123A31" w:rsidTr="00ED6855">
        <w:trPr>
          <w:trHeight w:val="276"/>
        </w:trPr>
        <w:tc>
          <w:tcPr>
            <w:tcW w:w="6252" w:type="dxa"/>
            <w:vMerge/>
            <w:tcBorders>
              <w:top w:val="single" w:sz="8" w:space="0" w:color="auto"/>
              <w:left w:val="single" w:sz="8" w:space="0" w:color="auto"/>
              <w:bottom w:val="nil"/>
              <w:right w:val="single" w:sz="4" w:space="0" w:color="auto"/>
            </w:tcBorders>
            <w:vAlign w:val="center"/>
            <w:hideMark/>
          </w:tcPr>
          <w:p w:rsidR="00123A31" w:rsidRPr="00123A31" w:rsidRDefault="00123A31">
            <w:pPr>
              <w:rPr>
                <w:rFonts w:ascii="Arial Narrow" w:hAnsi="Arial Narrow" w:cs="Arial CYR"/>
                <w:sz w:val="20"/>
                <w:szCs w:val="20"/>
              </w:rPr>
            </w:pPr>
          </w:p>
        </w:tc>
        <w:tc>
          <w:tcPr>
            <w:tcW w:w="1418" w:type="dxa"/>
            <w:vMerge/>
            <w:tcBorders>
              <w:top w:val="single" w:sz="8" w:space="0" w:color="auto"/>
              <w:left w:val="single" w:sz="4" w:space="0" w:color="auto"/>
              <w:bottom w:val="nil"/>
              <w:right w:val="single" w:sz="4" w:space="0" w:color="auto"/>
            </w:tcBorders>
            <w:vAlign w:val="center"/>
            <w:hideMark/>
          </w:tcPr>
          <w:p w:rsidR="00123A31" w:rsidRPr="00123A31" w:rsidRDefault="00123A31">
            <w:pPr>
              <w:rPr>
                <w:rFonts w:ascii="Arial Narrow" w:hAnsi="Arial Narrow" w:cs="Arial CYR"/>
                <w:sz w:val="20"/>
                <w:szCs w:val="20"/>
              </w:rPr>
            </w:pPr>
          </w:p>
        </w:tc>
        <w:tc>
          <w:tcPr>
            <w:tcW w:w="2835" w:type="dxa"/>
            <w:vMerge/>
            <w:tcBorders>
              <w:top w:val="single" w:sz="8" w:space="0" w:color="auto"/>
              <w:left w:val="single" w:sz="4" w:space="0" w:color="auto"/>
              <w:bottom w:val="nil"/>
              <w:right w:val="nil"/>
            </w:tcBorders>
            <w:vAlign w:val="center"/>
            <w:hideMark/>
          </w:tcPr>
          <w:p w:rsidR="00123A31" w:rsidRPr="00123A31" w:rsidRDefault="00123A31">
            <w:pPr>
              <w:rPr>
                <w:rFonts w:ascii="Arial Narrow" w:hAnsi="Arial Narrow" w:cs="Arial CYR"/>
                <w:sz w:val="20"/>
                <w:szCs w:val="20"/>
              </w:rPr>
            </w:pPr>
          </w:p>
        </w:tc>
        <w:tc>
          <w:tcPr>
            <w:tcW w:w="1559" w:type="dxa"/>
            <w:vMerge/>
            <w:tcBorders>
              <w:top w:val="single" w:sz="8" w:space="0" w:color="auto"/>
              <w:left w:val="single" w:sz="4" w:space="0" w:color="auto"/>
              <w:bottom w:val="nil"/>
              <w:right w:val="single" w:sz="4" w:space="0" w:color="auto"/>
            </w:tcBorders>
            <w:vAlign w:val="center"/>
            <w:hideMark/>
          </w:tcPr>
          <w:p w:rsidR="00123A31" w:rsidRPr="00123A31" w:rsidRDefault="00123A31">
            <w:pPr>
              <w:rPr>
                <w:rFonts w:ascii="Arial Narrow" w:hAnsi="Arial Narrow" w:cs="Arial CYR"/>
                <w:sz w:val="20"/>
                <w:szCs w:val="20"/>
              </w:rPr>
            </w:pPr>
          </w:p>
        </w:tc>
        <w:tc>
          <w:tcPr>
            <w:tcW w:w="1418" w:type="dxa"/>
            <w:vMerge/>
            <w:tcBorders>
              <w:top w:val="single" w:sz="8" w:space="0" w:color="auto"/>
              <w:left w:val="single" w:sz="4" w:space="0" w:color="auto"/>
              <w:bottom w:val="nil"/>
              <w:right w:val="single" w:sz="4" w:space="0" w:color="auto"/>
            </w:tcBorders>
            <w:vAlign w:val="center"/>
            <w:hideMark/>
          </w:tcPr>
          <w:p w:rsidR="00123A31" w:rsidRPr="00123A31" w:rsidRDefault="00123A31">
            <w:pPr>
              <w:rPr>
                <w:rFonts w:ascii="Arial Narrow" w:hAnsi="Arial Narrow" w:cs="Arial CYR"/>
                <w:sz w:val="20"/>
                <w:szCs w:val="20"/>
              </w:rPr>
            </w:pPr>
          </w:p>
        </w:tc>
        <w:tc>
          <w:tcPr>
            <w:tcW w:w="1559" w:type="dxa"/>
            <w:vMerge/>
            <w:tcBorders>
              <w:top w:val="single" w:sz="8" w:space="0" w:color="auto"/>
              <w:left w:val="single" w:sz="4" w:space="0" w:color="auto"/>
              <w:bottom w:val="nil"/>
              <w:right w:val="single" w:sz="8" w:space="0" w:color="auto"/>
            </w:tcBorders>
            <w:vAlign w:val="center"/>
            <w:hideMark/>
          </w:tcPr>
          <w:p w:rsidR="00123A31" w:rsidRPr="00123A31" w:rsidRDefault="00123A31">
            <w:pPr>
              <w:rPr>
                <w:rFonts w:ascii="Arial Narrow" w:hAnsi="Arial Narrow" w:cs="Arial CYR"/>
                <w:sz w:val="20"/>
                <w:szCs w:val="20"/>
              </w:rPr>
            </w:pPr>
          </w:p>
        </w:tc>
      </w:tr>
      <w:tr w:rsidR="00123A31" w:rsidRPr="00123A31" w:rsidTr="00123A31">
        <w:trPr>
          <w:trHeight w:val="288"/>
        </w:trPr>
        <w:tc>
          <w:tcPr>
            <w:tcW w:w="6252" w:type="dxa"/>
            <w:tcBorders>
              <w:top w:val="single" w:sz="4" w:space="0" w:color="auto"/>
              <w:left w:val="single" w:sz="8" w:space="0" w:color="auto"/>
              <w:bottom w:val="nil"/>
              <w:right w:val="single" w:sz="4" w:space="0" w:color="auto"/>
            </w:tcBorders>
            <w:shd w:val="clear" w:color="auto" w:fill="auto"/>
            <w:noWrap/>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1</w:t>
            </w:r>
          </w:p>
        </w:tc>
        <w:tc>
          <w:tcPr>
            <w:tcW w:w="1418" w:type="dxa"/>
            <w:tcBorders>
              <w:top w:val="single" w:sz="4" w:space="0" w:color="auto"/>
              <w:left w:val="nil"/>
              <w:bottom w:val="nil"/>
              <w:right w:val="single" w:sz="4" w:space="0" w:color="auto"/>
            </w:tcBorders>
            <w:shd w:val="clear" w:color="auto" w:fill="auto"/>
            <w:noWrap/>
            <w:vAlign w:val="center"/>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2</w:t>
            </w:r>
          </w:p>
        </w:tc>
        <w:tc>
          <w:tcPr>
            <w:tcW w:w="2835" w:type="dxa"/>
            <w:tcBorders>
              <w:top w:val="single" w:sz="4" w:space="0" w:color="auto"/>
              <w:left w:val="nil"/>
              <w:bottom w:val="nil"/>
              <w:right w:val="nil"/>
            </w:tcBorders>
            <w:shd w:val="clear" w:color="auto" w:fill="auto"/>
            <w:noWrap/>
            <w:vAlign w:val="center"/>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3</w:t>
            </w:r>
          </w:p>
        </w:tc>
        <w:tc>
          <w:tcPr>
            <w:tcW w:w="1559" w:type="dxa"/>
            <w:tcBorders>
              <w:top w:val="single" w:sz="4" w:space="0" w:color="auto"/>
              <w:left w:val="single" w:sz="4" w:space="0" w:color="auto"/>
              <w:bottom w:val="nil"/>
              <w:right w:val="single" w:sz="4" w:space="0" w:color="auto"/>
            </w:tcBorders>
            <w:shd w:val="clear" w:color="auto" w:fill="auto"/>
            <w:noWrap/>
            <w:vAlign w:val="center"/>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4</w:t>
            </w:r>
          </w:p>
        </w:tc>
        <w:tc>
          <w:tcPr>
            <w:tcW w:w="1418" w:type="dxa"/>
            <w:tcBorders>
              <w:top w:val="single" w:sz="4" w:space="0" w:color="auto"/>
              <w:left w:val="nil"/>
              <w:bottom w:val="nil"/>
              <w:right w:val="nil"/>
            </w:tcBorders>
            <w:shd w:val="clear" w:color="auto" w:fill="auto"/>
            <w:noWrap/>
            <w:vAlign w:val="center"/>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5</w:t>
            </w:r>
          </w:p>
        </w:tc>
        <w:tc>
          <w:tcPr>
            <w:tcW w:w="1559" w:type="dxa"/>
            <w:tcBorders>
              <w:top w:val="single" w:sz="4" w:space="0" w:color="auto"/>
              <w:left w:val="single" w:sz="4" w:space="0" w:color="auto"/>
              <w:bottom w:val="nil"/>
              <w:right w:val="single" w:sz="8" w:space="0" w:color="auto"/>
            </w:tcBorders>
            <w:shd w:val="clear" w:color="auto" w:fill="auto"/>
            <w:noWrap/>
            <w:vAlign w:val="center"/>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6</w:t>
            </w:r>
          </w:p>
        </w:tc>
      </w:tr>
      <w:tr w:rsidR="00123A31" w:rsidRPr="00123A31" w:rsidTr="00123A31">
        <w:trPr>
          <w:trHeight w:val="288"/>
        </w:trPr>
        <w:tc>
          <w:tcPr>
            <w:tcW w:w="6252" w:type="dxa"/>
            <w:tcBorders>
              <w:top w:val="single" w:sz="4" w:space="0" w:color="auto"/>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cs="Arial CYR"/>
                <w:b/>
                <w:bCs/>
                <w:sz w:val="20"/>
                <w:szCs w:val="20"/>
              </w:rPr>
            </w:pPr>
            <w:r w:rsidRPr="00123A31">
              <w:rPr>
                <w:rFonts w:ascii="Arial Narrow" w:hAnsi="Arial Narrow" w:cs="Arial CYR"/>
                <w:b/>
                <w:bCs/>
                <w:sz w:val="20"/>
                <w:szCs w:val="20"/>
              </w:rPr>
              <w:t>Расходы бюджета - всего</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b/>
                <w:bCs/>
                <w:sz w:val="20"/>
                <w:szCs w:val="20"/>
              </w:rPr>
            </w:pPr>
            <w:r w:rsidRPr="00123A31">
              <w:rPr>
                <w:rFonts w:ascii="Arial Narrow" w:hAnsi="Arial Narrow" w:cs="Arial CYR"/>
                <w:b/>
                <w:bCs/>
                <w:sz w:val="20"/>
                <w:szCs w:val="20"/>
              </w:rPr>
              <w:t>200</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cs="Arial CYR"/>
                <w:b/>
                <w:bCs/>
                <w:sz w:val="20"/>
                <w:szCs w:val="20"/>
              </w:rPr>
            </w:pPr>
            <w:r w:rsidRPr="00123A31">
              <w:rPr>
                <w:rFonts w:ascii="Arial Narrow" w:hAnsi="Arial Narrow" w:cs="Arial CYR"/>
                <w:b/>
                <w:bCs/>
                <w:sz w:val="20"/>
                <w:szCs w:val="20"/>
              </w:rPr>
              <w:t>x</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6 542,0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2 749,8</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42,0</w:t>
            </w:r>
          </w:p>
        </w:tc>
      </w:tr>
      <w:tr w:rsidR="00123A31" w:rsidRPr="00123A31" w:rsidTr="00ED6855">
        <w:trPr>
          <w:trHeight w:val="189"/>
        </w:trPr>
        <w:tc>
          <w:tcPr>
            <w:tcW w:w="6252" w:type="dxa"/>
            <w:tcBorders>
              <w:top w:val="nil"/>
              <w:left w:val="single" w:sz="4" w:space="0" w:color="auto"/>
              <w:bottom w:val="single" w:sz="4" w:space="0" w:color="auto"/>
              <w:right w:val="single" w:sz="4" w:space="0" w:color="auto"/>
            </w:tcBorders>
            <w:shd w:val="clear" w:color="auto" w:fill="auto"/>
            <w:noWrap/>
            <w:hideMark/>
          </w:tcPr>
          <w:p w:rsidR="00123A31" w:rsidRPr="00123A31" w:rsidRDefault="00123A31">
            <w:pPr>
              <w:rPr>
                <w:rFonts w:ascii="Arial Narrow" w:hAnsi="Arial Narrow" w:cs="Arial CYR"/>
                <w:sz w:val="20"/>
                <w:szCs w:val="20"/>
              </w:rPr>
            </w:pPr>
            <w:r w:rsidRPr="00123A31">
              <w:rPr>
                <w:rFonts w:ascii="Arial Narrow" w:hAnsi="Arial Narrow" w:cs="Arial CYR"/>
                <w:sz w:val="20"/>
                <w:szCs w:val="20"/>
              </w:rPr>
              <w:t>в том числе:</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rPr>
                <w:rFonts w:ascii="Arial Narrow" w:hAnsi="Arial Narrow" w:cs="Arial CYR"/>
                <w:sz w:val="20"/>
                <w:szCs w:val="20"/>
              </w:rPr>
            </w:pPr>
            <w:r w:rsidRPr="00123A31">
              <w:rPr>
                <w:rFonts w:ascii="Arial Narrow" w:hAnsi="Arial Narrow" w:cs="Arial CYR"/>
                <w:sz w:val="20"/>
                <w:szCs w:val="20"/>
              </w:rPr>
              <w:t> </w:t>
            </w:r>
          </w:p>
        </w:tc>
        <w:tc>
          <w:tcPr>
            <w:tcW w:w="2835"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rPr>
                <w:rFonts w:ascii="Arial Narrow" w:hAnsi="Arial Narrow" w:cs="Arial CYR"/>
                <w:sz w:val="20"/>
                <w:szCs w:val="20"/>
              </w:rPr>
            </w:pPr>
            <w:r w:rsidRPr="00123A31">
              <w:rPr>
                <w:rFonts w:ascii="Arial Narrow" w:hAnsi="Arial Narrow"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 </w:t>
            </w:r>
          </w:p>
        </w:tc>
      </w:tr>
      <w:tr w:rsidR="00123A31" w:rsidRPr="00123A31" w:rsidTr="00ED6855">
        <w:trPr>
          <w:trHeight w:val="165"/>
        </w:trPr>
        <w:tc>
          <w:tcPr>
            <w:tcW w:w="6252" w:type="dxa"/>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cs="Arial CYR"/>
                <w:b/>
                <w:bCs/>
                <w:sz w:val="20"/>
                <w:szCs w:val="20"/>
              </w:rPr>
            </w:pPr>
            <w:r w:rsidRPr="00123A31">
              <w:rPr>
                <w:rFonts w:ascii="Arial Narrow" w:hAnsi="Arial Narrow" w:cs="Arial CYR"/>
                <w:b/>
                <w:bCs/>
                <w:sz w:val="20"/>
                <w:szCs w:val="20"/>
              </w:rPr>
              <w:t>ОБЩЕГОСУДАРСТВЕННЫЕ ВОПРОСЫ</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b/>
                <w:bCs/>
                <w:sz w:val="20"/>
                <w:szCs w:val="20"/>
              </w:rPr>
            </w:pPr>
            <w:r w:rsidRPr="00123A31">
              <w:rPr>
                <w:rFonts w:ascii="Arial Narrow" w:hAnsi="Arial Narrow" w:cs="Arial CYR"/>
                <w:b/>
                <w:bCs/>
                <w:sz w:val="20"/>
                <w:szCs w:val="20"/>
              </w:rPr>
              <w:t>200</w:t>
            </w:r>
          </w:p>
        </w:tc>
        <w:tc>
          <w:tcPr>
            <w:tcW w:w="2835"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cs="Arial CYR"/>
                <w:b/>
                <w:bCs/>
                <w:sz w:val="20"/>
                <w:szCs w:val="20"/>
              </w:rPr>
            </w:pPr>
            <w:r w:rsidRPr="00123A31">
              <w:rPr>
                <w:rFonts w:ascii="Arial Narrow" w:hAnsi="Arial Narrow" w:cs="Arial CYR"/>
                <w:b/>
                <w:bCs/>
                <w:sz w:val="20"/>
                <w:szCs w:val="20"/>
              </w:rPr>
              <w:t xml:space="preserve">000 0100 0000000000 000 </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5 195,4</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2 012,8</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38,7</w:t>
            </w:r>
          </w:p>
        </w:tc>
      </w:tr>
      <w:tr w:rsidR="00123A31" w:rsidRPr="00123A31" w:rsidTr="00123A31">
        <w:trPr>
          <w:trHeight w:val="612"/>
        </w:trPr>
        <w:tc>
          <w:tcPr>
            <w:tcW w:w="6252" w:type="dxa"/>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cs="Arial CYR"/>
                <w:b/>
                <w:bCs/>
                <w:sz w:val="20"/>
                <w:szCs w:val="20"/>
              </w:rPr>
            </w:pPr>
            <w:r w:rsidRPr="00123A31">
              <w:rPr>
                <w:rFonts w:ascii="Arial Narrow" w:hAnsi="Arial Narrow" w:cs="Arial CYR"/>
                <w:b/>
                <w:bCs/>
                <w:sz w:val="20"/>
                <w:szCs w:val="20"/>
              </w:rPr>
              <w:t>Функционирование высшего должностного лица субъекта Российской Федерации и муниципального образования</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b/>
                <w:bCs/>
                <w:sz w:val="20"/>
                <w:szCs w:val="20"/>
              </w:rPr>
            </w:pPr>
            <w:r w:rsidRPr="00123A31">
              <w:rPr>
                <w:rFonts w:ascii="Arial Narrow" w:hAnsi="Arial Narrow" w:cs="Arial CYR"/>
                <w:b/>
                <w:bCs/>
                <w:sz w:val="20"/>
                <w:szCs w:val="20"/>
              </w:rPr>
              <w:t>200</w:t>
            </w:r>
          </w:p>
        </w:tc>
        <w:tc>
          <w:tcPr>
            <w:tcW w:w="2835"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cs="Arial CYR"/>
                <w:b/>
                <w:bCs/>
                <w:sz w:val="20"/>
                <w:szCs w:val="20"/>
              </w:rPr>
            </w:pPr>
            <w:r w:rsidRPr="00123A31">
              <w:rPr>
                <w:rFonts w:ascii="Arial Narrow" w:hAnsi="Arial Narrow" w:cs="Arial CYR"/>
                <w:b/>
                <w:bCs/>
                <w:sz w:val="20"/>
                <w:szCs w:val="20"/>
              </w:rPr>
              <w:t xml:space="preserve">000 0102 0000000000 000 </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2 026,5</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923,4</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45,6</w:t>
            </w:r>
          </w:p>
        </w:tc>
      </w:tr>
      <w:tr w:rsidR="00123A31" w:rsidRPr="00123A31" w:rsidTr="00123A31">
        <w:trPr>
          <w:trHeight w:val="700"/>
        </w:trPr>
        <w:tc>
          <w:tcPr>
            <w:tcW w:w="6252" w:type="dxa"/>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cs="Arial CYR"/>
                <w:sz w:val="20"/>
                <w:szCs w:val="20"/>
              </w:rPr>
            </w:pPr>
            <w:r w:rsidRPr="00123A31">
              <w:rPr>
                <w:rFonts w:ascii="Arial Narrow" w:hAnsi="Arial Narrow" w:cs="Arial CY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200</w:t>
            </w:r>
          </w:p>
        </w:tc>
        <w:tc>
          <w:tcPr>
            <w:tcW w:w="2835"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 xml:space="preserve">000 0102 0000000000 100 </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2 026,5</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923,4</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45,6</w:t>
            </w:r>
          </w:p>
        </w:tc>
      </w:tr>
      <w:tr w:rsidR="00123A31" w:rsidRPr="00123A31" w:rsidTr="00ED6855">
        <w:trPr>
          <w:trHeight w:val="189"/>
        </w:trPr>
        <w:tc>
          <w:tcPr>
            <w:tcW w:w="6252" w:type="dxa"/>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cs="Arial CYR"/>
                <w:sz w:val="20"/>
                <w:szCs w:val="20"/>
              </w:rPr>
            </w:pPr>
            <w:r w:rsidRPr="00123A31">
              <w:rPr>
                <w:rFonts w:ascii="Arial Narrow" w:hAnsi="Arial Narrow" w:cs="Arial CYR"/>
                <w:sz w:val="20"/>
                <w:szCs w:val="20"/>
              </w:rPr>
              <w:t>Расходы на выплаты персоналу государственных (муниципальных) органов</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200</w:t>
            </w:r>
          </w:p>
        </w:tc>
        <w:tc>
          <w:tcPr>
            <w:tcW w:w="2835"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 xml:space="preserve">000 0102 0000000000 120 </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2 026,5</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923,4</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45,6</w:t>
            </w:r>
          </w:p>
        </w:tc>
      </w:tr>
      <w:tr w:rsidR="00123A31" w:rsidRPr="00123A31" w:rsidTr="00ED6855">
        <w:trPr>
          <w:trHeight w:val="221"/>
        </w:trPr>
        <w:tc>
          <w:tcPr>
            <w:tcW w:w="6252" w:type="dxa"/>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cs="Arial CYR"/>
                <w:sz w:val="20"/>
                <w:szCs w:val="20"/>
              </w:rPr>
            </w:pPr>
            <w:r w:rsidRPr="00123A31">
              <w:rPr>
                <w:rFonts w:ascii="Arial Narrow" w:hAnsi="Arial Narrow" w:cs="Arial CYR"/>
                <w:sz w:val="20"/>
                <w:szCs w:val="20"/>
              </w:rPr>
              <w:t>Фонд оплаты труда государственных (муниципальных) органов</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200</w:t>
            </w:r>
          </w:p>
        </w:tc>
        <w:tc>
          <w:tcPr>
            <w:tcW w:w="2835"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 xml:space="preserve">000 0102 0000000000 121 </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1 452,4</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740,2</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51,0</w:t>
            </w:r>
          </w:p>
        </w:tc>
      </w:tr>
      <w:tr w:rsidR="00123A31" w:rsidRPr="00123A31" w:rsidTr="00ED6855">
        <w:trPr>
          <w:trHeight w:val="449"/>
        </w:trPr>
        <w:tc>
          <w:tcPr>
            <w:tcW w:w="6252" w:type="dxa"/>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cs="Arial CYR"/>
                <w:sz w:val="20"/>
                <w:szCs w:val="20"/>
              </w:rPr>
            </w:pPr>
            <w:r w:rsidRPr="00123A31">
              <w:rPr>
                <w:rFonts w:ascii="Arial Narrow" w:hAnsi="Arial Narrow" w:cs="Arial CYR"/>
                <w:sz w:val="20"/>
                <w:szCs w:val="20"/>
              </w:rPr>
              <w:t>Иные выплаты персоналу государственных (муниципальных) органов, за исключением фонда оплаты труда</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200</w:t>
            </w:r>
          </w:p>
        </w:tc>
        <w:tc>
          <w:tcPr>
            <w:tcW w:w="2835"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 xml:space="preserve">000 0102 0000000000 122 </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135,4</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0,0</w:t>
            </w:r>
          </w:p>
        </w:tc>
      </w:tr>
      <w:tr w:rsidR="00123A31" w:rsidRPr="00123A31" w:rsidTr="00ED6855">
        <w:trPr>
          <w:trHeight w:val="700"/>
        </w:trPr>
        <w:tc>
          <w:tcPr>
            <w:tcW w:w="6252" w:type="dxa"/>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cs="Arial CYR"/>
                <w:sz w:val="20"/>
                <w:szCs w:val="20"/>
              </w:rPr>
            </w:pPr>
            <w:r w:rsidRPr="00123A31">
              <w:rPr>
                <w:rFonts w:ascii="Arial Narrow" w:hAnsi="Arial Narrow" w:cs="Arial CY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200</w:t>
            </w:r>
          </w:p>
        </w:tc>
        <w:tc>
          <w:tcPr>
            <w:tcW w:w="2835"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 xml:space="preserve">000 0102 0000000000 129 </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438,7</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183,2</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41,8</w:t>
            </w:r>
          </w:p>
        </w:tc>
      </w:tr>
      <w:tr w:rsidR="00123A31" w:rsidRPr="00123A31" w:rsidTr="00ED6855">
        <w:trPr>
          <w:trHeight w:val="416"/>
        </w:trPr>
        <w:tc>
          <w:tcPr>
            <w:tcW w:w="6252" w:type="dxa"/>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cs="Arial CYR"/>
                <w:b/>
                <w:bCs/>
                <w:sz w:val="20"/>
                <w:szCs w:val="20"/>
              </w:rPr>
            </w:pPr>
            <w:r w:rsidRPr="00123A31">
              <w:rPr>
                <w:rFonts w:ascii="Arial Narrow" w:hAnsi="Arial Narrow" w:cs="Arial CYR"/>
                <w:b/>
                <w:bCs/>
                <w:sz w:val="20"/>
                <w:szCs w:val="20"/>
              </w:rPr>
              <w:t xml:space="preserve">Функционирование Правительства Российской Федерации, высших исполнительных органов государственной власти субъектов </w:t>
            </w:r>
            <w:r w:rsidRPr="00123A31">
              <w:rPr>
                <w:rFonts w:ascii="Arial Narrow" w:hAnsi="Arial Narrow" w:cs="Arial CYR"/>
                <w:b/>
                <w:bCs/>
                <w:sz w:val="20"/>
                <w:szCs w:val="20"/>
              </w:rPr>
              <w:lastRenderedPageBreak/>
              <w:t>Российской Федерации, местных администраций</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b/>
                <w:bCs/>
                <w:sz w:val="20"/>
                <w:szCs w:val="20"/>
              </w:rPr>
            </w:pPr>
            <w:r w:rsidRPr="00123A31">
              <w:rPr>
                <w:rFonts w:ascii="Arial Narrow" w:hAnsi="Arial Narrow" w:cs="Arial CYR"/>
                <w:b/>
                <w:bCs/>
                <w:sz w:val="20"/>
                <w:szCs w:val="20"/>
              </w:rPr>
              <w:lastRenderedPageBreak/>
              <w:t>200</w:t>
            </w:r>
          </w:p>
        </w:tc>
        <w:tc>
          <w:tcPr>
            <w:tcW w:w="2835"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cs="Arial CYR"/>
                <w:b/>
                <w:bCs/>
                <w:sz w:val="20"/>
                <w:szCs w:val="20"/>
              </w:rPr>
            </w:pPr>
            <w:r w:rsidRPr="00123A31">
              <w:rPr>
                <w:rFonts w:ascii="Arial Narrow" w:hAnsi="Arial Narrow" w:cs="Arial CYR"/>
                <w:b/>
                <w:bCs/>
                <w:sz w:val="20"/>
                <w:szCs w:val="20"/>
              </w:rPr>
              <w:t xml:space="preserve">000 0104 0000000000 000 </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3 054,9</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1 086,3</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35,6</w:t>
            </w:r>
          </w:p>
        </w:tc>
      </w:tr>
      <w:tr w:rsidR="00123A31" w:rsidRPr="00123A31" w:rsidTr="00123A31">
        <w:trPr>
          <w:trHeight w:val="682"/>
        </w:trPr>
        <w:tc>
          <w:tcPr>
            <w:tcW w:w="6252" w:type="dxa"/>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cs="Arial CYR"/>
                <w:sz w:val="20"/>
                <w:szCs w:val="20"/>
              </w:rPr>
            </w:pPr>
            <w:r w:rsidRPr="00123A31">
              <w:rPr>
                <w:rFonts w:ascii="Arial Narrow" w:hAnsi="Arial Narrow" w:cs="Arial CY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200</w:t>
            </w:r>
          </w:p>
        </w:tc>
        <w:tc>
          <w:tcPr>
            <w:tcW w:w="2835"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 xml:space="preserve">000 0104 0000000000 100 </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1 807,9</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568,6</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31,5</w:t>
            </w:r>
          </w:p>
        </w:tc>
      </w:tr>
      <w:tr w:rsidR="00123A31" w:rsidRPr="00123A31" w:rsidTr="00ED6855">
        <w:trPr>
          <w:trHeight w:val="279"/>
        </w:trPr>
        <w:tc>
          <w:tcPr>
            <w:tcW w:w="6252" w:type="dxa"/>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cs="Arial CYR"/>
                <w:sz w:val="20"/>
                <w:szCs w:val="20"/>
              </w:rPr>
            </w:pPr>
            <w:r w:rsidRPr="00123A31">
              <w:rPr>
                <w:rFonts w:ascii="Arial Narrow" w:hAnsi="Arial Narrow" w:cs="Arial CYR"/>
                <w:sz w:val="20"/>
                <w:szCs w:val="20"/>
              </w:rPr>
              <w:t>Расходы на выплаты персоналу государственных (муниципальных) органов</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200</w:t>
            </w:r>
          </w:p>
        </w:tc>
        <w:tc>
          <w:tcPr>
            <w:tcW w:w="2835"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 xml:space="preserve">000 0104 0000000000 120 </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1 807,9</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568,6</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31,5</w:t>
            </w:r>
          </w:p>
        </w:tc>
      </w:tr>
      <w:tr w:rsidR="00123A31" w:rsidRPr="00123A31" w:rsidTr="00ED6855">
        <w:trPr>
          <w:trHeight w:val="269"/>
        </w:trPr>
        <w:tc>
          <w:tcPr>
            <w:tcW w:w="6252" w:type="dxa"/>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cs="Arial CYR"/>
                <w:sz w:val="20"/>
                <w:szCs w:val="20"/>
              </w:rPr>
            </w:pPr>
            <w:r w:rsidRPr="00123A31">
              <w:rPr>
                <w:rFonts w:ascii="Arial Narrow" w:hAnsi="Arial Narrow" w:cs="Arial CYR"/>
                <w:sz w:val="20"/>
                <w:szCs w:val="20"/>
              </w:rPr>
              <w:t>Фонд оплаты труда государственных (муниципальных) органов</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200</w:t>
            </w:r>
          </w:p>
        </w:tc>
        <w:tc>
          <w:tcPr>
            <w:tcW w:w="2835"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 xml:space="preserve">000 0104 0000000000 121 </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1 181,6</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444,6</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37,6</w:t>
            </w:r>
          </w:p>
        </w:tc>
      </w:tr>
      <w:tr w:rsidR="00123A31" w:rsidRPr="00123A31" w:rsidTr="00ED6855">
        <w:trPr>
          <w:trHeight w:val="414"/>
        </w:trPr>
        <w:tc>
          <w:tcPr>
            <w:tcW w:w="6252" w:type="dxa"/>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cs="Arial CYR"/>
                <w:sz w:val="20"/>
                <w:szCs w:val="20"/>
              </w:rPr>
            </w:pPr>
            <w:r w:rsidRPr="00123A31">
              <w:rPr>
                <w:rFonts w:ascii="Arial Narrow" w:hAnsi="Arial Narrow" w:cs="Arial CYR"/>
                <w:sz w:val="20"/>
                <w:szCs w:val="20"/>
              </w:rPr>
              <w:t>Иные выплаты персоналу государственных (муниципальных) органов, за исключением фонда оплаты труда</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200</w:t>
            </w:r>
          </w:p>
        </w:tc>
        <w:tc>
          <w:tcPr>
            <w:tcW w:w="2835"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 xml:space="preserve">000 0104 0000000000 122 </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269,5</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0,0</w:t>
            </w:r>
          </w:p>
        </w:tc>
      </w:tr>
      <w:tr w:rsidR="00123A31" w:rsidRPr="00123A31" w:rsidTr="00ED6855">
        <w:trPr>
          <w:trHeight w:val="692"/>
        </w:trPr>
        <w:tc>
          <w:tcPr>
            <w:tcW w:w="6252" w:type="dxa"/>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cs="Arial CYR"/>
                <w:sz w:val="20"/>
                <w:szCs w:val="20"/>
              </w:rPr>
            </w:pPr>
            <w:r w:rsidRPr="00123A31">
              <w:rPr>
                <w:rFonts w:ascii="Arial Narrow" w:hAnsi="Arial Narrow" w:cs="Arial CY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200</w:t>
            </w:r>
          </w:p>
        </w:tc>
        <w:tc>
          <w:tcPr>
            <w:tcW w:w="2835"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 xml:space="preserve">000 0104 0000000000 129 </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356,8</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124,0</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34,8</w:t>
            </w:r>
          </w:p>
        </w:tc>
      </w:tr>
      <w:tr w:rsidR="00123A31" w:rsidRPr="00123A31" w:rsidTr="00ED6855">
        <w:trPr>
          <w:trHeight w:val="418"/>
        </w:trPr>
        <w:tc>
          <w:tcPr>
            <w:tcW w:w="6252" w:type="dxa"/>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cs="Arial CYR"/>
                <w:sz w:val="20"/>
                <w:szCs w:val="20"/>
              </w:rPr>
            </w:pPr>
            <w:r w:rsidRPr="00123A31">
              <w:rPr>
                <w:rFonts w:ascii="Arial Narrow" w:hAnsi="Arial Narrow" w:cs="Arial CYR"/>
                <w:sz w:val="20"/>
                <w:szCs w:val="20"/>
              </w:rPr>
              <w:t>Закупка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200</w:t>
            </w:r>
          </w:p>
        </w:tc>
        <w:tc>
          <w:tcPr>
            <w:tcW w:w="2835"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 xml:space="preserve">000 0104 0000000000 200 </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1 240,5</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512,9</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41,3</w:t>
            </w:r>
          </w:p>
        </w:tc>
      </w:tr>
      <w:tr w:rsidR="00123A31" w:rsidRPr="00123A31" w:rsidTr="00ED6855">
        <w:trPr>
          <w:trHeight w:val="513"/>
        </w:trPr>
        <w:tc>
          <w:tcPr>
            <w:tcW w:w="6252" w:type="dxa"/>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cs="Arial CYR"/>
                <w:sz w:val="20"/>
                <w:szCs w:val="20"/>
              </w:rPr>
            </w:pPr>
            <w:r w:rsidRPr="00123A31">
              <w:rPr>
                <w:rFonts w:ascii="Arial Narrow" w:hAnsi="Arial Narrow" w:cs="Arial CYR"/>
                <w:sz w:val="20"/>
                <w:szCs w:val="20"/>
              </w:rPr>
              <w:t>Иные закупки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200</w:t>
            </w:r>
          </w:p>
        </w:tc>
        <w:tc>
          <w:tcPr>
            <w:tcW w:w="2835"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 xml:space="preserve">000 0104 0000000000 240 </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1 240,5</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512,9</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41,3</w:t>
            </w:r>
          </w:p>
        </w:tc>
      </w:tr>
      <w:tr w:rsidR="00123A31" w:rsidRPr="00123A31" w:rsidTr="00123A31">
        <w:trPr>
          <w:trHeight w:val="408"/>
        </w:trPr>
        <w:tc>
          <w:tcPr>
            <w:tcW w:w="6252" w:type="dxa"/>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cs="Arial CYR"/>
                <w:sz w:val="20"/>
                <w:szCs w:val="20"/>
              </w:rPr>
            </w:pPr>
            <w:r w:rsidRPr="00123A31">
              <w:rPr>
                <w:rFonts w:ascii="Arial Narrow" w:hAnsi="Arial Narrow" w:cs="Arial CYR"/>
                <w:sz w:val="20"/>
                <w:szCs w:val="20"/>
              </w:rPr>
              <w:t>Закупка товаров, работ, услуг в сфере информационно-коммуникационных технологий</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200</w:t>
            </w:r>
          </w:p>
        </w:tc>
        <w:tc>
          <w:tcPr>
            <w:tcW w:w="2835"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 xml:space="preserve">000 0104 0000000000 242 </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591,7</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216,7</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36,6</w:t>
            </w:r>
          </w:p>
        </w:tc>
      </w:tr>
      <w:tr w:rsidR="00123A31" w:rsidRPr="00123A31" w:rsidTr="00123A31">
        <w:trPr>
          <w:trHeight w:val="288"/>
        </w:trPr>
        <w:tc>
          <w:tcPr>
            <w:tcW w:w="6252" w:type="dxa"/>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cs="Arial CYR"/>
                <w:sz w:val="20"/>
                <w:szCs w:val="20"/>
              </w:rPr>
            </w:pPr>
            <w:r w:rsidRPr="00123A31">
              <w:rPr>
                <w:rFonts w:ascii="Arial Narrow" w:hAnsi="Arial Narrow" w:cs="Arial CYR"/>
                <w:sz w:val="20"/>
                <w:szCs w:val="20"/>
              </w:rPr>
              <w:t>Прочая закупка товаров, работ и услуг</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200</w:t>
            </w:r>
          </w:p>
        </w:tc>
        <w:tc>
          <w:tcPr>
            <w:tcW w:w="2835"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 xml:space="preserve">000 0104 0000000000 244 </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586,9</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255,0</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43,4</w:t>
            </w:r>
          </w:p>
        </w:tc>
      </w:tr>
      <w:tr w:rsidR="00123A31" w:rsidRPr="00123A31" w:rsidTr="00123A31">
        <w:trPr>
          <w:trHeight w:val="288"/>
        </w:trPr>
        <w:tc>
          <w:tcPr>
            <w:tcW w:w="6252" w:type="dxa"/>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cs="Arial CYR"/>
                <w:sz w:val="20"/>
                <w:szCs w:val="20"/>
              </w:rPr>
            </w:pPr>
            <w:r w:rsidRPr="00123A31">
              <w:rPr>
                <w:rFonts w:ascii="Arial Narrow" w:hAnsi="Arial Narrow" w:cs="Arial CYR"/>
                <w:sz w:val="20"/>
                <w:szCs w:val="20"/>
              </w:rPr>
              <w:t>Закупка энергетических ресурсов</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200</w:t>
            </w:r>
          </w:p>
        </w:tc>
        <w:tc>
          <w:tcPr>
            <w:tcW w:w="2835"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 xml:space="preserve">000 0104 0000000000 247 </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61,9</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41,2</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66,6</w:t>
            </w:r>
          </w:p>
        </w:tc>
      </w:tr>
      <w:tr w:rsidR="00123A31" w:rsidRPr="00123A31" w:rsidTr="00123A31">
        <w:trPr>
          <w:trHeight w:val="288"/>
        </w:trPr>
        <w:tc>
          <w:tcPr>
            <w:tcW w:w="6252" w:type="dxa"/>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cs="Arial CYR"/>
                <w:sz w:val="20"/>
                <w:szCs w:val="20"/>
              </w:rPr>
            </w:pPr>
            <w:r w:rsidRPr="00123A31">
              <w:rPr>
                <w:rFonts w:ascii="Arial Narrow" w:hAnsi="Arial Narrow" w:cs="Arial CYR"/>
                <w:sz w:val="20"/>
                <w:szCs w:val="20"/>
              </w:rPr>
              <w:t>Иные бюджетные ассигнования</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200</w:t>
            </w:r>
          </w:p>
        </w:tc>
        <w:tc>
          <w:tcPr>
            <w:tcW w:w="2835"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 xml:space="preserve">000 0104 0000000000 800 </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6,5</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4,8</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73,8</w:t>
            </w:r>
          </w:p>
        </w:tc>
      </w:tr>
      <w:tr w:rsidR="00123A31" w:rsidRPr="00123A31" w:rsidTr="00123A31">
        <w:trPr>
          <w:trHeight w:val="288"/>
        </w:trPr>
        <w:tc>
          <w:tcPr>
            <w:tcW w:w="6252" w:type="dxa"/>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cs="Arial CYR"/>
                <w:sz w:val="20"/>
                <w:szCs w:val="20"/>
              </w:rPr>
            </w:pPr>
            <w:r w:rsidRPr="00123A31">
              <w:rPr>
                <w:rFonts w:ascii="Arial Narrow" w:hAnsi="Arial Narrow" w:cs="Arial CYR"/>
                <w:sz w:val="20"/>
                <w:szCs w:val="20"/>
              </w:rPr>
              <w:t>Уплата налогов, сборов и иных платежей</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200</w:t>
            </w:r>
          </w:p>
        </w:tc>
        <w:tc>
          <w:tcPr>
            <w:tcW w:w="2835"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 xml:space="preserve">000 0104 0000000000 850 </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6,5</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4,8</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73,8</w:t>
            </w:r>
          </w:p>
        </w:tc>
      </w:tr>
      <w:tr w:rsidR="00123A31" w:rsidRPr="00123A31" w:rsidTr="00123A31">
        <w:trPr>
          <w:trHeight w:val="288"/>
        </w:trPr>
        <w:tc>
          <w:tcPr>
            <w:tcW w:w="6252" w:type="dxa"/>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cs="Arial CYR"/>
                <w:sz w:val="20"/>
                <w:szCs w:val="20"/>
              </w:rPr>
            </w:pPr>
            <w:r w:rsidRPr="00123A31">
              <w:rPr>
                <w:rFonts w:ascii="Arial Narrow" w:hAnsi="Arial Narrow" w:cs="Arial CYR"/>
                <w:sz w:val="20"/>
                <w:szCs w:val="20"/>
              </w:rPr>
              <w:t>Уплата иных платежей</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200</w:t>
            </w:r>
          </w:p>
        </w:tc>
        <w:tc>
          <w:tcPr>
            <w:tcW w:w="2835"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 xml:space="preserve">000 0104 0000000000 853 </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6,5</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4,8</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73,8</w:t>
            </w:r>
          </w:p>
        </w:tc>
      </w:tr>
      <w:tr w:rsidR="00123A31" w:rsidRPr="00123A31" w:rsidTr="00123A31">
        <w:trPr>
          <w:trHeight w:val="288"/>
        </w:trPr>
        <w:tc>
          <w:tcPr>
            <w:tcW w:w="6252" w:type="dxa"/>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cs="Arial CYR"/>
                <w:b/>
                <w:bCs/>
                <w:sz w:val="20"/>
                <w:szCs w:val="20"/>
              </w:rPr>
            </w:pPr>
            <w:r w:rsidRPr="00123A31">
              <w:rPr>
                <w:rFonts w:ascii="Arial Narrow" w:hAnsi="Arial Narrow" w:cs="Arial CYR"/>
                <w:b/>
                <w:bCs/>
                <w:sz w:val="20"/>
                <w:szCs w:val="20"/>
              </w:rPr>
              <w:t>Резервные фонды</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b/>
                <w:bCs/>
                <w:sz w:val="20"/>
                <w:szCs w:val="20"/>
              </w:rPr>
            </w:pPr>
            <w:r w:rsidRPr="00123A31">
              <w:rPr>
                <w:rFonts w:ascii="Arial Narrow" w:hAnsi="Arial Narrow" w:cs="Arial CYR"/>
                <w:b/>
                <w:bCs/>
                <w:sz w:val="20"/>
                <w:szCs w:val="20"/>
              </w:rPr>
              <w:t>200</w:t>
            </w:r>
          </w:p>
        </w:tc>
        <w:tc>
          <w:tcPr>
            <w:tcW w:w="2835"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cs="Arial CYR"/>
                <w:b/>
                <w:bCs/>
                <w:sz w:val="20"/>
                <w:szCs w:val="20"/>
              </w:rPr>
            </w:pPr>
            <w:r w:rsidRPr="00123A31">
              <w:rPr>
                <w:rFonts w:ascii="Arial Narrow" w:hAnsi="Arial Narrow" w:cs="Arial CYR"/>
                <w:b/>
                <w:bCs/>
                <w:sz w:val="20"/>
                <w:szCs w:val="20"/>
              </w:rPr>
              <w:t xml:space="preserve">000 0111 0000000000 000 </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40,0</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0,0</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0,0</w:t>
            </w:r>
          </w:p>
        </w:tc>
      </w:tr>
      <w:tr w:rsidR="00123A31" w:rsidRPr="00123A31" w:rsidTr="00123A31">
        <w:trPr>
          <w:trHeight w:val="288"/>
        </w:trPr>
        <w:tc>
          <w:tcPr>
            <w:tcW w:w="6252" w:type="dxa"/>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cs="Arial CYR"/>
                <w:sz w:val="20"/>
                <w:szCs w:val="20"/>
              </w:rPr>
            </w:pPr>
            <w:r w:rsidRPr="00123A31">
              <w:rPr>
                <w:rFonts w:ascii="Arial Narrow" w:hAnsi="Arial Narrow" w:cs="Arial CYR"/>
                <w:sz w:val="20"/>
                <w:szCs w:val="20"/>
              </w:rPr>
              <w:t>Иные бюджетные ассигнования</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200</w:t>
            </w:r>
          </w:p>
        </w:tc>
        <w:tc>
          <w:tcPr>
            <w:tcW w:w="2835"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 xml:space="preserve">000 0111 0000000000 800 </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40,0</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0,0</w:t>
            </w:r>
          </w:p>
        </w:tc>
      </w:tr>
      <w:tr w:rsidR="00123A31" w:rsidRPr="00123A31" w:rsidTr="00ED6855">
        <w:trPr>
          <w:trHeight w:val="228"/>
        </w:trPr>
        <w:tc>
          <w:tcPr>
            <w:tcW w:w="6252" w:type="dxa"/>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cs="Arial CYR"/>
                <w:sz w:val="20"/>
                <w:szCs w:val="20"/>
              </w:rPr>
            </w:pPr>
            <w:r w:rsidRPr="00123A31">
              <w:rPr>
                <w:rFonts w:ascii="Arial Narrow" w:hAnsi="Arial Narrow" w:cs="Arial CYR"/>
                <w:sz w:val="20"/>
                <w:szCs w:val="20"/>
              </w:rPr>
              <w:t>Резервные средства</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200</w:t>
            </w:r>
          </w:p>
        </w:tc>
        <w:tc>
          <w:tcPr>
            <w:tcW w:w="2835"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 xml:space="preserve">000 0111 0000000000 870 </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40,0</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0,0</w:t>
            </w:r>
          </w:p>
        </w:tc>
      </w:tr>
      <w:tr w:rsidR="00123A31" w:rsidRPr="00123A31" w:rsidTr="00123A31">
        <w:trPr>
          <w:trHeight w:val="255"/>
        </w:trPr>
        <w:tc>
          <w:tcPr>
            <w:tcW w:w="6252" w:type="dxa"/>
            <w:tcBorders>
              <w:top w:val="nil"/>
              <w:left w:val="single" w:sz="4" w:space="0" w:color="auto"/>
              <w:bottom w:val="single" w:sz="4" w:space="0" w:color="auto"/>
              <w:right w:val="single" w:sz="8" w:space="0" w:color="auto"/>
            </w:tcBorders>
            <w:shd w:val="clear" w:color="auto" w:fill="auto"/>
            <w:vAlign w:val="bottom"/>
            <w:hideMark/>
          </w:tcPr>
          <w:p w:rsidR="00123A31" w:rsidRPr="00123A31" w:rsidRDefault="00123A31">
            <w:pPr>
              <w:rPr>
                <w:rFonts w:ascii="Arial Narrow" w:hAnsi="Arial Narrow" w:cs="Arial CYR"/>
                <w:b/>
                <w:bCs/>
                <w:sz w:val="20"/>
                <w:szCs w:val="20"/>
              </w:rPr>
            </w:pPr>
            <w:r w:rsidRPr="00123A31">
              <w:rPr>
                <w:rFonts w:ascii="Arial Narrow" w:hAnsi="Arial Narrow" w:cs="Arial CYR"/>
                <w:b/>
                <w:bCs/>
                <w:sz w:val="20"/>
                <w:szCs w:val="20"/>
              </w:rPr>
              <w:t>Другие общегосударственные вопросы</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b/>
                <w:bCs/>
                <w:sz w:val="20"/>
                <w:szCs w:val="20"/>
              </w:rPr>
            </w:pPr>
            <w:r w:rsidRPr="00123A31">
              <w:rPr>
                <w:rFonts w:ascii="Arial Narrow" w:hAnsi="Arial Narrow" w:cs="Arial CYR"/>
                <w:b/>
                <w:bCs/>
                <w:sz w:val="20"/>
                <w:szCs w:val="20"/>
              </w:rPr>
              <w:t>200</w:t>
            </w:r>
          </w:p>
        </w:tc>
        <w:tc>
          <w:tcPr>
            <w:tcW w:w="2835" w:type="dxa"/>
            <w:tcBorders>
              <w:top w:val="nil"/>
              <w:left w:val="nil"/>
              <w:bottom w:val="single" w:sz="4" w:space="0" w:color="auto"/>
              <w:right w:val="nil"/>
            </w:tcBorders>
            <w:shd w:val="clear" w:color="auto" w:fill="auto"/>
            <w:noWrap/>
            <w:vAlign w:val="bottom"/>
            <w:hideMark/>
          </w:tcPr>
          <w:p w:rsidR="00123A31" w:rsidRPr="00123A31" w:rsidRDefault="00123A31">
            <w:pPr>
              <w:jc w:val="center"/>
              <w:rPr>
                <w:rFonts w:ascii="Arial Narrow" w:hAnsi="Arial Narrow" w:cs="Arial CYR"/>
                <w:b/>
                <w:bCs/>
                <w:sz w:val="20"/>
                <w:szCs w:val="20"/>
              </w:rPr>
            </w:pPr>
            <w:r w:rsidRPr="00123A31">
              <w:rPr>
                <w:rFonts w:ascii="Arial Narrow" w:hAnsi="Arial Narrow" w:cs="Arial CYR"/>
                <w:b/>
                <w:bCs/>
                <w:sz w:val="20"/>
                <w:szCs w:val="20"/>
              </w:rPr>
              <w:t xml:space="preserve">000 0113 0000000000 000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74,00</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3,10</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4,2</w:t>
            </w:r>
          </w:p>
        </w:tc>
      </w:tr>
      <w:tr w:rsidR="00123A31" w:rsidRPr="00123A31" w:rsidTr="00123A31">
        <w:trPr>
          <w:trHeight w:val="255"/>
        </w:trPr>
        <w:tc>
          <w:tcPr>
            <w:tcW w:w="6252" w:type="dxa"/>
            <w:tcBorders>
              <w:top w:val="nil"/>
              <w:left w:val="single" w:sz="4" w:space="0" w:color="auto"/>
              <w:bottom w:val="single" w:sz="4" w:space="0" w:color="auto"/>
              <w:right w:val="single" w:sz="8" w:space="0" w:color="auto"/>
            </w:tcBorders>
            <w:shd w:val="clear" w:color="auto" w:fill="auto"/>
            <w:vAlign w:val="bottom"/>
            <w:hideMark/>
          </w:tcPr>
          <w:p w:rsidR="00123A31" w:rsidRPr="00123A31" w:rsidRDefault="00123A31">
            <w:pPr>
              <w:rPr>
                <w:rFonts w:ascii="Arial Narrow" w:hAnsi="Arial Narrow" w:cs="Arial CYR"/>
                <w:sz w:val="20"/>
                <w:szCs w:val="20"/>
              </w:rPr>
            </w:pPr>
            <w:r w:rsidRPr="00123A31">
              <w:rPr>
                <w:rFonts w:ascii="Arial Narrow" w:hAnsi="Arial Narrow" w:cs="Arial CYR"/>
                <w:sz w:val="20"/>
                <w:szCs w:val="20"/>
              </w:rPr>
              <w:t>Закупка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200</w:t>
            </w:r>
          </w:p>
        </w:tc>
        <w:tc>
          <w:tcPr>
            <w:tcW w:w="2835" w:type="dxa"/>
            <w:tcBorders>
              <w:top w:val="nil"/>
              <w:left w:val="nil"/>
              <w:bottom w:val="single" w:sz="4" w:space="0" w:color="auto"/>
              <w:right w:val="nil"/>
            </w:tcBorders>
            <w:shd w:val="clear" w:color="auto" w:fill="auto"/>
            <w:noWrap/>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 xml:space="preserve">000 0113 0000000000 200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74,00</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3,10</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4,2</w:t>
            </w:r>
          </w:p>
        </w:tc>
      </w:tr>
      <w:tr w:rsidR="00123A31" w:rsidRPr="00123A31" w:rsidTr="00123A31">
        <w:trPr>
          <w:trHeight w:val="255"/>
        </w:trPr>
        <w:tc>
          <w:tcPr>
            <w:tcW w:w="6252" w:type="dxa"/>
            <w:tcBorders>
              <w:top w:val="nil"/>
              <w:left w:val="single" w:sz="4" w:space="0" w:color="auto"/>
              <w:bottom w:val="single" w:sz="4" w:space="0" w:color="auto"/>
              <w:right w:val="single" w:sz="8" w:space="0" w:color="auto"/>
            </w:tcBorders>
            <w:shd w:val="clear" w:color="auto" w:fill="auto"/>
            <w:vAlign w:val="bottom"/>
            <w:hideMark/>
          </w:tcPr>
          <w:p w:rsidR="00123A31" w:rsidRPr="00123A31" w:rsidRDefault="00123A31">
            <w:pPr>
              <w:rPr>
                <w:rFonts w:ascii="Arial Narrow" w:hAnsi="Arial Narrow" w:cs="Arial CYR"/>
                <w:sz w:val="20"/>
                <w:szCs w:val="20"/>
              </w:rPr>
            </w:pPr>
            <w:r w:rsidRPr="00123A31">
              <w:rPr>
                <w:rFonts w:ascii="Arial Narrow" w:hAnsi="Arial Narrow" w:cs="Arial CYR"/>
                <w:sz w:val="20"/>
                <w:szCs w:val="20"/>
              </w:rPr>
              <w:t>Иные закупки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200</w:t>
            </w:r>
          </w:p>
        </w:tc>
        <w:tc>
          <w:tcPr>
            <w:tcW w:w="2835" w:type="dxa"/>
            <w:tcBorders>
              <w:top w:val="nil"/>
              <w:left w:val="nil"/>
              <w:bottom w:val="single" w:sz="4" w:space="0" w:color="auto"/>
              <w:right w:val="nil"/>
            </w:tcBorders>
            <w:shd w:val="clear" w:color="auto" w:fill="auto"/>
            <w:noWrap/>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 xml:space="preserve">000 0113 0000000000 240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74,00</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3,10</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4,2</w:t>
            </w:r>
          </w:p>
        </w:tc>
      </w:tr>
      <w:tr w:rsidR="00123A31" w:rsidRPr="00123A31" w:rsidTr="00123A31">
        <w:trPr>
          <w:trHeight w:val="255"/>
        </w:trPr>
        <w:tc>
          <w:tcPr>
            <w:tcW w:w="6252" w:type="dxa"/>
            <w:tcBorders>
              <w:top w:val="nil"/>
              <w:left w:val="single" w:sz="4" w:space="0" w:color="auto"/>
              <w:bottom w:val="single" w:sz="4" w:space="0" w:color="auto"/>
              <w:right w:val="single" w:sz="8" w:space="0" w:color="auto"/>
            </w:tcBorders>
            <w:shd w:val="clear" w:color="auto" w:fill="auto"/>
            <w:vAlign w:val="bottom"/>
            <w:hideMark/>
          </w:tcPr>
          <w:p w:rsidR="00123A31" w:rsidRPr="00123A31" w:rsidRDefault="00123A31">
            <w:pPr>
              <w:rPr>
                <w:rFonts w:ascii="Arial Narrow" w:hAnsi="Arial Narrow" w:cs="Arial CYR"/>
                <w:sz w:val="20"/>
                <w:szCs w:val="20"/>
              </w:rPr>
            </w:pPr>
            <w:r w:rsidRPr="00123A31">
              <w:rPr>
                <w:rFonts w:ascii="Arial Narrow" w:hAnsi="Arial Narrow" w:cs="Arial CYR"/>
                <w:sz w:val="20"/>
                <w:szCs w:val="20"/>
              </w:rPr>
              <w:t>Прочая закупка товаров, работ и услуг</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200</w:t>
            </w:r>
          </w:p>
        </w:tc>
        <w:tc>
          <w:tcPr>
            <w:tcW w:w="2835" w:type="dxa"/>
            <w:tcBorders>
              <w:top w:val="nil"/>
              <w:left w:val="nil"/>
              <w:bottom w:val="single" w:sz="4" w:space="0" w:color="auto"/>
              <w:right w:val="nil"/>
            </w:tcBorders>
            <w:shd w:val="clear" w:color="auto" w:fill="auto"/>
            <w:noWrap/>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 xml:space="preserve">000 0113 0000000000 244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74,00</w:t>
            </w:r>
          </w:p>
        </w:tc>
        <w:tc>
          <w:tcPr>
            <w:tcW w:w="1418" w:type="dxa"/>
            <w:tcBorders>
              <w:top w:val="nil"/>
              <w:left w:val="nil"/>
              <w:bottom w:val="single" w:sz="4" w:space="0" w:color="auto"/>
              <w:right w:val="nil"/>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3,10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4,2</w:t>
            </w:r>
          </w:p>
        </w:tc>
      </w:tr>
      <w:tr w:rsidR="00123A31" w:rsidRPr="00123A31" w:rsidTr="00123A31">
        <w:trPr>
          <w:trHeight w:val="408"/>
        </w:trPr>
        <w:tc>
          <w:tcPr>
            <w:tcW w:w="6252" w:type="dxa"/>
            <w:tcBorders>
              <w:top w:val="single" w:sz="4" w:space="0" w:color="auto"/>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cs="Arial CYR"/>
                <w:b/>
                <w:bCs/>
                <w:sz w:val="20"/>
                <w:szCs w:val="20"/>
              </w:rPr>
            </w:pPr>
            <w:r w:rsidRPr="00123A31">
              <w:rPr>
                <w:rFonts w:ascii="Arial Narrow" w:hAnsi="Arial Narrow" w:cs="Arial CYR"/>
                <w:b/>
                <w:bCs/>
                <w:sz w:val="20"/>
                <w:szCs w:val="20"/>
              </w:rPr>
              <w:t>НАЦИОНАЛЬНАЯ БЕЗОПАСНОСТЬ И ПРАВООХРАНИТЕЛЬНАЯ ДЕЯТЕЛЬНОСТЬ</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b/>
                <w:bCs/>
                <w:sz w:val="20"/>
                <w:szCs w:val="20"/>
              </w:rPr>
            </w:pPr>
            <w:r w:rsidRPr="00123A31">
              <w:rPr>
                <w:rFonts w:ascii="Arial Narrow" w:hAnsi="Arial Narrow" w:cs="Arial CYR"/>
                <w:b/>
                <w:bCs/>
                <w:sz w:val="20"/>
                <w:szCs w:val="20"/>
              </w:rPr>
              <w:t>200</w:t>
            </w:r>
          </w:p>
        </w:tc>
        <w:tc>
          <w:tcPr>
            <w:tcW w:w="2835"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cs="Arial CYR"/>
                <w:b/>
                <w:bCs/>
                <w:sz w:val="20"/>
                <w:szCs w:val="20"/>
              </w:rPr>
            </w:pPr>
            <w:r w:rsidRPr="00123A31">
              <w:rPr>
                <w:rFonts w:ascii="Arial Narrow" w:hAnsi="Arial Narrow" w:cs="Arial CYR"/>
                <w:b/>
                <w:bCs/>
                <w:sz w:val="20"/>
                <w:szCs w:val="20"/>
              </w:rPr>
              <w:t xml:space="preserve">000 0300 0000000000 000 </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185,2</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0,0</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0,0</w:t>
            </w:r>
          </w:p>
        </w:tc>
      </w:tr>
      <w:tr w:rsidR="00123A31" w:rsidRPr="00123A31" w:rsidTr="00ED6855">
        <w:trPr>
          <w:trHeight w:val="416"/>
        </w:trPr>
        <w:tc>
          <w:tcPr>
            <w:tcW w:w="6252" w:type="dxa"/>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cs="Arial CYR"/>
                <w:b/>
                <w:bCs/>
                <w:sz w:val="20"/>
                <w:szCs w:val="20"/>
              </w:rPr>
            </w:pPr>
            <w:r w:rsidRPr="00123A31">
              <w:rPr>
                <w:rFonts w:ascii="Arial Narrow" w:hAnsi="Arial Narrow" w:cs="Arial CYR"/>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b/>
                <w:bCs/>
                <w:sz w:val="20"/>
                <w:szCs w:val="20"/>
              </w:rPr>
            </w:pPr>
            <w:r w:rsidRPr="00123A31">
              <w:rPr>
                <w:rFonts w:ascii="Arial Narrow" w:hAnsi="Arial Narrow" w:cs="Arial CYR"/>
                <w:b/>
                <w:bCs/>
                <w:sz w:val="20"/>
                <w:szCs w:val="20"/>
              </w:rPr>
              <w:t>200</w:t>
            </w:r>
          </w:p>
        </w:tc>
        <w:tc>
          <w:tcPr>
            <w:tcW w:w="2835"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cs="Arial CYR"/>
                <w:b/>
                <w:bCs/>
                <w:sz w:val="20"/>
                <w:szCs w:val="20"/>
              </w:rPr>
            </w:pPr>
            <w:r w:rsidRPr="00123A31">
              <w:rPr>
                <w:rFonts w:ascii="Arial Narrow" w:hAnsi="Arial Narrow" w:cs="Arial CYR"/>
                <w:b/>
                <w:bCs/>
                <w:sz w:val="20"/>
                <w:szCs w:val="20"/>
              </w:rPr>
              <w:t xml:space="preserve">000 0310 0000000000 000 </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185,2</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0,0</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0,0</w:t>
            </w:r>
          </w:p>
        </w:tc>
      </w:tr>
      <w:tr w:rsidR="00123A31" w:rsidRPr="00123A31" w:rsidTr="00ED6855">
        <w:trPr>
          <w:trHeight w:val="380"/>
        </w:trPr>
        <w:tc>
          <w:tcPr>
            <w:tcW w:w="6252" w:type="dxa"/>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cs="Arial CYR"/>
                <w:sz w:val="20"/>
                <w:szCs w:val="20"/>
              </w:rPr>
            </w:pPr>
            <w:r w:rsidRPr="00123A31">
              <w:rPr>
                <w:rFonts w:ascii="Arial Narrow" w:hAnsi="Arial Narrow" w:cs="Arial CYR"/>
                <w:sz w:val="20"/>
                <w:szCs w:val="20"/>
              </w:rPr>
              <w:lastRenderedPageBreak/>
              <w:t>Закупка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200</w:t>
            </w:r>
          </w:p>
        </w:tc>
        <w:tc>
          <w:tcPr>
            <w:tcW w:w="2835"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 xml:space="preserve">000 0310 0000000000 200 </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185,2</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0,0</w:t>
            </w:r>
          </w:p>
        </w:tc>
      </w:tr>
      <w:tr w:rsidR="00123A31" w:rsidRPr="00123A31" w:rsidTr="00ED6855">
        <w:trPr>
          <w:trHeight w:val="361"/>
        </w:trPr>
        <w:tc>
          <w:tcPr>
            <w:tcW w:w="6252" w:type="dxa"/>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cs="Arial CYR"/>
                <w:sz w:val="20"/>
                <w:szCs w:val="20"/>
              </w:rPr>
            </w:pPr>
            <w:r w:rsidRPr="00123A31">
              <w:rPr>
                <w:rFonts w:ascii="Arial Narrow" w:hAnsi="Arial Narrow" w:cs="Arial CYR"/>
                <w:sz w:val="20"/>
                <w:szCs w:val="20"/>
              </w:rPr>
              <w:t>Иные закупки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200</w:t>
            </w:r>
          </w:p>
        </w:tc>
        <w:tc>
          <w:tcPr>
            <w:tcW w:w="2835"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 xml:space="preserve">000 0310 0000000000 240 </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185,2</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0,0</w:t>
            </w:r>
          </w:p>
        </w:tc>
      </w:tr>
      <w:tr w:rsidR="00123A31" w:rsidRPr="00123A31" w:rsidTr="00123A31">
        <w:trPr>
          <w:trHeight w:val="288"/>
        </w:trPr>
        <w:tc>
          <w:tcPr>
            <w:tcW w:w="6252" w:type="dxa"/>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cs="Arial CYR"/>
                <w:sz w:val="20"/>
                <w:szCs w:val="20"/>
              </w:rPr>
            </w:pPr>
            <w:r w:rsidRPr="00123A31">
              <w:rPr>
                <w:rFonts w:ascii="Arial Narrow" w:hAnsi="Arial Narrow" w:cs="Arial CYR"/>
                <w:sz w:val="20"/>
                <w:szCs w:val="20"/>
              </w:rPr>
              <w:t>Прочая закупка товаров, работ и услуг</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200</w:t>
            </w:r>
          </w:p>
        </w:tc>
        <w:tc>
          <w:tcPr>
            <w:tcW w:w="2835"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 xml:space="preserve">000 0310 0000000000 244 </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185,2</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0,0</w:t>
            </w:r>
          </w:p>
        </w:tc>
      </w:tr>
      <w:tr w:rsidR="00123A31" w:rsidRPr="00123A31" w:rsidTr="00ED6855">
        <w:trPr>
          <w:trHeight w:val="185"/>
        </w:trPr>
        <w:tc>
          <w:tcPr>
            <w:tcW w:w="6252" w:type="dxa"/>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cs="Arial CYR"/>
                <w:b/>
                <w:bCs/>
                <w:sz w:val="20"/>
                <w:szCs w:val="20"/>
              </w:rPr>
            </w:pPr>
            <w:r w:rsidRPr="00123A31">
              <w:rPr>
                <w:rFonts w:ascii="Arial Narrow" w:hAnsi="Arial Narrow" w:cs="Arial CYR"/>
                <w:b/>
                <w:bCs/>
                <w:sz w:val="20"/>
                <w:szCs w:val="20"/>
              </w:rPr>
              <w:t>НАЦИОНАЛЬНАЯ ЭКОНОМИКА</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b/>
                <w:bCs/>
                <w:sz w:val="20"/>
                <w:szCs w:val="20"/>
              </w:rPr>
            </w:pPr>
            <w:r w:rsidRPr="00123A31">
              <w:rPr>
                <w:rFonts w:ascii="Arial Narrow" w:hAnsi="Arial Narrow" w:cs="Arial CYR"/>
                <w:b/>
                <w:bCs/>
                <w:sz w:val="20"/>
                <w:szCs w:val="20"/>
              </w:rPr>
              <w:t>200</w:t>
            </w:r>
          </w:p>
        </w:tc>
        <w:tc>
          <w:tcPr>
            <w:tcW w:w="2835"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cs="Arial CYR"/>
                <w:b/>
                <w:bCs/>
                <w:sz w:val="20"/>
                <w:szCs w:val="20"/>
              </w:rPr>
            </w:pPr>
            <w:r w:rsidRPr="00123A31">
              <w:rPr>
                <w:rFonts w:ascii="Arial Narrow" w:hAnsi="Arial Narrow" w:cs="Arial CYR"/>
                <w:b/>
                <w:bCs/>
                <w:sz w:val="20"/>
                <w:szCs w:val="20"/>
              </w:rPr>
              <w:t xml:space="preserve">000 0400 0000000000 000 </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185,4</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0,0</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0,0</w:t>
            </w:r>
          </w:p>
        </w:tc>
      </w:tr>
      <w:tr w:rsidR="00123A31" w:rsidRPr="00123A31" w:rsidTr="00123A31">
        <w:trPr>
          <w:trHeight w:val="288"/>
        </w:trPr>
        <w:tc>
          <w:tcPr>
            <w:tcW w:w="6252" w:type="dxa"/>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cs="Arial CYR"/>
                <w:b/>
                <w:bCs/>
                <w:sz w:val="20"/>
                <w:szCs w:val="20"/>
              </w:rPr>
            </w:pPr>
            <w:r w:rsidRPr="00123A31">
              <w:rPr>
                <w:rFonts w:ascii="Arial Narrow" w:hAnsi="Arial Narrow" w:cs="Arial CYR"/>
                <w:b/>
                <w:bCs/>
                <w:sz w:val="20"/>
                <w:szCs w:val="20"/>
              </w:rPr>
              <w:t>Дорожное хозяйство (дорожные фонды)</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b/>
                <w:bCs/>
                <w:sz w:val="20"/>
                <w:szCs w:val="20"/>
              </w:rPr>
            </w:pPr>
            <w:r w:rsidRPr="00123A31">
              <w:rPr>
                <w:rFonts w:ascii="Arial Narrow" w:hAnsi="Arial Narrow" w:cs="Arial CYR"/>
                <w:b/>
                <w:bCs/>
                <w:sz w:val="20"/>
                <w:szCs w:val="20"/>
              </w:rPr>
              <w:t>200</w:t>
            </w:r>
          </w:p>
        </w:tc>
        <w:tc>
          <w:tcPr>
            <w:tcW w:w="2835"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cs="Arial CYR"/>
                <w:b/>
                <w:bCs/>
                <w:sz w:val="20"/>
                <w:szCs w:val="20"/>
              </w:rPr>
            </w:pPr>
            <w:r w:rsidRPr="00123A31">
              <w:rPr>
                <w:rFonts w:ascii="Arial Narrow" w:hAnsi="Arial Narrow" w:cs="Arial CYR"/>
                <w:b/>
                <w:bCs/>
                <w:sz w:val="20"/>
                <w:szCs w:val="20"/>
              </w:rPr>
              <w:t xml:space="preserve">000 0409 0000000000 000 </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125,4</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0,0</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0,0</w:t>
            </w:r>
          </w:p>
        </w:tc>
      </w:tr>
      <w:tr w:rsidR="00123A31" w:rsidRPr="00123A31" w:rsidTr="00ED6855">
        <w:trPr>
          <w:trHeight w:val="449"/>
        </w:trPr>
        <w:tc>
          <w:tcPr>
            <w:tcW w:w="6252" w:type="dxa"/>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cs="Arial CYR"/>
                <w:sz w:val="20"/>
                <w:szCs w:val="20"/>
              </w:rPr>
            </w:pPr>
            <w:r w:rsidRPr="00123A31">
              <w:rPr>
                <w:rFonts w:ascii="Arial Narrow" w:hAnsi="Arial Narrow" w:cs="Arial CYR"/>
                <w:sz w:val="20"/>
                <w:szCs w:val="20"/>
              </w:rPr>
              <w:t>Закупка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200</w:t>
            </w:r>
          </w:p>
        </w:tc>
        <w:tc>
          <w:tcPr>
            <w:tcW w:w="2835"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 xml:space="preserve">000 0409 0000000000 200 </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125,4</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0,0</w:t>
            </w:r>
          </w:p>
        </w:tc>
      </w:tr>
      <w:tr w:rsidR="00123A31" w:rsidRPr="00123A31" w:rsidTr="00ED6855">
        <w:trPr>
          <w:trHeight w:val="399"/>
        </w:trPr>
        <w:tc>
          <w:tcPr>
            <w:tcW w:w="6252" w:type="dxa"/>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cs="Arial CYR"/>
                <w:sz w:val="20"/>
                <w:szCs w:val="20"/>
              </w:rPr>
            </w:pPr>
            <w:r w:rsidRPr="00123A31">
              <w:rPr>
                <w:rFonts w:ascii="Arial Narrow" w:hAnsi="Arial Narrow" w:cs="Arial CYR"/>
                <w:sz w:val="20"/>
                <w:szCs w:val="20"/>
              </w:rPr>
              <w:t>Иные закупки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200</w:t>
            </w:r>
          </w:p>
        </w:tc>
        <w:tc>
          <w:tcPr>
            <w:tcW w:w="2835"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 xml:space="preserve">000 0409 0000000000 240 </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125,4</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0,0</w:t>
            </w:r>
          </w:p>
        </w:tc>
      </w:tr>
      <w:tr w:rsidR="00123A31" w:rsidRPr="00123A31" w:rsidTr="00123A31">
        <w:trPr>
          <w:trHeight w:val="288"/>
        </w:trPr>
        <w:tc>
          <w:tcPr>
            <w:tcW w:w="6252" w:type="dxa"/>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cs="Arial CYR"/>
                <w:sz w:val="20"/>
                <w:szCs w:val="20"/>
              </w:rPr>
            </w:pPr>
            <w:r w:rsidRPr="00123A31">
              <w:rPr>
                <w:rFonts w:ascii="Arial Narrow" w:hAnsi="Arial Narrow" w:cs="Arial CYR"/>
                <w:sz w:val="20"/>
                <w:szCs w:val="20"/>
              </w:rPr>
              <w:t>Прочая закупка товаров, работ и услуг</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200</w:t>
            </w:r>
          </w:p>
        </w:tc>
        <w:tc>
          <w:tcPr>
            <w:tcW w:w="2835"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 xml:space="preserve">000 0409 0000000000 244 </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125,4</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0,0</w:t>
            </w:r>
          </w:p>
        </w:tc>
      </w:tr>
      <w:tr w:rsidR="00123A31" w:rsidRPr="00123A31" w:rsidTr="00ED6855">
        <w:trPr>
          <w:trHeight w:val="199"/>
        </w:trPr>
        <w:tc>
          <w:tcPr>
            <w:tcW w:w="6252" w:type="dxa"/>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cs="Arial CYR"/>
                <w:b/>
                <w:bCs/>
                <w:sz w:val="20"/>
                <w:szCs w:val="20"/>
              </w:rPr>
            </w:pPr>
            <w:r w:rsidRPr="00123A31">
              <w:rPr>
                <w:rFonts w:ascii="Arial Narrow" w:hAnsi="Arial Narrow" w:cs="Arial CYR"/>
                <w:b/>
                <w:bCs/>
                <w:sz w:val="20"/>
                <w:szCs w:val="20"/>
              </w:rPr>
              <w:t>Другие вопросы в области национальной экономики</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b/>
                <w:bCs/>
                <w:sz w:val="20"/>
                <w:szCs w:val="20"/>
              </w:rPr>
            </w:pPr>
            <w:r w:rsidRPr="00123A31">
              <w:rPr>
                <w:rFonts w:ascii="Arial Narrow" w:hAnsi="Arial Narrow" w:cs="Arial CYR"/>
                <w:b/>
                <w:bCs/>
                <w:sz w:val="20"/>
                <w:szCs w:val="20"/>
              </w:rPr>
              <w:t>200</w:t>
            </w:r>
          </w:p>
        </w:tc>
        <w:tc>
          <w:tcPr>
            <w:tcW w:w="2835"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cs="Arial CYR"/>
                <w:b/>
                <w:bCs/>
                <w:sz w:val="20"/>
                <w:szCs w:val="20"/>
              </w:rPr>
            </w:pPr>
            <w:r w:rsidRPr="00123A31">
              <w:rPr>
                <w:rFonts w:ascii="Arial Narrow" w:hAnsi="Arial Narrow" w:cs="Arial CYR"/>
                <w:b/>
                <w:bCs/>
                <w:sz w:val="20"/>
                <w:szCs w:val="20"/>
              </w:rPr>
              <w:t xml:space="preserve">000 0412 0000000000 000 </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60,0</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0,0</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0,0</w:t>
            </w:r>
          </w:p>
        </w:tc>
      </w:tr>
      <w:tr w:rsidR="00123A31" w:rsidRPr="00123A31" w:rsidTr="00ED6855">
        <w:trPr>
          <w:trHeight w:val="515"/>
        </w:trPr>
        <w:tc>
          <w:tcPr>
            <w:tcW w:w="6252" w:type="dxa"/>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cs="Arial CYR"/>
                <w:sz w:val="20"/>
                <w:szCs w:val="20"/>
              </w:rPr>
            </w:pPr>
            <w:r w:rsidRPr="00123A31">
              <w:rPr>
                <w:rFonts w:ascii="Arial Narrow" w:hAnsi="Arial Narrow" w:cs="Arial CYR"/>
                <w:sz w:val="20"/>
                <w:szCs w:val="20"/>
              </w:rPr>
              <w:t>Закупка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200</w:t>
            </w:r>
          </w:p>
        </w:tc>
        <w:tc>
          <w:tcPr>
            <w:tcW w:w="2835"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 xml:space="preserve">000 0412 0000000000 200 </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60,0</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0,0</w:t>
            </w:r>
          </w:p>
        </w:tc>
      </w:tr>
      <w:tr w:rsidR="00123A31" w:rsidRPr="00123A31" w:rsidTr="00ED6855">
        <w:trPr>
          <w:trHeight w:val="409"/>
        </w:trPr>
        <w:tc>
          <w:tcPr>
            <w:tcW w:w="6252" w:type="dxa"/>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cs="Arial CYR"/>
                <w:sz w:val="20"/>
                <w:szCs w:val="20"/>
              </w:rPr>
            </w:pPr>
            <w:r w:rsidRPr="00123A31">
              <w:rPr>
                <w:rFonts w:ascii="Arial Narrow" w:hAnsi="Arial Narrow" w:cs="Arial CYR"/>
                <w:sz w:val="20"/>
                <w:szCs w:val="20"/>
              </w:rPr>
              <w:t>Иные закупки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200</w:t>
            </w:r>
          </w:p>
        </w:tc>
        <w:tc>
          <w:tcPr>
            <w:tcW w:w="2835"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 xml:space="preserve">000 0412 0000000000 240 </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60,0</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0,0</w:t>
            </w:r>
          </w:p>
        </w:tc>
      </w:tr>
      <w:tr w:rsidR="00123A31" w:rsidRPr="00123A31" w:rsidTr="00123A31">
        <w:trPr>
          <w:trHeight w:val="288"/>
        </w:trPr>
        <w:tc>
          <w:tcPr>
            <w:tcW w:w="6252" w:type="dxa"/>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cs="Arial CYR"/>
                <w:sz w:val="20"/>
                <w:szCs w:val="20"/>
              </w:rPr>
            </w:pPr>
            <w:r w:rsidRPr="00123A31">
              <w:rPr>
                <w:rFonts w:ascii="Arial Narrow" w:hAnsi="Arial Narrow" w:cs="Arial CYR"/>
                <w:sz w:val="20"/>
                <w:szCs w:val="20"/>
              </w:rPr>
              <w:t>Прочая закупка товаров, работ и услуг</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200</w:t>
            </w:r>
          </w:p>
        </w:tc>
        <w:tc>
          <w:tcPr>
            <w:tcW w:w="2835"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 xml:space="preserve">000 0412 0000000000 244 </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60,0</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0,0</w:t>
            </w:r>
          </w:p>
        </w:tc>
      </w:tr>
      <w:tr w:rsidR="00123A31" w:rsidRPr="00123A31" w:rsidTr="00123A31">
        <w:trPr>
          <w:trHeight w:val="288"/>
        </w:trPr>
        <w:tc>
          <w:tcPr>
            <w:tcW w:w="6252" w:type="dxa"/>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cs="Arial CYR"/>
                <w:b/>
                <w:bCs/>
                <w:sz w:val="20"/>
                <w:szCs w:val="20"/>
              </w:rPr>
            </w:pPr>
            <w:r w:rsidRPr="00123A31">
              <w:rPr>
                <w:rFonts w:ascii="Arial Narrow" w:hAnsi="Arial Narrow" w:cs="Arial CYR"/>
                <w:b/>
                <w:bCs/>
                <w:sz w:val="20"/>
                <w:szCs w:val="20"/>
              </w:rPr>
              <w:t>ЖИЛИЩНО-КОММУНАЛЬНОЕ ХОЗЯЙСТВО</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b/>
                <w:bCs/>
                <w:sz w:val="20"/>
                <w:szCs w:val="20"/>
              </w:rPr>
            </w:pPr>
            <w:r w:rsidRPr="00123A31">
              <w:rPr>
                <w:rFonts w:ascii="Arial Narrow" w:hAnsi="Arial Narrow" w:cs="Arial CYR"/>
                <w:b/>
                <w:bCs/>
                <w:sz w:val="20"/>
                <w:szCs w:val="20"/>
              </w:rPr>
              <w:t>200</w:t>
            </w:r>
          </w:p>
        </w:tc>
        <w:tc>
          <w:tcPr>
            <w:tcW w:w="2835"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cs="Arial CYR"/>
                <w:b/>
                <w:bCs/>
                <w:sz w:val="20"/>
                <w:szCs w:val="20"/>
              </w:rPr>
            </w:pPr>
            <w:r w:rsidRPr="00123A31">
              <w:rPr>
                <w:rFonts w:ascii="Arial Narrow" w:hAnsi="Arial Narrow" w:cs="Arial CYR"/>
                <w:b/>
                <w:bCs/>
                <w:sz w:val="20"/>
                <w:szCs w:val="20"/>
              </w:rPr>
              <w:t xml:space="preserve">000 0500 0000000000 000 </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347,7</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108,7</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31,3</w:t>
            </w:r>
          </w:p>
        </w:tc>
      </w:tr>
      <w:tr w:rsidR="00123A31" w:rsidRPr="00123A31" w:rsidTr="00ED6855">
        <w:trPr>
          <w:trHeight w:val="209"/>
        </w:trPr>
        <w:tc>
          <w:tcPr>
            <w:tcW w:w="6252" w:type="dxa"/>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cs="Arial CYR"/>
                <w:b/>
                <w:bCs/>
                <w:sz w:val="20"/>
                <w:szCs w:val="20"/>
              </w:rPr>
            </w:pPr>
            <w:r w:rsidRPr="00123A31">
              <w:rPr>
                <w:rFonts w:ascii="Arial Narrow" w:hAnsi="Arial Narrow" w:cs="Arial CYR"/>
                <w:b/>
                <w:bCs/>
                <w:sz w:val="20"/>
                <w:szCs w:val="20"/>
              </w:rPr>
              <w:t>Благоустройство</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b/>
                <w:bCs/>
                <w:sz w:val="20"/>
                <w:szCs w:val="20"/>
              </w:rPr>
            </w:pPr>
            <w:r w:rsidRPr="00123A31">
              <w:rPr>
                <w:rFonts w:ascii="Arial Narrow" w:hAnsi="Arial Narrow" w:cs="Arial CYR"/>
                <w:b/>
                <w:bCs/>
                <w:sz w:val="20"/>
                <w:szCs w:val="20"/>
              </w:rPr>
              <w:t>200</w:t>
            </w:r>
          </w:p>
        </w:tc>
        <w:tc>
          <w:tcPr>
            <w:tcW w:w="2835"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cs="Arial CYR"/>
                <w:b/>
                <w:bCs/>
                <w:sz w:val="20"/>
                <w:szCs w:val="20"/>
              </w:rPr>
            </w:pPr>
            <w:r w:rsidRPr="00123A31">
              <w:rPr>
                <w:rFonts w:ascii="Arial Narrow" w:hAnsi="Arial Narrow" w:cs="Arial CYR"/>
                <w:b/>
                <w:bCs/>
                <w:sz w:val="20"/>
                <w:szCs w:val="20"/>
              </w:rPr>
              <w:t xml:space="preserve">000 0503 0000000000 000 </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347,7</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108,7</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31,3</w:t>
            </w:r>
          </w:p>
        </w:tc>
      </w:tr>
      <w:tr w:rsidR="00123A31" w:rsidRPr="00123A31" w:rsidTr="00ED6855">
        <w:trPr>
          <w:trHeight w:val="470"/>
        </w:trPr>
        <w:tc>
          <w:tcPr>
            <w:tcW w:w="6252" w:type="dxa"/>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cs="Arial CYR"/>
                <w:sz w:val="20"/>
                <w:szCs w:val="20"/>
              </w:rPr>
            </w:pPr>
            <w:r w:rsidRPr="00123A31">
              <w:rPr>
                <w:rFonts w:ascii="Arial Narrow" w:hAnsi="Arial Narrow" w:cs="Arial CYR"/>
                <w:sz w:val="20"/>
                <w:szCs w:val="20"/>
              </w:rPr>
              <w:t>Закупка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200</w:t>
            </w:r>
          </w:p>
        </w:tc>
        <w:tc>
          <w:tcPr>
            <w:tcW w:w="2835"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 xml:space="preserve">000 0503 0000000000 200 </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347,7</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108,7</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31,3</w:t>
            </w:r>
          </w:p>
        </w:tc>
      </w:tr>
      <w:tr w:rsidR="00123A31" w:rsidRPr="00123A31" w:rsidTr="00ED6855">
        <w:trPr>
          <w:trHeight w:val="421"/>
        </w:trPr>
        <w:tc>
          <w:tcPr>
            <w:tcW w:w="6252" w:type="dxa"/>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cs="Arial CYR"/>
                <w:sz w:val="20"/>
                <w:szCs w:val="20"/>
              </w:rPr>
            </w:pPr>
            <w:r w:rsidRPr="00123A31">
              <w:rPr>
                <w:rFonts w:ascii="Arial Narrow" w:hAnsi="Arial Narrow" w:cs="Arial CYR"/>
                <w:sz w:val="20"/>
                <w:szCs w:val="20"/>
              </w:rPr>
              <w:t>Иные закупки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200</w:t>
            </w:r>
          </w:p>
        </w:tc>
        <w:tc>
          <w:tcPr>
            <w:tcW w:w="2835"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 xml:space="preserve">000 0503 0000000000 240 </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347,7</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108,7</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31,3</w:t>
            </w:r>
          </w:p>
        </w:tc>
      </w:tr>
      <w:tr w:rsidR="00123A31" w:rsidRPr="00123A31" w:rsidTr="00123A31">
        <w:trPr>
          <w:trHeight w:val="288"/>
        </w:trPr>
        <w:tc>
          <w:tcPr>
            <w:tcW w:w="6252" w:type="dxa"/>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cs="Arial CYR"/>
                <w:sz w:val="20"/>
                <w:szCs w:val="20"/>
              </w:rPr>
            </w:pPr>
            <w:r w:rsidRPr="00123A31">
              <w:rPr>
                <w:rFonts w:ascii="Arial Narrow" w:hAnsi="Arial Narrow" w:cs="Arial CYR"/>
                <w:sz w:val="20"/>
                <w:szCs w:val="20"/>
              </w:rPr>
              <w:t>Прочая закупка товаров, работ и услуг</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200</w:t>
            </w:r>
          </w:p>
        </w:tc>
        <w:tc>
          <w:tcPr>
            <w:tcW w:w="2835"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 xml:space="preserve">000 0503 0000000000 244 </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281,4</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85,8</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30,5</w:t>
            </w:r>
          </w:p>
        </w:tc>
      </w:tr>
      <w:tr w:rsidR="00123A31" w:rsidRPr="00123A31" w:rsidTr="00ED6855">
        <w:trPr>
          <w:trHeight w:val="231"/>
        </w:trPr>
        <w:tc>
          <w:tcPr>
            <w:tcW w:w="6252" w:type="dxa"/>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cs="Arial CYR"/>
                <w:sz w:val="20"/>
                <w:szCs w:val="20"/>
              </w:rPr>
            </w:pPr>
            <w:r w:rsidRPr="00123A31">
              <w:rPr>
                <w:rFonts w:ascii="Arial Narrow" w:hAnsi="Arial Narrow" w:cs="Arial CYR"/>
                <w:sz w:val="20"/>
                <w:szCs w:val="20"/>
              </w:rPr>
              <w:t>Закупка энергетических ресурсов</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200</w:t>
            </w:r>
          </w:p>
        </w:tc>
        <w:tc>
          <w:tcPr>
            <w:tcW w:w="2835"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 xml:space="preserve">000 0503 0000000000 247 </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66,3</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22,9</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34,5</w:t>
            </w:r>
          </w:p>
        </w:tc>
      </w:tr>
      <w:tr w:rsidR="00123A31" w:rsidRPr="00123A31" w:rsidTr="00ED6855">
        <w:trPr>
          <w:trHeight w:val="479"/>
        </w:trPr>
        <w:tc>
          <w:tcPr>
            <w:tcW w:w="6252" w:type="dxa"/>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cs="Arial CYR"/>
                <w:b/>
                <w:bCs/>
                <w:sz w:val="20"/>
                <w:szCs w:val="20"/>
              </w:rPr>
            </w:pPr>
            <w:r w:rsidRPr="00123A31">
              <w:rPr>
                <w:rFonts w:ascii="Arial Narrow" w:hAnsi="Arial Narrow" w:cs="Arial CYR"/>
                <w:b/>
                <w:bCs/>
                <w:sz w:val="20"/>
                <w:szCs w:val="20"/>
              </w:rPr>
              <w:t>МЕЖБЮДЖЕТНЫЕ ТРАНСФЕРТЫ ОБЩЕГО ХАРАКТЕРА БЮДЖЕТАМ БЮДЖЕТНОЙ СИСТЕМЫ РОССИЙСКОЙ ФЕДЕРАЦИИ</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b/>
                <w:bCs/>
                <w:sz w:val="20"/>
                <w:szCs w:val="20"/>
              </w:rPr>
            </w:pPr>
            <w:r w:rsidRPr="00123A31">
              <w:rPr>
                <w:rFonts w:ascii="Arial Narrow" w:hAnsi="Arial Narrow" w:cs="Arial CYR"/>
                <w:b/>
                <w:bCs/>
                <w:sz w:val="20"/>
                <w:szCs w:val="20"/>
              </w:rPr>
              <w:t>200</w:t>
            </w:r>
          </w:p>
        </w:tc>
        <w:tc>
          <w:tcPr>
            <w:tcW w:w="2835"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cs="Arial CYR"/>
                <w:b/>
                <w:bCs/>
                <w:sz w:val="20"/>
                <w:szCs w:val="20"/>
              </w:rPr>
            </w:pPr>
            <w:r w:rsidRPr="00123A31">
              <w:rPr>
                <w:rFonts w:ascii="Arial Narrow" w:hAnsi="Arial Narrow" w:cs="Arial CYR"/>
                <w:b/>
                <w:bCs/>
                <w:sz w:val="20"/>
                <w:szCs w:val="20"/>
              </w:rPr>
              <w:t xml:space="preserve">000 1400 0000000000 000 </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628,3</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628,3</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100,0</w:t>
            </w:r>
          </w:p>
        </w:tc>
      </w:tr>
      <w:tr w:rsidR="00123A31" w:rsidRPr="00123A31" w:rsidTr="00ED6855">
        <w:trPr>
          <w:trHeight w:val="287"/>
        </w:trPr>
        <w:tc>
          <w:tcPr>
            <w:tcW w:w="6252" w:type="dxa"/>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cs="Arial CYR"/>
                <w:b/>
                <w:bCs/>
                <w:sz w:val="20"/>
                <w:szCs w:val="20"/>
              </w:rPr>
            </w:pPr>
            <w:r w:rsidRPr="00123A31">
              <w:rPr>
                <w:rFonts w:ascii="Arial Narrow" w:hAnsi="Arial Narrow" w:cs="Arial CYR"/>
                <w:b/>
                <w:bCs/>
                <w:sz w:val="20"/>
                <w:szCs w:val="20"/>
              </w:rPr>
              <w:t>Прочие межбюджетные трансферты общего характера</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b/>
                <w:bCs/>
                <w:sz w:val="20"/>
                <w:szCs w:val="20"/>
              </w:rPr>
            </w:pPr>
            <w:r w:rsidRPr="00123A31">
              <w:rPr>
                <w:rFonts w:ascii="Arial Narrow" w:hAnsi="Arial Narrow" w:cs="Arial CYR"/>
                <w:b/>
                <w:bCs/>
                <w:sz w:val="20"/>
                <w:szCs w:val="20"/>
              </w:rPr>
              <w:t>200</w:t>
            </w:r>
          </w:p>
        </w:tc>
        <w:tc>
          <w:tcPr>
            <w:tcW w:w="2835"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cs="Arial CYR"/>
                <w:b/>
                <w:bCs/>
                <w:sz w:val="20"/>
                <w:szCs w:val="20"/>
              </w:rPr>
            </w:pPr>
            <w:r w:rsidRPr="00123A31">
              <w:rPr>
                <w:rFonts w:ascii="Arial Narrow" w:hAnsi="Arial Narrow" w:cs="Arial CYR"/>
                <w:b/>
                <w:bCs/>
                <w:sz w:val="20"/>
                <w:szCs w:val="20"/>
              </w:rPr>
              <w:t xml:space="preserve">000 1403 0000000000 000 </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628,3</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628,3</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100,0</w:t>
            </w:r>
          </w:p>
        </w:tc>
      </w:tr>
      <w:tr w:rsidR="00123A31" w:rsidRPr="00123A31" w:rsidTr="00ED6855">
        <w:trPr>
          <w:trHeight w:val="275"/>
        </w:trPr>
        <w:tc>
          <w:tcPr>
            <w:tcW w:w="6252" w:type="dxa"/>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cs="Arial CYR"/>
                <w:sz w:val="20"/>
                <w:szCs w:val="20"/>
              </w:rPr>
            </w:pPr>
            <w:r w:rsidRPr="00123A31">
              <w:rPr>
                <w:rFonts w:ascii="Arial Narrow" w:hAnsi="Arial Narrow" w:cs="Arial CYR"/>
                <w:sz w:val="20"/>
                <w:szCs w:val="20"/>
              </w:rPr>
              <w:t>Межбюджетные трансферты</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200</w:t>
            </w:r>
          </w:p>
        </w:tc>
        <w:tc>
          <w:tcPr>
            <w:tcW w:w="2835"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 xml:space="preserve">000 1403 0000000000 500 </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628,3</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628,3</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100,0</w:t>
            </w:r>
          </w:p>
        </w:tc>
      </w:tr>
      <w:tr w:rsidR="00123A31" w:rsidRPr="00123A31" w:rsidTr="00ED6855">
        <w:trPr>
          <w:trHeight w:val="124"/>
        </w:trPr>
        <w:tc>
          <w:tcPr>
            <w:tcW w:w="6252" w:type="dxa"/>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cs="Arial CYR"/>
                <w:sz w:val="20"/>
                <w:szCs w:val="20"/>
              </w:rPr>
            </w:pPr>
            <w:r w:rsidRPr="00123A31">
              <w:rPr>
                <w:rFonts w:ascii="Arial Narrow" w:hAnsi="Arial Narrow" w:cs="Arial CYR"/>
                <w:sz w:val="20"/>
                <w:szCs w:val="20"/>
              </w:rPr>
              <w:t>Субсидии</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200</w:t>
            </w:r>
          </w:p>
        </w:tc>
        <w:tc>
          <w:tcPr>
            <w:tcW w:w="2835"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 xml:space="preserve">000 1403 0000000000 520 </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22,8</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22,8</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100,0</w:t>
            </w:r>
          </w:p>
        </w:tc>
      </w:tr>
      <w:tr w:rsidR="00123A31" w:rsidRPr="00123A31" w:rsidTr="00123A31">
        <w:trPr>
          <w:trHeight w:val="288"/>
        </w:trPr>
        <w:tc>
          <w:tcPr>
            <w:tcW w:w="6252" w:type="dxa"/>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cs="Arial CYR"/>
                <w:sz w:val="20"/>
                <w:szCs w:val="20"/>
              </w:rPr>
            </w:pPr>
            <w:r w:rsidRPr="00123A31">
              <w:rPr>
                <w:rFonts w:ascii="Arial Narrow" w:hAnsi="Arial Narrow" w:cs="Arial CYR"/>
                <w:sz w:val="20"/>
                <w:szCs w:val="20"/>
              </w:rPr>
              <w:t>Иные межбюджетные трансферты</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200</w:t>
            </w:r>
          </w:p>
        </w:tc>
        <w:tc>
          <w:tcPr>
            <w:tcW w:w="2835"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 xml:space="preserve">000 1403 0000000000 540 </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605,5</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605,5</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100,0</w:t>
            </w:r>
          </w:p>
        </w:tc>
      </w:tr>
      <w:tr w:rsidR="00123A31" w:rsidRPr="00123A31" w:rsidTr="00123A31">
        <w:trPr>
          <w:trHeight w:val="408"/>
        </w:trPr>
        <w:tc>
          <w:tcPr>
            <w:tcW w:w="6252" w:type="dxa"/>
            <w:tcBorders>
              <w:top w:val="nil"/>
              <w:left w:val="single" w:sz="4" w:space="0" w:color="auto"/>
              <w:bottom w:val="single" w:sz="4" w:space="0" w:color="auto"/>
              <w:right w:val="single" w:sz="4" w:space="0" w:color="auto"/>
            </w:tcBorders>
            <w:shd w:val="clear" w:color="auto" w:fill="auto"/>
            <w:hideMark/>
          </w:tcPr>
          <w:p w:rsidR="00123A31" w:rsidRPr="00123A31" w:rsidRDefault="00123A31">
            <w:pPr>
              <w:rPr>
                <w:rFonts w:ascii="Arial Narrow" w:hAnsi="Arial Narrow" w:cs="Arial CYR"/>
                <w:sz w:val="20"/>
                <w:szCs w:val="20"/>
              </w:rPr>
            </w:pPr>
            <w:r w:rsidRPr="00123A31">
              <w:rPr>
                <w:rFonts w:ascii="Arial Narrow" w:hAnsi="Arial Narrow" w:cs="Arial CYR"/>
                <w:sz w:val="20"/>
                <w:szCs w:val="20"/>
              </w:rPr>
              <w:t>Результат исполнения бюджета (дефицит / профицит)</w:t>
            </w:r>
          </w:p>
        </w:tc>
        <w:tc>
          <w:tcPr>
            <w:tcW w:w="1418" w:type="dxa"/>
            <w:tcBorders>
              <w:top w:val="nil"/>
              <w:left w:val="nil"/>
              <w:bottom w:val="single" w:sz="4" w:space="0" w:color="auto"/>
              <w:right w:val="single" w:sz="4" w:space="0" w:color="auto"/>
            </w:tcBorders>
            <w:shd w:val="clear" w:color="auto" w:fill="auto"/>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450</w:t>
            </w:r>
          </w:p>
        </w:tc>
        <w:tc>
          <w:tcPr>
            <w:tcW w:w="2835"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center"/>
              <w:rPr>
                <w:rFonts w:ascii="Arial Narrow" w:hAnsi="Arial Narrow" w:cs="Arial CYR"/>
                <w:sz w:val="20"/>
                <w:szCs w:val="20"/>
              </w:rPr>
            </w:pPr>
            <w:r w:rsidRPr="00123A31">
              <w:rPr>
                <w:rFonts w:ascii="Arial Narrow" w:hAnsi="Arial Narrow" w:cs="Arial CYR"/>
                <w:sz w:val="20"/>
                <w:szCs w:val="20"/>
              </w:rPr>
              <w:t>x</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-309,3</w:t>
            </w:r>
          </w:p>
        </w:tc>
        <w:tc>
          <w:tcPr>
            <w:tcW w:w="1418"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sz w:val="20"/>
                <w:szCs w:val="20"/>
              </w:rPr>
            </w:pPr>
            <w:r w:rsidRPr="00123A31">
              <w:rPr>
                <w:rFonts w:ascii="Arial Narrow" w:hAnsi="Arial Narrow" w:cs="Arial CYR"/>
                <w:sz w:val="20"/>
                <w:szCs w:val="20"/>
              </w:rPr>
              <w:t>11,6</w:t>
            </w:r>
          </w:p>
        </w:tc>
        <w:tc>
          <w:tcPr>
            <w:tcW w:w="1559" w:type="dxa"/>
            <w:tcBorders>
              <w:top w:val="nil"/>
              <w:left w:val="nil"/>
              <w:bottom w:val="single" w:sz="4" w:space="0" w:color="auto"/>
              <w:right w:val="single" w:sz="4" w:space="0" w:color="auto"/>
            </w:tcBorders>
            <w:shd w:val="clear" w:color="auto" w:fill="auto"/>
            <w:noWrap/>
            <w:vAlign w:val="bottom"/>
            <w:hideMark/>
          </w:tcPr>
          <w:p w:rsidR="00123A31" w:rsidRPr="00123A31" w:rsidRDefault="00123A31">
            <w:pPr>
              <w:jc w:val="right"/>
              <w:rPr>
                <w:rFonts w:ascii="Arial Narrow" w:hAnsi="Arial Narrow" w:cs="Arial CYR"/>
                <w:b/>
                <w:bCs/>
                <w:sz w:val="20"/>
                <w:szCs w:val="20"/>
              </w:rPr>
            </w:pPr>
            <w:r w:rsidRPr="00123A31">
              <w:rPr>
                <w:rFonts w:ascii="Arial Narrow" w:hAnsi="Arial Narrow" w:cs="Arial CYR"/>
                <w:b/>
                <w:bCs/>
                <w:sz w:val="20"/>
                <w:szCs w:val="20"/>
              </w:rPr>
              <w:t> </w:t>
            </w:r>
          </w:p>
        </w:tc>
      </w:tr>
    </w:tbl>
    <w:p w:rsidR="00123A31" w:rsidRPr="00123A31" w:rsidRDefault="00123A31" w:rsidP="00D15722">
      <w:pPr>
        <w:rPr>
          <w:rFonts w:ascii="Arial Narrow" w:hAnsi="Arial Narrow"/>
          <w:sz w:val="20"/>
          <w:szCs w:val="20"/>
        </w:rPr>
      </w:pPr>
    </w:p>
    <w:p w:rsidR="00123A31" w:rsidRPr="00123A31" w:rsidRDefault="00123A31" w:rsidP="00D15722">
      <w:pPr>
        <w:rPr>
          <w:rFonts w:ascii="Arial Narrow" w:hAnsi="Arial Narrow"/>
          <w:sz w:val="20"/>
          <w:szCs w:val="20"/>
        </w:rPr>
      </w:pPr>
    </w:p>
    <w:p w:rsidR="00123A31" w:rsidRDefault="00123A31" w:rsidP="00D15722">
      <w:pPr>
        <w:rPr>
          <w:rFonts w:ascii="Arial Narrow" w:hAnsi="Arial Narrow"/>
          <w:sz w:val="20"/>
          <w:szCs w:val="20"/>
        </w:rPr>
        <w:sectPr w:rsidR="00123A31" w:rsidSect="00123A31">
          <w:pgSz w:w="16838" w:h="11906" w:orient="landscape"/>
          <w:pgMar w:top="1418" w:right="448" w:bottom="851" w:left="386" w:header="720" w:footer="720" w:gutter="0"/>
          <w:cols w:space="720"/>
          <w:docGrid w:linePitch="600" w:charSpace="24576"/>
        </w:sectPr>
      </w:pPr>
    </w:p>
    <w:p w:rsidR="002A640D" w:rsidRPr="00D872EB" w:rsidRDefault="002A640D" w:rsidP="002A640D">
      <w:pPr>
        <w:ind w:firstLine="420"/>
        <w:jc w:val="center"/>
        <w:rPr>
          <w:rFonts w:ascii="Arial Narrow" w:hAnsi="Arial Narrow" w:cs="Arial"/>
          <w:b/>
          <w:color w:val="000000"/>
          <w:sz w:val="20"/>
          <w:szCs w:val="20"/>
        </w:rPr>
      </w:pPr>
      <w:r w:rsidRPr="00D872EB">
        <w:rPr>
          <w:rFonts w:ascii="Arial Narrow" w:hAnsi="Arial Narrow" w:cs="Arial"/>
          <w:b/>
          <w:color w:val="000000"/>
          <w:sz w:val="20"/>
          <w:szCs w:val="20"/>
        </w:rPr>
        <w:lastRenderedPageBreak/>
        <w:t>КРАСНОЯРСКИЙ КРАЙ</w:t>
      </w:r>
    </w:p>
    <w:p w:rsidR="002A640D" w:rsidRPr="00D872EB" w:rsidRDefault="002A640D" w:rsidP="002A640D">
      <w:pPr>
        <w:ind w:firstLine="420"/>
        <w:jc w:val="center"/>
        <w:rPr>
          <w:rFonts w:ascii="Arial Narrow" w:hAnsi="Arial Narrow" w:cs="Arial"/>
          <w:b/>
          <w:color w:val="000000"/>
          <w:sz w:val="20"/>
          <w:szCs w:val="20"/>
        </w:rPr>
      </w:pPr>
      <w:r w:rsidRPr="00D872EB">
        <w:rPr>
          <w:rFonts w:ascii="Arial Narrow" w:hAnsi="Arial Narrow" w:cs="Arial"/>
          <w:b/>
          <w:color w:val="000000"/>
          <w:sz w:val="20"/>
          <w:szCs w:val="20"/>
        </w:rPr>
        <w:t>ЭВЕНКИЙСКИЙ МУНИЦИПАЛЬНЫЙ РАЙОН</w:t>
      </w:r>
    </w:p>
    <w:p w:rsidR="002A640D" w:rsidRPr="00D872EB" w:rsidRDefault="002A640D" w:rsidP="002A640D">
      <w:pPr>
        <w:ind w:firstLine="420"/>
        <w:jc w:val="center"/>
        <w:rPr>
          <w:rFonts w:ascii="Arial Narrow" w:hAnsi="Arial Narrow" w:cs="Arial"/>
          <w:b/>
          <w:color w:val="000000"/>
          <w:sz w:val="20"/>
          <w:szCs w:val="20"/>
        </w:rPr>
      </w:pPr>
      <w:r w:rsidRPr="00D872EB">
        <w:rPr>
          <w:rFonts w:ascii="Arial Narrow" w:hAnsi="Arial Narrow" w:cs="Arial"/>
          <w:b/>
          <w:color w:val="000000"/>
          <w:sz w:val="20"/>
          <w:szCs w:val="20"/>
        </w:rPr>
        <w:t>СХОД ГРАЖДАН ПОСЕЛКА ОСКОБА</w:t>
      </w:r>
    </w:p>
    <w:p w:rsidR="002A640D" w:rsidRPr="00D872EB" w:rsidRDefault="002A640D" w:rsidP="002A640D">
      <w:pPr>
        <w:ind w:firstLine="420"/>
        <w:jc w:val="center"/>
        <w:rPr>
          <w:rFonts w:ascii="Arial Narrow" w:hAnsi="Arial Narrow" w:cs="Arial"/>
          <w:b/>
          <w:color w:val="000000"/>
          <w:sz w:val="20"/>
          <w:szCs w:val="20"/>
        </w:rPr>
      </w:pPr>
      <w:r w:rsidRPr="00D872EB">
        <w:rPr>
          <w:rFonts w:ascii="Arial Narrow" w:hAnsi="Arial Narrow" w:cs="Arial"/>
          <w:b/>
          <w:color w:val="000000"/>
          <w:sz w:val="20"/>
          <w:szCs w:val="20"/>
        </w:rPr>
        <w:t xml:space="preserve">РЕШЕНИЕ </w:t>
      </w:r>
    </w:p>
    <w:p w:rsidR="002A640D" w:rsidRPr="00D872EB" w:rsidRDefault="002A640D" w:rsidP="002A640D">
      <w:pPr>
        <w:ind w:firstLine="420"/>
        <w:jc w:val="center"/>
        <w:rPr>
          <w:rFonts w:ascii="Arial Narrow" w:hAnsi="Arial Narrow" w:cs="Arial"/>
          <w:b/>
          <w:color w:val="000000"/>
          <w:sz w:val="20"/>
          <w:szCs w:val="20"/>
        </w:rPr>
      </w:pPr>
    </w:p>
    <w:p w:rsidR="002A640D" w:rsidRPr="00D872EB" w:rsidRDefault="002A640D" w:rsidP="002A640D">
      <w:pPr>
        <w:jc w:val="both"/>
        <w:rPr>
          <w:rFonts w:ascii="Arial Narrow" w:hAnsi="Arial Narrow" w:cs="Arial"/>
          <w:color w:val="000000"/>
          <w:sz w:val="20"/>
          <w:szCs w:val="20"/>
        </w:rPr>
      </w:pPr>
    </w:p>
    <w:p w:rsidR="002A640D" w:rsidRPr="00D872EB" w:rsidRDefault="002A640D" w:rsidP="002A640D">
      <w:pPr>
        <w:rPr>
          <w:rFonts w:ascii="Arial Narrow" w:hAnsi="Arial Narrow" w:cs="Arial"/>
          <w:color w:val="000000"/>
          <w:sz w:val="20"/>
          <w:szCs w:val="20"/>
        </w:rPr>
      </w:pPr>
      <w:r w:rsidRPr="00D872EB">
        <w:rPr>
          <w:rFonts w:ascii="Arial Narrow" w:hAnsi="Arial Narrow" w:cs="Arial"/>
          <w:color w:val="000000"/>
          <w:sz w:val="20"/>
          <w:szCs w:val="20"/>
        </w:rPr>
        <w:t xml:space="preserve">«20» августа 2024 г.            </w:t>
      </w:r>
      <w:r>
        <w:rPr>
          <w:rFonts w:ascii="Arial Narrow" w:hAnsi="Arial Narrow" w:cs="Arial"/>
          <w:color w:val="000000"/>
          <w:sz w:val="20"/>
        </w:rPr>
        <w:t xml:space="preserve">                                                      </w:t>
      </w:r>
      <w:r w:rsidRPr="00D872EB">
        <w:rPr>
          <w:rFonts w:ascii="Arial Narrow" w:hAnsi="Arial Narrow" w:cs="Arial"/>
          <w:color w:val="000000"/>
          <w:sz w:val="20"/>
          <w:szCs w:val="20"/>
        </w:rPr>
        <w:t xml:space="preserve">      № 19                                            </w:t>
      </w:r>
      <w:r>
        <w:rPr>
          <w:rFonts w:ascii="Arial Narrow" w:hAnsi="Arial Narrow" w:cs="Arial"/>
          <w:color w:val="000000"/>
          <w:sz w:val="20"/>
        </w:rPr>
        <w:t xml:space="preserve">                              </w:t>
      </w:r>
      <w:r w:rsidRPr="00D872EB">
        <w:rPr>
          <w:rFonts w:ascii="Arial Narrow" w:hAnsi="Arial Narrow" w:cs="Arial"/>
          <w:color w:val="000000"/>
          <w:sz w:val="20"/>
          <w:szCs w:val="20"/>
        </w:rPr>
        <w:t xml:space="preserve">      п. Оскоба</w:t>
      </w:r>
    </w:p>
    <w:p w:rsidR="002A640D" w:rsidRPr="00D872EB" w:rsidRDefault="002A640D" w:rsidP="002A640D">
      <w:pPr>
        <w:pStyle w:val="ae"/>
        <w:tabs>
          <w:tab w:val="left" w:pos="0"/>
        </w:tabs>
        <w:spacing w:after="0"/>
        <w:jc w:val="center"/>
        <w:rPr>
          <w:rFonts w:ascii="Arial Narrow" w:hAnsi="Arial Narrow" w:cs="Arial"/>
          <w:color w:val="000000"/>
          <w:sz w:val="20"/>
          <w:szCs w:val="20"/>
        </w:rPr>
      </w:pPr>
    </w:p>
    <w:p w:rsidR="002A640D" w:rsidRPr="00D872EB" w:rsidRDefault="002A640D" w:rsidP="002A640D">
      <w:pPr>
        <w:autoSpaceDE w:val="0"/>
        <w:jc w:val="center"/>
        <w:rPr>
          <w:rFonts w:ascii="Arial Narrow" w:hAnsi="Arial Narrow" w:cs="Arial"/>
          <w:b/>
          <w:bCs/>
          <w:color w:val="000000"/>
          <w:sz w:val="20"/>
          <w:szCs w:val="20"/>
        </w:rPr>
      </w:pPr>
      <w:r w:rsidRPr="00D872EB">
        <w:rPr>
          <w:rFonts w:ascii="Arial Narrow" w:hAnsi="Arial Narrow" w:cs="Arial"/>
          <w:b/>
          <w:bCs/>
          <w:color w:val="000000"/>
          <w:sz w:val="20"/>
          <w:szCs w:val="20"/>
        </w:rPr>
        <w:t>О внесении изменений в Решение схода граждан поселка Оскоба от 26.11.2021 г. № 39 «Об утверждении Положения о муниципальном контроле в сфере благоустройства на территории поселка Оскоба Эвенкийского муниципального района Красноярского края»</w:t>
      </w:r>
    </w:p>
    <w:p w:rsidR="002A640D" w:rsidRPr="00D872EB" w:rsidRDefault="002A640D" w:rsidP="002A640D">
      <w:pPr>
        <w:pStyle w:val="ae"/>
        <w:spacing w:after="0"/>
        <w:jc w:val="both"/>
        <w:rPr>
          <w:rFonts w:ascii="Arial Narrow" w:hAnsi="Arial Narrow" w:cs="Arial"/>
          <w:color w:val="000000"/>
          <w:sz w:val="20"/>
          <w:szCs w:val="20"/>
        </w:rPr>
      </w:pPr>
    </w:p>
    <w:p w:rsidR="002A640D" w:rsidRPr="00D872EB" w:rsidRDefault="002A640D" w:rsidP="002A640D">
      <w:pPr>
        <w:pStyle w:val="ae"/>
        <w:spacing w:after="0"/>
        <w:ind w:firstLine="576"/>
        <w:jc w:val="both"/>
        <w:rPr>
          <w:rFonts w:ascii="Arial Narrow" w:hAnsi="Arial Narrow" w:cs="Arial"/>
          <w:color w:val="000000"/>
          <w:sz w:val="20"/>
          <w:szCs w:val="20"/>
        </w:rPr>
      </w:pPr>
      <w:r w:rsidRPr="00D872EB">
        <w:rPr>
          <w:rFonts w:ascii="Arial Narrow" w:hAnsi="Arial Narrow" w:cs="Arial"/>
          <w:color w:val="000000"/>
          <w:sz w:val="20"/>
          <w:szCs w:val="20"/>
        </w:rPr>
        <w:t xml:space="preserve">В целях приведения нормативных правовых актов поселка Оскоба в соответствие с действующим законодательством, руководствуясь Федеральным законом от 31.07.2020 № 248-ФЗ «О государственном контроле (надзоре) и муниципальном контроле в Российской Федерации», Уставом поселка Оскоба, сход граждан поселка Оскоба </w:t>
      </w:r>
    </w:p>
    <w:p w:rsidR="002A640D" w:rsidRPr="00D872EB" w:rsidRDefault="002A640D" w:rsidP="002A640D">
      <w:pPr>
        <w:pStyle w:val="10"/>
        <w:spacing w:before="0" w:after="0"/>
        <w:ind w:firstLine="555"/>
        <w:jc w:val="both"/>
        <w:rPr>
          <w:rFonts w:ascii="Arial Narrow" w:hAnsi="Arial Narrow"/>
          <w:b w:val="0"/>
          <w:bCs w:val="0"/>
          <w:color w:val="000000"/>
          <w:sz w:val="20"/>
          <w:szCs w:val="20"/>
        </w:rPr>
      </w:pPr>
      <w:r w:rsidRPr="00D872EB">
        <w:rPr>
          <w:rFonts w:ascii="Arial Narrow" w:hAnsi="Arial Narrow"/>
          <w:color w:val="000000"/>
          <w:sz w:val="20"/>
          <w:szCs w:val="20"/>
        </w:rPr>
        <w:t>РЕШИЛ:</w:t>
      </w:r>
    </w:p>
    <w:p w:rsidR="002A640D" w:rsidRPr="00D872EB" w:rsidRDefault="002A640D" w:rsidP="002A640D">
      <w:pPr>
        <w:ind w:firstLine="570"/>
        <w:jc w:val="both"/>
        <w:rPr>
          <w:rFonts w:ascii="Arial Narrow" w:hAnsi="Arial Narrow" w:cs="Arial"/>
          <w:b/>
          <w:color w:val="000000"/>
          <w:sz w:val="20"/>
          <w:szCs w:val="20"/>
        </w:rPr>
      </w:pPr>
      <w:r w:rsidRPr="00D872EB">
        <w:rPr>
          <w:rFonts w:ascii="Arial Narrow" w:hAnsi="Arial Narrow" w:cs="Arial"/>
          <w:color w:val="000000"/>
          <w:sz w:val="20"/>
          <w:szCs w:val="20"/>
        </w:rPr>
        <w:t>1. Внести в Решение схода граждан поселка Оскоба от 26.11.2021 г. № 39 «Об утверждении Положения о муниципальном контроле в сфере благоустройства на территории поселка Оскоба Эвенкийского муниципального района Красноярского края» следующее изменение:</w:t>
      </w:r>
    </w:p>
    <w:p w:rsidR="002A640D" w:rsidRPr="00D872EB" w:rsidRDefault="002A640D" w:rsidP="002A640D">
      <w:pPr>
        <w:widowControl w:val="0"/>
        <w:ind w:firstLine="546"/>
        <w:jc w:val="both"/>
        <w:rPr>
          <w:rFonts w:ascii="Arial Narrow" w:hAnsi="Arial Narrow" w:cs="Arial"/>
          <w:b/>
          <w:bCs/>
          <w:sz w:val="20"/>
          <w:szCs w:val="20"/>
        </w:rPr>
      </w:pPr>
      <w:r w:rsidRPr="00D872EB">
        <w:rPr>
          <w:rFonts w:ascii="Arial Narrow" w:hAnsi="Arial Narrow" w:cs="Arial"/>
          <w:b/>
          <w:bCs/>
          <w:color w:val="000000"/>
          <w:sz w:val="20"/>
          <w:szCs w:val="20"/>
        </w:rPr>
        <w:t xml:space="preserve">1) статью 3 Положения (Приложение к Решению) изложить в следующей редакции: </w:t>
      </w:r>
    </w:p>
    <w:p w:rsidR="002A640D" w:rsidRPr="00D872EB" w:rsidRDefault="002A640D" w:rsidP="002A640D">
      <w:pPr>
        <w:widowControl w:val="0"/>
        <w:ind w:firstLine="546"/>
        <w:jc w:val="center"/>
        <w:rPr>
          <w:rFonts w:ascii="Arial Narrow" w:hAnsi="Arial Narrow" w:cs="Arial"/>
          <w:b/>
          <w:sz w:val="20"/>
          <w:szCs w:val="20"/>
        </w:rPr>
      </w:pPr>
      <w:r w:rsidRPr="00D872EB">
        <w:rPr>
          <w:rFonts w:ascii="Arial Narrow" w:hAnsi="Arial Narrow" w:cs="Arial"/>
          <w:b/>
          <w:bCs/>
          <w:sz w:val="20"/>
          <w:szCs w:val="20"/>
        </w:rPr>
        <w:t>«3. Профилактика рисков причинения вреда (ущерба) охраняемым законом ценностям при осуществлении муниципального контроля</w:t>
      </w:r>
    </w:p>
    <w:p w:rsidR="002A640D" w:rsidRPr="00D872EB" w:rsidRDefault="002A640D" w:rsidP="002A640D">
      <w:pPr>
        <w:ind w:firstLine="709"/>
        <w:jc w:val="center"/>
        <w:rPr>
          <w:rFonts w:ascii="Arial Narrow" w:hAnsi="Arial Narrow" w:cs="Arial"/>
          <w:b/>
          <w:sz w:val="20"/>
          <w:szCs w:val="20"/>
        </w:rPr>
      </w:pPr>
    </w:p>
    <w:p w:rsidR="002A640D" w:rsidRPr="00D872EB" w:rsidRDefault="002A640D" w:rsidP="002A640D">
      <w:pPr>
        <w:pStyle w:val="1f6"/>
        <w:ind w:firstLine="561"/>
        <w:jc w:val="both"/>
        <w:rPr>
          <w:rFonts w:ascii="Arial Narrow" w:hAnsi="Arial Narrow"/>
          <w:color w:val="000000"/>
          <w:sz w:val="20"/>
          <w:szCs w:val="20"/>
        </w:rPr>
      </w:pPr>
      <w:r w:rsidRPr="00D872EB">
        <w:rPr>
          <w:rFonts w:ascii="Arial Narrow" w:hAnsi="Arial Narrow"/>
          <w:color w:val="000000"/>
          <w:sz w:val="20"/>
          <w:szCs w:val="20"/>
        </w:rPr>
        <w:t>3.1. Администрация осуществляет контроль в сфере благоустройства в том числе посредством проведения профилактических мероприятий.</w:t>
      </w:r>
    </w:p>
    <w:p w:rsidR="002A640D" w:rsidRPr="00D872EB" w:rsidRDefault="002A640D" w:rsidP="002A640D">
      <w:pPr>
        <w:pStyle w:val="1f6"/>
        <w:ind w:firstLine="561"/>
        <w:jc w:val="both"/>
        <w:rPr>
          <w:rFonts w:ascii="Arial Narrow" w:hAnsi="Arial Narrow"/>
          <w:color w:val="000000"/>
          <w:sz w:val="20"/>
          <w:szCs w:val="20"/>
        </w:rPr>
      </w:pPr>
      <w:r w:rsidRPr="00D872EB">
        <w:rPr>
          <w:rFonts w:ascii="Arial Narrow" w:hAnsi="Arial Narrow"/>
          <w:color w:val="000000"/>
          <w:sz w:val="20"/>
          <w:szCs w:val="20"/>
        </w:rPr>
        <w:t>3.2.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2A640D" w:rsidRPr="00D872EB" w:rsidRDefault="002A640D" w:rsidP="002A640D">
      <w:pPr>
        <w:pStyle w:val="1f6"/>
        <w:ind w:firstLine="561"/>
        <w:jc w:val="both"/>
        <w:rPr>
          <w:rFonts w:ascii="Arial Narrow" w:hAnsi="Arial Narrow"/>
          <w:color w:val="000000"/>
          <w:sz w:val="20"/>
          <w:szCs w:val="20"/>
        </w:rPr>
      </w:pPr>
      <w:r w:rsidRPr="00D872EB">
        <w:rPr>
          <w:rFonts w:ascii="Arial Narrow" w:hAnsi="Arial Narrow"/>
          <w:color w:val="000000"/>
          <w:sz w:val="20"/>
          <w:szCs w:val="20"/>
        </w:rPr>
        <w:t>3.3. При осуществлении контроля в сфере благоустройства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2A640D" w:rsidRPr="00D872EB" w:rsidRDefault="002A640D" w:rsidP="002A640D">
      <w:pPr>
        <w:pStyle w:val="1f6"/>
        <w:ind w:firstLine="561"/>
        <w:jc w:val="both"/>
        <w:rPr>
          <w:rFonts w:ascii="Arial Narrow" w:hAnsi="Arial Narrow" w:cs="Arial"/>
          <w:sz w:val="20"/>
          <w:szCs w:val="20"/>
        </w:rPr>
      </w:pPr>
      <w:r w:rsidRPr="00D872EB">
        <w:rPr>
          <w:rFonts w:ascii="Arial Narrow" w:hAnsi="Arial Narrow"/>
          <w:color w:val="000000"/>
          <w:sz w:val="20"/>
          <w:szCs w:val="20"/>
        </w:rPr>
        <w:t>3.4.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t>3.5. При осуществлении муниципального контроля Администрация проводит следующие виды профилактических мероприятий:</w: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t>1) информирование;</w: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t>2) обобщение правоприменительной практики;</w: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t>3) объявление предостережения;</w: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t>4) консультирование;</w: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t>5) профилактический визит.</w: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t xml:space="preserve">4. Информирование контролируемых и иных заинтересованных лиц </w: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t xml:space="preserve">по вопросам соблюдения обязательных требований </w: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t>3.6. Администрация  осуществляет информирование контролируемых и иных заинтересованных лиц по вопросам соблюдения обязательных требований посредством размещения сведений на своем на официальном сайте в сети «Интернет» (далее – официальный сайт), в средствах массовой информации, через личные кабинеты контролируемых лиц в государственных информационных системах (при их наличии) и в иных формах.</w: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t>3.7. Администрация обязана размещать и поддерживать в актуальном состоянии на своем официальном сайте в сети «Интернет» сведения, определенные частью 3 статьи 46 Федерального закона № 248-ФЗ.</w: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t>3.8. Обобщение правоприменительной практики</w: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t>3.8.1. Обобщение правоприменительной практики осуществляется Администрацией в соответствии со статьей 47 Федерального закона № 248-ФЗ.</w: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t>3.8.2. По итогам обобщения правоприменительной практики Администрация обеспечивает подготовку доклада с результатами обобщения правоприменительной практики Администрации (далее - доклад).</w: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t>Администрация обеспечивает публичное обсуждение проекта доклада.</w: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t xml:space="preserve">3.8.3. Доклад утверждается руководителем Администрации и размещается на официальном сайте ежегодно не позднее 30 января года, следующего за годом обобщения правоприменительной практики. </w: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t>3.9. Предостережение о недопустимости нарушения обязательных требований</w: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lastRenderedPageBreak/>
        <w:t xml:space="preserve">3.9.1. Администрация объявляет контролируемому лицу предостережение о недопустимости нарушения обязательных требований (далее - предостережение) при наличии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и предлагает принять меры по обеспечению соблюдения обязательных требований. </w: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t>3.9.2. Объявление предостережения о недопустимости нарушения обязательных требований осуществляется Администрацией в соответствии со статьей 49 Федерального закона № 248-ФЗ.</w: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t>3.9.3. Предостережение составляется по форме, утвержденной приказом Минэкономразвития России от 31.03.2021 № 151 «О типовых формах документов, используемых контрольным (надзорным) органом».</w: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t>3.9.4. Контролируемое лицо в течение десяти рабочих дней со дня получения предостережения вправе подать в Администрацию возражение в отношении предостережения.</w: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t>3.9.5. Возражение должно содержать:</w: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t>1) наименование Администрации, в который направляется возражение;</w: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t>2) наименование юридического лица, фамилию, имя и отчество (последнее -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t>3) дату и номер предостережения;</w: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t>4) доводы, на основании которых контролируемое лицо не согласно с объявленным предостережением;</w: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t>5) дату получения предостережения контролируемым лицом;</w: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t>6) личную подпись и дату.</w: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t>3.9.6. 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t>3.9.7. Администрация рассматривает возражение в отношении предостережения в течение пятнадцати рабочих дней со дня его получения.</w: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t>3.9.8. По результатам рассмотрения возражения Администрация:</w: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t>1) подготавливает ответ на возражение, с приложением документов и материалов, представленные контролируемым лицом в ходе рассмотрения возражения, а также иные документы, находящиеся в Администрации, имеющие отношение к соблюдению требований, о недопустимости нарушения которых объявлено предостережение;</w: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t xml:space="preserve">2) направление ответа лицу, подавшему возражение, в соответствии со статьей 21 Федерального закона № 248-ФЗ. </w: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t>3.9.9. Администрация информирует контролируемое лицо о результатах рассмотрения возражения не позднее пяти рабочих дней со дня рассмотрения возражения в отношении предостережения.</w: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t>3.9.10. Повторное направление возражения по тем же основаниям не допускается.</w: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t>3.9.11. Администрация осуществляет учет объявленных им предостережений о недопустимости нарушения обязательных требований и использует соответствующие данные для проведения иных профилактических мероприятий и контрольных мероприятий.</w: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t>3.10. Консультирование</w: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t>3.10.1. Консультирование контролируемых лиц и их представителей осуществляется по вопросам, связанным с организацией и осуществлением муниципального контроля:</w: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t>1) порядка проведения контрольных мероприятий;</w: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t>2) периодичности проведения контрольных мероприятий;</w: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t>3) порядка принятия решений по итогам контрольных мероприятий;</w: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t>4) порядка обжалования решений Администрации.</w: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t>3.10.2. Инспекторы осуществляют консультирование контролируемых лиц и их представителей:</w: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t>1) в виде устных разъяснений по телефону, посредством видео-конференц-связи, на личном приеме либо в ходе проведения профилактического мероприятия, контрольного мероприятия;</w: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t>2) посредством размещения на официальном сайте письменного разъяснения по однотипным обращениям (более 10 однотипных обращений) контролируемых лиц и их представителей, подписанного уполномоченным должностным лицом Администрации.</w: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t>3.10.3. Индивидуальное консультирование на личном приеме каждого заявителя инспекторами не может превышать 10 минут.</w: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t>Время разговора по телефону не должно превышать 10 минут.</w: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t>3.10.4. Администрация не предоставляет контролируемым лицам и их представителям в письменной форме информацию по вопросам устного консультирования.</w: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t>3.10.5. Письменное консультирование контролируемых лиц и их представителей осуществляется по следующим вопросам:</w: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t>1) порядок обжалования решений Администрации;</w: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t>3.10.6. Контролируемое лицо вправе направить запрос о предоставлении письменного ответа в сроки, установленные Федеральным законом от 02.05.2006 № 59-ФЗ «О порядке рассмотрения обращений граждан Российской Федерации».</w: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lastRenderedPageBreak/>
        <w:t>3.10.7. Администрация осуществляет учет проведенных консультирований.</w: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t>3.11. Профилактический визит</w:t>
      </w:r>
    </w:p>
    <w:p w:rsidR="002A640D" w:rsidRPr="00D872EB" w:rsidRDefault="002A640D" w:rsidP="002A640D">
      <w:pPr>
        <w:ind w:firstLine="588"/>
        <w:jc w:val="both"/>
        <w:rPr>
          <w:rStyle w:val="pt-a0-000004"/>
          <w:rFonts w:ascii="Arial Narrow" w:hAnsi="Arial Narrow" w:cs="Arial"/>
          <w:color w:val="000000"/>
          <w:sz w:val="20"/>
          <w:szCs w:val="20"/>
        </w:rPr>
      </w:pPr>
      <w:r w:rsidRPr="00D872EB">
        <w:rPr>
          <w:rFonts w:ascii="Arial Narrow" w:hAnsi="Arial Narrow" w:cs="Arial"/>
          <w:sz w:val="20"/>
          <w:szCs w:val="20"/>
        </w:rPr>
        <w:t xml:space="preserve">3.11.1.  </w:t>
      </w:r>
      <w:r w:rsidRPr="00D872EB">
        <w:rPr>
          <w:rStyle w:val="pt-a0-000004"/>
          <w:rFonts w:ascii="Arial Narrow" w:hAnsi="Arial Narrow" w:cs="Arial"/>
          <w:sz w:val="20"/>
          <w:szCs w:val="20"/>
        </w:rPr>
        <w:t>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w:t>
      </w:r>
    </w:p>
    <w:p w:rsidR="002A640D" w:rsidRPr="00D872EB" w:rsidRDefault="002A640D" w:rsidP="002A640D">
      <w:pPr>
        <w:ind w:firstLine="588"/>
        <w:jc w:val="both"/>
        <w:rPr>
          <w:rFonts w:ascii="Arial Narrow" w:hAnsi="Arial Narrow" w:cs="Arial"/>
          <w:sz w:val="20"/>
          <w:szCs w:val="20"/>
        </w:rPr>
      </w:pPr>
      <w:r w:rsidRPr="00D872EB">
        <w:rPr>
          <w:rStyle w:val="pt-a0-000004"/>
          <w:rFonts w:ascii="Arial Narrow" w:hAnsi="Arial Narrow" w:cs="Arial"/>
          <w:color w:val="000000"/>
          <w:sz w:val="20"/>
          <w:szCs w:val="20"/>
        </w:rPr>
        <w:t xml:space="preserve">3.11.2. 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основаниях и о рекомендуемых способах снижения категории риска, а также о видах, содержании и об интенсивности контрольных (надзорных) мероприятий, проводимых в отношении объекта контроля исходя из его отнесения к соответствующей категории риска. </w:t>
      </w:r>
    </w:p>
    <w:p w:rsidR="002A640D" w:rsidRPr="00D872EB" w:rsidRDefault="002A640D" w:rsidP="002A640D">
      <w:pPr>
        <w:pStyle w:val="ae"/>
        <w:spacing w:after="0"/>
        <w:ind w:firstLine="540"/>
        <w:jc w:val="both"/>
        <w:rPr>
          <w:rStyle w:val="pt-a0-000004"/>
          <w:rFonts w:ascii="Arial Narrow" w:hAnsi="Arial Narrow" w:cs="Arial"/>
          <w:sz w:val="20"/>
          <w:szCs w:val="20"/>
        </w:rPr>
      </w:pPr>
      <w:r w:rsidRPr="00D872EB">
        <w:rPr>
          <w:rFonts w:ascii="Arial Narrow" w:hAnsi="Arial Narrow" w:cs="Arial"/>
          <w:sz w:val="20"/>
          <w:szCs w:val="20"/>
        </w:rPr>
        <w:t xml:space="preserve">3.11.3. </w:t>
      </w:r>
      <w:r w:rsidRPr="00D872EB">
        <w:rPr>
          <w:rStyle w:val="pt-a0-000004"/>
          <w:rFonts w:ascii="Arial Narrow" w:hAnsi="Arial Narrow" w:cs="Arial"/>
          <w:sz w:val="20"/>
          <w:szCs w:val="20"/>
        </w:rPr>
        <w:t>Профилактический визит проводится по согласованию с контролируемым лицом.</w:t>
      </w:r>
    </w:p>
    <w:p w:rsidR="002A640D" w:rsidRPr="00D872EB" w:rsidRDefault="002A640D" w:rsidP="002A640D">
      <w:pPr>
        <w:pStyle w:val="pt-a-000015"/>
        <w:spacing w:before="0" w:after="0" w:line="240" w:lineRule="auto"/>
        <w:ind w:firstLine="709"/>
        <w:jc w:val="both"/>
        <w:rPr>
          <w:rStyle w:val="pt-a0-000004"/>
          <w:rFonts w:ascii="Arial Narrow" w:hAnsi="Arial Narrow" w:cs="Arial"/>
          <w:sz w:val="20"/>
          <w:szCs w:val="20"/>
        </w:rPr>
      </w:pPr>
      <w:r w:rsidRPr="00D872EB">
        <w:rPr>
          <w:rStyle w:val="pt-a0-000004"/>
          <w:rFonts w:ascii="Arial Narrow" w:hAnsi="Arial Narrow" w:cs="Arial"/>
          <w:sz w:val="20"/>
          <w:szCs w:val="20"/>
        </w:rPr>
        <w:t xml:space="preserve">3.11.4. </w:t>
      </w:r>
      <w:r w:rsidRPr="00D872EB">
        <w:rPr>
          <w:rStyle w:val="pt-a0-000004"/>
          <w:rFonts w:ascii="Arial Narrow" w:hAnsi="Arial Narrow" w:cs="Arial"/>
          <w:color w:val="000000"/>
          <w:sz w:val="20"/>
          <w:szCs w:val="20"/>
        </w:rPr>
        <w:t>Контролируемое лицо вправе обратиться в Администрацию с заявлением о проведении в отношении его профилактического визита (далее - заявление контролируемого лица).</w:t>
      </w:r>
      <w:r w:rsidRPr="00D872EB">
        <w:rPr>
          <w:rStyle w:val="pt-a0-000004"/>
          <w:rFonts w:ascii="Arial Narrow" w:hAnsi="Arial Narrow" w:cs="Arial"/>
          <w:sz w:val="20"/>
          <w:szCs w:val="20"/>
        </w:rPr>
        <w:t xml:space="preserve"> Администрация</w:t>
      </w:r>
      <w:r w:rsidRPr="00D872EB">
        <w:rPr>
          <w:rStyle w:val="pt-a0-000004"/>
          <w:rFonts w:ascii="Arial Narrow" w:hAnsi="Arial Narrow" w:cs="Arial"/>
          <w:color w:val="000000"/>
          <w:sz w:val="20"/>
          <w:szCs w:val="20"/>
        </w:rPr>
        <w:t xml:space="preserve"> рассматривает заявление контролируемого лица в течение десяти рабочих дней с даты регистрации указанного заявления и принимает решение о проведении профилактического визита либо об отказе в его проведении с учетом материальных, финансовых и кадровых ресурсов Администрации, категории риска объекта контроля, о чем уведомляет контролируемое лицо.</w:t>
      </w:r>
    </w:p>
    <w:p w:rsidR="002A640D" w:rsidRPr="00D872EB" w:rsidRDefault="002A640D" w:rsidP="002A640D">
      <w:pPr>
        <w:pStyle w:val="pt-consplusnormal-000024"/>
        <w:spacing w:before="0" w:after="0" w:line="240" w:lineRule="auto"/>
        <w:ind w:firstLine="709"/>
        <w:jc w:val="both"/>
        <w:rPr>
          <w:rFonts w:ascii="Arial Narrow" w:hAnsi="Arial Narrow" w:cs="Arial"/>
          <w:color w:val="000000"/>
          <w:sz w:val="20"/>
          <w:szCs w:val="20"/>
        </w:rPr>
      </w:pPr>
      <w:r w:rsidRPr="00D872EB">
        <w:rPr>
          <w:rStyle w:val="pt-a0-000004"/>
          <w:rFonts w:ascii="Arial Narrow" w:hAnsi="Arial Narrow" w:cs="Arial"/>
          <w:sz w:val="20"/>
          <w:szCs w:val="20"/>
        </w:rPr>
        <w:t>3.11.4.1. Администрация</w:t>
      </w:r>
      <w:r w:rsidRPr="00D872EB">
        <w:rPr>
          <w:rStyle w:val="pt-a0-000004"/>
          <w:rFonts w:ascii="Arial Narrow" w:hAnsi="Arial Narrow" w:cs="Arial"/>
          <w:color w:val="000000"/>
          <w:sz w:val="20"/>
          <w:szCs w:val="20"/>
        </w:rPr>
        <w:t xml:space="preserve"> принимает решение об отказе в проведении профилактического визита по заявлению контролируемого лица по одному из следующих оснований:</w:t>
      </w:r>
    </w:p>
    <w:p w:rsidR="002A640D" w:rsidRPr="00D872EB" w:rsidRDefault="002A640D" w:rsidP="002A640D">
      <w:pPr>
        <w:pStyle w:val="pt-consplusnormal-000024"/>
        <w:spacing w:before="0" w:after="0" w:line="240" w:lineRule="auto"/>
        <w:ind w:firstLine="709"/>
        <w:jc w:val="both"/>
        <w:rPr>
          <w:rFonts w:ascii="Arial Narrow" w:hAnsi="Arial Narrow" w:cs="Arial"/>
          <w:color w:val="000000"/>
          <w:sz w:val="20"/>
          <w:szCs w:val="20"/>
        </w:rPr>
      </w:pPr>
      <w:r w:rsidRPr="00D872EB">
        <w:rPr>
          <w:rFonts w:ascii="Arial Narrow" w:hAnsi="Arial Narrow" w:cs="Arial"/>
          <w:color w:val="000000"/>
          <w:sz w:val="20"/>
          <w:szCs w:val="20"/>
        </w:rPr>
        <w:t>1) от контролируемого лица поступило уведомление об отзыве заявления о проведении профилактического визита;</w:t>
      </w:r>
    </w:p>
    <w:p w:rsidR="002A640D" w:rsidRPr="00D872EB" w:rsidRDefault="002A640D" w:rsidP="002A640D">
      <w:pPr>
        <w:pStyle w:val="pt-consplusnormal-000024"/>
        <w:spacing w:before="0" w:after="0" w:line="240" w:lineRule="auto"/>
        <w:ind w:firstLine="709"/>
        <w:jc w:val="both"/>
        <w:rPr>
          <w:rFonts w:ascii="Arial Narrow" w:hAnsi="Arial Narrow" w:cs="Arial"/>
          <w:color w:val="000000"/>
          <w:sz w:val="20"/>
          <w:szCs w:val="20"/>
        </w:rPr>
      </w:pPr>
      <w:r w:rsidRPr="00D872EB">
        <w:rPr>
          <w:rFonts w:ascii="Arial Narrow" w:hAnsi="Arial Narrow" w:cs="Arial"/>
          <w:color w:val="000000"/>
          <w:sz w:val="20"/>
          <w:szCs w:val="20"/>
        </w:rPr>
        <w:t xml:space="preserve">2) в течение двух месяцев до даты подачи заявления контролируемого лица </w:t>
      </w:r>
      <w:r w:rsidRPr="00D872EB">
        <w:rPr>
          <w:rStyle w:val="pt-a0-000004"/>
          <w:rFonts w:ascii="Arial Narrow" w:hAnsi="Arial Narrow" w:cs="Arial"/>
          <w:color w:val="000000"/>
          <w:sz w:val="20"/>
          <w:szCs w:val="20"/>
        </w:rPr>
        <w:t>Администрацией</w:t>
      </w:r>
      <w:r w:rsidRPr="00D872EB">
        <w:rPr>
          <w:rFonts w:ascii="Arial Narrow" w:hAnsi="Arial Narrow" w:cs="Arial"/>
          <w:color w:val="000000"/>
          <w:sz w:val="20"/>
          <w:szCs w:val="20"/>
        </w:rPr>
        <w:t xml:space="preserve"> было принято решение об отказе в проведении профилактического визита в отношении данного контролируемого лица;</w:t>
      </w:r>
    </w:p>
    <w:p w:rsidR="002A640D" w:rsidRPr="00D872EB" w:rsidRDefault="002A640D" w:rsidP="002A640D">
      <w:pPr>
        <w:pStyle w:val="pt-consplusnormal-000024"/>
        <w:spacing w:before="0" w:after="0" w:line="240" w:lineRule="auto"/>
        <w:ind w:firstLine="709"/>
        <w:jc w:val="both"/>
        <w:rPr>
          <w:rStyle w:val="pt-a0-000004"/>
          <w:rFonts w:ascii="Arial Narrow" w:hAnsi="Arial Narrow" w:cs="Arial"/>
          <w:color w:val="000000"/>
          <w:sz w:val="20"/>
          <w:szCs w:val="20"/>
        </w:rPr>
      </w:pPr>
      <w:r w:rsidRPr="00D872EB">
        <w:rPr>
          <w:rFonts w:ascii="Arial Narrow" w:hAnsi="Arial Narrow" w:cs="Arial"/>
          <w:color w:val="000000"/>
          <w:sz w:val="20"/>
          <w:szCs w:val="20"/>
        </w:rPr>
        <w:t>3) в течение шести месяцев до даты подачи заявления контролируемого лица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w:t>
      </w:r>
    </w:p>
    <w:p w:rsidR="002A640D" w:rsidRPr="00D872EB" w:rsidRDefault="002A640D" w:rsidP="002A640D">
      <w:pPr>
        <w:pStyle w:val="pt-a-000015"/>
        <w:spacing w:before="0" w:after="0" w:line="240" w:lineRule="auto"/>
        <w:ind w:firstLine="709"/>
        <w:jc w:val="both"/>
        <w:rPr>
          <w:rStyle w:val="pt-a0-000004"/>
          <w:rFonts w:ascii="Arial Narrow" w:hAnsi="Arial Narrow" w:cs="Arial"/>
          <w:color w:val="000000"/>
          <w:sz w:val="20"/>
          <w:szCs w:val="20"/>
        </w:rPr>
      </w:pPr>
      <w:r w:rsidRPr="00D872EB">
        <w:rPr>
          <w:rStyle w:val="pt-a0-000004"/>
          <w:rFonts w:ascii="Arial Narrow" w:hAnsi="Arial Narrow" w:cs="Arial"/>
          <w:color w:val="000000"/>
          <w:sz w:val="20"/>
          <w:szCs w:val="20"/>
        </w:rPr>
        <w:t>4) заявление контролируемого лица содержит нецензурные либо оскорбительные выражения, угрозы жизни, здоровью и имуществу должностных лиц Администрации либо членов их семей.</w:t>
      </w:r>
    </w:p>
    <w:p w:rsidR="002A640D" w:rsidRPr="00D872EB" w:rsidRDefault="002A640D" w:rsidP="002A640D">
      <w:pPr>
        <w:pStyle w:val="pt-a-000015"/>
        <w:spacing w:before="0" w:after="0" w:line="240" w:lineRule="auto"/>
        <w:ind w:firstLine="709"/>
        <w:jc w:val="both"/>
        <w:rPr>
          <w:rStyle w:val="pt-a0-000004"/>
          <w:rFonts w:ascii="Arial Narrow" w:hAnsi="Arial Narrow" w:cs="Arial"/>
          <w:sz w:val="20"/>
          <w:szCs w:val="20"/>
        </w:rPr>
      </w:pPr>
      <w:r w:rsidRPr="00D872EB">
        <w:rPr>
          <w:rStyle w:val="pt-a0-000004"/>
          <w:rFonts w:ascii="Arial Narrow" w:hAnsi="Arial Narrow" w:cs="Arial"/>
          <w:color w:val="000000"/>
          <w:sz w:val="20"/>
          <w:szCs w:val="20"/>
        </w:rPr>
        <w:t xml:space="preserve">3.11.4.2. В случае принятия решения о проведении профилактического визита по заявлению контролируемого лица Администрация в течение двадцати рабочих дней согласовывает дату проведения профилактического визита с контролируемым лицом любым способом, обеспечивающим фиксирование такого согласования, и обеспечивает включение такого профилактического визита в программу профилактики рисков причинения вреда (ущерба) охраняемым законом ценностям. </w:t>
      </w:r>
    </w:p>
    <w:p w:rsidR="002A640D" w:rsidRPr="00D872EB" w:rsidRDefault="002A640D" w:rsidP="002A640D">
      <w:pPr>
        <w:pStyle w:val="pt-a-000015"/>
        <w:spacing w:before="0" w:after="0" w:line="240" w:lineRule="auto"/>
        <w:ind w:firstLine="709"/>
        <w:jc w:val="both"/>
        <w:rPr>
          <w:rStyle w:val="pt-a0-000004"/>
          <w:rFonts w:ascii="Arial Narrow" w:hAnsi="Arial Narrow" w:cs="Arial"/>
          <w:sz w:val="20"/>
          <w:szCs w:val="20"/>
        </w:rPr>
      </w:pPr>
      <w:r w:rsidRPr="00D872EB">
        <w:rPr>
          <w:rStyle w:val="pt-a0-000004"/>
          <w:rFonts w:ascii="Arial Narrow" w:hAnsi="Arial Narrow" w:cs="Arial"/>
          <w:sz w:val="20"/>
          <w:szCs w:val="20"/>
        </w:rPr>
        <w:t>3.11.5. Обязательный профилактический визит проводится в отношении:</w:t>
      </w:r>
    </w:p>
    <w:p w:rsidR="002A640D" w:rsidRPr="00D872EB" w:rsidRDefault="002A640D" w:rsidP="002A640D">
      <w:pPr>
        <w:pStyle w:val="pt-a-000018"/>
        <w:spacing w:before="0" w:after="0" w:line="240" w:lineRule="auto"/>
        <w:ind w:firstLine="709"/>
        <w:jc w:val="both"/>
        <w:rPr>
          <w:rStyle w:val="pt-a0-000004"/>
          <w:rFonts w:ascii="Arial Narrow" w:hAnsi="Arial Narrow" w:cs="Arial"/>
          <w:sz w:val="20"/>
          <w:szCs w:val="20"/>
        </w:rPr>
      </w:pPr>
      <w:r w:rsidRPr="00D872EB">
        <w:rPr>
          <w:rStyle w:val="pt-a0-000004"/>
          <w:rFonts w:ascii="Arial Narrow" w:hAnsi="Arial Narrow" w:cs="Arial"/>
          <w:sz w:val="20"/>
          <w:szCs w:val="20"/>
        </w:rPr>
        <w:t>1) объектов контроля, отнесенных к категории значительного риска;</w:t>
      </w:r>
    </w:p>
    <w:p w:rsidR="002A640D" w:rsidRPr="00D872EB" w:rsidRDefault="002A640D" w:rsidP="002A640D">
      <w:pPr>
        <w:pStyle w:val="ae"/>
        <w:spacing w:after="0"/>
        <w:ind w:firstLine="540"/>
        <w:jc w:val="both"/>
        <w:rPr>
          <w:rFonts w:ascii="Arial Narrow" w:hAnsi="Arial Narrow" w:cs="Arial"/>
          <w:sz w:val="20"/>
          <w:szCs w:val="20"/>
        </w:rPr>
      </w:pPr>
      <w:r w:rsidRPr="00D872EB">
        <w:rPr>
          <w:rStyle w:val="pt-a0-000004"/>
          <w:rFonts w:ascii="Arial Narrow" w:hAnsi="Arial Narrow" w:cs="Arial"/>
          <w:sz w:val="20"/>
          <w:szCs w:val="20"/>
        </w:rPr>
        <w:t>2) контролируемых лиц, впервые приступающих к осуществлению использования лесов и (или) лесных участков, части лесных участков.</w:t>
      </w:r>
      <w:r w:rsidRPr="00D872EB">
        <w:rPr>
          <w:rFonts w:ascii="Arial Narrow" w:hAnsi="Arial Narrow"/>
          <w:noProof/>
          <w:sz w:val="20"/>
          <w:szCs w:val="20"/>
        </w:rPr>
        <mc:AlternateContent>
          <mc:Choice Requires="wps">
            <w:drawing>
              <wp:anchor distT="0" distB="0" distL="0" distR="0" simplePos="0" relativeHeight="251749376" behindDoc="0" locked="0" layoutInCell="1" allowOverlap="1">
                <wp:simplePos x="0" y="0"/>
                <wp:positionH relativeFrom="page">
                  <wp:posOffset>0</wp:posOffset>
                </wp:positionH>
                <wp:positionV relativeFrom="paragraph">
                  <wp:posOffset>175260</wp:posOffset>
                </wp:positionV>
                <wp:extent cx="274955" cy="198755"/>
                <wp:effectExtent l="0" t="4445" r="1270" b="0"/>
                <wp:wrapNone/>
                <wp:docPr id="246" name="Надпись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2A640D">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46" o:spid="_x0000_s1155" type="#_x0000_t202" style="position:absolute;left:0;text-align:left;margin-left:0;margin-top:13.8pt;width:21.65pt;height:15.65pt;z-index:251749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ki9lgIAABEFAAAOAAAAZHJzL2Uyb0RvYy54bWysVEtu2zAQ3RfoHQjuHX0gfyREDhK7Lgqk&#10;HyDtAWiRsohKJEvSltIii+57hd6hiy666xWcG3VIWU7SD1AU1YIakjNvfm94etY1NdoxbbgUOY5O&#10;QoyYKCTlYpPjN69XoxlGxhJBSS0Fy/E1M/hs/vjRaasyFstK1pRpBCDCZK3KcWWtyoLAFBVriDmR&#10;igm4LKVuiIWt3gRUkxbQmzqIw3AStFJTpWXBjIHTZX+J5x6/LFlhX5alYRbVOYbYrF+1X9duDean&#10;JNtooipeHMIg/xBFQ7gAp0eoJbEEbTX/BarhhZZGlvakkE0gy5IXzOcA2UThT9lcVUQxnwsUx6hj&#10;mcz/gy1e7F5pxGmO42SCkSANNGn/ef9l/3X/ff/t9uPtJ+RuoE6tMhmoXykwsN2F7KDfPmejLmXx&#10;1iAhFxURG3autWwrRijEGTnL4J5pj2McyLp9Lim4I1srPVBX6sYVEcqCAB36dX3sEessKuAwnibp&#10;eIxRAVdROpuC7DyQbDBW2tinTDbICTnWQAEPTnaXxvaqg4rzZWTN6YrXtd/ozXpRa7QjQJeV/w7o&#10;D9Rq4ZSFdGY9Yn8CMYIPd+ei9e3/kEZxEl7E6Wg1mU1HySoZj9JpOBuFUXqRTsIkTZarGxdglGQV&#10;p5SJSy7YQMUo+btWH4aiJ5EnI2pznI7jcd+hPyYZ+u93STbcwmTWvMnx7KhEMtfXJ4JC2iSzhNe9&#10;HDwM3zcEajD8fVU8C1zjewrYbt154kVx6vw7jqwlvQZiaAmNg+7DuwJCJfV7jFqY0Rybd1uiGUb1&#10;MwHkcgM9CHoQ1oNARAGmObYY9eLC9oO/VZpvKkDu6SvkORCw5J4cd1EcaAtz57M4vBFusO/vvdbd&#10;Szb/AQAA//8DAFBLAwQUAAYACAAAACEAXcX2qtwAAAAFAQAADwAAAGRycy9kb3ducmV2LnhtbEyP&#10;wU7DMBBE70j8g7VIXBB1SCGUEKeClt7g0FL1vI2XJCJeR7bTpH+POcFxNKOZN8VyMp04kfOtZQV3&#10;swQEcWV1y7WC/efmdgHCB2SNnWVScCYPy/LyosBc25G3dNqFWsQS9jkqaELocyl91ZBBP7M9cfS+&#10;rDMYonS11A7HWG46mSZJJg22HBca7GnVUPW9G4yCbO2Gccurm/X+7R0/+jo9vJ4PSl1fTS/PIAJN&#10;4S8Mv/gRHcrIdLQDay86BfFIUJA+ZiCiez+fgzgqeFg8gSwL+Z++/AEAAP//AwBQSwECLQAUAAYA&#10;CAAAACEAtoM4kv4AAADhAQAAEwAAAAAAAAAAAAAAAAAAAAAAW0NvbnRlbnRfVHlwZXNdLnhtbFBL&#10;AQItABQABgAIAAAAIQA4/SH/1gAAAJQBAAALAAAAAAAAAAAAAAAAAC8BAABfcmVscy8ucmVsc1BL&#10;AQItABQABgAIAAAAIQD2Hki9lgIAABEFAAAOAAAAAAAAAAAAAAAAAC4CAABkcnMvZTJvRG9jLnht&#10;bFBLAQItABQABgAIAAAAIQBdxfaq3AAAAAUBAAAPAAAAAAAAAAAAAAAAAPAEAABkcnMvZG93bnJl&#10;di54bWxQSwUGAAAAAAQABADzAAAA+QUAAAAA&#10;" stroked="f">
                <v:textbox inset="0,0,0,0">
                  <w:txbxContent>
                    <w:p w:rsidR="00794140" w:rsidRDefault="00794140" w:rsidP="002A640D">
                      <w:pPr>
                        <w:pStyle w:val="ae"/>
                      </w:pPr>
                    </w:p>
                  </w:txbxContent>
                </v:textbox>
                <w10:wrap anchorx="page"/>
              </v:shape>
            </w:pict>
          </mc:Fallback>
        </mc:AlternateConten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t xml:space="preserve">3.11.5.1. </w:t>
      </w:r>
      <w:r w:rsidRPr="00D872EB">
        <w:rPr>
          <w:rStyle w:val="pt-a0-000004"/>
          <w:rFonts w:ascii="Arial Narrow" w:hAnsi="Arial Narrow" w:cs="Arial"/>
          <w:sz w:val="20"/>
          <w:szCs w:val="20"/>
        </w:rPr>
        <w:t>О проведении обязательного профилактического визита контролируемое лицо уведомляется Администрацией не позднее чем за 5 рабочих дней до даты его проведения в письменной форме на бумажном носителе почтовым отправлением либо в форме электронного документа, подписанного электронной подписью, в порядке, определенном законодательством Российской Федерации в порядке, установленном частью 4 статьи 21 Федерального закона от 31.07.2020 № 248-ФЗ «О государственном контроле (надзоре) и муниципальном контроле в Российской Федерации».</w:t>
      </w:r>
    </w:p>
    <w:p w:rsidR="002A640D" w:rsidRPr="00D872EB" w:rsidRDefault="002A640D" w:rsidP="002A640D">
      <w:pPr>
        <w:ind w:firstLine="588"/>
        <w:jc w:val="both"/>
        <w:rPr>
          <w:rFonts w:ascii="Arial Narrow" w:hAnsi="Arial Narrow" w:cs="Arial"/>
          <w:sz w:val="20"/>
          <w:szCs w:val="20"/>
        </w:rPr>
      </w:pPr>
      <w:r w:rsidRPr="00D872EB">
        <w:rPr>
          <w:rFonts w:ascii="Arial Narrow" w:hAnsi="Arial Narrow" w:cs="Arial"/>
          <w:sz w:val="20"/>
          <w:szCs w:val="20"/>
        </w:rPr>
        <w:t xml:space="preserve">3.11.5.2 </w:t>
      </w:r>
      <w:r w:rsidRPr="00D872EB">
        <w:rPr>
          <w:rStyle w:val="pt-a0-000004"/>
          <w:rFonts w:ascii="Arial Narrow" w:hAnsi="Arial Narrow" w:cs="Arial"/>
          <w:sz w:val="20"/>
          <w:szCs w:val="20"/>
        </w:rPr>
        <w:t>Контролируемое лицо вправе отказаться от проведения обязательного профилактического визита, уведомив об этом в письменной форме на бумажном носителе почтовым отправлением либо в форме электронного документа, подписанного электронной подписью, не позднее чем за 3 рабочих дня.</w:t>
      </w:r>
    </w:p>
    <w:p w:rsidR="002A640D" w:rsidRPr="00D872EB" w:rsidRDefault="002A640D" w:rsidP="002A640D">
      <w:pPr>
        <w:ind w:firstLine="588"/>
        <w:jc w:val="both"/>
        <w:rPr>
          <w:rStyle w:val="pt-a0-000004"/>
          <w:rFonts w:ascii="Arial Narrow" w:hAnsi="Arial Narrow" w:cs="Arial"/>
          <w:sz w:val="20"/>
          <w:szCs w:val="20"/>
        </w:rPr>
      </w:pPr>
      <w:r w:rsidRPr="00D872EB">
        <w:rPr>
          <w:rFonts w:ascii="Arial Narrow" w:hAnsi="Arial Narrow" w:cs="Arial"/>
          <w:sz w:val="20"/>
          <w:szCs w:val="20"/>
        </w:rPr>
        <w:t xml:space="preserve">3.11.6. </w:t>
      </w:r>
      <w:r w:rsidRPr="00D872EB">
        <w:rPr>
          <w:rStyle w:val="pt-a0-000004"/>
          <w:rFonts w:ascii="Arial Narrow" w:hAnsi="Arial Narrow" w:cs="Arial"/>
          <w:sz w:val="20"/>
          <w:szCs w:val="20"/>
        </w:rPr>
        <w:t>Срок проведения профилактического визита (обязательного профилактического визита) не может превышать один рабочий день.</w:t>
      </w:r>
    </w:p>
    <w:p w:rsidR="002A640D" w:rsidRPr="00D872EB" w:rsidRDefault="002A640D" w:rsidP="002A640D">
      <w:pPr>
        <w:pStyle w:val="pt-consplusnormal-000024"/>
        <w:spacing w:before="0" w:after="0" w:line="240" w:lineRule="auto"/>
        <w:ind w:firstLine="709"/>
        <w:jc w:val="both"/>
        <w:rPr>
          <w:rFonts w:ascii="Arial Narrow" w:hAnsi="Arial Narrow" w:cs="Arial"/>
          <w:sz w:val="20"/>
          <w:szCs w:val="20"/>
        </w:rPr>
      </w:pPr>
      <w:r w:rsidRPr="00D872EB">
        <w:rPr>
          <w:rStyle w:val="pt-a0-000004"/>
          <w:rFonts w:ascii="Arial Narrow" w:hAnsi="Arial Narrow" w:cs="Arial"/>
          <w:sz w:val="20"/>
          <w:szCs w:val="20"/>
        </w:rPr>
        <w:t>3.11.6.1. Профилактический визит (обязательный профилактический визит) может проводится до начала проведения плановой проверки, но не менее чем за 20 рабочих дней до начала проведения плановой проверки.</w:t>
      </w:r>
    </w:p>
    <w:p w:rsidR="002A640D" w:rsidRPr="00D872EB" w:rsidRDefault="002A640D" w:rsidP="002A640D">
      <w:pPr>
        <w:ind w:firstLine="588"/>
        <w:jc w:val="both"/>
        <w:rPr>
          <w:rFonts w:ascii="Arial Narrow" w:hAnsi="Arial Narrow" w:cs="Arial"/>
          <w:bCs/>
          <w:sz w:val="20"/>
          <w:szCs w:val="20"/>
        </w:rPr>
      </w:pPr>
      <w:r w:rsidRPr="00D872EB">
        <w:rPr>
          <w:rFonts w:ascii="Arial Narrow" w:hAnsi="Arial Narrow" w:cs="Arial"/>
          <w:sz w:val="20"/>
          <w:szCs w:val="20"/>
        </w:rPr>
        <w:t xml:space="preserve">3.11.7. </w:t>
      </w:r>
      <w:r w:rsidRPr="00D872EB">
        <w:rPr>
          <w:rStyle w:val="pt-a0-000004"/>
          <w:rFonts w:ascii="Arial Narrow" w:hAnsi="Arial Narrow" w:cs="Arial"/>
          <w:sz w:val="20"/>
          <w:szCs w:val="20"/>
        </w:rPr>
        <w:t>При профилактическом визите (обязательном профилактическом визите)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2A640D" w:rsidRPr="00D872EB" w:rsidRDefault="002A640D" w:rsidP="002A640D">
      <w:pPr>
        <w:pStyle w:val="ConsPlusNormal"/>
        <w:ind w:firstLine="540"/>
        <w:jc w:val="both"/>
        <w:rPr>
          <w:rStyle w:val="af2"/>
          <w:rFonts w:ascii="Arial Narrow" w:hAnsi="Arial Narrow"/>
          <w:color w:val="000000"/>
        </w:rPr>
      </w:pPr>
      <w:r w:rsidRPr="00D872EB">
        <w:rPr>
          <w:rFonts w:ascii="Arial Narrow" w:hAnsi="Arial Narrow"/>
          <w:bCs/>
        </w:rPr>
        <w:t xml:space="preserve">3.11.7.1. </w:t>
      </w:r>
      <w:r w:rsidRPr="00D872EB">
        <w:rPr>
          <w:rFonts w:ascii="Arial Narrow" w:hAnsi="Arial Narrow"/>
          <w:bCs/>
          <w:color w:val="000000"/>
        </w:rPr>
        <w:t>В случае,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уполномоченному должностному лицу Администрации для принятия решения о проведении контрольных мероприятий.</w:t>
      </w:r>
      <w:r w:rsidRPr="00D872EB">
        <w:rPr>
          <w:rFonts w:ascii="Arial Narrow" w:hAnsi="Arial Narrow"/>
          <w:bCs/>
        </w:rPr>
        <w:t xml:space="preserve"> </w:t>
      </w:r>
    </w:p>
    <w:p w:rsidR="002A640D" w:rsidRPr="00ED6855" w:rsidRDefault="002A640D" w:rsidP="002A640D">
      <w:pPr>
        <w:widowControl w:val="0"/>
        <w:autoSpaceDE w:val="0"/>
        <w:ind w:firstLine="546"/>
        <w:jc w:val="both"/>
        <w:rPr>
          <w:rFonts w:ascii="Arial Narrow" w:hAnsi="Arial Narrow" w:cs="Arial"/>
          <w:color w:val="000000"/>
          <w:sz w:val="20"/>
          <w:szCs w:val="20"/>
        </w:rPr>
      </w:pPr>
      <w:r w:rsidRPr="00ED6855">
        <w:rPr>
          <w:rStyle w:val="af2"/>
          <w:rFonts w:ascii="Arial Narrow" w:hAnsi="Arial Narrow" w:cs="Arial"/>
          <w:color w:val="000000"/>
          <w:sz w:val="20"/>
          <w:szCs w:val="20"/>
          <w:u w:val="none"/>
        </w:rPr>
        <w:t>3.11.7.2. Администрация осуществляет учет проведенных профилактических визитов.».</w:t>
      </w:r>
      <w:r w:rsidRPr="00ED6855">
        <w:rPr>
          <w:rFonts w:ascii="Arial Narrow" w:hAnsi="Arial Narrow"/>
          <w:noProof/>
          <w:sz w:val="20"/>
          <w:szCs w:val="20"/>
        </w:rPr>
        <mc:AlternateContent>
          <mc:Choice Requires="wps">
            <w:drawing>
              <wp:anchor distT="0" distB="0" distL="0" distR="0" simplePos="0" relativeHeight="251712512" behindDoc="0" locked="0" layoutInCell="1" allowOverlap="1">
                <wp:simplePos x="0" y="0"/>
                <wp:positionH relativeFrom="page">
                  <wp:posOffset>0</wp:posOffset>
                </wp:positionH>
                <wp:positionV relativeFrom="paragraph">
                  <wp:posOffset>0</wp:posOffset>
                </wp:positionV>
                <wp:extent cx="264795" cy="188595"/>
                <wp:effectExtent l="0" t="0" r="1905" b="0"/>
                <wp:wrapNone/>
                <wp:docPr id="245" name="Надпись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88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2A640D">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45" o:spid="_x0000_s1156" type="#_x0000_t202" style="position:absolute;left:0;text-align:left;margin-left:0;margin-top:0;width:20.85pt;height:14.85pt;z-index:25171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jRGlwIAABEFAAAOAAAAZHJzL2Uyb0RvYy54bWysVM2O0zAQviPxDpbv3fyQdpuo6WrbpQhp&#10;+ZEWHsCNncYisY3tNlkQB+68Au/AgQM3XqH7RoydprvLj4QQOThje/x5Zr5vPDvrmhrtmDZcihxH&#10;JyFGTBSScrHJ8etXq9EUI2OJoKSWguX4mhl8Nn/4YNaqjMWykjVlGgGIMFmrclxZq7IgMEXFGmJO&#10;pGICNkupG2JhqjcB1aQF9KYO4jCcBK3UVGlZMGNg9aLfxHOPX5assC/K0jCL6hxDbNaP2o9rNwbz&#10;Gck2mqiKF4cwyD9E0RAu4NIj1AWxBG01/wWq4YWWRpb2pJBNIMuSF8znANlE4U/ZXFVEMZ8LFMeo&#10;Y5nM/4Mtnu9easRpjuNkjJEgDZC0/7z/sv+6/77/dvPx5hNyO1CnVpkM3K8UHLDdQnbAt8/ZqEtZ&#10;vDFIyGVFxIaday3bihEKcUbuZHDnaI9jHMi6fSYpXEe2VnqgrtSNKyKUBQE68HV95Ih1FhWwGE+S&#10;0xQiLWArmk7HYLsbSDYcVtrYJ0w2yBk51iABD052l8b2roOLu8vImtMVr2s/0Zv1stZoR0AuK/8d&#10;0O+51cI5C+mO9Yj9CsQId7g9F62n/30axUm4iNPRajI9HSWrZDxKT8PpKIzSRToJkzS5WH1wAUZJ&#10;VnFKmbjkgg1SjJK/o/rQFL2IvBhRm+N0HI97hv6YZOi/3yXZcAudWfMmx9OjE8kcr48FhbRJZgmv&#10;ezu4H74nBGow/H1VvAoc8b0EbLfuvPCiR74NnUbWkl6DMLQE4oB9eFfAqKR+h1ELPZpj83ZLNMOo&#10;fipAXK6hB0MPxnowiCjgaI4tRr25tH3jb5XmmwqQe/kKeQ4CLLkXx20UB9lC3/ksDm+Ea+y7c+91&#10;+5LNfwAAAP//AwBQSwMEFAAGAAgAAAAhAKiXXWzbAAAAAwEAAA8AAABkcnMvZG93bnJldi54bWxM&#10;j8FOwzAQRO9I/IO1lbgg6jRCLYQ4FbT0BoeWqudtvCRR43VkO0369zVc4LLSaEYzb/PlaFpxJucb&#10;ywpm0wQEcWl1w5WC/dfm4QmED8gaW8uk4EIelsXtTY6ZtgNv6bwLlYgl7DNUUIfQZVL6siaDfmo7&#10;4uh9W2cwROkqqR0Osdy0Mk2SuTTYcFyosaNVTeVp1xsF87Xrhy2v7tf79w/87Kr08HY5KHU3GV9f&#10;QAQaw18YfvAjOhSR6Wh71l60CuIj4fdG73G2AHFUkD4vQBa5/M9eXAEAAP//AwBQSwECLQAUAAYA&#10;CAAAACEAtoM4kv4AAADhAQAAEwAAAAAAAAAAAAAAAAAAAAAAW0NvbnRlbnRfVHlwZXNdLnhtbFBL&#10;AQItABQABgAIAAAAIQA4/SH/1gAAAJQBAAALAAAAAAAAAAAAAAAAAC8BAABfcmVscy8ucmVsc1BL&#10;AQItABQABgAIAAAAIQA4djRGlwIAABEFAAAOAAAAAAAAAAAAAAAAAC4CAABkcnMvZTJvRG9jLnht&#10;bFBLAQItABQABgAIAAAAIQCol11s2wAAAAMBAAAPAAAAAAAAAAAAAAAAAPEEAABkcnMvZG93bnJl&#10;di54bWxQSwUGAAAAAAQABADzAAAA+QUAAAAA&#10;" stroked="f">
                <v:textbox inset="0,0,0,0">
                  <w:txbxContent>
                    <w:p w:rsidR="00794140" w:rsidRDefault="00794140" w:rsidP="002A640D">
                      <w:pPr>
                        <w:pStyle w:val="ae"/>
                      </w:pPr>
                    </w:p>
                  </w:txbxContent>
                </v:textbox>
                <w10:wrap anchorx="page"/>
              </v:shape>
            </w:pict>
          </mc:Fallback>
        </mc:AlternateContent>
      </w:r>
      <w:r w:rsidRPr="00ED6855">
        <w:rPr>
          <w:rFonts w:ascii="Arial Narrow" w:hAnsi="Arial Narrow"/>
          <w:noProof/>
          <w:sz w:val="20"/>
          <w:szCs w:val="20"/>
        </w:rPr>
        <mc:AlternateContent>
          <mc:Choice Requires="wps">
            <w:drawing>
              <wp:anchor distT="0" distB="0" distL="0" distR="0" simplePos="0" relativeHeight="251713536" behindDoc="0" locked="0" layoutInCell="1" allowOverlap="1">
                <wp:simplePos x="0" y="0"/>
                <wp:positionH relativeFrom="page">
                  <wp:posOffset>0</wp:posOffset>
                </wp:positionH>
                <wp:positionV relativeFrom="paragraph">
                  <wp:posOffset>0</wp:posOffset>
                </wp:positionV>
                <wp:extent cx="264795" cy="188595"/>
                <wp:effectExtent l="0" t="0" r="1905" b="0"/>
                <wp:wrapNone/>
                <wp:docPr id="244" name="Надпись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88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2A640D">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44" o:spid="_x0000_s1157" type="#_x0000_t202" style="position:absolute;left:0;text-align:left;margin-left:0;margin-top:0;width:20.85pt;height:14.85pt;z-index:251713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7glwIAABEFAAAOAAAAZHJzL2Uyb0RvYy54bWysVM2O0zAQviPxDpbv3fyQdpuo6WrbpQhp&#10;+ZEWHsCNncYisY3tNlkQB+68Au/AgQM3XqH7RoydprvLj4QQOThje/x5Zr5vPDvrmhrtmDZcihxH&#10;JyFGTBSScrHJ8etXq9EUI2OJoKSWguX4mhl8Nn/4YNaqjMWykjVlGgGIMFmrclxZq7IgMEXFGmJO&#10;pGICNkupG2JhqjcB1aQF9KYO4jCcBK3UVGlZMGNg9aLfxHOPX5assC/K0jCL6hxDbNaP2o9rNwbz&#10;Gck2mqiKF4cwyD9E0RAu4NIj1AWxBG01/wWq4YWWRpb2pJBNIMuSF8znANlE4U/ZXFVEMZ8LFMeo&#10;Y5nM/4Mtnu9easRpjuMkwUiQBkjaf95/2X/df99/u/l48wm5HahTq0wG7lcKDthuITvg2+ds1KUs&#10;3hgk5LIiYsPOtZZtxQiFOCN3MrhztMcxDmTdPpMUriNbKz1QV+rGFRHKggAd+Lo+csQ6iwpYjCfJ&#10;aTrGqICtaDodg+1uINlwWGljnzDZIGfkWIMEPDjZXRrbuw4u7i4ja05XvK79RG/Wy1qjHQG5rPx3&#10;QL/nVgvnLKQ71iP2KxAj3OH2XLSe/vdpFCfhIk5Hq8n0dJSskvEoPQ2nozBKF+kkTNLkYvXBBRgl&#10;WcUpZeKSCzZIMUr+jupDU/Qi8mJEbY7TcTzuGfpjkqH/fpdkwy10Zs2bHE+PTiRzvD4WFNImmSW8&#10;7u3gfvieEKjB8PdV8SpwxPcSsN2688KLHnmROI2sJb0GYWgJxAH78K6AUUn9DqMWejTH5u2WaIZR&#10;/VSAuFxDD4YejPVgEFHA0RxbjHpzafvG3yrNNxUg9/IV8hwEWHIvjtsoDrKFvvNZHN4I19h3597r&#10;9iWb/wAAAP//AwBQSwMEFAAGAAgAAAAhAKiXXWzbAAAAAwEAAA8AAABkcnMvZG93bnJldi54bWxM&#10;j8FOwzAQRO9I/IO1lbgg6jRCLYQ4FbT0BoeWqudtvCRR43VkO0369zVc4LLSaEYzb/PlaFpxJucb&#10;ywpm0wQEcWl1w5WC/dfm4QmED8gaW8uk4EIelsXtTY6ZtgNv6bwLlYgl7DNUUIfQZVL6siaDfmo7&#10;4uh9W2cwROkqqR0Osdy0Mk2SuTTYcFyosaNVTeVp1xsF87Xrhy2v7tf79w/87Kr08HY5KHU3GV9f&#10;QAQaw18YfvAjOhSR6Wh71l60CuIj4fdG73G2AHFUkD4vQBa5/M9eXAEAAP//AwBQSwECLQAUAAYA&#10;CAAAACEAtoM4kv4AAADhAQAAEwAAAAAAAAAAAAAAAAAAAAAAW0NvbnRlbnRfVHlwZXNdLnhtbFBL&#10;AQItABQABgAIAAAAIQA4/SH/1gAAAJQBAAALAAAAAAAAAAAAAAAAAC8BAABfcmVscy8ucmVsc1BL&#10;AQItABQABgAIAAAAIQBwIm7glwIAABEFAAAOAAAAAAAAAAAAAAAAAC4CAABkcnMvZTJvRG9jLnht&#10;bFBLAQItABQABgAIAAAAIQCol11s2wAAAAMBAAAPAAAAAAAAAAAAAAAAAPEEAABkcnMvZG93bnJl&#10;di54bWxQSwUGAAAAAAQABADzAAAA+QUAAAAA&#10;" stroked="f">
                <v:textbox inset="0,0,0,0">
                  <w:txbxContent>
                    <w:p w:rsidR="00794140" w:rsidRDefault="00794140" w:rsidP="002A640D">
                      <w:pPr>
                        <w:pStyle w:val="ae"/>
                      </w:pPr>
                    </w:p>
                  </w:txbxContent>
                </v:textbox>
                <w10:wrap anchorx="page"/>
              </v:shape>
            </w:pict>
          </mc:Fallback>
        </mc:AlternateContent>
      </w:r>
      <w:r w:rsidRPr="00ED6855">
        <w:rPr>
          <w:rFonts w:ascii="Arial Narrow" w:hAnsi="Arial Narrow"/>
          <w:noProof/>
          <w:sz w:val="20"/>
          <w:szCs w:val="20"/>
        </w:rPr>
        <mc:AlternateContent>
          <mc:Choice Requires="wps">
            <w:drawing>
              <wp:anchor distT="0" distB="0" distL="0" distR="0" simplePos="0" relativeHeight="251714560" behindDoc="0" locked="0" layoutInCell="1" allowOverlap="1">
                <wp:simplePos x="0" y="0"/>
                <wp:positionH relativeFrom="page">
                  <wp:posOffset>0</wp:posOffset>
                </wp:positionH>
                <wp:positionV relativeFrom="paragraph">
                  <wp:posOffset>0</wp:posOffset>
                </wp:positionV>
                <wp:extent cx="264795" cy="188595"/>
                <wp:effectExtent l="0" t="0" r="1905" b="0"/>
                <wp:wrapNone/>
                <wp:docPr id="243" name="Надпись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88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2A640D">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43" o:spid="_x0000_s1158" type="#_x0000_t202" style="position:absolute;left:0;text-align:left;margin-left:0;margin-top:0;width:20.85pt;height:14.85pt;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9GolwIAABEFAAAOAAAAZHJzL2Uyb0RvYy54bWysVEtu2zAQ3RfoHQjuHX0iO5ZgOYiTuiiQ&#10;foC0B6AlyiJKkSxJW0qDLrrvFXqHLrrorldwbtQhZTlJP0BRVAtqSM68+b3h7LRrONpSbZgUOY6O&#10;QoyoKGTJxDrHb14vR1OMjCWiJFwKmuNravDp/PGjWasyGsta8pJqBCDCZK3KcW2tyoLAFDVtiDmS&#10;igq4rKRuiIWtXgelJi2gNzyIw3AStFKXSsuCGgOnF/0lnnv8qqKFfVlVhlrEcwyxWb9qv67cGsxn&#10;JFtrompW7MMg/xBFQ5gApweoC2IJ2mj2C1TDCi2NrOxRIZtAVhUrqM8BsonCn7K5qomiPhcojlGH&#10;Mpn/B1u82L7SiJU5jpNjjARpoEm7z7svu6+777tvtx9vPyF3A3VqlclA/UqBge0WsoN++5yNupTF&#10;W4OEPK+JWNMzrWVbU1JCnJGzDO6Z9jjGgaza57IEd2RjpQfqKt24IkJZEKBDv64PPaKdRQUcxpPk&#10;JB1jVMBVNJ2OQXYeSDYYK23sUyob5IQca6CAByfbS2N71UHF+TKSs3LJOPcbvV6dc422BOiy9N8e&#10;/YEaF05ZSGfWI/YnECP4cHcuWt/+mzSKk3ARp6PlZHoySpbJeJSehNNRGKWLdBImaXKx/OACjJKs&#10;ZmVJxSUTdKBilPxdq/dD0ZPIkxG1OU7H8bjv0B+TDP33uyQbZmEyOWtyPD0okcz19YkoIW2SWcJ4&#10;LwcPw/cNgRoMf18VzwLX+J4Ctlt1nnjRcez8O46sZHkNxNASGgfdh3cFhFrq9xi1MKM5Nu82RFOM&#10;+DMB5HIDPQh6EFaDQEQBpjm2GPXiue0Hf6M0W9eA3NNXyDMgYMU8Oe6i2NMW5s5nsX8j3GDf33ut&#10;u5ds/gMAAP//AwBQSwMEFAAGAAgAAAAhAKiXXWzbAAAAAwEAAA8AAABkcnMvZG93bnJldi54bWxM&#10;j8FOwzAQRO9I/IO1lbgg6jRCLYQ4FbT0BoeWqudtvCRR43VkO0369zVc4LLSaEYzb/PlaFpxJucb&#10;ywpm0wQEcWl1w5WC/dfm4QmED8gaW8uk4EIelsXtTY6ZtgNv6bwLlYgl7DNUUIfQZVL6siaDfmo7&#10;4uh9W2cwROkqqR0Osdy0Mk2SuTTYcFyosaNVTeVp1xsF87Xrhy2v7tf79w/87Kr08HY5KHU3GV9f&#10;QAQaw18YfvAjOhSR6Wh71l60CuIj4fdG73G2AHFUkD4vQBa5/M9eXAEAAP//AwBQSwECLQAUAAYA&#10;CAAAACEAtoM4kv4AAADhAQAAEwAAAAAAAAAAAAAAAAAAAAAAW0NvbnRlbnRfVHlwZXNdLnhtbFBL&#10;AQItABQABgAIAAAAIQA4/SH/1gAAAJQBAAALAAAAAAAAAAAAAAAAAC8BAABfcmVscy8ucmVsc1BL&#10;AQItABQABgAIAAAAIQCHT9GolwIAABEFAAAOAAAAAAAAAAAAAAAAAC4CAABkcnMvZTJvRG9jLnht&#10;bFBLAQItABQABgAIAAAAIQCol11s2wAAAAMBAAAPAAAAAAAAAAAAAAAAAPEEAABkcnMvZG93bnJl&#10;di54bWxQSwUGAAAAAAQABADzAAAA+QUAAAAA&#10;" stroked="f">
                <v:textbox inset="0,0,0,0">
                  <w:txbxContent>
                    <w:p w:rsidR="00794140" w:rsidRDefault="00794140" w:rsidP="002A640D">
                      <w:pPr>
                        <w:pStyle w:val="ae"/>
                      </w:pPr>
                    </w:p>
                  </w:txbxContent>
                </v:textbox>
                <w10:wrap anchorx="page"/>
              </v:shape>
            </w:pict>
          </mc:Fallback>
        </mc:AlternateContent>
      </w:r>
      <w:r w:rsidRPr="00ED6855">
        <w:rPr>
          <w:rFonts w:ascii="Arial Narrow" w:hAnsi="Arial Narrow"/>
          <w:noProof/>
          <w:sz w:val="20"/>
          <w:szCs w:val="20"/>
        </w:rPr>
        <mc:AlternateContent>
          <mc:Choice Requires="wps">
            <w:drawing>
              <wp:anchor distT="0" distB="0" distL="0" distR="0" simplePos="0" relativeHeight="251715584" behindDoc="0" locked="0" layoutInCell="1" allowOverlap="1">
                <wp:simplePos x="0" y="0"/>
                <wp:positionH relativeFrom="page">
                  <wp:posOffset>0</wp:posOffset>
                </wp:positionH>
                <wp:positionV relativeFrom="paragraph">
                  <wp:posOffset>0</wp:posOffset>
                </wp:positionV>
                <wp:extent cx="270510" cy="198755"/>
                <wp:effectExtent l="0" t="0" r="0" b="4445"/>
                <wp:wrapNone/>
                <wp:docPr id="242" name="Надпись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2A640D">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42" o:spid="_x0000_s1159" type="#_x0000_t202" style="position:absolute;left:0;text-align:left;margin-left:0;margin-top:0;width:21.3pt;height:15.65pt;z-index:251715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53pmQIAABEFAAAOAAAAZHJzL2Uyb0RvYy54bWysVEtu2zAQ3RfoHQjuHX0ix5ZgOYiTuiiQ&#10;foC0B6AlyiJKkSxJW0qDLrrvFXqHLrrorldwbtQhZTlJP0BRVAtqSM68+b3h7LRrONpSbZgUOY6O&#10;QoyoKGTJxDrHb14vR1OMjCWiJFwKmuNravDp/PGjWasyGsta8pJqBCDCZK3KcW2tyoLAFDVtiDmS&#10;igq4rKRuiIWtXgelJi2gNzyIw/AkaKUulZYFNQZOL/pLPPf4VUUL+7KqDLWI5xhis37Vfl25NZjP&#10;SLbWRNWs2IdB/iGKhjABTg9QF8QStNHsF6iGFVoaWdmjQjaBrCpWUJ8DZBOFP2VzVRNFfS5QHKMO&#10;ZTL/D7Z4sX2lEStzHCcxRoI00KTd592X3dfd992324+3n5C7gTq1ymSgfqXAwHYL2UG/fc5GXcri&#10;rUFCntdErOmZ1rKtKSkhzshZBvdMexzjQFbtc1mCO7Kx0gN1lW5cEaEsCNChX9eHHtHOogIO40k4&#10;juCmgKsonU7GY++BZIOx0sY+pbJBTsixBgp4cLK9NNYFQ7JBxfkykrNyyTj3G71enXONtgTosvTf&#10;Hv2BGhdOWUhn1iP2JxAj+HB3Llrf/ps0ipNwEaej5cl0MkqWyXiUTsLpKIzSRXoSJmlysfzgAoyS&#10;rGZlScUlE3SgYpT8Xav3Q9GTyJMRtTlOx/G479Afkwz997skG2ZhMjlrcjw9KJHM9fWJKCFtklnC&#10;eC8HD8P3VYYaDH9fFc8C1/ieArZbdZ540fGx8+84spLlNRBDS2gc9BjeFRBqqd9j1MKM5ti82xBN&#10;MeLPBJDLDfQg6EFYDQIRBZjm2GLUi+e2H/yN0mxdA3JPXyHPgIAV8+S4i2JPW5g7n8X+jXCDfX/v&#10;te5esvkPAAAA//8DAFBLAwQUAAYACAAAACEAANNm69sAAAADAQAADwAAAGRycy9kb3ducmV2Lnht&#10;bEyPwU7DMBBE70j8g7VIXBB1mqIIpXEqaOEGh5aq5228TSLidWQ7Tfr3GC7lstJoRjNvi9VkOnEm&#10;51vLCuazBARxZXXLtYL91/vjMwgfkDV2lknBhTysytubAnNtR97SeRdqEUvY56igCaHPpfRVQwb9&#10;zPbE0TtZZzBE6WqpHY6x3HQyTZJMGmw5LjTY07qh6ns3GAXZxg3jltcPm/3bB372dXp4vRyUur+b&#10;XpYgAk3hGoZf/IgOZWQ62oG1F52C+Ej4u9F7SjMQRwWL+QJkWcj/7OUPAAAA//8DAFBLAQItABQA&#10;BgAIAAAAIQC2gziS/gAAAOEBAAATAAAAAAAAAAAAAAAAAAAAAABbQ29udGVudF9UeXBlc10ueG1s&#10;UEsBAi0AFAAGAAgAAAAhADj9If/WAAAAlAEAAAsAAAAAAAAAAAAAAAAALwEAAF9yZWxzLy5yZWxz&#10;UEsBAi0AFAAGAAgAAAAhAGCLnemZAgAAEQUAAA4AAAAAAAAAAAAAAAAALgIAAGRycy9lMm9Eb2Mu&#10;eG1sUEsBAi0AFAAGAAgAAAAhAADTZuvbAAAAAwEAAA8AAAAAAAAAAAAAAAAA8wQAAGRycy9kb3du&#10;cmV2LnhtbFBLBQYAAAAABAAEAPMAAAD7BQAAAAA=&#10;" stroked="f">
                <v:textbox inset="0,0,0,0">
                  <w:txbxContent>
                    <w:p w:rsidR="00794140" w:rsidRDefault="00794140" w:rsidP="002A640D">
                      <w:pPr>
                        <w:pStyle w:val="ae"/>
                      </w:pPr>
                    </w:p>
                  </w:txbxContent>
                </v:textbox>
                <w10:wrap anchorx="page"/>
              </v:shape>
            </w:pict>
          </mc:Fallback>
        </mc:AlternateContent>
      </w:r>
      <w:r w:rsidRPr="00ED6855">
        <w:rPr>
          <w:rFonts w:ascii="Arial Narrow" w:hAnsi="Arial Narrow"/>
          <w:noProof/>
          <w:sz w:val="20"/>
          <w:szCs w:val="20"/>
        </w:rPr>
        <mc:AlternateContent>
          <mc:Choice Requires="wps">
            <w:drawing>
              <wp:anchor distT="0" distB="0" distL="0" distR="0" simplePos="0" relativeHeight="251716608" behindDoc="0" locked="0" layoutInCell="1" allowOverlap="1">
                <wp:simplePos x="0" y="0"/>
                <wp:positionH relativeFrom="page">
                  <wp:posOffset>0</wp:posOffset>
                </wp:positionH>
                <wp:positionV relativeFrom="paragraph">
                  <wp:posOffset>0</wp:posOffset>
                </wp:positionV>
                <wp:extent cx="262890" cy="186690"/>
                <wp:effectExtent l="0" t="0" r="3810" b="0"/>
                <wp:wrapNone/>
                <wp:docPr id="241" name="Надпись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86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2A640D">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41" o:spid="_x0000_s1160" type="#_x0000_t202" style="position:absolute;left:0;text-align:left;margin-left:0;margin-top:0;width:20.7pt;height:14.7pt;z-index:251716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niylwIAABEFAAAOAAAAZHJzL2Uyb0RvYy54bWysVEuO1DAQ3SNxB8v7nnzI9HSiSY/mQyOk&#10;4SMNHMDtOB0Lxw62u5NhxII9V+AOLFiw4wo9N6Jsd5oZPhJCZOGUXVXP9Xnl45OhFWjDtOFKljg5&#10;iDFikqqKy1WJX79aTGYYGUtkRYSSrMTXzOCT+cMHx31XsFQ1SlRMIwCRpui7EjfWdkUUGdqwlpgD&#10;1TEJylrplljY6lVUadIDeiuiNI6nUa901WlFmTFwehGUeO7x65pR+6KuDbNIlBhis37Vfl26NZof&#10;k2KlSddwuguD/EMULeESLt1DXRBL0FrzX6BaTrUyqrYHVLWRqmtOmc8Bsknin7K5akjHfC5QHNPt&#10;y2T+Hyx9vnmpEa9KnGYJRpK00KTtp+3n7Zftt+3X2w+3H5HTQJ36zhRgftWBgx3O1AD99jmb7lLR&#10;NwZJdd4QuWKnWqu+YaSCOL1ndMc14BgHsuyfqQquI2urPNBQ69YVEcqCAB36db3vERssonCYTtNZ&#10;DhoKqmQ2nYIMsUWkGJ07bewTplrkhBJroIAHJ5tLY4PpaOLuMkrwasGF8Bu9Wp4LjTYE6LLw3w79&#10;npmQzlgq5xYQwwnECHc4nYvWt/8mT9IsPkvzyWI6O5pki+xwkh/Fs0mc5Gf5NM7y7GLx3gWYZEXD&#10;q4rJSy7ZSMUk+7tW74YikMiTEfUlzg/Tw9ChPyYZ++93SbbcwmQK3pZ4tjcihevrY1lB2qSwhIsg&#10;R/fD9w2BGox/XxXPAtf4QAE7LAdPvORRNtJrqaprIIZW0DjoMbwrIDRKv8OohxktsXm7JpphJJ5K&#10;IJcb6FHQo7AcBSIpuJbYYhTEcxsGf91pvmoAOdBXqlMgYM09ORxTQxQQu9vA3Pksdm+EG+y7e2/1&#10;4yWbfwcAAP//AwBQSwMEFAAGAAgAAAAhAMI8n3zbAAAAAwEAAA8AAABkcnMvZG93bnJldi54bWxM&#10;j8FOwzAQRO9I/IO1SFwQdRpFFaRxKmjhBoeWqudtvE0i4nVkO0369xgu9LLSaEYzb4vVZDpxJudb&#10;ywrmswQEcWV1y7WC/df74xMIH5A1dpZJwYU8rMrbmwJzbUfe0nkXahFL2OeooAmhz6X0VUMG/cz2&#10;xNE7WWcwROlqqR2Osdx0Mk2ShTTYclxosKd1Q9X3bjAKFhs3jFteP2z2bx/42dfp4fVyUOr+bnpZ&#10;ggg0hf8w/OJHdCgj09EOrL3oFMRHwt+NXjbPQBwVpM8ZyLKQ1+zlDwAAAP//AwBQSwECLQAUAAYA&#10;CAAAACEAtoM4kv4AAADhAQAAEwAAAAAAAAAAAAAAAAAAAAAAW0NvbnRlbnRfVHlwZXNdLnhtbFBL&#10;AQItABQABgAIAAAAIQA4/SH/1gAAAJQBAAALAAAAAAAAAAAAAAAAAC8BAABfcmVscy8ucmVsc1BL&#10;AQItABQABgAIAAAAIQBK2niylwIAABEFAAAOAAAAAAAAAAAAAAAAAC4CAABkcnMvZTJvRG9jLnht&#10;bFBLAQItABQABgAIAAAAIQDCPJ982wAAAAMBAAAPAAAAAAAAAAAAAAAAAPEEAABkcnMvZG93bnJl&#10;di54bWxQSwUGAAAAAAQABADzAAAA+QUAAAAA&#10;" stroked="f">
                <v:textbox inset="0,0,0,0">
                  <w:txbxContent>
                    <w:p w:rsidR="00794140" w:rsidRDefault="00794140" w:rsidP="002A640D">
                      <w:pPr>
                        <w:pStyle w:val="ae"/>
                      </w:pPr>
                    </w:p>
                  </w:txbxContent>
                </v:textbox>
                <w10:wrap anchorx="page"/>
              </v:shape>
            </w:pict>
          </mc:Fallback>
        </mc:AlternateContent>
      </w:r>
      <w:r w:rsidRPr="00ED6855">
        <w:rPr>
          <w:rFonts w:ascii="Arial Narrow" w:hAnsi="Arial Narrow"/>
          <w:noProof/>
          <w:sz w:val="20"/>
          <w:szCs w:val="20"/>
        </w:rPr>
        <mc:AlternateContent>
          <mc:Choice Requires="wps">
            <w:drawing>
              <wp:anchor distT="0" distB="0" distL="0" distR="0" simplePos="0" relativeHeight="251717632" behindDoc="0" locked="0" layoutInCell="1" allowOverlap="1">
                <wp:simplePos x="0" y="0"/>
                <wp:positionH relativeFrom="page">
                  <wp:posOffset>0</wp:posOffset>
                </wp:positionH>
                <wp:positionV relativeFrom="paragraph">
                  <wp:posOffset>0</wp:posOffset>
                </wp:positionV>
                <wp:extent cx="262890" cy="186690"/>
                <wp:effectExtent l="0" t="0" r="3810" b="0"/>
                <wp:wrapNone/>
                <wp:docPr id="240" name="Надпись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86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2A640D">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40" o:spid="_x0000_s1161" type="#_x0000_t202" style="position:absolute;left:0;text-align:left;margin-left:0;margin-top:0;width:20.7pt;height:14.7pt;z-index:251717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iIUlgIAABEFAAAOAAAAZHJzL2Uyb0RvYy54bWysVMuO0zAU3SPxD5b3nTxIO03UdDTtUIQ0&#10;PKSBD3Btp7FI7GC7TQbEgj2/wD+wYMGOX+j8EddO05nhISFEFs61fe+5r3M9O+vqCu24NkLJHEcn&#10;IUZcUsWE3OT49avVaIqRsUQyUinJc3zNDT6bP3wwa5uMx6pUFeMaAYg0WdvkuLS2yYLA0JLXxJyo&#10;hku4LJSuiYWt3gRMkxbQ6yqIw3AStEqzRivKjYHTi/4Szz1+UXBqXxSF4RZVOYbYrF+1X9duDeYz&#10;km00aUpBD2GQf4iiJkKC0yPUBbEEbbX4BaoWVCujCntCVR2oohCU+xwgmyj8KZurkjTc5wLFMc2x&#10;TOb/wdLnu5caCZbjOIH6SFJDk/af91/2X/ff999uPt58Qu4G6tQ2JgP1qwYMbLdQHfTb52yaS0Xf&#10;GCTVsiRyw8+1Vm3JCYM4I2cZ3DHtcYwDWbfPFAN3ZGuVB+oKXbsiQlkQoEM818ce8c4iCofxJJ6m&#10;cEPhKppOJiA7DyQbjBtt7BOuauSEHGuggAcnu0tje9VBxfkyqhJsJarKb/Rmvaw02hGgy8p/B/R7&#10;apV0ylI5sx6xP4EYwYe7c9H69r9PIyjfIk5Hq8n0dJSskvEoPQ2nozBKF+kkTNLkYvXBBRglWSkY&#10;4/JSSD5QMUr+rtWHoehJ5MmI2hyn43jcd+iPSYb++12StbAwmZWoczw9KpHM9fWxZJA2ySwRVS8H&#10;98P3DYEaDH9fFc8C1/ieArZbd5540aOx8+84slbsGoihFTQOegzvCgil0u8wamFGc2zebonmGFVP&#10;JZALVOwg6EFYDwKRFExzbDHqxaXtB3/baLEpAbmnr1TnQMBCeHLcRnGgLcydz+LwRrjBvrv3Wrcv&#10;2fwHAAAA//8DAFBLAwQUAAYACAAAACEAwjyffNsAAAADAQAADwAAAGRycy9kb3ducmV2LnhtbEyP&#10;wU7DMBBE70j8g7VIXBB1GkUVpHEqaOEGh5aq5228TSLidWQ7Tfr3GC70stJoRjNvi9VkOnEm51vL&#10;CuazBARxZXXLtYL91/vjEwgfkDV2lknBhTysytubAnNtR97SeRdqEUvY56igCaHPpfRVQwb9zPbE&#10;0TtZZzBE6WqpHY6x3HQyTZKFNNhyXGiwp3VD1fduMAoWGzeMW14/bPZvH/jZ1+nh9XJQ6v5uelmC&#10;CDSF/zD84kd0KCPT0Q6svegUxEfC341eNs9AHBWkzxnIspDX7OUPAAAA//8DAFBLAQItABQABgAI&#10;AAAAIQC2gziS/gAAAOEBAAATAAAAAAAAAAAAAAAAAAAAAABbQ29udGVudF9UeXBlc10ueG1sUEsB&#10;Ai0AFAAGAAgAAAAhADj9If/WAAAAlAEAAAsAAAAAAAAAAAAAAAAALwEAAF9yZWxzLy5yZWxzUEsB&#10;Ai0AFAAGAAgAAAAhAAKOIhSWAgAAEQUAAA4AAAAAAAAAAAAAAAAALgIAAGRycy9lMm9Eb2MueG1s&#10;UEsBAi0AFAAGAAgAAAAhAMI8n3zbAAAAAwEAAA8AAAAAAAAAAAAAAAAA8AQAAGRycy9kb3ducmV2&#10;LnhtbFBLBQYAAAAABAAEAPMAAAD4BQAAAAA=&#10;" stroked="f">
                <v:textbox inset="0,0,0,0">
                  <w:txbxContent>
                    <w:p w:rsidR="00794140" w:rsidRDefault="00794140" w:rsidP="002A640D">
                      <w:pPr>
                        <w:pStyle w:val="ae"/>
                      </w:pPr>
                    </w:p>
                  </w:txbxContent>
                </v:textbox>
                <w10:wrap anchorx="page"/>
              </v:shape>
            </w:pict>
          </mc:Fallback>
        </mc:AlternateContent>
      </w:r>
      <w:r w:rsidRPr="00ED6855">
        <w:rPr>
          <w:rFonts w:ascii="Arial Narrow" w:hAnsi="Arial Narrow"/>
          <w:noProof/>
          <w:sz w:val="20"/>
          <w:szCs w:val="20"/>
        </w:rPr>
        <mc:AlternateContent>
          <mc:Choice Requires="wps">
            <w:drawing>
              <wp:anchor distT="0" distB="0" distL="0" distR="0" simplePos="0" relativeHeight="251718656" behindDoc="0" locked="0" layoutInCell="1" allowOverlap="1">
                <wp:simplePos x="0" y="0"/>
                <wp:positionH relativeFrom="page">
                  <wp:posOffset>0</wp:posOffset>
                </wp:positionH>
                <wp:positionV relativeFrom="paragraph">
                  <wp:posOffset>0</wp:posOffset>
                </wp:positionV>
                <wp:extent cx="262890" cy="186690"/>
                <wp:effectExtent l="0" t="0" r="3810" b="0"/>
                <wp:wrapNone/>
                <wp:docPr id="239" name="Надпись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86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2A640D">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39" o:spid="_x0000_s1162" type="#_x0000_t202" style="position:absolute;left:0;text-align:left;margin-left:0;margin-top:0;width:20.7pt;height:14.7pt;z-index:251718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Lo+lgIAABEFAAAOAAAAZHJzL2Uyb0RvYy54bWysVEtu2zAQ3RfoHQjuHX2iKJZgOcinLgqk&#10;HyDtAWiJsohSJEvSltKgi+57hd6hiy666xWcG3VIWU7SD1AU1YIakjNvfm84O+lbjjZUGyZFgaOD&#10;ECMqSlkxsSrwm9eLyRQjY4moCJeCFviaGnwyf/xo1qmcxrKRvKIaAYgweacK3Fir8iAwZUNbYg6k&#10;ogIua6lbYmGrV0GlSQfoLQ/iMEyDTupKaVlSY+D0YrjEc49f17S0L+vaUIt4gSE261ft16Vbg/mM&#10;5CtNVMPKXRjkH6JoCRPgdA91QSxBa81+gWpZqaWRtT0oZRvIumYl9TlANlH4UzZXDVHU5wLFMWpf&#10;JvP/YMsXm1casarA8WGGkSAtNGn7eftl+3X7ffvt9uPtJ+RuoE6dMjmoXykwsP2Z7KHfPmejLmX5&#10;1iAhzxsiVvRUa9k1lFQQZ+Qsg3umA45xIMvuuazAHVlb6YH6WreuiFAWBOjQr+t9j2hvUQmHcRpP&#10;M7gp4SqapinIzgPJR2OljX1KZYucUGANFPDgZHNp7KA6qjhfRnJWLRjnfqNXy3Ou0YYAXRb+26E/&#10;UOPCKQvpzAbE4QRiBB/uzkXr23+TRXESnsXZZJFOjyfJIjmaZMfhdBJG2VmWhkmWXCw+uACjJG9Y&#10;VVFxyQQdqRglf9fq3VAMJPJkRF2Bs6P4aOjQH5MM/fe7JFtmYTI5aws83SuR3PX1iaggbZJbwvgg&#10;Bw/D9w2BGox/XxXPAtf4gQK2X/aeeNFh6vw7jixldQ3E0BIaBz2GdwWERur3GHUwowU279ZEU4z4&#10;MwHkcgM9CnoUlqNARAmmBbYYDeK5HQZ/rTRbNYA80FfIUyBgzTw57qLY0RbmzmexeyPcYN/fe627&#10;l2z+AwAA//8DAFBLAwQUAAYACAAAACEAwjyffNsAAAADAQAADwAAAGRycy9kb3ducmV2LnhtbEyP&#10;wU7DMBBE70j8g7VIXBB1GkUVpHEqaOEGh5aq5228TSLidWQ7Tfr3GC70stJoRjNvi9VkOnEm51vL&#10;CuazBARxZXXLtYL91/vjEwgfkDV2lknBhTysytubAnNtR97SeRdqEUvY56igCaHPpfRVQwb9zPbE&#10;0TtZZzBE6WqpHY6x3HQyTZKFNNhyXGiwp3VD1fduMAoWGzeMW14/bPZvH/jZ1+nh9XJQ6v5uelmC&#10;CDSF/zD84kd0KCPT0Q6svegUxEfC341eNs9AHBWkzxnIspDX7OUPAAAA//8DAFBLAQItABQABgAI&#10;AAAAIQC2gziS/gAAAOEBAAATAAAAAAAAAAAAAAAAAAAAAABbQ29udGVudF9UeXBlc10ueG1sUEsB&#10;Ai0AFAAGAAgAAAAhADj9If/WAAAAlAEAAAsAAAAAAAAAAAAAAAAALwEAAF9yZWxzLy5yZWxzUEsB&#10;Ai0AFAAGAAgAAAAhAG4Quj6WAgAAEQUAAA4AAAAAAAAAAAAAAAAALgIAAGRycy9lMm9Eb2MueG1s&#10;UEsBAi0AFAAGAAgAAAAhAMI8n3zbAAAAAwEAAA8AAAAAAAAAAAAAAAAA8AQAAGRycy9kb3ducmV2&#10;LnhtbFBLBQYAAAAABAAEAPMAAAD4BQAAAAA=&#10;" stroked="f">
                <v:textbox inset="0,0,0,0">
                  <w:txbxContent>
                    <w:p w:rsidR="00794140" w:rsidRDefault="00794140" w:rsidP="002A640D">
                      <w:pPr>
                        <w:pStyle w:val="ae"/>
                      </w:pPr>
                    </w:p>
                  </w:txbxContent>
                </v:textbox>
                <w10:wrap anchorx="page"/>
              </v:shape>
            </w:pict>
          </mc:Fallback>
        </mc:AlternateContent>
      </w:r>
      <w:r w:rsidRPr="00ED6855">
        <w:rPr>
          <w:rFonts w:ascii="Arial Narrow" w:hAnsi="Arial Narrow"/>
          <w:noProof/>
          <w:sz w:val="20"/>
          <w:szCs w:val="20"/>
        </w:rPr>
        <mc:AlternateContent>
          <mc:Choice Requires="wps">
            <w:drawing>
              <wp:anchor distT="0" distB="0" distL="0" distR="0" simplePos="0" relativeHeight="251719680" behindDoc="0" locked="0" layoutInCell="1" allowOverlap="1">
                <wp:simplePos x="0" y="0"/>
                <wp:positionH relativeFrom="page">
                  <wp:posOffset>0</wp:posOffset>
                </wp:positionH>
                <wp:positionV relativeFrom="paragraph">
                  <wp:posOffset>0</wp:posOffset>
                </wp:positionV>
                <wp:extent cx="268605" cy="196850"/>
                <wp:effectExtent l="0" t="0" r="0" b="0"/>
                <wp:wrapNone/>
                <wp:docPr id="238" name="Надпись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2A640D">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38" o:spid="_x0000_s1163" type="#_x0000_t202" style="position:absolute;left:0;text-align:left;margin-left:0;margin-top:0;width:21.15pt;height:15.5pt;z-index:251719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BwmgIAABEFAAAOAAAAZHJzL2Uyb0RvYy54bWysVM2O0zAQviPxDpbv3fxs2m2ipqttlyKk&#10;5UdaeAA3dhqLxDa222RBHLjzCrwDBw7ceIXuGzF2mrIsICFEDs7YHn+eme8bz867pkY7pg2XIsfR&#10;SYgRE4WkXGxy/OrlajTFyFgiKKmlYDm+YQafzx8+mLUqY7GsZE2ZRgAiTNaqHFfWqiwITFGxhpgT&#10;qZiAzVLqhliY6k1ANWkBvamDOAwnQSs1VVoWzBhYvew38dzjlyUr7POyNMyiOscQm/Wj9uPajcF8&#10;RrKNJqrixSEM8g9RNIQLuPQIdUksQVvNf4FqeKGlkaU9KWQTyLLkBfM5QDZReC+b64oo5nOB4hh1&#10;LJP5f7DFs90LjTjNcXwKVAnSAEn7T/vP+y/7b/uvtx9uPyK3A3VqlcnA/VrBAdstZAd8+5yNupLF&#10;a4OEXFZEbNiF1rKtGKEQZ+ROBneO9jjGgazbp5LCdWRrpQfqSt24IkJZEKADXzdHjlhnUQGL8WQ6&#10;CccYFbAVpZPp2HMYkGw4rLSxj5lskDNyrEECHpzsrox1wZBscHF3GVlzuuJ17Sd6s17WGu0IyGXl&#10;Px//PbdaOGch3bEesV+BGOEOt+ei9fS/S6M4CRdxOlpNpmejZJWMR+lZOB2FUbpIJ2GSJper9y7A&#10;KMkqTikTV1ywQYpR8ndUH5qiF5EXI2pznI7jcc/QH5MM/fe7JBtuoTNr3uR4enQimeP1kaCQNsks&#10;4XVvBz+H76sMNRj+vipeBY74XgK2W3deeNHp2SCvtaQ3IAwtgThgH94VMCqp32LUQo/m2LzZEs0w&#10;qp8IEJdr6MHQg7EeDCIKOJpji1FvLm3f+Ful+aYC5F6+Ql6AAEvuxeGU2kdxkC30nc/i8Ea4xr47&#10;914/XrL5dwAAAP//AwBQSwMEFAAGAAgAAAAhAK0l/UfbAAAAAwEAAA8AAABkcnMvZG93bnJldi54&#10;bWxMj81OwzAQhO9IvIO1SFwQdZpWFQpxKujPjR5aqp638ZJExOvIdpr07TFcymWl0Yxmvs2Xo2nF&#10;hZxvLCuYThIQxKXVDVcKjp/b5xcQPiBrbC2Tgit5WBb3dzlm2g68p8shVCKWsM9QQR1Cl0npy5oM&#10;+ontiKP3ZZ3BEKWrpHY4xHLTyjRJFtJgw3Ghxo5WNZXfh94oWKxdP+x59bQ+bj5w11Xp6f16Uurx&#10;YXx7BRFoDLcw/OJHdCgi09n2rL1oFcRHwt+N3jydgTgrmE0TkEUu/7MXPwAAAP//AwBQSwECLQAU&#10;AAYACAAAACEAtoM4kv4AAADhAQAAEwAAAAAAAAAAAAAAAAAAAAAAW0NvbnRlbnRfVHlwZXNdLnht&#10;bFBLAQItABQABgAIAAAAIQA4/SH/1gAAAJQBAAALAAAAAAAAAAAAAAAAAC8BAABfcmVscy8ucmVs&#10;c1BLAQItABQABgAIAAAAIQBgsSBwmgIAABEFAAAOAAAAAAAAAAAAAAAAAC4CAABkcnMvZTJvRG9j&#10;LnhtbFBLAQItABQABgAIAAAAIQCtJf1H2wAAAAMBAAAPAAAAAAAAAAAAAAAAAPQEAABkcnMvZG93&#10;bnJldi54bWxQSwUGAAAAAAQABADzAAAA/AUAAAAA&#10;" stroked="f">
                <v:textbox inset="0,0,0,0">
                  <w:txbxContent>
                    <w:p w:rsidR="00794140" w:rsidRDefault="00794140" w:rsidP="002A640D">
                      <w:pPr>
                        <w:pStyle w:val="ae"/>
                      </w:pPr>
                    </w:p>
                  </w:txbxContent>
                </v:textbox>
                <w10:wrap anchorx="page"/>
              </v:shape>
            </w:pict>
          </mc:Fallback>
        </mc:AlternateContent>
      </w:r>
      <w:r w:rsidRPr="00ED6855">
        <w:rPr>
          <w:rFonts w:ascii="Arial Narrow" w:hAnsi="Arial Narrow"/>
          <w:noProof/>
          <w:sz w:val="20"/>
          <w:szCs w:val="20"/>
        </w:rPr>
        <mc:AlternateContent>
          <mc:Choice Requires="wps">
            <w:drawing>
              <wp:anchor distT="0" distB="0" distL="0" distR="0" simplePos="0" relativeHeight="251720704" behindDoc="0" locked="0" layoutInCell="1" allowOverlap="1">
                <wp:simplePos x="0" y="0"/>
                <wp:positionH relativeFrom="page">
                  <wp:posOffset>0</wp:posOffset>
                </wp:positionH>
                <wp:positionV relativeFrom="paragraph">
                  <wp:posOffset>0</wp:posOffset>
                </wp:positionV>
                <wp:extent cx="266700" cy="190500"/>
                <wp:effectExtent l="0" t="0" r="0" b="3175"/>
                <wp:wrapNone/>
                <wp:docPr id="237" name="Надпись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2A640D">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37" o:spid="_x0000_s1164" type="#_x0000_t202" style="position:absolute;left:0;text-align:left;margin-left:0;margin-top:0;width:21pt;height:15pt;z-index:251720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xlnlgIAABEFAAAOAAAAZHJzL2Uyb0RvYy54bWysVElu2zAU3RfoHQjuHQ2RBwmWgwx1USAd&#10;gLQHoCXKIkqRLElbSoMuuu8VeocuuuiuV3Bu1E/KcpIOQFFUC+qT/P/96X3OT7qGoy3VhkmR4+go&#10;xIiKQpZMrHP85vVyNMPIWCJKwqWgOb6mBp8sHj+atyqjsawlL6lGACJM1qoc19aqLAhMUdOGmCOp&#10;qIDLSuqGWNjqdVBq0gJ6w4M4DCdBK3WptCyoMXB60V/ihcevKlrYl1VlqEU8xxCb9av268qtwWJO&#10;srUmqmbFPgzyD1E0hAlweoC6IJagjWa/QDWs0NLIyh4VsglkVbGC+hwgmyj8KZurmijqc4HiGHUo&#10;k/l/sMWL7SuNWJnj+HiKkSANNGn3efdl93X3ffft9uPtJ+RuoE6tMhmoXykwsN2Z7KDfPmejLmXx&#10;1iAhz2si1vRUa9nWlJQQZ+Qsg3umPY5xIKv2uSzBHdlY6YG6SjeuiFAWBOjQr+tDj2hnUQGH8WQy&#10;DeGmgKsoDccgOw8kG4yVNvYplQ1yQo41UMCDk+2lsb3qoOJ8GclZuWSc+41er865RlsCdFn6b4/+&#10;QI0LpyykM+sR+xOIEXy4Oxetb/9NGsVJeBano+VkNh0ly2Q8SqfhbBRG6Vk6CZM0uVh+cAFGSVaz&#10;sqTikgk6UDFK/q7V+6HoSeTJiNocp+N43Hfoj0mG/vtdkg2zMJmcNTmeHZRI5vr6RJSQNsksYbyX&#10;g4fh+4ZADYa/r4pngWt8TwHbrTpPvOh45vw7jqxkeQ3E0BIaBz2GdwWEWur3GLUwozk27zZEU4z4&#10;MwHkcgM9CHoQVoNARAGmObYY9eK57Qd/ozRb14Dc01fIUyBgxTw57qLY0xbmzmexfyPcYN/fe627&#10;l2zxAwAA//8DAFBLAwQUAAYACAAAACEAKDMOkdkAAAADAQAADwAAAGRycy9kb3ducmV2LnhtbEyP&#10;wU7DMBBE70j8g7VIXBC1CahCaZwKWrjBoaXq2Y23SUS8jmynSf+ehUu5jDSa1czbYjm5TpwwxNaT&#10;hoeZAoFUedtSrWH39X7/DCImQ9Z0nlDDGSMsy+urwuTWj7TB0zbVgkso5kZDk1KfSxmrBp2JM98j&#10;cXb0wZnENtTSBjNyuetkptRcOtMSLzSmx1WD1fd2cBrm6zCMG1rdrXdvH+azr7P963mv9e3N9LIA&#10;kXBKl2P4xWd0KJnp4AeyUXQa+JH0p5w9ZewOGh6VAlkW8j97+QMAAP//AwBQSwECLQAUAAYACAAA&#10;ACEAtoM4kv4AAADhAQAAEwAAAAAAAAAAAAAAAAAAAAAAW0NvbnRlbnRfVHlwZXNdLnhtbFBLAQIt&#10;ABQABgAIAAAAIQA4/SH/1gAAAJQBAAALAAAAAAAAAAAAAAAAAC8BAABfcmVscy8ucmVsc1BLAQIt&#10;ABQABgAIAAAAIQAx1xlnlgIAABEFAAAOAAAAAAAAAAAAAAAAAC4CAABkcnMvZTJvRG9jLnhtbFBL&#10;AQItABQABgAIAAAAIQAoMw6R2QAAAAMBAAAPAAAAAAAAAAAAAAAAAPAEAABkcnMvZG93bnJldi54&#10;bWxQSwUGAAAAAAQABADzAAAA9gUAAAAA&#10;" stroked="f">
                <v:textbox inset="0,0,0,0">
                  <w:txbxContent>
                    <w:p w:rsidR="00794140" w:rsidRDefault="00794140" w:rsidP="002A640D">
                      <w:pPr>
                        <w:pStyle w:val="ae"/>
                      </w:pPr>
                    </w:p>
                  </w:txbxContent>
                </v:textbox>
                <w10:wrap anchorx="page"/>
              </v:shape>
            </w:pict>
          </mc:Fallback>
        </mc:AlternateContent>
      </w:r>
      <w:r w:rsidRPr="00ED6855">
        <w:rPr>
          <w:rFonts w:ascii="Arial Narrow" w:hAnsi="Arial Narrow"/>
          <w:noProof/>
          <w:sz w:val="20"/>
          <w:szCs w:val="20"/>
        </w:rPr>
        <mc:AlternateContent>
          <mc:Choice Requires="wps">
            <w:drawing>
              <wp:anchor distT="0" distB="0" distL="0" distR="0" simplePos="0" relativeHeight="251721728" behindDoc="0" locked="0" layoutInCell="1" allowOverlap="1">
                <wp:simplePos x="0" y="0"/>
                <wp:positionH relativeFrom="page">
                  <wp:posOffset>0</wp:posOffset>
                </wp:positionH>
                <wp:positionV relativeFrom="paragraph">
                  <wp:posOffset>0</wp:posOffset>
                </wp:positionV>
                <wp:extent cx="266700" cy="190500"/>
                <wp:effectExtent l="0" t="0" r="0" b="3175"/>
                <wp:wrapNone/>
                <wp:docPr id="236" name="Надпись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2A640D">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36" o:spid="_x0000_s1165" type="#_x0000_t202" style="position:absolute;left:0;text-align:left;margin-left:0;margin-top:0;width:21pt;height:15pt;z-index:251721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0PBlwIAABEFAAAOAAAAZHJzL2Uyb0RvYy54bWysVEtu2zAQ3RfoHQjuHX0iO5ZgOYiTuiiQ&#10;foC0B6AlyiJKkSxJW0qDLrrvFXqHLrrorldwbtQhZTlJP0BRVAtqSM68+b3h7LRrONpSbZgUOY6O&#10;QoyoKGTJxDrHb14vR1OMjCWiJFwKmuNravDp/PGjWasyGsta8pJqBCDCZK3KcW2tyoLAFDVtiDmS&#10;igq4rKRuiIWtXgelJi2gNzyIw3AStFKXSsuCGgOnF/0lnnv8qqKFfVlVhlrEcwyxWb9qv67cGsxn&#10;JFtrompW7MMg/xBFQ5gApweoC2IJ2mj2C1TDCi2NrOxRIZtAVhUrqM8BsonCn7K5qomiPhcojlGH&#10;Mpn/B1u82L7SiJU5jo8nGAnSQJN2n3dfdl9333ffbj/efkLuBurUKpOB+pUCA9stZAf99jkbdSmL&#10;twYJeV4TsaZnWsu2pqSEOCNnGdwz7XGMA1m1z2UJ7sjGSg/UVbpxRYSyIECHfl0fekQ7iwo4jCeT&#10;kxBuCriK0nAMsvNAssFYaWOfUtkgJ+RYAwU8ONleGturDirOl5GclUvGud/o9eqca7QlQJel//bo&#10;D9S4cMpCOrMesT+BGMGHu3PR+vbfpFGchIs4HS0n05NRskzGo/QknI7CKF2kkzBJk4vlBxdglGQ1&#10;K0sqLpmgAxWj5O9avR+KnkSejKjNcTqOx32H/phk6L/fJdkwC5PJWZPj6UGJZK6vT0QJaZPMEsZ7&#10;OXgYvm8I1GD4+6p4FrjG9xSw3arzxIuOU+ffcWQly2sghpbQOOgxvCsg1FK/x6iFGc2xebchmmLE&#10;nwkglxvoQdCDsBoEIgowzbHFqBfPbT/4G6XZugbknr5CngEBK+bJcRfFnrYwdz6L/RvhBvv+3mvd&#10;vWTzHwAAAP//AwBQSwMEFAAGAAgAAAAhACgzDpHZAAAAAwEAAA8AAABkcnMvZG93bnJldi54bWxM&#10;j8FOwzAQRO9I/IO1SFwQtQmoQmmcClq4waGl6tmNt0lEvI5sp0n/noVLuYw0mtXM22I5uU6cMMTW&#10;k4aHmQKBVHnbUq1h9/V+/wwiJkPWdJ5QwxkjLMvrq8Lk1o+0wdM21YJLKOZGQ5NSn0sZqwadiTPf&#10;I3F29MGZxDbU0gYzcrnrZKbUXDrTEi80psdVg9X3dnAa5uswjBta3a13bx/ms6+z/et5r/XtzfSy&#10;AJFwSpdj+MVndCiZ6eAHslF0GviR9KecPWXsDhoelQJZFvI/e/kDAAD//wMAUEsBAi0AFAAGAAgA&#10;AAAhALaDOJL+AAAA4QEAABMAAAAAAAAAAAAAAAAAAAAAAFtDb250ZW50X1R5cGVzXS54bWxQSwEC&#10;LQAUAAYACAAAACEAOP0h/9YAAACUAQAACwAAAAAAAAAAAAAAAAAvAQAAX3JlbHMvLnJlbHNQSwEC&#10;LQAUAAYACAAAACEAeYNDwZcCAAARBQAADgAAAAAAAAAAAAAAAAAuAgAAZHJzL2Uyb0RvYy54bWxQ&#10;SwECLQAUAAYACAAAACEAKDMOkdkAAAADAQAADwAAAAAAAAAAAAAAAADxBAAAZHJzL2Rvd25yZXYu&#10;eG1sUEsFBgAAAAAEAAQA8wAAAPcFAAAAAA==&#10;" stroked="f">
                <v:textbox inset="0,0,0,0">
                  <w:txbxContent>
                    <w:p w:rsidR="00794140" w:rsidRDefault="00794140" w:rsidP="002A640D">
                      <w:pPr>
                        <w:pStyle w:val="ae"/>
                      </w:pPr>
                    </w:p>
                  </w:txbxContent>
                </v:textbox>
                <w10:wrap anchorx="page"/>
              </v:shape>
            </w:pict>
          </mc:Fallback>
        </mc:AlternateContent>
      </w:r>
      <w:r w:rsidRPr="00ED6855">
        <w:rPr>
          <w:rFonts w:ascii="Arial Narrow" w:hAnsi="Arial Narrow"/>
          <w:noProof/>
          <w:sz w:val="20"/>
          <w:szCs w:val="20"/>
        </w:rPr>
        <mc:AlternateContent>
          <mc:Choice Requires="wps">
            <w:drawing>
              <wp:anchor distT="0" distB="0" distL="0" distR="0" simplePos="0" relativeHeight="251722752" behindDoc="0" locked="0" layoutInCell="1" allowOverlap="1">
                <wp:simplePos x="0" y="0"/>
                <wp:positionH relativeFrom="page">
                  <wp:posOffset>0</wp:posOffset>
                </wp:positionH>
                <wp:positionV relativeFrom="paragraph">
                  <wp:posOffset>0</wp:posOffset>
                </wp:positionV>
                <wp:extent cx="266700" cy="190500"/>
                <wp:effectExtent l="0" t="0" r="0" b="3175"/>
                <wp:wrapNone/>
                <wp:docPr id="235" name="Надпись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2A640D">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35" o:spid="_x0000_s1166" type="#_x0000_t202" style="position:absolute;left:0;text-align:left;margin-left:0;margin-top:0;width:21pt;height:15pt;z-index:251722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7+lgIAABEFAAAOAAAAZHJzL2Uyb0RvYy54bWysVM2O0zAQviPxDpbv3fyQdpuo6WrbpQhp&#10;+ZEWHsBNnMbCsY3tNlkQB+68Au/AgQM3XqH7RoydprvLj4QQOThje/x5Zr5vPDvrGo52VBsmRY6j&#10;kxAjKgpZMrHJ8etXq9EUI2OJKAmXgub4mhp8Nn/4YNaqjMaylrykGgGIMFmrclxbq7IgMEVNG2JO&#10;pKICNiupG2JhqjdBqUkL6A0P4jCcBK3UpdKyoMbA6kW/iecev6poYV9UlaEW8RxDbNaP2o9rNwbz&#10;Gck2mqiaFYcwyD9E0RAm4NIj1AWxBG01+wWqYYWWRlb2pJBNIKuKFdTnANlE4U/ZXNVEUZ8LFMeo&#10;Y5nM/4Mtnu9easTKHMePxhgJ0gBJ+8/7L/uv++/7bzcfbz4htwN1apXJwP1KwQHbLWQHfPucjbqU&#10;xRuDhFzWRGzoudayrSkpIc7InQzuHO1xjANZt89kCdeRrZUeqKt044oIZUGADnxdHzminUUFLMaT&#10;yWkIOwVsRWk4BtvdQLLhsNLGPqGyQc7IsQYJeHCyuzS2dx1c3F1GclauGOd+ojfrJddoR0AuK/8d&#10;0O+5ceGchXTHesR+BWKEO9yei9bT/z6N4iRcxOloNZmejpJVMh6lp+F0FEbpIp2ESZpcrD64AKMk&#10;q1lZUnHJBB2kGCV/R/WhKXoReTGiNsfpOB73DP0xydB/v0uyYRY6k7Mmx9OjE8kcr49FCWmTzBLG&#10;ezu4H74nBGow/H1VvAoc8b0EbLfuvPCixFPoNLKW5TUIQ0sgDjiGdwWMWup3GLXQozk2b7dEU4z4&#10;UwHicg09GHow1oNBRAFHc2wx6s2l7Rt/qzTb1IDcy1fIcxBgxbw4bqM4yBb6zmdxeCNcY9+de6/b&#10;l2z+AwAA//8DAFBLAwQUAAYACAAAACEAKDMOkdkAAAADAQAADwAAAGRycy9kb3ducmV2LnhtbEyP&#10;wU7DMBBE70j8g7VIXBC1CahCaZwKWrjBoaXq2Y23SUS8jmynSf+ehUu5jDSa1czbYjm5TpwwxNaT&#10;hoeZAoFUedtSrWH39X7/DCImQ9Z0nlDDGSMsy+urwuTWj7TB0zbVgkso5kZDk1KfSxmrBp2JM98j&#10;cXb0wZnENtTSBjNyuetkptRcOtMSLzSmx1WD1fd2cBrm6zCMG1rdrXdvH+azr7P963mv9e3N9LIA&#10;kXBKl2P4xWd0KJnp4AeyUXQa+JH0p5w9ZewOGh6VAlkW8j97+QMAAP//AwBQSwECLQAUAAYACAAA&#10;ACEAtoM4kv4AAADhAQAAEwAAAAAAAAAAAAAAAAAAAAAAW0NvbnRlbnRfVHlwZXNdLnhtbFBLAQIt&#10;ABQABgAIAAAAIQA4/SH/1gAAAJQBAAALAAAAAAAAAAAAAAAAAC8BAABfcmVscy8ucmVsc1BLAQIt&#10;ABQABgAIAAAAIQDA/47+lgIAABEFAAAOAAAAAAAAAAAAAAAAAC4CAABkcnMvZTJvRG9jLnhtbFBL&#10;AQItABQABgAIAAAAIQAoMw6R2QAAAAMBAAAPAAAAAAAAAAAAAAAAAPAEAABkcnMvZG93bnJldi54&#10;bWxQSwUGAAAAAAQABADzAAAA9gUAAAAA&#10;" stroked="f">
                <v:textbox inset="0,0,0,0">
                  <w:txbxContent>
                    <w:p w:rsidR="00794140" w:rsidRDefault="00794140" w:rsidP="002A640D">
                      <w:pPr>
                        <w:pStyle w:val="ae"/>
                      </w:pPr>
                    </w:p>
                  </w:txbxContent>
                </v:textbox>
                <w10:wrap anchorx="page"/>
              </v:shape>
            </w:pict>
          </mc:Fallback>
        </mc:AlternateContent>
      </w:r>
      <w:r w:rsidRPr="00ED6855">
        <w:rPr>
          <w:rFonts w:ascii="Arial Narrow" w:hAnsi="Arial Narrow"/>
          <w:noProof/>
          <w:sz w:val="20"/>
          <w:szCs w:val="20"/>
        </w:rPr>
        <mc:AlternateContent>
          <mc:Choice Requires="wps">
            <w:drawing>
              <wp:anchor distT="0" distB="0" distL="0" distR="0" simplePos="0" relativeHeight="251723776" behindDoc="0" locked="0" layoutInCell="1" allowOverlap="1">
                <wp:simplePos x="0" y="0"/>
                <wp:positionH relativeFrom="page">
                  <wp:posOffset>0</wp:posOffset>
                </wp:positionH>
                <wp:positionV relativeFrom="paragraph">
                  <wp:posOffset>0</wp:posOffset>
                </wp:positionV>
                <wp:extent cx="272415" cy="200660"/>
                <wp:effectExtent l="0" t="0" r="3810" b="2540"/>
                <wp:wrapNone/>
                <wp:docPr id="234" name="Надпись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00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2A640D">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34" o:spid="_x0000_s1167" type="#_x0000_t202" style="position:absolute;left:0;text-align:left;margin-left:0;margin-top:0;width:21.45pt;height:15.8pt;z-index:251723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xGtlwIAABEFAAAOAAAAZHJzL2Uyb0RvYy54bWysVM2O0zAQviPxDpbv3fyQdpuo6WrbpQhp&#10;+ZEWHsB1nMYisY3tNlkQB+68Au/AgQM3XqH7RoydprssICFEDs7YHn+eme8bz866pkY7pg2XIsfR&#10;SYgRE1QWXGxy/PrVajTFyFgiClJLwXJ8zQw+mz98MGtVxmJZybpgGgGIMFmrclxZq7IgMLRiDTEn&#10;UjEBm6XUDbEw1Zug0KQF9KYO4jCcBK3UhdKSMmNg9aLfxHOPX5aM2hdlaZhFdY4hNutH7ce1G4P5&#10;jGQbTVTF6SEM8g9RNIQLuPQIdUEsQVvNf4FqONXSyNKeUNkEsiw5ZT4HyCYK72VzVRHFfC5QHKOO&#10;ZTL/D5Y+373UiBc5jh8lGAnSAEn7z/sv+6/77/tvNx9vPiG3A3VqlcnA/UrBAdstZAd8+5yNupT0&#10;jUFCLisiNuxca9lWjBQQZ+ROBneO9jjGgazbZ7KA68jWSg/UlbpxRYSyIEAHvq6PHLHOIgqL8Wmc&#10;RGOMKGw5AUw8hwHJhsNKG/uEyQY5I8caJODBye7SWBcMyQYXd5eRNS9WvK79RG/Wy1qjHQG5rPzn&#10;47/nVgvnLKQ71iP2KxAj3OH2XLSe/vdpFCfhIk5Hq8n0dJSskvEoPQ2nozBKF+kkTNLkYvXBBRgl&#10;WcWLgolLLtggxSj5O6oPTdGLyIsRtTlOx/G4Z+iPSYb++12SDbfQmTVvcjw9OpHM8fpYFJA2ySzh&#10;dW8HP4fvqww1GP6+Kl4FjvheArZbd154UeJF4jSylsU1CENLIA7Yh3cFjErqdxi10KM5Nm+3RDOM&#10;6qcCxOUaejD0YKwHgwgKR3NsMerNpe0bf6s031SA3MtXyHMQYMm9OG6jOMgW+s5ncXgjXGPfnXuv&#10;25ds/gMAAP//AwBQSwMEFAAGAAgAAAAhALbOu8XbAAAAAwEAAA8AAABkcnMvZG93bnJldi54bWxM&#10;j8FOwzAQRO9I/IO1SFwQdRpQRNM4FbRwo4eWqudtvCQR8TqynSb9ewwXuKw0mtHM22I1mU6cyfnW&#10;soL5LAFBXFndcq3g8PF2/wTCB2SNnWVScCEPq/L6qsBc25F3dN6HWsQS9jkqaELocyl91ZBBP7M9&#10;cfQ+rTMYonS11A7HWG46mSZJJg22HBca7GndUPW1H4yCbOOGccfru83h9R23fZ0eXy5HpW5vpucl&#10;iEBT+AvDD35EhzIynezA2otOQXwk/N7oPaYLECcFD/MMZFnI/+zlNwAAAP//AwBQSwECLQAUAAYA&#10;CAAAACEAtoM4kv4AAADhAQAAEwAAAAAAAAAAAAAAAAAAAAAAW0NvbnRlbnRfVHlwZXNdLnhtbFBL&#10;AQItABQABgAIAAAAIQA4/SH/1gAAAJQBAAALAAAAAAAAAAAAAAAAAC8BAABfcmVscy8ucmVsc1BL&#10;AQItABQABgAIAAAAIQA4OxGtlwIAABEFAAAOAAAAAAAAAAAAAAAAAC4CAABkcnMvZTJvRG9jLnht&#10;bFBLAQItABQABgAIAAAAIQC2zrvF2wAAAAMBAAAPAAAAAAAAAAAAAAAAAPEEAABkcnMvZG93bnJl&#10;di54bWxQSwUGAAAAAAQABADzAAAA+QUAAAAA&#10;" stroked="f">
                <v:textbox inset="0,0,0,0">
                  <w:txbxContent>
                    <w:p w:rsidR="00794140" w:rsidRDefault="00794140" w:rsidP="002A640D">
                      <w:pPr>
                        <w:pStyle w:val="ae"/>
                      </w:pPr>
                    </w:p>
                  </w:txbxContent>
                </v:textbox>
                <w10:wrap anchorx="page"/>
              </v:shape>
            </w:pict>
          </mc:Fallback>
        </mc:AlternateContent>
      </w:r>
      <w:r w:rsidRPr="00ED6855">
        <w:rPr>
          <w:rFonts w:ascii="Arial Narrow" w:hAnsi="Arial Narrow"/>
          <w:noProof/>
          <w:sz w:val="20"/>
          <w:szCs w:val="20"/>
        </w:rPr>
        <mc:AlternateContent>
          <mc:Choice Requires="wps">
            <w:drawing>
              <wp:anchor distT="0" distB="0" distL="0" distR="0" simplePos="0" relativeHeight="251724800" behindDoc="0" locked="0" layoutInCell="1" allowOverlap="1">
                <wp:simplePos x="0" y="0"/>
                <wp:positionH relativeFrom="page">
                  <wp:posOffset>0</wp:posOffset>
                </wp:positionH>
                <wp:positionV relativeFrom="paragraph">
                  <wp:posOffset>0</wp:posOffset>
                </wp:positionV>
                <wp:extent cx="264795" cy="188595"/>
                <wp:effectExtent l="0" t="0" r="1905" b="0"/>
                <wp:wrapNone/>
                <wp:docPr id="233" name="Надпись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88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2A640D">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33" o:spid="_x0000_s1168" type="#_x0000_t202" style="position:absolute;left:0;text-align:left;margin-left:0;margin-top:0;width:20.85pt;height:14.85pt;z-index:251724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sQYlwIAABEFAAAOAAAAZHJzL2Uyb0RvYy54bWysVEtu2zAQ3RfoHQjuHX0iO5ZgOYiTuiiQ&#10;foC0B6AlyiJKkSxJW0qDLrrvFXqHLrrorldwbtQhZTlJP0BRVAtqSM68+b3h7LRrONpSbZgUOY6O&#10;QoyoKGTJxDrHb14vR1OMjCWiJFwKmuNravDp/PGjWasyGsta8pJqBCDCZK3KcW2tyoLAFDVtiDmS&#10;igq4rKRuiIWtXgelJi2gNzyIw3AStFKXSsuCGgOnF/0lnnv8qqKFfVlVhlrEcwyxWb9qv67cGsxn&#10;JFtrompW7MMg/xBFQ5gApweoC2IJ2mj2C1TDCi2NrOxRIZtAVhUrqM8BsonCn7K5qomiPhcojlGH&#10;Mpn/B1u82L7SiJU5jo+PMRKkgSbtPu++7L7uvu++3X68/YTcDdSpVSYD9SsFBrZbyA767XM26lIW&#10;bw0S8rwmYk3PtJZtTUkJcUbOMrhn2uMYB7Jqn8sS3JGNlR6oq3TjighlQYAO/bo+9Ih2FhVwGE+S&#10;k3SMUQFX0XQ6Btl5INlgrLSxT6lskBNyrIECHpxsL43tVQcV58tIzsol49xv9Hp1zjXaEqDL0n97&#10;9AdqXDhlIZ1Zj9ifQIzgw925aH37b9IoTsJFnI6Wk+nJKFkm41F6Ek5HYZQu0kmYpMnF8oMLMEqy&#10;mpUlFZdM0IGKUfJ3rd4PRU8iT0bU5jgdx+O+Q39MMvTf75JsmIXJ5KzJ8fSgRDLX1yeihLRJZgnj&#10;vRw8DN83BGow/H1VPAtc43sK2G7VeeJFSez8O46sZHkNxNASGgfdh3cFhFrq9xi1MKM5Nu82RFOM&#10;+DMB5HIDPQh6EFaDQEQBpjm2GPXiue0Hf6M0W9eA3NNXyDMgYMU8Oe6i2NMW5s5nsX8j3GDf33ut&#10;u5ds/gMAAP//AwBQSwMEFAAGAAgAAAAhAKiXXWzbAAAAAwEAAA8AAABkcnMvZG93bnJldi54bWxM&#10;j8FOwzAQRO9I/IO1lbgg6jRCLYQ4FbT0BoeWqudtvCRR43VkO0369zVc4LLSaEYzb/PlaFpxJucb&#10;ywpm0wQEcWl1w5WC/dfm4QmED8gaW8uk4EIelsXtTY6ZtgNv6bwLlYgl7DNUUIfQZVL6siaDfmo7&#10;4uh9W2cwROkqqR0Osdy0Mk2SuTTYcFyosaNVTeVp1xsF87Xrhy2v7tf79w/87Kr08HY5KHU3GV9f&#10;QAQaw18YfvAjOhSR6Wh71l60CuIj4fdG73G2AHFUkD4vQBa5/M9eXAEAAP//AwBQSwECLQAUAAYA&#10;CAAAACEAtoM4kv4AAADhAQAAEwAAAAAAAAAAAAAAAAAAAAAAW0NvbnRlbnRfVHlwZXNdLnhtbFBL&#10;AQItABQABgAIAAAAIQA4/SH/1gAAAJQBAAALAAAAAAAAAAAAAAAAAC8BAABfcmVscy8ucmVsc1BL&#10;AQItABQABgAIAAAAIQAEssQYlwIAABEFAAAOAAAAAAAAAAAAAAAAAC4CAABkcnMvZTJvRG9jLnht&#10;bFBLAQItABQABgAIAAAAIQCol11s2wAAAAMBAAAPAAAAAAAAAAAAAAAAAPEEAABkcnMvZG93bnJl&#10;di54bWxQSwUGAAAAAAQABADzAAAA+QUAAAAA&#10;" stroked="f">
                <v:textbox inset="0,0,0,0">
                  <w:txbxContent>
                    <w:p w:rsidR="00794140" w:rsidRDefault="00794140" w:rsidP="002A640D">
                      <w:pPr>
                        <w:pStyle w:val="ae"/>
                      </w:pPr>
                    </w:p>
                  </w:txbxContent>
                </v:textbox>
                <w10:wrap anchorx="page"/>
              </v:shape>
            </w:pict>
          </mc:Fallback>
        </mc:AlternateContent>
      </w:r>
      <w:r w:rsidRPr="00ED6855">
        <w:rPr>
          <w:rFonts w:ascii="Arial Narrow" w:hAnsi="Arial Narrow"/>
          <w:noProof/>
          <w:sz w:val="20"/>
          <w:szCs w:val="20"/>
        </w:rPr>
        <mc:AlternateContent>
          <mc:Choice Requires="wps">
            <w:drawing>
              <wp:anchor distT="0" distB="0" distL="0" distR="0" simplePos="0" relativeHeight="251725824" behindDoc="0" locked="0" layoutInCell="1" allowOverlap="1">
                <wp:simplePos x="0" y="0"/>
                <wp:positionH relativeFrom="page">
                  <wp:posOffset>0</wp:posOffset>
                </wp:positionH>
                <wp:positionV relativeFrom="paragraph">
                  <wp:posOffset>0</wp:posOffset>
                </wp:positionV>
                <wp:extent cx="264795" cy="188595"/>
                <wp:effectExtent l="0" t="0" r="1905" b="0"/>
                <wp:wrapNone/>
                <wp:docPr id="232" name="Надпись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88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2A640D">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32" o:spid="_x0000_s1169" type="#_x0000_t202" style="position:absolute;left:0;text-align:left;margin-left:0;margin-top:0;width:20.85pt;height:14.85pt;z-index:251725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p6+lwIAABEFAAAOAAAAZHJzL2Uyb0RvYy54bWysVEtu2zAQ3RfoHQjuHX0iO5ZgOYiTuiiQ&#10;foC0B6AlyiJKkSxJW0qDLrrvFXqHLrrorldwbtQhZTlJP0BRVAtqSM68+b3h7LRrONpSbZgUOY6O&#10;QoyoKGTJxDrHb14vR1OMjCWiJFwKmuNravDp/PGjWasyGsta8pJqBCDCZK3KcW2tyoLAFDVtiDmS&#10;igq4rKRuiIWtXgelJi2gNzyIw3AStFKXSsuCGgOnF/0lnnv8qqKFfVlVhlrEcwyxWb9qv67cGsxn&#10;JFtrompW7MMg/xBFQ5gApweoC2IJ2mj2C1TDCi2NrOxRIZtAVhUrqM8BsonCn7K5qomiPhcojlGH&#10;Mpn/B1u82L7SiJU5jo9jjARpoEm7z7svu6+777tvtx9vPyF3A3VqlclA/UqBge0WsoN++5yNupTF&#10;W4OEPK+JWNMzrWVbU1JCnJGzDO6Z9jjGgaza57IEd2RjpQfqKt24IkJZEKBDv64PPaKdRQUcxpPk&#10;JB1jVMBVNJ2OQXYeSDYYK23sUyob5IQca6CAByfbS2N71UHF+TKSs3LJOPcbvV6dc422BOiy9N8e&#10;/YEaF05ZSGfWI/YnECP4cHcuWt/+mzSKk3ARp6PlZHoySpbJeJSehNNRGKWLdBImaXKx/OACjJKs&#10;ZmVJxSUTdKBilPxdq/dD0ZPIkxG1OU7H8bjv0B+TDP33uyQbZmEyOWtyPD0okcz19YkoIW2SWcJ4&#10;LwcPw/cNgRoMf18VzwLX+J4Ctlt1nnhRcuz8O46sZHkNxNASGgfdh3cFhFrq9xi1MKM5Nu82RFOM&#10;+DMB5HIDPQh6EFaDQEQBpjm2GPXiue0Hf6M0W9eA3NNXyDMgYMU8Oe6i2NMW5s5nsX8j3GDf33ut&#10;u5ds/gMAAP//AwBQSwMEFAAGAAgAAAAhAKiXXWzbAAAAAwEAAA8AAABkcnMvZG93bnJldi54bWxM&#10;j8FOwzAQRO9I/IO1lbgg6jRCLYQ4FbT0BoeWqudtvCRR43VkO0369zVc4LLSaEYzb/PlaFpxJucb&#10;ywpm0wQEcWl1w5WC/dfm4QmED8gaW8uk4EIelsXtTY6ZtgNv6bwLlYgl7DNUUIfQZVL6siaDfmo7&#10;4uh9W2cwROkqqR0Osdy0Mk2SuTTYcFyosaNVTeVp1xsF87Xrhy2v7tf79w/87Kr08HY5KHU3GV9f&#10;QAQaw18YfvAjOhSR6Wh71l60CuIj4fdG73G2AHFUkD4vQBa5/M9eXAEAAP//AwBQSwECLQAUAAYA&#10;CAAAACEAtoM4kv4AAADhAQAAEwAAAAAAAAAAAAAAAAAAAAAAW0NvbnRlbnRfVHlwZXNdLnhtbFBL&#10;AQItABQABgAIAAAAIQA4/SH/1gAAAJQBAAALAAAAAAAAAAAAAAAAAC8BAABfcmVscy8ucmVsc1BL&#10;AQItABQABgAIAAAAIQBM5p6+lwIAABEFAAAOAAAAAAAAAAAAAAAAAC4CAABkcnMvZTJvRG9jLnht&#10;bFBLAQItABQABgAIAAAAIQCol11s2wAAAAMBAAAPAAAAAAAAAAAAAAAAAPEEAABkcnMvZG93bnJl&#10;di54bWxQSwUGAAAAAAQABADzAAAA+QUAAAAA&#10;" stroked="f">
                <v:textbox inset="0,0,0,0">
                  <w:txbxContent>
                    <w:p w:rsidR="00794140" w:rsidRDefault="00794140" w:rsidP="002A640D">
                      <w:pPr>
                        <w:pStyle w:val="ae"/>
                      </w:pPr>
                    </w:p>
                  </w:txbxContent>
                </v:textbox>
                <w10:wrap anchorx="page"/>
              </v:shape>
            </w:pict>
          </mc:Fallback>
        </mc:AlternateContent>
      </w:r>
      <w:r w:rsidRPr="00ED6855">
        <w:rPr>
          <w:rFonts w:ascii="Arial Narrow" w:hAnsi="Arial Narrow"/>
          <w:noProof/>
          <w:sz w:val="20"/>
          <w:szCs w:val="20"/>
        </w:rPr>
        <mc:AlternateContent>
          <mc:Choice Requires="wps">
            <w:drawing>
              <wp:anchor distT="0" distB="0" distL="0" distR="0" simplePos="0" relativeHeight="251726848" behindDoc="0" locked="0" layoutInCell="1" allowOverlap="1">
                <wp:simplePos x="0" y="0"/>
                <wp:positionH relativeFrom="page">
                  <wp:posOffset>0</wp:posOffset>
                </wp:positionH>
                <wp:positionV relativeFrom="paragraph">
                  <wp:posOffset>0</wp:posOffset>
                </wp:positionV>
                <wp:extent cx="264795" cy="188595"/>
                <wp:effectExtent l="0" t="0" r="1905" b="0"/>
                <wp:wrapNone/>
                <wp:docPr id="231" name="Надпись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88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2A640D">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31" o:spid="_x0000_s1170" type="#_x0000_t202" style="position:absolute;left:0;text-align:left;margin-left:0;margin-top:0;width:20.85pt;height:14.85pt;z-index:251726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NsCmAIAABEFAAAOAAAAZHJzL2Uyb0RvYy54bWysVEuO1DAQ3SNxB8v7nnxI93SiSaP50Ahp&#10;+EgDB3DHTsfCsYPt7mRALNhzBe7AggU7rtBzI8p2p5nhIyFEFk7ZLj9X1Xvlk4dDK9CWacOVLHFy&#10;FGPEZKUol+sSv3q5nMwxMpZISoSSrMTXzOCHi/v3TvquYKlqlKBMIwCRpui7EjfWdkUUmaphLTFH&#10;qmMSNmulW2JhqtcR1aQH9FZEaRzPol5p2mlVMWNg9SJs4oXHr2tW2ed1bZhFosQQm/Wj9uPKjdHi&#10;hBRrTbqGV/swyD9E0RIu4dID1AWxBG00/wWq5ZVWRtX2qFJtpOqaV8znANkk8U/ZXDWkYz4XKI7p&#10;DmUy/w+2erZ9oRGnJU4fJBhJ0gJJu0+7z7svu2+7rzcfbj4itwN16jtTgPtVBwfscKYG4NvnbLpL&#10;Vb02SKrzhsg1O9Va9Q0jFOL0J6NbRwOOcSCr/qmicB3ZWOWBhlq3rohQFgTowNf1gSM2WFTBYjrL&#10;jvMpRhVsJfP5FGyILSLFeLjTxj5mqkXOKLEGCXhwsr00NriOLu4uowSnSy6En+j16lxotCUgl6X/&#10;9uh33IR0zlK5YwExrECMcIfbc9F6+t/lSZrFZ2k+Wc7mx5NsmU0n+XE8n8RJfpbP4izPLpbvXYBJ&#10;VjScUiYvuWSjFJPs76jeN0UQkRcj6kucT9NpYOiPScb++12SLbfQmYK3JZ4fnEjheH0kKaRNCku4&#10;CHZ0N3xPCNRg/PuqeBU44oME7LAavPCSLBvltVL0GoShFRAH7MO7Akaj9FuMeujREps3G6IZRuKJ&#10;BHG5hh4NPRqr0SCygqMlthgF89yGxt90mq8bQA7yleoUBFhzLw6n1BAFxO4m0Hc+i/0b4Rr79tx7&#10;/XjJFt8BAAD//wMAUEsDBBQABgAIAAAAIQCol11s2wAAAAMBAAAPAAAAZHJzL2Rvd25yZXYueG1s&#10;TI/BTsMwEETvSPyDtZW4IOo0Qi2EOBW09AaHlqrnbbwkUeN1ZDtN+vc1XOCy0mhGM2/z5WhacSbn&#10;G8sKZtMEBHFpdcOVgv3X5uEJhA/IGlvLpOBCHpbF7U2OmbYDb+m8C5WIJewzVFCH0GVS+rImg35q&#10;O+LofVtnMETpKqkdDrHctDJNkrk02HBcqLGjVU3ladcbBfO164ctr+7X+/cP/Oyq9PB2OSh1Nxlf&#10;X0AEGsNfGH7wIzoUkeloe9ZetAriI+H3Ru9xtgBxVJA+L0AWufzPXlwBAAD//wMAUEsBAi0AFAAG&#10;AAgAAAAhALaDOJL+AAAA4QEAABMAAAAAAAAAAAAAAAAAAAAAAFtDb250ZW50X1R5cGVzXS54bWxQ&#10;SwECLQAUAAYACAAAACEAOP0h/9YAAACUAQAACwAAAAAAAAAAAAAAAAAvAQAAX3JlbHMvLnJlbHNQ&#10;SwECLQAUAAYACAAAACEAWNDbApgCAAARBQAADgAAAAAAAAAAAAAAAAAuAgAAZHJzL2Uyb0RvYy54&#10;bWxQSwECLQAUAAYACAAAACEAqJddbNsAAAADAQAADwAAAAAAAAAAAAAAAADyBAAAZHJzL2Rvd25y&#10;ZXYueG1sUEsFBgAAAAAEAAQA8wAAAPoFAAAAAA==&#10;" stroked="f">
                <v:textbox inset="0,0,0,0">
                  <w:txbxContent>
                    <w:p w:rsidR="00794140" w:rsidRDefault="00794140" w:rsidP="002A640D">
                      <w:pPr>
                        <w:pStyle w:val="ae"/>
                      </w:pPr>
                    </w:p>
                  </w:txbxContent>
                </v:textbox>
                <w10:wrap anchorx="page"/>
              </v:shape>
            </w:pict>
          </mc:Fallback>
        </mc:AlternateContent>
      </w:r>
      <w:r w:rsidRPr="00ED6855">
        <w:rPr>
          <w:rFonts w:ascii="Arial Narrow" w:hAnsi="Arial Narrow"/>
          <w:noProof/>
          <w:sz w:val="20"/>
          <w:szCs w:val="20"/>
        </w:rPr>
        <mc:AlternateContent>
          <mc:Choice Requires="wps">
            <w:drawing>
              <wp:anchor distT="0" distB="0" distL="0" distR="0" simplePos="0" relativeHeight="251727872" behindDoc="0" locked="0" layoutInCell="1" allowOverlap="1">
                <wp:simplePos x="0" y="0"/>
                <wp:positionH relativeFrom="page">
                  <wp:posOffset>0</wp:posOffset>
                </wp:positionH>
                <wp:positionV relativeFrom="paragraph">
                  <wp:posOffset>0</wp:posOffset>
                </wp:positionV>
                <wp:extent cx="270510" cy="198755"/>
                <wp:effectExtent l="0" t="0" r="0" b="4445"/>
                <wp:wrapNone/>
                <wp:docPr id="230" name="Надпись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2A640D">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30" o:spid="_x0000_s1171" type="#_x0000_t202" style="position:absolute;left:0;text-align:left;margin-left:0;margin-top:0;width:21.3pt;height:15.65pt;z-index:251727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DmAIAABEFAAAOAAAAZHJzL2Uyb0RvYy54bWysVM2O0zAQviPxDpbv3fyQbpuo6WrbpQhp&#10;+ZEWHsBNnMbCsY3tNlkQB+68Au/AgQM3XqH7RoydprvLj4QQOThjz8zn+fnGs7Ou4WhHtWFS5Dg6&#10;CTGiopAlE5scv361Gk0xMpaIknApaI6vqcFn84cPZq3KaCxryUuqEYAIk7Uqx7W1KgsCU9S0IeZE&#10;KipAWUndEAtbvQlKTVpAb3gQh+Fp0EpdKi0LagycXvRKPPf4VUUL+6KqDLWI5xhis37Vfl27NZjP&#10;SLbRRNWsOIRB/iGKhjABlx6hLoglaKvZL1ANK7Q0srInhWwCWVWsoD4HyCYKf8rmqiaK+lygOEYd&#10;y2T+H2zxfPdSI1bmOH4E9RGkgSbtP++/7L/uv++/3Xy8+YScBurUKpOB+ZUCB9stZAf99jkbdSmL&#10;NwYJuayJ2NBzrWVbU1JCnJHzDO649jjGgazbZ7KE68jWSg/UVbpxRYSyIECHeK6PPaKdRQUcxpNw&#10;HIGmAFWUTifjsb+BZIOz0sY+obJBTsixBgp4cLK7NNYFQ7LBxN1lJGflinHuN3qzXnKNdgTosvLf&#10;Af2eGRfOWEjn1iP2JxAj3OF0Llrf/vdpFCfhIk5Hq9PpZJSskvEonYTTURili/Q0TNLkYvXBBRgl&#10;Wc3KkopLJuhAxSj5u1YfhqInkScjanOcjuNx36E/Jhn673dJNszCZHLW5Hh6NCKZ6+tjUULaJLOE&#10;8V4O7ofvqww1GP6+Kp4FrvE9BWy37jzxosS30HFkLctrIIaW0DjoMbwrINRSv8OohRnNsXm7JZpi&#10;xJ8KIBeY2EHQg7AeBCIKcM2xxagXl7Yf/K3SbFMDck9fIc+BgBXz5LiN4kBbmDufxeGNcIN9d++t&#10;bl+y+Q8AAAD//wMAUEsDBBQABgAIAAAAIQAA02br2wAAAAMBAAAPAAAAZHJzL2Rvd25yZXYueG1s&#10;TI/BTsMwEETvSPyDtUhcEHWaogilcSpo4QaHlqrnbbxNIuJ1ZDtN+vcYLuWy0mhGM2+L1WQ6cSbn&#10;W8sK5rMEBHFldcu1gv3X++MzCB+QNXaWScGFPKzK25sCc21H3tJ5F2oRS9jnqKAJoc+l9FVDBv3M&#10;9sTRO1lnMETpaqkdjrHcdDJNkkwabDkuNNjTuqHqezcYBdnGDeOW1w+b/dsHfvZ1eni9HJS6v5te&#10;liACTeEahl/8iA5lZDragbUXnYL4SPi70XtKMxBHBYv5AmRZyP/s5Q8AAAD//wMAUEsBAi0AFAAG&#10;AAgAAAAhALaDOJL+AAAA4QEAABMAAAAAAAAAAAAAAAAAAAAAAFtDb250ZW50X1R5cGVzXS54bWxQ&#10;SwECLQAUAAYACAAAACEAOP0h/9YAAACUAQAACwAAAAAAAAAAAAAAAAAvAQAAX3JlbHMvLnJlbHNQ&#10;SwECLQAUAAYACAAAACEAvxSXQ5gCAAARBQAADgAAAAAAAAAAAAAAAAAuAgAAZHJzL2Uyb0RvYy54&#10;bWxQSwECLQAUAAYACAAAACEAANNm69sAAAADAQAADwAAAAAAAAAAAAAAAADyBAAAZHJzL2Rvd25y&#10;ZXYueG1sUEsFBgAAAAAEAAQA8wAAAPoFAAAAAA==&#10;" stroked="f">
                <v:textbox inset="0,0,0,0">
                  <w:txbxContent>
                    <w:p w:rsidR="00794140" w:rsidRDefault="00794140" w:rsidP="002A640D">
                      <w:pPr>
                        <w:pStyle w:val="ae"/>
                      </w:pPr>
                    </w:p>
                  </w:txbxContent>
                </v:textbox>
                <w10:wrap anchorx="page"/>
              </v:shape>
            </w:pict>
          </mc:Fallback>
        </mc:AlternateContent>
      </w:r>
      <w:r w:rsidRPr="00ED6855">
        <w:rPr>
          <w:rFonts w:ascii="Arial Narrow" w:hAnsi="Arial Narrow"/>
          <w:noProof/>
          <w:sz w:val="20"/>
          <w:szCs w:val="20"/>
        </w:rPr>
        <mc:AlternateContent>
          <mc:Choice Requires="wps">
            <w:drawing>
              <wp:anchor distT="0" distB="0" distL="0" distR="0" simplePos="0" relativeHeight="251728896" behindDoc="0" locked="0" layoutInCell="1" allowOverlap="1">
                <wp:simplePos x="0" y="0"/>
                <wp:positionH relativeFrom="page">
                  <wp:posOffset>0</wp:posOffset>
                </wp:positionH>
                <wp:positionV relativeFrom="paragraph">
                  <wp:posOffset>0</wp:posOffset>
                </wp:positionV>
                <wp:extent cx="264795" cy="188595"/>
                <wp:effectExtent l="0" t="0" r="1905" b="0"/>
                <wp:wrapNone/>
                <wp:docPr id="229" name="Надпись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88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2A640D">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29" o:spid="_x0000_s1172" type="#_x0000_t202" style="position:absolute;left:0;text-align:left;margin-left:0;margin-top:0;width:20.85pt;height:14.85pt;z-index:251728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FNxlgIAABEFAAAOAAAAZHJzL2Uyb0RvYy54bWysVMtu1DAU3SPxD5b30zyUmU6iZiraMgip&#10;PKTCB3hsZ2KR2Mb2TFIQC/b8Av/AggU7fmH6R1w7k2nLQ0KILJxr+95zX+f65LRvG7TlxgolS5wc&#10;xRhxSRUTcl3i16+WkzlG1hHJSKMkL/E1t/h08fDBSacLnqpaNYwbBCDSFp0uce2cLqLI0pq3xB4p&#10;zSVcVsq0xMHWrCNmSAfobROlcTyLOmWYNopya+H0YrjEi4BfVZy6F1VluUNNiSE2F1YT1pVfo8UJ&#10;KdaG6FrQfRjkH6JoiZDg9AB1QRxBGyN+gWoFNcqqyh1R1UaqqgTlIQfIJol/yuaqJpqHXKA4Vh/K&#10;ZP8fLH2+fWmQYCVO0xwjSVpo0u7z7svu6+777tvNx5tPyN9AnTptC1C/0mDg+jPVQ79DzlZfKvrG&#10;IqnOayLX/JExqqs5YRBn4i2jO6YDjvUgq+6ZYuCObJwKQH1lWl9EKAsCdOjX9aFHvHeIwmE6y47z&#10;KUYUrpL5fAqy90CK0Vgb655w1SIvlNgABQI42V5aN6iOKt6XVY1gS9E0YWPWq/PGoC0BuizDt0e/&#10;p9ZIryyVNxsQhxOIEXz4Ox9taP/7PEmz+CzNJ8vZ/HiSLbPpJD+O55M4yc/yWZzl2cXygw8wyYpa&#10;MMblpZB8pGKS/V2r90MxkCiQEXUlzqfpdOjQH5OMw/e7JFvhYDIb0ZZ4flAihe/rY8kgbVI4IppB&#10;ju6HHxoCNRj/oSqBBb7xAwVcv+oD8ZJs5v17jqwUuwZiGAWNg+7DuwJCrcw7jDqY0RLbtxtiOEbN&#10;Uwnk8gM9CmYUVqNAJAXTEjuMBvHcDYO/0Uasa0Ae6CvVIyBgJQI5bqPY0xbmLmSxfyP8YN/dB63b&#10;l2zxAwAA//8DAFBLAwQUAAYACAAAACEAqJddbNsAAAADAQAADwAAAGRycy9kb3ducmV2LnhtbEyP&#10;wU7DMBBE70j8g7WVuCDqNEIthDgVtPQGh5aq5228JFHjdWQ7Tfr3NVzgstJoRjNv8+VoWnEm5xvL&#10;CmbTBARxaXXDlYL91+bhCYQPyBpby6TgQh6Wxe1Njpm2A2/pvAuViCXsM1RQh9BlUvqyJoN+ajvi&#10;6H1bZzBE6SqpHQ6x3LQyTZK5NNhwXKixo1VN5WnXGwXzteuHLa/u1/v3D/zsqvTwdjkodTcZX19A&#10;BBrDXxh+8CM6FJHpaHvWXrQK4iPh90bvcbYAcVSQPi9AFrn8z15cAQAA//8DAFBLAQItABQABgAI&#10;AAAAIQC2gziS/gAAAOEBAAATAAAAAAAAAAAAAAAAAAAAAABbQ29udGVudF9UeXBlc10ueG1sUEsB&#10;Ai0AFAAGAAgAAAAhADj9If/WAAAAlAEAAAsAAAAAAAAAAAAAAAAALwEAAF9yZWxzLy5yZWxzUEsB&#10;Ai0AFAAGAAgAAAAhANDAU3GWAgAAEQUAAA4AAAAAAAAAAAAAAAAALgIAAGRycy9lMm9Eb2MueG1s&#10;UEsBAi0AFAAGAAgAAAAhAKiXXWzbAAAAAwEAAA8AAAAAAAAAAAAAAAAA8AQAAGRycy9kb3ducmV2&#10;LnhtbFBLBQYAAAAABAAEAPMAAAD4BQAAAAA=&#10;" stroked="f">
                <v:textbox inset="0,0,0,0">
                  <w:txbxContent>
                    <w:p w:rsidR="00794140" w:rsidRDefault="00794140" w:rsidP="002A640D">
                      <w:pPr>
                        <w:pStyle w:val="ae"/>
                      </w:pPr>
                    </w:p>
                  </w:txbxContent>
                </v:textbox>
                <w10:wrap anchorx="page"/>
              </v:shape>
            </w:pict>
          </mc:Fallback>
        </mc:AlternateContent>
      </w:r>
      <w:r w:rsidRPr="00ED6855">
        <w:rPr>
          <w:rFonts w:ascii="Arial Narrow" w:hAnsi="Arial Narrow"/>
          <w:noProof/>
          <w:sz w:val="20"/>
          <w:szCs w:val="20"/>
        </w:rPr>
        <mc:AlternateContent>
          <mc:Choice Requires="wps">
            <w:drawing>
              <wp:anchor distT="0" distB="0" distL="0" distR="0" simplePos="0" relativeHeight="251729920" behindDoc="0" locked="0" layoutInCell="1" allowOverlap="1">
                <wp:simplePos x="0" y="0"/>
                <wp:positionH relativeFrom="page">
                  <wp:posOffset>0</wp:posOffset>
                </wp:positionH>
                <wp:positionV relativeFrom="paragraph">
                  <wp:posOffset>0</wp:posOffset>
                </wp:positionV>
                <wp:extent cx="264795" cy="188595"/>
                <wp:effectExtent l="0" t="0" r="1905" b="0"/>
                <wp:wrapNone/>
                <wp:docPr id="228" name="Надпись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88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2A640D">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28" o:spid="_x0000_s1173" type="#_x0000_t202" style="position:absolute;left:0;text-align:left;margin-left:0;margin-top:0;width:20.85pt;height:14.85pt;z-index:251729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AnXlwIAABEFAAAOAAAAZHJzL2Uyb0RvYy54bWysVEtu2zAQ3RfoHQjuHX0gfyREDhK7Lgqk&#10;HyDtAWiJsohSJEvSltIii+57hd6hiy666xWcG3VIWU7SD1AU1YIaksPHmXlveHrWNRztqDZMihxH&#10;JyFGVBSyZGKT4zevV6MZRsYSURIuBc3xNTX4bP740WmrMhrLWvKSagQgwmStynFtrcqCwBQ1bYg5&#10;kYoK2KykboiFqd4EpSYtoDc8iMNwErRSl0rLghoDq8t+E889flXRwr6sKkMt4jmG2KwftR/Xbgzm&#10;pyTbaKJqVhzCIP8QRUOYgEuPUEtiCdpq9gtUwwotjazsSSGbQFYVK6jPAbKJwp+yuaqJoj4XKI5R&#10;xzKZ/wdbvNi90oiVOY5joEqQBkjaf95/2X/df99/u/14+wm5HahTq0wG7lcKDtjuQnbAt8/ZqEtZ&#10;vDVIyEVNxIaeay3bmpIS4ozcyeDe0R7HOJB1+1yWcB3ZWumBuko3rohQFgTowNf1kSPaWVTAYjxJ&#10;pukYowK2otlsDLa7gWTDYaWNfUplg5yRYw0S8OBkd2ls7zq4uLuM5KxcMc79RG/WC67RjoBcVv47&#10;oD9w48I5C+mO9Yj9CsQId7g9F62n/0MaxUl4Eaej1WQ2HSWrZDxKp+FsFEbpRToJkzRZrm5cgFGS&#10;1awsqbhkgg5SjJK/o/rQFL2IvBhRm+N0HI97hv6YZOi/3yXZMAudyVmT49nRiWSO1yeihLRJZgnj&#10;vR08DN8TAjUY/r4qXgWO+F4Ctlt3XnhRMnX3O42sZXkNwtASiAP24V0Bo5b6PUYt9GiOzbst0RQj&#10;/kyAuFxDD4YejPVgEFHA0RxbjHpzYfvG3yrNNjUg9/IV8hwEWDEvjrsoDrKFvvNZHN4I19j3597r&#10;7iWb/wAAAP//AwBQSwMEFAAGAAgAAAAhAKiXXWzbAAAAAwEAAA8AAABkcnMvZG93bnJldi54bWxM&#10;j8FOwzAQRO9I/IO1lbgg6jRCLYQ4FbT0BoeWqudtvCRR43VkO0369zVc4LLSaEYzb/PlaFpxJucb&#10;ywpm0wQEcWl1w5WC/dfm4QmED8gaW8uk4EIelsXtTY6ZtgNv6bwLlYgl7DNUUIfQZVL6siaDfmo7&#10;4uh9W2cwROkqqR0Osdy0Mk2SuTTYcFyosaNVTeVp1xsF87Xrhy2v7tf79w/87Kr08HY5KHU3GV9f&#10;QAQaw18YfvAjOhSR6Wh71l60CuIj4fdG73G2AHFUkD4vQBa5/M9eXAEAAP//AwBQSwECLQAUAAYA&#10;CAAAACEAtoM4kv4AAADhAQAAEwAAAAAAAAAAAAAAAAAAAAAAW0NvbnRlbnRfVHlwZXNdLnhtbFBL&#10;AQItABQABgAIAAAAIQA4/SH/1gAAAJQBAAALAAAAAAAAAAAAAAAAAC8BAABfcmVscy8ucmVsc1BL&#10;AQItABQABgAIAAAAIQCYlAnXlwIAABEFAAAOAAAAAAAAAAAAAAAAAC4CAABkcnMvZTJvRG9jLnht&#10;bFBLAQItABQABgAIAAAAIQCol11s2wAAAAMBAAAPAAAAAAAAAAAAAAAAAPEEAABkcnMvZG93bnJl&#10;di54bWxQSwUGAAAAAAQABADzAAAA+QUAAAAA&#10;" stroked="f">
                <v:textbox inset="0,0,0,0">
                  <w:txbxContent>
                    <w:p w:rsidR="00794140" w:rsidRDefault="00794140" w:rsidP="002A640D">
                      <w:pPr>
                        <w:pStyle w:val="ae"/>
                      </w:pPr>
                    </w:p>
                  </w:txbxContent>
                </v:textbox>
                <w10:wrap anchorx="page"/>
              </v:shape>
            </w:pict>
          </mc:Fallback>
        </mc:AlternateContent>
      </w:r>
      <w:r w:rsidRPr="00ED6855">
        <w:rPr>
          <w:rFonts w:ascii="Arial Narrow" w:hAnsi="Arial Narrow"/>
          <w:noProof/>
          <w:sz w:val="20"/>
          <w:szCs w:val="20"/>
        </w:rPr>
        <mc:AlternateContent>
          <mc:Choice Requires="wps">
            <w:drawing>
              <wp:anchor distT="0" distB="0" distL="0" distR="0" simplePos="0" relativeHeight="251730944" behindDoc="0" locked="0" layoutInCell="1" allowOverlap="1">
                <wp:simplePos x="0" y="0"/>
                <wp:positionH relativeFrom="page">
                  <wp:posOffset>0</wp:posOffset>
                </wp:positionH>
                <wp:positionV relativeFrom="paragraph">
                  <wp:posOffset>0</wp:posOffset>
                </wp:positionV>
                <wp:extent cx="264795" cy="188595"/>
                <wp:effectExtent l="0" t="0" r="1905" b="0"/>
                <wp:wrapNone/>
                <wp:docPr id="227" name="Надпись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88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2A640D">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27" o:spid="_x0000_s1174" type="#_x0000_t202" style="position:absolute;left:0;text-align:left;margin-left:0;margin-top:0;width:20.85pt;height:14.85pt;z-index:251730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OkglgIAABEFAAAOAAAAZHJzL2Uyb0RvYy54bWysVEtu2zAQ3RfoHQjuHX0g25IQOcinLgqk&#10;HyDtAWiJsohSJEvSltIii+57hd6hiy666xWcG3VIWU7SD1AU1YIakjNvfm94fNK3HG2pNkyKAkdH&#10;IUZUlLJiYl3gN6+XkxQjY4moCJeCFviaGnyyePzouFM5jWUjeUU1AhBh8k4VuLFW5UFgyoa2xBxJ&#10;RQVc1lK3xMJWr4NKkw7QWx7EYTgLOqkrpWVJjYHTi+ESLzx+XdPSvqxrQy3iBYbYrF+1X1duDRbH&#10;JF9rohpW7sMg/xBFS5gApweoC2IJ2mj2C1TLSi2NrO1RKdtA1jUrqc8BsonCn7K5aoiiPhcojlGH&#10;Mpn/B1u+2L7SiFUFjuM5RoK00KTd592X3dfd992324+3n5C7gTp1yuSgfqXAwPZnsod++5yNupTl&#10;W4OEPG+IWNNTrWXXUFJBnJGzDO6ZDjjGgay657ICd2RjpQfqa926IkJZEKBDv64PPaK9RSUcxrNk&#10;nk0xKuEqStMpyM4DyUdjpY19SmWLnFBgDRTw4GR7aeygOqo4X0ZyVi0Z536j16tzrtGWAF2W/tuj&#10;P1DjwikL6cwGxOEEYgQf7s5F69v/IYviJDyLs8lyls4nyTKZTrJ5mE7CKDvLZmGSJRfLGxdglOQN&#10;qyoqLpmgIxWj5O9avR+KgUSejKgrcDaNp0OH/phk6L/fJdkyC5PJWVvg9KBEctfXJ6KCtEluCeOD&#10;HDwM3zcEajD+fVU8C1zjBwrYftV74kVJ6vw7jqxkdQ3E0BIaB92HdwWERur3GHUwowU27zZEU4z4&#10;MwHkcgM9CnoUVqNARAmmBbYYDeK5HQZ/ozRbN4A80FfIUyBgzTw57qLY0xbmzmexfyPcYN/fe627&#10;l2zxAwAA//8DAFBLAwQUAAYACAAAACEAqJddbNsAAAADAQAADwAAAGRycy9kb3ducmV2LnhtbEyP&#10;wU7DMBBE70j8g7WVuCDqNEIthDgVtPQGh5aq5228JFHjdWQ7Tfr3NVzgstJoRjNv8+VoWnEm5xvL&#10;CmbTBARxaXXDlYL91+bhCYQPyBpby6TgQh6Wxe1Njpm2A2/pvAuViCXsM1RQh9BlUvqyJoN+ajvi&#10;6H1bZzBE6SqpHQ6x3LQyTZK5NNhwXKixo1VN5WnXGwXzteuHLa/u1/v3D/zsqvTwdjkodTcZX19A&#10;BBrDXxh+8CM6FJHpaHvWXrQK4iPh90bvcbYAcVSQPi9AFrn8z15cAQAA//8DAFBLAQItABQABgAI&#10;AAAAIQC2gziS/gAAAOEBAAATAAAAAAAAAAAAAAAAAAAAAABbQ29udGVudF9UeXBlc10ueG1sUEsB&#10;Ai0AFAAGAAgAAAAhADj9If/WAAAAlAEAAAsAAAAAAAAAAAAAAAAALwEAAF9yZWxzLy5yZWxzUEsB&#10;Ai0AFAAGAAgAAAAhAGWE6SCWAgAAEQUAAA4AAAAAAAAAAAAAAAAALgIAAGRycy9lMm9Eb2MueG1s&#10;UEsBAi0AFAAGAAgAAAAhAKiXXWzbAAAAAwEAAA8AAAAAAAAAAAAAAAAA8AQAAGRycy9kb3ducmV2&#10;LnhtbFBLBQYAAAAABAAEAPMAAAD4BQAAAAA=&#10;" stroked="f">
                <v:textbox inset="0,0,0,0">
                  <w:txbxContent>
                    <w:p w:rsidR="00794140" w:rsidRDefault="00794140" w:rsidP="002A640D">
                      <w:pPr>
                        <w:pStyle w:val="ae"/>
                      </w:pPr>
                    </w:p>
                  </w:txbxContent>
                </v:textbox>
                <w10:wrap anchorx="page"/>
              </v:shape>
            </w:pict>
          </mc:Fallback>
        </mc:AlternateContent>
      </w:r>
      <w:r w:rsidRPr="00ED6855">
        <w:rPr>
          <w:rFonts w:ascii="Arial Narrow" w:hAnsi="Arial Narrow"/>
          <w:noProof/>
          <w:sz w:val="20"/>
          <w:szCs w:val="20"/>
        </w:rPr>
        <mc:AlternateContent>
          <mc:Choice Requires="wps">
            <w:drawing>
              <wp:anchor distT="0" distB="0" distL="0" distR="0" simplePos="0" relativeHeight="251731968" behindDoc="0" locked="0" layoutInCell="1" allowOverlap="1">
                <wp:simplePos x="0" y="0"/>
                <wp:positionH relativeFrom="page">
                  <wp:posOffset>0</wp:posOffset>
                </wp:positionH>
                <wp:positionV relativeFrom="paragraph">
                  <wp:posOffset>0</wp:posOffset>
                </wp:positionV>
                <wp:extent cx="270510" cy="198755"/>
                <wp:effectExtent l="0" t="0" r="0" b="4445"/>
                <wp:wrapNone/>
                <wp:docPr id="226" name="Надпись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2A640D">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26" o:spid="_x0000_s1175" type="#_x0000_t202" style="position:absolute;left:0;text-align:left;margin-left:0;margin-top:0;width:21.3pt;height:15.65pt;z-index:251731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KVhmAIAABEFAAAOAAAAZHJzL2Uyb0RvYy54bWysVEtu2zAQ3RfoHQjuHX0gfyREDhK7Lgqk&#10;HyDtAWiSsohKpErSltIii+57hd6hiy666xWcG3VIWU7SD1AU1YIakjNvfm94etbVFdpxbYSSOY5O&#10;Qoy4pIoJucnxm9er0QwjY4lkpFKS5/iaG3w2f/zotG0yHqtSVYxrBCDSZG2T49LaJgsCQ0teE3Oi&#10;Gi7hslC6Jha2ehMwTVpAr6sgDsNJ0CrNGq0oNwZOl/0lnnv8ouDUviwKwy2qcgyxWb9qv67dGsxP&#10;SbbRpCkFPYRB/iGKmggJTo9QS2IJ2mrxC1QtqFZGFfaEqjpQRSEo9zlANlH4UzZXJWm4zwWKY5pj&#10;mcz/g6Uvdq80EizHcTzBSJIamrT/vP+y/7r/vv92+/H2E3I3UKe2MRmoXzVgYLsL1UG/fc6muVT0&#10;rUFSLUoiN/xca9WWnDCIM3KWwT3THsc4kHX7XDFwR7ZWeaCu0LUrIpQFATr06/rYI95ZROEwnobj&#10;CG4oXEXpbDoeew8kG4wbbexTrmrkhBxroIAHJ7tLY10wJBtUnC+jKsFWoqr8Rm/Wi0qjHQG6rPx3&#10;QH+gVkmnLJUz6xH7E4gRfLg7F61v/4c0ipPwIk5Hq8lsOkpWyXiUTsPZKIzSi3QSJmmyXN24AKMk&#10;KwVjXF4KyQcqRsnftfowFD2JPBlRm+N0HI/7Dv0xydB/v0uyFhYmsxJ1jmdHJZK5vj6RDNImmSWi&#10;6uXgYfi+ylCD4e+r4lngGt9TwHbrzhMvSlLn33Fkrdg1EEMraBz0GN4VEEql32PUwozm2LzbEs0x&#10;qp5JIJcb6EHQg7AeBCIpmObYYtSLC9sP/rbRYlMCck9fqc6BgIXw5LiL4kBbmDufxeGNcIN9f++1&#10;7l6y+Q8AAAD//wMAUEsDBBQABgAIAAAAIQAA02br2wAAAAMBAAAPAAAAZHJzL2Rvd25yZXYueG1s&#10;TI/BTsMwEETvSPyDtUhcEHWaogilcSpo4QaHlqrnbbxNIuJ1ZDtN+vcYLuWy0mhGM2+L1WQ6cSbn&#10;W8sK5rMEBHFldcu1gv3X++MzCB+QNXaWScGFPKzK25sCc21H3tJ5F2oRS9jnqKAJoc+l9FVDBv3M&#10;9sTRO1lnMETpaqkdjrHcdDJNkkwabDkuNNjTuqHqezcYBdnGDeOW1w+b/dsHfvZ1eni9HJS6v5te&#10;liACTeEahl/8iA5lZDragbUXnYL4SPi70XtKMxBHBYv5AmRZyP/s5Q8AAAD//wMAUEsBAi0AFAAG&#10;AAgAAAAhALaDOJL+AAAA4QEAABMAAAAAAAAAAAAAAAAAAAAAAFtDb250ZW50X1R5cGVzXS54bWxQ&#10;SwECLQAUAAYACAAAACEAOP0h/9YAAACUAQAACwAAAAAAAAAAAAAAAAAvAQAAX3JlbHMvLnJlbHNQ&#10;SwECLQAUAAYACAAAACEAgkClYZgCAAARBQAADgAAAAAAAAAAAAAAAAAuAgAAZHJzL2Uyb0RvYy54&#10;bWxQSwECLQAUAAYACAAAACEAANNm69sAAAADAQAADwAAAAAAAAAAAAAAAADyBAAAZHJzL2Rvd25y&#10;ZXYueG1sUEsFBgAAAAAEAAQA8wAAAPoFAAAAAA==&#10;" stroked="f">
                <v:textbox inset="0,0,0,0">
                  <w:txbxContent>
                    <w:p w:rsidR="00794140" w:rsidRDefault="00794140" w:rsidP="002A640D">
                      <w:pPr>
                        <w:pStyle w:val="ae"/>
                      </w:pPr>
                    </w:p>
                  </w:txbxContent>
                </v:textbox>
                <w10:wrap anchorx="page"/>
              </v:shape>
            </w:pict>
          </mc:Fallback>
        </mc:AlternateContent>
      </w:r>
      <w:r w:rsidRPr="00ED6855">
        <w:rPr>
          <w:rFonts w:ascii="Arial Narrow" w:hAnsi="Arial Narrow"/>
          <w:noProof/>
          <w:sz w:val="20"/>
          <w:szCs w:val="20"/>
        </w:rPr>
        <mc:AlternateContent>
          <mc:Choice Requires="wps">
            <w:drawing>
              <wp:anchor distT="0" distB="0" distL="0" distR="0" simplePos="0" relativeHeight="251732992" behindDoc="0" locked="0" layoutInCell="1" allowOverlap="1">
                <wp:simplePos x="0" y="0"/>
                <wp:positionH relativeFrom="page">
                  <wp:posOffset>0</wp:posOffset>
                </wp:positionH>
                <wp:positionV relativeFrom="paragraph">
                  <wp:posOffset>0</wp:posOffset>
                </wp:positionV>
                <wp:extent cx="267335" cy="191135"/>
                <wp:effectExtent l="0" t="0" r="0" b="2540"/>
                <wp:wrapNone/>
                <wp:docPr id="225" name="Надпись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2A640D">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25" o:spid="_x0000_s1176" type="#_x0000_t202" style="position:absolute;left:0;text-align:left;margin-left:0;margin-top:0;width:21.05pt;height:15.05pt;z-index:251732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YSalwIAABEFAAAOAAAAZHJzL2Uyb0RvYy54bWysVEtu2zAQ3RfoHQjuHX0iO5ZgOYiTuiiQ&#10;foC0B6BFyiIqkSxJW0qDLrrvFXqHLrrorldwbtQhZTlJP0BRVAtqSA4fZ+a94ey0a2q0ZdpwKXIc&#10;HYUYMVFIysU6x29eL0dTjIwlgpJaCpbja2bw6fzxo1mrMhbLStaUaQQgwmStynFlrcqCwBQVa4g5&#10;kooJ2CylboiFqV4HVJMW0Js6iMNwErRSU6VlwYyB1Yt+E889flmywr4sS8MsqnMMsVk/aj+u3BjM&#10;ZyRba6IqXuzDIP8QRUO4gEsPUBfEErTR/BeohhdaGlnao0I2gSxLXjCfA2QThT9lc1URxXwuUByj&#10;DmUy/w+2eLF9pRGnOY7jMUaCNEDS7vPuy+7r7vvu2+3H20/I7UCdWmUycL9ScMB2C9kB3z5noy5l&#10;8dYgIc8rItbsTGvZVoxQiDNyJ4N7R3sc40BW7XNJ4TqysdIDdaVuXBGhLAjQga/rA0ess6iAxXhy&#10;cnwMkRawFaVRBLa7gWTDYaWNfcpkg5yRYw0S8OBke2ls7zq4uLuMrDld8rr2E71endcabQnIZem/&#10;PfoDt1o4ZyHdsR6xX4EY4Q6356L19N+kUZyEizgdLSfTk1GyTMaj9CScjsIoXaSTMEmTi+UHF2CU&#10;ZBWnlIlLLtggxSj5O6r3TdGLyIsRtTlOx8Ccz+uPSYb++12SDbfQmTVvcjw9OJHM8fpEUEibZJbw&#10;ureDh+F7QqAGw99XxavAEd9LwHarzgsvGvs2dBpZSXoNwtASiAP24V0Bo5L6PUYt9GiOzbsN0Qyj&#10;+pkAcbmGHgw9GKvBIKKAozm2GPXmue0bf6M0X1eA3MtXyDMQYMm9OO6i2MsW+s5nsX8jXGPfn3uv&#10;u5ds/gMAAP//AwBQSwMEFAAGAAgAAAAhADGoYCjaAAAAAwEAAA8AAABkcnMvZG93bnJldi54bWxM&#10;j8FOwzAQRO9I/QdrK3FB1EmKKhTiVNDSGxxaqp638ZJExOvIdpr07zFc4LLSaEYzb4v1ZDpxIedb&#10;ywrSRQKCuLK65VrB8WN3/wjCB2SNnWVScCUP63J2U2Cu7ch7uhxCLWIJ+xwVNCH0uZS+asigX9ie&#10;OHqf1hkMUbpaaodjLDedzJJkJQ22HBca7GnTUPV1GIyC1dYN4543d9vj6xu+93V2ermelLqdT89P&#10;IAJN4S8MP/gRHcrIdLYDay86BfGR8Huj95ClIM4KlkkKsizkf/byGwAA//8DAFBLAQItABQABgAI&#10;AAAAIQC2gziS/gAAAOEBAAATAAAAAAAAAAAAAAAAAAAAAABbQ29udGVudF9UeXBlc10ueG1sUEsB&#10;Ai0AFAAGAAgAAAAhADj9If/WAAAAlAEAAAsAAAAAAAAAAAAAAAAALwEAAF9yZWxzLy5yZWxzUEsB&#10;Ai0AFAAGAAgAAAAhADJNhJqXAgAAEQUAAA4AAAAAAAAAAAAAAAAALgIAAGRycy9lMm9Eb2MueG1s&#10;UEsBAi0AFAAGAAgAAAAhADGoYCjaAAAAAwEAAA8AAAAAAAAAAAAAAAAA8QQAAGRycy9kb3ducmV2&#10;LnhtbFBLBQYAAAAABAAEAPMAAAD4BQAAAAA=&#10;" stroked="f">
                <v:textbox inset="0,0,0,0">
                  <w:txbxContent>
                    <w:p w:rsidR="00794140" w:rsidRDefault="00794140" w:rsidP="002A640D">
                      <w:pPr>
                        <w:pStyle w:val="ae"/>
                      </w:pPr>
                    </w:p>
                  </w:txbxContent>
                </v:textbox>
                <w10:wrap anchorx="page"/>
              </v:shape>
            </w:pict>
          </mc:Fallback>
        </mc:AlternateContent>
      </w:r>
      <w:r w:rsidRPr="00ED6855">
        <w:rPr>
          <w:rFonts w:ascii="Arial Narrow" w:hAnsi="Arial Narrow"/>
          <w:noProof/>
          <w:sz w:val="20"/>
          <w:szCs w:val="20"/>
        </w:rPr>
        <mc:AlternateContent>
          <mc:Choice Requires="wps">
            <w:drawing>
              <wp:anchor distT="0" distB="0" distL="0" distR="0" simplePos="0" relativeHeight="251734016" behindDoc="0" locked="0" layoutInCell="1" allowOverlap="1">
                <wp:simplePos x="0" y="0"/>
                <wp:positionH relativeFrom="page">
                  <wp:posOffset>0</wp:posOffset>
                </wp:positionH>
                <wp:positionV relativeFrom="paragraph">
                  <wp:posOffset>0</wp:posOffset>
                </wp:positionV>
                <wp:extent cx="267335" cy="191135"/>
                <wp:effectExtent l="0" t="0" r="0" b="2540"/>
                <wp:wrapNone/>
                <wp:docPr id="224" name="Надпись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2A640D">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24" o:spid="_x0000_s1177" type="#_x0000_t202" style="position:absolute;left:0;text-align:left;margin-left:0;margin-top:0;width:21.05pt;height:15.05pt;z-index:251734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d48mAIAABEFAAAOAAAAZHJzL2Uyb0RvYy54bWysVEtu2zAQ3RfoHQjuHX0iO5ZgOYiTuiiQ&#10;foC0B6BFyiIqkSxJW0qDLrrvFXqHLrrorldwbtQhZTlJP0BRVAtqSA4fZ+a94ey0a2q0ZdpwKXIc&#10;HYUYMVFIysU6x29eL0dTjIwlgpJaCpbja2bw6fzxo1mrMhbLStaUaQQgwmStynFlrcqCwBQVa4g5&#10;kooJ2CylboiFqV4HVJMW0Js6iMNwErRSU6VlwYyB1Yt+E889flmywr4sS8MsqnMMsVk/aj+u3BjM&#10;ZyRba6IqXuzDIP8QRUO4gEsPUBfEErTR/BeohhdaGlnao0I2gSxLXjCfA2QThT9lc1URxXwuUByj&#10;DmUy/w+2eLF9pRGnOY7jBCNBGiBp93n3Zfd193337fbj7SfkdqBOrTIZuF8pOGC7heyAb5+zUZey&#10;eGuQkOcVEWt2prVsK0YoxBm5k8G9oz2OcSCr9rmkcB3ZWOmBulI3rohQFgTowNf1gSPWWVTAYjw5&#10;OT4eY1TAVpRGEdjuBpINh5U29imTDXJGjjVIwIOT7aWxvevg4u4ysuZ0yevaT/R6dV5rtCUgl6X/&#10;9ugP3GrhnIV0x3rEfgVihDvcnovW03+TRnESLuJ0tJxMT0bJMhmP0pNwOgqjdJFOwiRNLpYfXIBR&#10;klWcUiYuuWCDFKPk76jeN0UvIi9G1OY4HcfjnqE/Jhn673dJNtxCZ9a8yfH04EQyx+sTQSFtklnC&#10;694OHobvCYEaDH9fFa8CR3wvAdutOi+8aOxF4jSykvQahKElEAfsw7sCRiX1e4xa6NEcm3cbohlG&#10;9TMB4nINPRh6MFaDQUQBR3NsMerNc9s3/kZpvq4AuZevkGcgwJJ7cdxFsZct9J3PYv9GuMa+P/de&#10;dy/Z/AcAAAD//wMAUEsDBBQABgAIAAAAIQAxqGAo2gAAAAMBAAAPAAAAZHJzL2Rvd25yZXYueG1s&#10;TI/BTsMwEETvSP0HaytxQdRJiioU4lTQ0hscWqqet/GSRMTryHaa9O8xXOCy0mhGM2+L9WQ6cSHn&#10;W8sK0kUCgriyuuVawfFjd/8IwgdkjZ1lUnAlD+tydlNgru3Ie7ocQi1iCfscFTQh9LmUvmrIoF/Y&#10;njh6n9YZDFG6WmqHYyw3ncySZCUNthwXGuxp01D1dRiMgtXWDeOeN3fb4+sbvvd1dnq5npS6nU/P&#10;TyACTeEvDD/4ER3KyHS2A2svOgXxkfB7o/eQpSDOCpZJCrIs5H/28hsAAP//AwBQSwECLQAUAAYA&#10;CAAAACEAtoM4kv4AAADhAQAAEwAAAAAAAAAAAAAAAAAAAAAAW0NvbnRlbnRfVHlwZXNdLnhtbFBL&#10;AQItABQABgAIAAAAIQA4/SH/1gAAAJQBAAALAAAAAAAAAAAAAAAAAC8BAABfcmVscy8ucmVsc1BL&#10;AQItABQABgAIAAAAIQB6Gd48mAIAABEFAAAOAAAAAAAAAAAAAAAAAC4CAABkcnMvZTJvRG9jLnht&#10;bFBLAQItABQABgAIAAAAIQAxqGAo2gAAAAMBAAAPAAAAAAAAAAAAAAAAAPIEAABkcnMvZG93bnJl&#10;di54bWxQSwUGAAAAAAQABADzAAAA+QUAAAAA&#10;" stroked="f">
                <v:textbox inset="0,0,0,0">
                  <w:txbxContent>
                    <w:p w:rsidR="00794140" w:rsidRDefault="00794140" w:rsidP="002A640D">
                      <w:pPr>
                        <w:pStyle w:val="ae"/>
                      </w:pPr>
                    </w:p>
                  </w:txbxContent>
                </v:textbox>
                <w10:wrap anchorx="page"/>
              </v:shape>
            </w:pict>
          </mc:Fallback>
        </mc:AlternateContent>
      </w:r>
      <w:r w:rsidRPr="00ED6855">
        <w:rPr>
          <w:rFonts w:ascii="Arial Narrow" w:hAnsi="Arial Narrow"/>
          <w:noProof/>
          <w:sz w:val="20"/>
          <w:szCs w:val="20"/>
        </w:rPr>
        <mc:AlternateContent>
          <mc:Choice Requires="wps">
            <w:drawing>
              <wp:anchor distT="0" distB="0" distL="0" distR="0" simplePos="0" relativeHeight="251735040" behindDoc="0" locked="0" layoutInCell="1" allowOverlap="1">
                <wp:simplePos x="0" y="0"/>
                <wp:positionH relativeFrom="page">
                  <wp:posOffset>0</wp:posOffset>
                </wp:positionH>
                <wp:positionV relativeFrom="paragraph">
                  <wp:posOffset>0</wp:posOffset>
                </wp:positionV>
                <wp:extent cx="267335" cy="191135"/>
                <wp:effectExtent l="0" t="0" r="0" b="2540"/>
                <wp:wrapNone/>
                <wp:docPr id="223" name="Надпись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2A640D">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23" o:spid="_x0000_s1178" type="#_x0000_t202" style="position:absolute;left:0;text-align:left;margin-left:0;margin-top:0;width:21.05pt;height:15.05pt;z-index:251735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F0lwIAABEFAAAOAAAAZHJzL2Uyb0RvYy54bWysVEtu2zAQ3RfoHQjuHX0iO5YQOYiduiiQ&#10;foC0B6ApyiJKkSpJW0qDLrrvFXqHLrrorldwbtQhZTlJP0BRVAtqSM68+b3h6VlXC7Rl2nAlcxwd&#10;hRgxSVXB5TrHb14vR1OMjCWyIEJJluNrZvDZ7PGj07bJWKwqJQqmEYBIk7VNjitrmywIDK1YTcyR&#10;apiEy1LpmljY6nVQaNICei2COAwnQat00WhFmTFwetFf4pnHL0tG7cuyNMwikWOIzfpV+3Xl1mB2&#10;SrK1Jk3F6T4M8g9R1IRLcHqAuiCWoI3mv0DVnGplVGmPqKoDVZacMp8DZBOFP2VzVZGG+VygOKY5&#10;lMn8P1j6YvtKI17kOI6PMZKkhibtPu++7L7uvu++3X68/YTcDdSpbUwG6lcNGNhurjrot8/ZNJeK&#10;vjVIqkVF5Jqda63aipEC4oycZXDPtMcxDmTVPlcFuCMbqzxQV+raFRHKggAd+nV96BHrLKJwGE9O&#10;jo/HGFG4itIoAtl5INlg3GhjnzJVIyfkWAMFPDjZXhrbqw4qzpdRghdLLoTf6PVqITTaEqDL0n97&#10;9AdqQjplqZxZj9ifQIzgw925aH37b9IoTsJ5nI6Wk+nJKFkm41F6Ek5HYZTO00mYpMnF8oMLMEqy&#10;ihcFk5dcsoGKUfJ3rd4PRU8iT0bU5jgdx+O+Q39MMvTf75KsuYXJFLzO8fSgRDLX1yeygLRJZgkX&#10;vRw8DN83BGow/H1VPAtc43sK2G7VeeJF49j5dxxZqeIaiKEVNA66D+8KCJXS7zFqYUZzbN5tiGYY&#10;iWcSyOUGehD0IKwGgUgKpjm2GPXiwvaDv2k0X1eA3NNXqnMgYMk9Oe6i2NMW5s5nsX8j3GDf33ut&#10;u5ds9gMAAP//AwBQSwMEFAAGAAgAAAAhADGoYCjaAAAAAwEAAA8AAABkcnMvZG93bnJldi54bWxM&#10;j8FOwzAQRO9I/QdrK3FB1EmKKhTiVNDSGxxaqp638ZJExOvIdpr07zFc4LLSaEYzb4v1ZDpxIedb&#10;ywrSRQKCuLK65VrB8WN3/wjCB2SNnWVScCUP63J2U2Cu7ch7uhxCLWIJ+xwVNCH0uZS+asigX9ie&#10;OHqf1hkMUbpaaodjLDedzJJkJQ22HBca7GnTUPV1GIyC1dYN4543d9vj6xu+93V2ermelLqdT89P&#10;IAJN4S8MP/gRHcrIdLYDay86BfGR8Huj95ClIM4KlkkKsizkf/byGwAA//8DAFBLAQItABQABgAI&#10;AAAAIQC2gziS/gAAAOEBAAATAAAAAAAAAAAAAAAAAAAAAABbQ29udGVudF9UeXBlc10ueG1sUEsB&#10;Ai0AFAAGAAgAAAAhADj9If/WAAAAlAEAAAsAAAAAAAAAAAAAAAAALwEAAF9yZWxzLy5yZWxzUEsB&#10;Ai0AFAAGAAgAAAAhAI10YXSXAgAAEQUAAA4AAAAAAAAAAAAAAAAALgIAAGRycy9lMm9Eb2MueG1s&#10;UEsBAi0AFAAGAAgAAAAhADGoYCjaAAAAAwEAAA8AAAAAAAAAAAAAAAAA8QQAAGRycy9kb3ducmV2&#10;LnhtbFBLBQYAAAAABAAEAPMAAAD4BQAAAAA=&#10;" stroked="f">
                <v:textbox inset="0,0,0,0">
                  <w:txbxContent>
                    <w:p w:rsidR="00794140" w:rsidRDefault="00794140" w:rsidP="002A640D">
                      <w:pPr>
                        <w:pStyle w:val="ae"/>
                      </w:pPr>
                    </w:p>
                  </w:txbxContent>
                </v:textbox>
                <w10:wrap anchorx="page"/>
              </v:shape>
            </w:pict>
          </mc:Fallback>
        </mc:AlternateContent>
      </w:r>
      <w:r w:rsidRPr="00ED6855">
        <w:rPr>
          <w:rFonts w:ascii="Arial Narrow" w:hAnsi="Arial Narrow"/>
          <w:noProof/>
          <w:sz w:val="20"/>
          <w:szCs w:val="20"/>
        </w:rPr>
        <mc:AlternateContent>
          <mc:Choice Requires="wps">
            <w:drawing>
              <wp:anchor distT="0" distB="0" distL="0" distR="0" simplePos="0" relativeHeight="251736064" behindDoc="0" locked="0" layoutInCell="1" allowOverlap="1">
                <wp:simplePos x="0" y="0"/>
                <wp:positionH relativeFrom="page">
                  <wp:posOffset>0</wp:posOffset>
                </wp:positionH>
                <wp:positionV relativeFrom="paragraph">
                  <wp:posOffset>0</wp:posOffset>
                </wp:positionV>
                <wp:extent cx="273050" cy="201295"/>
                <wp:effectExtent l="0" t="0" r="3175" b="1905"/>
                <wp:wrapNone/>
                <wp:docPr id="222" name="Надпись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0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2A640D">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22" o:spid="_x0000_s1179" type="#_x0000_t202" style="position:absolute;left:0;text-align:left;margin-left:0;margin-top:0;width:21.5pt;height:15.85pt;z-index:251736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ZNlwIAABEFAAAOAAAAZHJzL2Uyb0RvYy54bWysVMtu1DAU3SPxD5b30zzItJOomaoPBiGV&#10;h1T4AI/tTCwS29ieSQpiwZ5f4B9YsGDHL0z/iGtnMm15SAiRhXNt33vu61wfn/RtgzbcWKFkiZOD&#10;GCMuqWJCrkr8+tViMsPIOiIZaZTkJb7mFp/MHz447nTBU1WrhnGDAETaotMlrp3TRRRZWvOW2AOl&#10;uYTLSpmWONiaVcQM6QC9baI0jg+jThmmjaLcWji9GC7xPOBXFafuRVVZ7lBTYojNhdWEdenXaH5M&#10;ipUhuhZ0Fwb5hyhaIiQ43UNdEEfQ2ohfoFpBjbKqcgdUtZGqKkF5yAGySeKfsrmqieYhFyiO1fsy&#10;2f8HS59vXhokWInTNMVIkhaatP28/bL9uv2+/Xbz8eYT8jdQp07bAtSvNBi4/kz10O+Qs9WXir6x&#10;SKrzmsgVPzVGdTUnDOJMvGV0x3TAsR5k2T1TDNyRtVMBqK9M64sIZUGADv263veI9w5ROEyPHsVT&#10;uKFwBSVL82nwQIrRWBvrnnDVIi+U2AAFAjjZXFrngyHFqOJ9WdUIthBNEzZmtTxvDNoQoMsifDv0&#10;e2qN9MpSebMBcTiBGMGHv/PRhva/z5M0i8/SfLI4nB1NskU2neRH8WwSJ/lZfhhneXax+OADTLKi&#10;FoxxeSkkH6mYZH/X6t1QDCQKZERdifNpOh069Mck4/D9LslWOJjMRrQlnu2VSOH7+lgySJsUjohm&#10;kKP74YcqQw3Gf6hKYIFv/EAB1y/7QLxk+sj79xxZKnYNxDAKGgc9hncFhFqZdxh1MKMltm/XxHCM&#10;mqcSyOUHehTMKCxHgUgKpiV2GA3iuRsGf62NWNWAPNBXqlMgYCUCOW6j2NEW5i5ksXsj/GDf3Qet&#10;25ds/gMAAP//AwBQSwMEFAAGAAgAAAAhADh+4r/aAAAAAwEAAA8AAABkcnMvZG93bnJldi54bWxM&#10;j0FPwkAQhe8m/ofNmHgxsAUMktotUdCbHkDCeWjHtrE72+xuafn3jl708pKXN3nvm2w92ladyYfG&#10;sYHZNAFFXLiy4crA4eN1sgIVInKJrWMycKEA6/z6KsO0dAPv6LyPlZISDikaqGPsUq1DUZPFMHUd&#10;sWSfzluMYn2lS4+DlNtWz5NkqS02LAs1drSpqfja99bAcuv7Ycebu+3h5Q3fu2p+fL4cjbm9GZ8e&#10;QUUa498x/OALOuTCdHI9l0G1BuSR+KuS3S/EnQwsZg+g80z/Z8+/AQAA//8DAFBLAQItABQABgAI&#10;AAAAIQC2gziS/gAAAOEBAAATAAAAAAAAAAAAAAAAAAAAAABbQ29udGVudF9UeXBlc10ueG1sUEsB&#10;Ai0AFAAGAAgAAAAhADj9If/WAAAAlAEAAAsAAAAAAAAAAAAAAAAALwEAAF9yZWxzLy5yZWxzUEsB&#10;Ai0AFAAGAAgAAAAhAMcTxk2XAgAAEQUAAA4AAAAAAAAAAAAAAAAALgIAAGRycy9lMm9Eb2MueG1s&#10;UEsBAi0AFAAGAAgAAAAhADh+4r/aAAAAAwEAAA8AAAAAAAAAAAAAAAAA8QQAAGRycy9kb3ducmV2&#10;LnhtbFBLBQYAAAAABAAEAPMAAAD4BQAAAAA=&#10;" stroked="f">
                <v:textbox inset="0,0,0,0">
                  <w:txbxContent>
                    <w:p w:rsidR="00794140" w:rsidRDefault="00794140" w:rsidP="002A640D">
                      <w:pPr>
                        <w:pStyle w:val="ae"/>
                      </w:pPr>
                    </w:p>
                  </w:txbxContent>
                </v:textbox>
                <w10:wrap anchorx="page"/>
              </v:shape>
            </w:pict>
          </mc:Fallback>
        </mc:AlternateContent>
      </w:r>
      <w:r w:rsidRPr="00ED6855">
        <w:rPr>
          <w:rFonts w:ascii="Arial Narrow" w:hAnsi="Arial Narrow"/>
          <w:noProof/>
          <w:sz w:val="20"/>
          <w:szCs w:val="20"/>
        </w:rPr>
        <mc:AlternateContent>
          <mc:Choice Requires="wps">
            <w:drawing>
              <wp:anchor distT="0" distB="0" distL="0" distR="0" simplePos="0" relativeHeight="251737088" behindDoc="0" locked="0" layoutInCell="1" allowOverlap="1">
                <wp:simplePos x="0" y="0"/>
                <wp:positionH relativeFrom="page">
                  <wp:posOffset>0</wp:posOffset>
                </wp:positionH>
                <wp:positionV relativeFrom="paragraph">
                  <wp:posOffset>0</wp:posOffset>
                </wp:positionV>
                <wp:extent cx="265430" cy="189230"/>
                <wp:effectExtent l="0" t="0" r="1270" b="4445"/>
                <wp:wrapNone/>
                <wp:docPr id="221" name="Надпись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189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2A640D">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21" o:spid="_x0000_s1180" type="#_x0000_t202" style="position:absolute;left:0;text-align:left;margin-left:0;margin-top:0;width:20.9pt;height:14.9pt;z-index:251737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4RjlwIAABEFAAAOAAAAZHJzL2Uyb0RvYy54bWysVEuO1DAQ3SNxB8v7nnxIN51o0qP50Ahp&#10;+EgDB3DHTscisY3t7mRALNhzBe7AggU7rtBzI8p2p5nhIyFEFk7ZVfVcn1c+Phm6Fm2ZNlyKEidH&#10;MUZMVJJysS7xq5fLyRwjY4mgpJWClfiaGXyyuH/vuFcFS2UjW8o0AhBhil6VuLFWFVFkqoZ1xBxJ&#10;xQQoa6k7YmGr1xHVpAf0ro3SOJ5FvdRUaVkxY+D0IijxwuPXNavs87o2zKK2xBCb9av268qt0eKY&#10;FGtNVMOrfRjkH6LoCBdw6QHqgliCNpr/AtXxSksja3tUyS6Sdc0r5nOAbJL4p2yuGqKYzwWKY9Sh&#10;TOb/wVbPti804rTEaZpgJEgHTdp92n3efdl92329+XDzETkN1KlXpgDzKwUOdjiTA/Tb52zUpaxe&#10;GyTkeUPEmp1qLfuGEQpxes/olmvAMQ5k1T+VFK4jGys90FDrzhURyoIAHfp1fegRGyyq4DCdTbMH&#10;oKlAlczzFGSILSLF6Ky0sY+Z7JATSqyBAh6cbC+NDaajibvLyJbTJW9bv9Hr1Xmr0ZYAXZb+26Pf&#10;MWuFMxbSuQXEcAIxwh1O56L17X+XJ2kWn6X5ZDmbP5xky2w6yR/G80mc5Gf5LM7y7GL53gWYZEXD&#10;KWXikgs2UjHJ/q7V+6EIJPJkRH2J82k6DR36Y5Kx/36XZMctTGbLuxLPD0akcH19JCikTQpLeBvk&#10;6G74viFQg/Hvq+JZ4BofKGCH1eCJl0yzkV4rSa+BGFpC46DH8K6A0Ej9FqMeZrTE5s2GaIZR+0QA&#10;udxAj4IehdUoEFGBa4ktRkE8t2HwN0rzdQPIgb5CngIBa+7J4ZgaooDY3QbmzmexfyPcYN/ee6sf&#10;L9niOwAAAP//AwBQSwMEFAAGAAgAAAAhAGqRlT/aAAAAAwEAAA8AAABkcnMvZG93bnJldi54bWxM&#10;j0FLw0AQhe+C/2EZwYvYTYOUGrMp2upND62l52l2TILZ2ZDdNOm/d/RSLw+GN7z3vXw1uVadqA+N&#10;ZwPzWQKKuPS24crA/vPtfgkqRGSLrWcycKYAq+L6KsfM+pG3dNrFSkkIhwwN1DF2mdahrMlhmPmO&#10;WLwv3zuMcvaVtj2OEu5anSbJQjtsWBpq7GhdU/m9G5yBxaYfxi2v7zb713f86Kr08HI+GHN7Mz0/&#10;gYo0xcsz/OILOhTCdPQD26BaAzIk/ql4D3NZcTSQPi5BF7n+z178AAAA//8DAFBLAQItABQABgAI&#10;AAAAIQC2gziS/gAAAOEBAAATAAAAAAAAAAAAAAAAAAAAAABbQ29udGVudF9UeXBlc10ueG1sUEsB&#10;Ai0AFAAGAAgAAAAhADj9If/WAAAAlAEAAAsAAAAAAAAAAAAAAAAALwEAAF9yZWxzLy5yZWxzUEsB&#10;Ai0AFAAGAAgAAAAhAMQnhGOXAgAAEQUAAA4AAAAAAAAAAAAAAAAALgIAAGRycy9lMm9Eb2MueG1s&#10;UEsBAi0AFAAGAAgAAAAhAGqRlT/aAAAAAwEAAA8AAAAAAAAAAAAAAAAA8QQAAGRycy9kb3ducmV2&#10;LnhtbFBLBQYAAAAABAAEAPMAAAD4BQAAAAA=&#10;" stroked="f">
                <v:textbox inset="0,0,0,0">
                  <w:txbxContent>
                    <w:p w:rsidR="00794140" w:rsidRDefault="00794140" w:rsidP="002A640D">
                      <w:pPr>
                        <w:pStyle w:val="ae"/>
                      </w:pPr>
                    </w:p>
                  </w:txbxContent>
                </v:textbox>
                <w10:wrap anchorx="page"/>
              </v:shape>
            </w:pict>
          </mc:Fallback>
        </mc:AlternateContent>
      </w:r>
      <w:r w:rsidRPr="00ED6855">
        <w:rPr>
          <w:rFonts w:ascii="Arial Narrow" w:hAnsi="Arial Narrow"/>
          <w:noProof/>
          <w:sz w:val="20"/>
          <w:szCs w:val="20"/>
        </w:rPr>
        <mc:AlternateContent>
          <mc:Choice Requires="wps">
            <w:drawing>
              <wp:anchor distT="0" distB="0" distL="0" distR="0" simplePos="0" relativeHeight="251738112" behindDoc="0" locked="0" layoutInCell="1" allowOverlap="1">
                <wp:simplePos x="0" y="0"/>
                <wp:positionH relativeFrom="page">
                  <wp:posOffset>0</wp:posOffset>
                </wp:positionH>
                <wp:positionV relativeFrom="paragraph">
                  <wp:posOffset>0</wp:posOffset>
                </wp:positionV>
                <wp:extent cx="265430" cy="189230"/>
                <wp:effectExtent l="0" t="0" r="1270" b="4445"/>
                <wp:wrapNone/>
                <wp:docPr id="220" name="Надпись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189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2A640D">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20" o:spid="_x0000_s1181" type="#_x0000_t202" style="position:absolute;left:0;text-align:left;margin-left:0;margin-top:0;width:20.9pt;height:14.9pt;z-index:251738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97FlgIAABEFAAAOAAAAZHJzL2Uyb0RvYy54bWysVMuO0zAU3SPxD5b3nTxIO03UdDTtUIQ0&#10;PKSBD3Bjp7FIbGO7TQbEgj2/wD+wYMGOX+j8EddO05nhISFEFs61fe+5r3M9O+uaGu2YNlyKHEcn&#10;IUZMFJJyscnx61er0RQjY4mgpJaC5fiaGXw2f/hg1qqMxbKSNWUaAYgwWatyXFmrsiAwRcUaYk6k&#10;YgIuS6kbYmGrNwHVpAX0pg7iMJwErdRUaVkwY+D0or/Ec49flqywL8rSMIvqHENs1q/ar2u3BvMZ&#10;yTaaqIoXhzDIP0TREC7A6RHqgliCtpr/AtXwQksjS3tSyCaQZckL5nOAbKLwp2yuKqKYzwWKY9Sx&#10;TOb/wRbPdy814jTHcQz1EaSBJu0/77/sv+6/77/dfLz5hNwN1KlVJgP1KwUGtlvIDvrtczbqUhZv&#10;DBJyWRGxYeday7ZihEKckbMM7pj2OMaBrNtnkoI7srXSA3WlblwRoSwI0CGe62OPWGdRAYfxZJw8&#10;gpsCrqJpGoPsPJBsMFba2CdMNsgJOdZAAQ9OdpfG9qqDivNlZM3pite13+jNellrtCNAl5X/Duj3&#10;1GrhlIV0Zj1ifwIxgg9356L17X+fRnESLuJ0tJpMT0fJKhmP0tNwOgqjdJFOwiRNLlYfXIBRklWc&#10;UiYuuWADFaPk71p9GIqeRJ6MqM1xOo7HfYf+mGTov98l2XALk1nzJsfToxLJXF8fCwppk8wSXvdy&#10;cD983xCowfD3VfEscI3vKWC7deeJF43Hzr/jyFrSayCGltA46DG8KyBUUr/DqIUZzbF5uyWaYVQ/&#10;FUAuULGDoAdhPQhEFGCaY4tRLy5tP/hbpfmmAuSevkKeAwFL7slxG8WBtjB3PovDG+EG++7ea92+&#10;ZPMfAAAA//8DAFBLAwQUAAYACAAAACEAapGVP9oAAAADAQAADwAAAGRycy9kb3ducmV2LnhtbEyP&#10;QUvDQBCF74L/YRnBi9hNg5Qasyna6k0PraXnaXZMgtnZkN006b939FIvD4Y3vPe9fDW5Vp2oD41n&#10;A/NZAoq49LbhysD+8+1+CSpEZIutZzJwpgCr4voqx8z6kbd02sVKSQiHDA3UMXaZ1qGsyWGY+Y5Y&#10;vC/fO4xy9pW2PY4S7lqdJslCO2xYGmrsaF1T+b0bnIHFph/GLa/vNvvXd/zoqvTwcj4Yc3szPT+B&#10;ijTFyzP84gs6FMJ09APboFoDMiT+qXgPc1lxNJA+LkEXuf7PXvwAAAD//wMAUEsBAi0AFAAGAAgA&#10;AAAhALaDOJL+AAAA4QEAABMAAAAAAAAAAAAAAAAAAAAAAFtDb250ZW50X1R5cGVzXS54bWxQSwEC&#10;LQAUAAYACAAAACEAOP0h/9YAAACUAQAACwAAAAAAAAAAAAAAAAAvAQAAX3JlbHMvLnJlbHNQSwEC&#10;LQAUAAYACAAAACEAjHPexZYCAAARBQAADgAAAAAAAAAAAAAAAAAuAgAAZHJzL2Uyb0RvYy54bWxQ&#10;SwECLQAUAAYACAAAACEAapGVP9oAAAADAQAADwAAAAAAAAAAAAAAAADwBAAAZHJzL2Rvd25yZXYu&#10;eG1sUEsFBgAAAAAEAAQA8wAAAPcFAAAAAA==&#10;" stroked="f">
                <v:textbox inset="0,0,0,0">
                  <w:txbxContent>
                    <w:p w:rsidR="00794140" w:rsidRDefault="00794140" w:rsidP="002A640D">
                      <w:pPr>
                        <w:pStyle w:val="ae"/>
                      </w:pPr>
                    </w:p>
                  </w:txbxContent>
                </v:textbox>
                <w10:wrap anchorx="page"/>
              </v:shape>
            </w:pict>
          </mc:Fallback>
        </mc:AlternateContent>
      </w:r>
      <w:r w:rsidRPr="00ED6855">
        <w:rPr>
          <w:rFonts w:ascii="Arial Narrow" w:hAnsi="Arial Narrow"/>
          <w:noProof/>
          <w:sz w:val="20"/>
          <w:szCs w:val="20"/>
        </w:rPr>
        <mc:AlternateContent>
          <mc:Choice Requires="wps">
            <w:drawing>
              <wp:anchor distT="0" distB="0" distL="0" distR="0" simplePos="0" relativeHeight="251739136" behindDoc="0" locked="0" layoutInCell="1" allowOverlap="1">
                <wp:simplePos x="0" y="0"/>
                <wp:positionH relativeFrom="page">
                  <wp:posOffset>0</wp:posOffset>
                </wp:positionH>
                <wp:positionV relativeFrom="paragraph">
                  <wp:posOffset>0</wp:posOffset>
                </wp:positionV>
                <wp:extent cx="265430" cy="189230"/>
                <wp:effectExtent l="0" t="0" r="1270" b="4445"/>
                <wp:wrapNone/>
                <wp:docPr id="219" name="Надпись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189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2A640D">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19" o:spid="_x0000_s1182" type="#_x0000_t202" style="position:absolute;left:0;text-align:left;margin-left:0;margin-top:0;width:20.9pt;height:14.9pt;z-index:251739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VFlgIAABEFAAAOAAAAZHJzL2Uyb0RvYy54bWysVMuO0zAU3SPxD5b3nTxIO03UdDTtUIQ0&#10;PKSBD3Bjp7FIbGO7TQbEgj2/wD+wYMGOX+j8EddO05nhISFEFs61fe+5r3M9O+uaGu2YNlyKHEcn&#10;IUZMFJJyscnx61er0RQjY4mgpJaC5fiaGXw2f/hg1qqMxbKSNWUaAYgwWatyXFmrsiAwRcUaYk6k&#10;YgIuS6kbYmGrNwHVpAX0pg7iMJwErdRUaVkwY+D0or/Ec49flqywL8rSMIvqHENs1q/ar2u3BvMZ&#10;yTaaqIoXhzDIP0TREC7A6RHqgliCtpr/AtXwQksjS3tSyCaQZckL5nOAbKLwp2yuKqKYzwWKY9Sx&#10;TOb/wRbPdy814jTHcZRiJEgDTdp/3n/Zf91/33+7+XjzCbkbqFOrTAbqVwoMbLeQHfTb52zUpSze&#10;GCTksiJiw861lm3FCIU4I2cZ3DHtcYwDWbfPJAV3ZGulB+pK3bgiQlkQoEO/ro89Yp1FBRzGk3Hy&#10;CG4KuIqmaQyy80CywVhpY58w2SAn5FgDBTw42V0a26sOKs6XkTWnK17XfqM362Wt0Y4AXVb+O6Df&#10;U6uFUxbSmfWI/QnECD7cnYvWt/99GsVJuIjT0WoyPR0lq2Q8Sk/D6SiM0kU6CZM0uVh9cAFGSVZx&#10;Spm45IINVIySv2v1YSh6EnkyojbH6Tge9x36Y5Kh/36XZMMtTGbNmxxPj0okc319LCikTTJLeN3L&#10;wf3wfUOgBsPfV8WzwDW+p4Dt1p0nXjSeOP+OI2tJr4EYWkLjoMfwroBQSf0OoxZmNMfm7ZZohlH9&#10;VAC53EAPgh6E9SAQUYBpji1Gvbi0/eBvleabCpB7+gp5DgQsuSfHbRQH2sLc+SwOb4Qb7Lt7r3X7&#10;ks1/AAAA//8DAFBLAwQUAAYACAAAACEAapGVP9oAAAADAQAADwAAAGRycy9kb3ducmV2LnhtbEyP&#10;QUvDQBCF74L/YRnBi9hNg5Qasyna6k0PraXnaXZMgtnZkN006b939FIvD4Y3vPe9fDW5Vp2oD41n&#10;A/NZAoq49LbhysD+8+1+CSpEZIutZzJwpgCr4voqx8z6kbd02sVKSQiHDA3UMXaZ1qGsyWGY+Y5Y&#10;vC/fO4xy9pW2PY4S7lqdJslCO2xYGmrsaF1T+b0bnIHFph/GLa/vNvvXd/zoqvTwcj4Yc3szPT+B&#10;ijTFyzP84gs6FMJ09APboFoDMiT+qXgPc1lxNJA+LkEXuf7PXvwAAAD//wMAUEsBAi0AFAAGAAgA&#10;AAAhALaDOJL+AAAA4QEAABMAAAAAAAAAAAAAAAAAAAAAAFtDb250ZW50X1R5cGVzXS54bWxQSwEC&#10;LQAUAAYACAAAACEAOP0h/9YAAACUAQAACwAAAAAAAAAAAAAAAAAvAQAAX3JlbHMvLnJlbHNQSwEC&#10;LQAUAAYACAAAACEAKIE1RZYCAAARBQAADgAAAAAAAAAAAAAAAAAuAgAAZHJzL2Uyb0RvYy54bWxQ&#10;SwECLQAUAAYACAAAACEAapGVP9oAAAADAQAADwAAAAAAAAAAAAAAAADwBAAAZHJzL2Rvd25yZXYu&#10;eG1sUEsFBgAAAAAEAAQA8wAAAPcFAAAAAA==&#10;" stroked="f">
                <v:textbox inset="0,0,0,0">
                  <w:txbxContent>
                    <w:p w:rsidR="00794140" w:rsidRDefault="00794140" w:rsidP="002A640D">
                      <w:pPr>
                        <w:pStyle w:val="ae"/>
                      </w:pPr>
                    </w:p>
                  </w:txbxContent>
                </v:textbox>
                <w10:wrap anchorx="page"/>
              </v:shape>
            </w:pict>
          </mc:Fallback>
        </mc:AlternateContent>
      </w:r>
      <w:r w:rsidRPr="00ED6855">
        <w:rPr>
          <w:rFonts w:ascii="Arial Narrow" w:hAnsi="Arial Narrow"/>
          <w:noProof/>
          <w:sz w:val="20"/>
          <w:szCs w:val="20"/>
        </w:rPr>
        <mc:AlternateContent>
          <mc:Choice Requires="wps">
            <w:drawing>
              <wp:anchor distT="0" distB="0" distL="0" distR="0" simplePos="0" relativeHeight="251740160" behindDoc="0" locked="0" layoutInCell="1" allowOverlap="1">
                <wp:simplePos x="0" y="0"/>
                <wp:positionH relativeFrom="page">
                  <wp:posOffset>0</wp:posOffset>
                </wp:positionH>
                <wp:positionV relativeFrom="paragraph">
                  <wp:posOffset>0</wp:posOffset>
                </wp:positionV>
                <wp:extent cx="271145" cy="199390"/>
                <wp:effectExtent l="0" t="0" r="0" b="3810"/>
                <wp:wrapNone/>
                <wp:docPr id="218" name="Надпись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2A640D">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18" o:spid="_x0000_s1183" type="#_x0000_t202" style="position:absolute;left:0;text-align:left;margin-left:0;margin-top:0;width:21.35pt;height:15.7pt;z-index:251740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ZLmAIAABEFAAAOAAAAZHJzL2Uyb0RvYy54bWysVM2O0zAQviPxDpbv3fyQbptoU7Q/FCEt&#10;P9LCA7i201g4drDdJgviwJ1X4B04cODGK3TfiLHTlGUBCSFycMb2+PPMfN/45GHfSLTlxgqtSpwc&#10;xRhxRTUTal3iVy+XkzlG1hHFiNSKl/iaW/xwcf/eSdcWPNW1lowbBCDKFl1b4tq5togiS2veEHuk&#10;W65gs9KmIQ6mZh0xQzpAb2SUxvFx1GnDWqMptxZWL4ZNvAj4VcWpe15VljskSwyxuTCaMK78GC1O&#10;SLE2pK0F3YdB/iGKhggFlx6gLogjaGPEL1CNoEZbXbkjqptIV5WgPOQA2STxnWyuatLykAsUx7aH&#10;Mtn/B0ufbV8YJFiJ0wSoUqQBknafdp93X3bfdl9vPtx8RH4H6tS1tgD3qxYOuP5M98B3yNm2l5q+&#10;tkjp85qoNT81Rnc1JwziTPzJ6NbRAcd6kFX3VDO4jmycDkB9ZRpfRCgLAnTg6/rAEe8dorCYzpIk&#10;m2JEYSvJ8wd54DAixXi4NdY95rpB3iixAQkEcLK9tM4HQ4rRxd9ltRRsKaQME7NenUuDtgTksgxf&#10;iP+Om1TeWWl/bEAcViBGuMPv+WgD/e/yJM3iszSfLI/ns0m2zKaTfBbPJ3GSn+XHcZZnF8v3PsAk&#10;K2rBGFeXQvFRikn2d1Tvm2IQURAj6kqcT9PpwNAfk4zD97skG+GgM6VoSjw/OJHC8/pIMUibFI4I&#10;OdjRz+GHKkMNxn+oSlCBJ36QgOtXfRBeMp2N8lppdg3CMBqIA/bhXQGj1uYtRh30aIntmw0xHCP5&#10;RIG4fEOPhhmN1WgQReFoiR1Gg3nuhsbftEasa0Ae5Kv0KQiwEkEcXqlDFHvZQt+FLPZvhG/s2/Pg&#10;9eMlW3wHAAD//wMAUEsDBBQABgAIAAAAIQAKQ9TP2wAAAAMBAAAPAAAAZHJzL2Rvd25yZXYueG1s&#10;TI/BTsMwEETvSPyDtZW4IOo0VAWFOBW09AaHlqrnbbwkUeN1ZDtN+vc1XOCy0mhGM2/z5WhacSbn&#10;G8sKZtMEBHFpdcOVgv3X5uEZhA/IGlvLpOBCHpbF7U2OmbYDb+m8C5WIJewzVFCH0GVS+rImg35q&#10;O+LofVtnMETpKqkdDrHctDJNkoU02HBcqLGjVU3ladcbBYu164ctr+7X+/cP/Oyq9PB2OSh1Nxlf&#10;X0AEGsNfGH7wIzoUkeloe9ZetAriI+H3Rm+ePoE4KniczUEWufzPXlwBAAD//wMAUEsBAi0AFAAG&#10;AAgAAAAhALaDOJL+AAAA4QEAABMAAAAAAAAAAAAAAAAAAAAAAFtDb250ZW50X1R5cGVzXS54bWxQ&#10;SwECLQAUAAYACAAAACEAOP0h/9YAAACUAQAACwAAAAAAAAAAAAAAAAAvAQAAX3JlbHMvLnJlbHNQ&#10;SwECLQAUAAYACAAAACEAPhBGS5gCAAARBQAADgAAAAAAAAAAAAAAAAAuAgAAZHJzL2Uyb0RvYy54&#10;bWxQSwECLQAUAAYACAAAACEACkPUz9sAAAADAQAADwAAAAAAAAAAAAAAAADyBAAAZHJzL2Rvd25y&#10;ZXYueG1sUEsFBgAAAAAEAAQA8wAAAPoFAAAAAA==&#10;" stroked="f">
                <v:textbox inset="0,0,0,0">
                  <w:txbxContent>
                    <w:p w:rsidR="00794140" w:rsidRDefault="00794140" w:rsidP="002A640D">
                      <w:pPr>
                        <w:pStyle w:val="ae"/>
                      </w:pPr>
                    </w:p>
                  </w:txbxContent>
                </v:textbox>
                <w10:wrap anchorx="page"/>
              </v:shape>
            </w:pict>
          </mc:Fallback>
        </mc:AlternateContent>
      </w:r>
      <w:r w:rsidRPr="00ED6855">
        <w:rPr>
          <w:rFonts w:ascii="Arial Narrow" w:hAnsi="Arial Narrow"/>
          <w:noProof/>
          <w:sz w:val="20"/>
          <w:szCs w:val="20"/>
        </w:rPr>
        <mc:AlternateContent>
          <mc:Choice Requires="wps">
            <w:drawing>
              <wp:anchor distT="0" distB="0" distL="0" distR="0" simplePos="0" relativeHeight="251741184" behindDoc="0" locked="0" layoutInCell="1" allowOverlap="1">
                <wp:simplePos x="0" y="0"/>
                <wp:positionH relativeFrom="page">
                  <wp:posOffset>0</wp:posOffset>
                </wp:positionH>
                <wp:positionV relativeFrom="paragraph">
                  <wp:posOffset>0</wp:posOffset>
                </wp:positionV>
                <wp:extent cx="265430" cy="189230"/>
                <wp:effectExtent l="0" t="0" r="1270" b="4445"/>
                <wp:wrapNone/>
                <wp:docPr id="217" name="Надпись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189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2A640D">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17" o:spid="_x0000_s1184" type="#_x0000_t202" style="position:absolute;left:0;text-align:left;margin-left:0;margin-top:0;width:20.9pt;height:14.9pt;z-index:251741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Y8UlgIAABEFAAAOAAAAZHJzL2Uyb0RvYy54bWysVMuO0zAU3SPxD5b3nTxIO03UdDTtUIQ0&#10;PKSBD3Adp7Fw7GC7TQbEgj2/wD+wYMGOX+j8EddO05nhISFEFs61fe+5r3M9O+tqgXZMG65kjqOT&#10;ECMmqSq43OT49avVaIqRsUQWRCjJcnzNDD6bP3wwa5uMxapSomAaAYg0WdvkuLK2yYLA0IrVxJyo&#10;hkm4LJWuiYWt3gSFJi2g1yKIw3AStEoXjVaUGQOnF/0lnnv8smTUvihLwywSOYbYrF+1X9duDeYz&#10;km00aSpOD2GQf4iiJlyC0yPUBbEEbTX/BarmVCujSntCVR2osuSU+Rwgmyj8KZurijTM5wLFMc2x&#10;TOb/wdLnu5ca8SLHcXSKkSQ1NGn/ef9l/3X/ff/t5uPNJ+RuoE5tYzJQv2rAwHYL1UG/fc6muVT0&#10;jUFSLSsiN+xca9VWjBQQZ+QsgzumPY5xIOv2mSrAHdla5YG6UteuiFAWBOjQr+tjj1hnEYXDeDJO&#10;HsENhatomsYgOw8kG4wbbewTpmrkhBxroIAHJ7tLY3vVQcX5MkrwYsWF8Bu9WS+FRjsCdFn574B+&#10;T01IpyyVM+sR+xOIEXy4Oxetb//7NIqTcBGno9VkejpKVsl4lJ6G01EYpYt0EiZpcrH64AKMkqzi&#10;RcHkJZdsoGKU/F2rD0PRk8iTEbU5TsfxuO/QH5MM/fe7JGtuYTIFr3M8PSqRzPX1sSwgbZJZwkUv&#10;B/fD9w2BGgx/XxXPAtf4ngK2W3eeeNF46vw7jqxVcQ3E0AoaBz2GdwWESul3GLUwozk2b7dEM4zE&#10;UwnkcgM9CHoQ1oNAJAXTHFuMenFp+8HfNppvKkDu6SvVORCw5J4ct1EcaAtz57M4vBFusO/uvdbt&#10;Szb/AQAA//8DAFBLAwQUAAYACAAAACEAapGVP9oAAAADAQAADwAAAGRycy9kb3ducmV2LnhtbEyP&#10;QUvDQBCF74L/YRnBi9hNg5Qasyna6k0PraXnaXZMgtnZkN006b939FIvD4Y3vPe9fDW5Vp2oD41n&#10;A/NZAoq49LbhysD+8+1+CSpEZIutZzJwpgCr4voqx8z6kbd02sVKSQiHDA3UMXaZ1qGsyWGY+Y5Y&#10;vC/fO4xy9pW2PY4S7lqdJslCO2xYGmrsaF1T+b0bnIHFph/GLa/vNvvXd/zoqvTwcj4Yc3szPT+B&#10;ijTFyzP84gs6FMJ09APboFoDMiT+qXgPc1lxNJA+LkEXuf7PXvwAAAD//wMAUEsBAi0AFAAGAAgA&#10;AAAhALaDOJL+AAAA4QEAABMAAAAAAAAAAAAAAAAAAAAAAFtDb250ZW50X1R5cGVzXS54bWxQSwEC&#10;LQAUAAYACAAAACEAOP0h/9YAAACUAQAACwAAAAAAAAAAAAAAAAAvAQAAX3JlbHMvLnJlbHNQSwEC&#10;LQAUAAYACAAAACEAncWPFJYCAAARBQAADgAAAAAAAAAAAAAAAAAuAgAAZHJzL2Uyb0RvYy54bWxQ&#10;SwECLQAUAAYACAAAACEAapGVP9oAAAADAQAADwAAAAAAAAAAAAAAAADwBAAAZHJzL2Rvd25yZXYu&#10;eG1sUEsFBgAAAAAEAAQA8wAAAPcFAAAAAA==&#10;" stroked="f">
                <v:textbox inset="0,0,0,0">
                  <w:txbxContent>
                    <w:p w:rsidR="00794140" w:rsidRDefault="00794140" w:rsidP="002A640D">
                      <w:pPr>
                        <w:pStyle w:val="ae"/>
                      </w:pPr>
                    </w:p>
                  </w:txbxContent>
                </v:textbox>
                <w10:wrap anchorx="page"/>
              </v:shape>
            </w:pict>
          </mc:Fallback>
        </mc:AlternateContent>
      </w:r>
      <w:r w:rsidRPr="00ED6855">
        <w:rPr>
          <w:rFonts w:ascii="Arial Narrow" w:hAnsi="Arial Narrow"/>
          <w:noProof/>
          <w:sz w:val="20"/>
          <w:szCs w:val="20"/>
        </w:rPr>
        <mc:AlternateContent>
          <mc:Choice Requires="wps">
            <w:drawing>
              <wp:anchor distT="0" distB="0" distL="0" distR="0" simplePos="0" relativeHeight="251742208" behindDoc="0" locked="0" layoutInCell="1" allowOverlap="1">
                <wp:simplePos x="0" y="0"/>
                <wp:positionH relativeFrom="page">
                  <wp:posOffset>0</wp:posOffset>
                </wp:positionH>
                <wp:positionV relativeFrom="paragraph">
                  <wp:posOffset>0</wp:posOffset>
                </wp:positionV>
                <wp:extent cx="265430" cy="189230"/>
                <wp:effectExtent l="0" t="0" r="1270" b="4445"/>
                <wp:wrapNone/>
                <wp:docPr id="216" name="Надпись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189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2A640D">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16" o:spid="_x0000_s1185" type="#_x0000_t202" style="position:absolute;left:0;text-align:left;margin-left:0;margin-top:0;width:20.9pt;height:14.9pt;z-index:251742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dWylgIAABEFAAAOAAAAZHJzL2Uyb0RvYy54bWysVMuO0zAU3SPxD5b3nTxIO03UdDTtUIQ0&#10;PKSBD3Bjp7FIbGO7TQbEgj2/wD+wYMGOX+j8EddO05nhISFEFs61fe+5r3M9O+uaGu2YNlyKHEcn&#10;IUZMFJJyscnx61er0RQjY4mgpJaC5fiaGXw2f/hg1qqMxbKSNWUaAYgwWatyXFmrsiAwRcUaYk6k&#10;YgIuS6kbYmGrNwHVpAX0pg7iMJwErdRUaVkwY+D0or/Ec49flqywL8rSMIvqHENs1q/ar2u3BvMZ&#10;yTaaqIoXhzDIP0TREC7A6RHqgliCtpr/AtXwQksjS3tSyCaQZckL5nOAbKLwp2yuKqKYzwWKY9Sx&#10;TOb/wRbPdy814jTHcTTBSJAGmrT/vP+y/7r/vv928/HmE3I3UKdWmQzUrxQY2G4hO+i3z9moS1m8&#10;MUjIZUXEhp1rLduKEQpxRs4yuGPa4xgHsm6fSQruyNZKD9SVunFFhLIgQId+XR97xDqLCjiMJ+Pk&#10;EdwUcBVN0xhk54Fkg7HSxj5hskFOyLEGCnhwsrs0tlcdVJwvI2tOV7yu/UZv1staox0Buqz8d0C/&#10;p1YLpyykM+sR+xOIEXy4Oxetb//7NIqTcBGno9VkejpKVsl4lJ6G01EYpYt0EiZpcrH64AKMkqzi&#10;lDJxyQUbqBglf9fqw1D0JPJkRG2O03E87jv0xyRD//0uyYZbmMyaNzmeHpVI5vr6WFBIm2SW8LqX&#10;g/vh+4ZADYa/r4pngWt8TwHbrTtPvGicOv+OI2tJr4EYWkLjoMfwroBQSf0OoxZmNMfm7ZZohlH9&#10;VAC53EAPgh6E9SAQUYBpji1Gvbi0/eBvleabCpB7+gp5DgQsuSfHbRQH2sLc+SwOb4Qb7Lt7r3X7&#10;ks1/AAAA//8DAFBLAwQUAAYACAAAACEAapGVP9oAAAADAQAADwAAAGRycy9kb3ducmV2LnhtbEyP&#10;QUvDQBCF74L/YRnBi9hNg5Qasyna6k0PraXnaXZMgtnZkN006b939FIvD4Y3vPe9fDW5Vp2oD41n&#10;A/NZAoq49LbhysD+8+1+CSpEZIutZzJwpgCr4voqx8z6kbd02sVKSQiHDA3UMXaZ1qGsyWGY+Y5Y&#10;vC/fO4xy9pW2PY4S7lqdJslCO2xYGmrsaF1T+b0bnIHFph/GLa/vNvvXd/zoqvTwcj4Yc3szPT+B&#10;ijTFyzP84gs6FMJ09APboFoDMiT+qXgPc1lxNJA+LkEXuf7PXvwAAAD//wMAUEsBAi0AFAAGAAgA&#10;AAAhALaDOJL+AAAA4QEAABMAAAAAAAAAAAAAAAAAAAAAAFtDb250ZW50X1R5cGVzXS54bWxQSwEC&#10;LQAUAAYACAAAACEAOP0h/9YAAACUAQAACwAAAAAAAAAAAAAAAAAvAQAAX3JlbHMvLnJlbHNQSwEC&#10;LQAUAAYACAAAACEA1ZHVspYCAAARBQAADgAAAAAAAAAAAAAAAAAuAgAAZHJzL2Uyb0RvYy54bWxQ&#10;SwECLQAUAAYACAAAACEAapGVP9oAAAADAQAADwAAAAAAAAAAAAAAAADwBAAAZHJzL2Rvd25yZXYu&#10;eG1sUEsFBgAAAAAEAAQA8wAAAPcFAAAAAA==&#10;" stroked="f">
                <v:textbox inset="0,0,0,0">
                  <w:txbxContent>
                    <w:p w:rsidR="00794140" w:rsidRDefault="00794140" w:rsidP="002A640D">
                      <w:pPr>
                        <w:pStyle w:val="ae"/>
                      </w:pPr>
                    </w:p>
                  </w:txbxContent>
                </v:textbox>
                <w10:wrap anchorx="page"/>
              </v:shape>
            </w:pict>
          </mc:Fallback>
        </mc:AlternateContent>
      </w:r>
      <w:r w:rsidRPr="00ED6855">
        <w:rPr>
          <w:rFonts w:ascii="Arial Narrow" w:hAnsi="Arial Narrow"/>
          <w:noProof/>
          <w:sz w:val="20"/>
          <w:szCs w:val="20"/>
        </w:rPr>
        <mc:AlternateContent>
          <mc:Choice Requires="wps">
            <w:drawing>
              <wp:anchor distT="0" distB="0" distL="0" distR="0" simplePos="0" relativeHeight="251743232" behindDoc="0" locked="0" layoutInCell="1" allowOverlap="1">
                <wp:simplePos x="0" y="0"/>
                <wp:positionH relativeFrom="page">
                  <wp:posOffset>0</wp:posOffset>
                </wp:positionH>
                <wp:positionV relativeFrom="paragraph">
                  <wp:posOffset>0</wp:posOffset>
                </wp:positionV>
                <wp:extent cx="265430" cy="189230"/>
                <wp:effectExtent l="0" t="0" r="1270" b="4445"/>
                <wp:wrapNone/>
                <wp:docPr id="214" name="Надпись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189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2A640D">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14" o:spid="_x0000_s1186" type="#_x0000_t202" style="position:absolute;left:0;text-align:left;margin-left:0;margin-top:0;width:20.9pt;height:14.9pt;z-index:251743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mztlgIAABEFAAAOAAAAZHJzL2Uyb0RvYy54bWysVM2O0zAQviPxDpbv3fyQdpuo6WrbpQhp&#10;+ZEWHsBNnMbCsY3tNlkQB+68Au/AgQM3XqH7RoydprvLj4QQOThje/x5Zr5vPDvrGo52VBsmRY6j&#10;kxAjKgpZMrHJ8etXq9EUI2OJKAmXgub4mhp8Nn/4YNaqjMaylrykGgGIMFmrclxbq7IgMEVNG2JO&#10;pKICNiupG2JhqjdBqUkL6A0P4jCcBK3UpdKyoMbA6kW/iecev6poYV9UlaEW8RxDbNaP2o9rNwbz&#10;Gck2mqiaFYcwyD9E0RAm4NIj1AWxBG01+wWqYYWWRlb2pJBNIKuKFdTnANlE4U/ZXNVEUZ8LFMeo&#10;Y5nM/4Mtnu9easTKHMdRgpEgDZC0/7z/sv+6/77/dvPx5hNyO1CnVpkM3K8UHLDdQnbAt8/ZqEtZ&#10;vDFIyGVNxIaeay3bmpIS4ozcyeDO0R7HOJB1+0yWcB3ZWumBuko3rohQFgTowNf1kSPaWVTAYjwZ&#10;J49gp4CtaJrGYLsbSDYcVtrYJ1Q2yBk51iABD052l8b2roOLu8tIzsoV49xP9Ga95BrtCMhl5b8D&#10;+j03LpyzkO5Yj9ivQIxwh9tz0Xr636dRnISLOB2tJtPTUbJKxqP0NJyOwihdpJMwSZOL1QcXYJRk&#10;NStLKi6ZoIMUo+TvqD40RS8iL0bU5jgdx+OeoT8mGfrvd0k2zEJnctbkeHp0Ipnj9bEoIW2SWcJ4&#10;bwf3w/eEQA2Gv6+KV4EjvpeA7dadF1408RQ6jaxleQ3C0BKIA47hXQGjlvodRi30aI7N2y3RFCP+&#10;VIC4XEMPhh6M9WAQUcDRHFuMenNp+8bfKs02NSD38hXyHARYMS+O2ygOsoW+81kc3gjX2Hfn3uv2&#10;JZv/AAAA//8DAFBLAwQUAAYACAAAACEAapGVP9oAAAADAQAADwAAAGRycy9kb3ducmV2LnhtbEyP&#10;QUvDQBCF74L/YRnBi9hNg5Qasyna6k0PraXnaXZMgtnZkN006b939FIvD4Y3vPe9fDW5Vp2oD41n&#10;A/NZAoq49LbhysD+8+1+CSpEZIutZzJwpgCr4voqx8z6kbd02sVKSQiHDA3UMXaZ1qGsyWGY+Y5Y&#10;vC/fO4xy9pW2PY4S7lqdJslCO2xYGmrsaF1T+b0bnIHFph/GLa/vNvvXd/zoqvTwcj4Yc3szPT+B&#10;ijTFyzP84gs6FMJ09APboFoDMiT+qXgPc1lxNJA+LkEXuf7PXvwAAAD//wMAUEsBAi0AFAAGAAgA&#10;AAAhALaDOJL+AAAA4QEAABMAAAAAAAAAAAAAAAAAAAAAAFtDb250ZW50X1R5cGVzXS54bWxQSwEC&#10;LQAUAAYACAAAACEAOP0h/9YAAACUAQAACwAAAAAAAAAAAAAAAAAvAQAAX3JlbHMvLnJlbHNQSwEC&#10;LQAUAAYACAAAACEAxm5s7ZYCAAARBQAADgAAAAAAAAAAAAAAAAAuAgAAZHJzL2Uyb0RvYy54bWxQ&#10;SwECLQAUAAYACAAAACEAapGVP9oAAAADAQAADwAAAAAAAAAAAAAAAADwBAAAZHJzL2Rvd25yZXYu&#10;eG1sUEsFBgAAAAAEAAQA8wAAAPcFAAAAAA==&#10;" stroked="f">
                <v:textbox inset="0,0,0,0">
                  <w:txbxContent>
                    <w:p w:rsidR="00794140" w:rsidRDefault="00794140" w:rsidP="002A640D">
                      <w:pPr>
                        <w:pStyle w:val="ae"/>
                      </w:pPr>
                    </w:p>
                  </w:txbxContent>
                </v:textbox>
                <w10:wrap anchorx="page"/>
              </v:shape>
            </w:pict>
          </mc:Fallback>
        </mc:AlternateContent>
      </w:r>
      <w:r w:rsidRPr="00ED6855">
        <w:rPr>
          <w:rFonts w:ascii="Arial Narrow" w:hAnsi="Arial Narrow"/>
          <w:noProof/>
          <w:sz w:val="20"/>
          <w:szCs w:val="20"/>
        </w:rPr>
        <mc:AlternateContent>
          <mc:Choice Requires="wps">
            <w:drawing>
              <wp:anchor distT="0" distB="0" distL="0" distR="0" simplePos="0" relativeHeight="251744256" behindDoc="0" locked="0" layoutInCell="1" allowOverlap="1">
                <wp:simplePos x="0" y="0"/>
                <wp:positionH relativeFrom="page">
                  <wp:posOffset>0</wp:posOffset>
                </wp:positionH>
                <wp:positionV relativeFrom="paragraph">
                  <wp:posOffset>0</wp:posOffset>
                </wp:positionV>
                <wp:extent cx="271145" cy="199390"/>
                <wp:effectExtent l="0" t="0" r="0" b="3810"/>
                <wp:wrapNone/>
                <wp:docPr id="213" name="Надпись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2A640D">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13" o:spid="_x0000_s1187" type="#_x0000_t202" style="position:absolute;left:0;text-align:left;margin-left:0;margin-top:0;width:21.35pt;height:15.7pt;z-index:251744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6+mmQIAABEFAAAOAAAAZHJzL2Uyb0RvYy54bWysVM2O0zAQviPxDpbv3fxs2m2ipqvtLkVI&#10;y4+08ABu4jQWjm1st8my4sCdV+AdOHDgxit034ix03SXBSSEyMEZ2+PPM/N949lp13C0pdowKXIc&#10;HYUYUVHIkol1jt+8Xo6mGBlLREm4FDTH19Tg0/njR7NWZTSWteQl1QhAhMlalePaWpUFgSlq2hBz&#10;JBUVsFlJ3RALU70OSk1aQG94EIfhJGilLpWWBTUGVi/6TTz3+FVFC/uyqgy1iOcYYrN+1H5cuTGY&#10;z0i21kTVrNiHQf4hioYwAZceoC6IJWij2S9QDSu0NLKyR4VsAllVrKA+B8gmCh9kc1UTRX0uUByj&#10;DmUy/w+2eLF9pRErcxxHxxgJ0gBJu8+7L7uvu++7b7cfbz8htwN1apXJwP1KwQHbLWQHfPucjbqU&#10;xVuDhDyviVjTM61lW1NSQpyROxncO9rjGAeyap/LEq4jGys9UFfpxhURyoIAHfi6PnBEO4sKWIxP&#10;oigZY1TAVpSmx6nnMCDZcFhpY59S2SBn5FiDBDw42V4a64Ih2eDi7jKSs3LJOPcTvV6dc422BOSy&#10;9J+P/4EbF85ZSHesR+xXIEa4w+25aD39N2kUJ+EiTkfLyfRklCyT8Sg9CaejMEoX6SRM0uRi+cEF&#10;GCVZzcqSiksm6CDFKPk7qvdN0YvIixG1OU7H8bhn6I9Jhv77XZINs9CZnDU5nh6cSOZ4fSJKSJtk&#10;ljDe28HP4fsqQw2Gv6+KV4EjvpeA7VadF1408SJxGlnJ8hqEoSUQB+zDuwJGLfV7jFro0Rybdxui&#10;KUb8mQBxuYYeDD0Yq8EgooCjObYY9ea57Rt/ozRb14Dcy1fIMxBgxbw47qLYyxb6zmexfyNcY9+f&#10;e6+7l2z+AwAA//8DAFBLAwQUAAYACAAAACEACkPUz9sAAAADAQAADwAAAGRycy9kb3ducmV2Lnht&#10;bEyPwU7DMBBE70j8g7WVuCDqNFQFhTgVtPQGh5aq5228JFHjdWQ7Tfr3NVzgstJoRjNv8+VoWnEm&#10;5xvLCmbTBARxaXXDlYL91+bhGYQPyBpby6TgQh6Wxe1Njpm2A2/pvAuViCXsM1RQh9BlUvqyJoN+&#10;ajvi6H1bZzBE6SqpHQ6x3LQyTZKFNNhwXKixo1VN5WnXGwWLteuHLa/u1/v3D/zsqvTwdjkodTcZ&#10;X19ABBrDXxh+8CM6FJHpaHvWXrQK4iPh90Zvnj6BOCp4nM1BFrn8z15cAQAA//8DAFBLAQItABQA&#10;BgAIAAAAIQC2gziS/gAAAOEBAAATAAAAAAAAAAAAAAAAAAAAAABbQ29udGVudF9UeXBlc10ueG1s&#10;UEsBAi0AFAAGAAgAAAAhADj9If/WAAAAlAEAAAsAAAAAAAAAAAAAAAAALwEAAF9yZWxzLy5yZWxz&#10;UEsBAi0AFAAGAAgAAAAhAAkjr6aZAgAAEQUAAA4AAAAAAAAAAAAAAAAALgIAAGRycy9lMm9Eb2Mu&#10;eG1sUEsBAi0AFAAGAAgAAAAhAApD1M/bAAAAAwEAAA8AAAAAAAAAAAAAAAAA8wQAAGRycy9kb3du&#10;cmV2LnhtbFBLBQYAAAAABAAEAPMAAAD7BQAAAAA=&#10;" stroked="f">
                <v:textbox inset="0,0,0,0">
                  <w:txbxContent>
                    <w:p w:rsidR="00794140" w:rsidRDefault="00794140" w:rsidP="002A640D">
                      <w:pPr>
                        <w:pStyle w:val="ae"/>
                      </w:pPr>
                    </w:p>
                  </w:txbxContent>
                </v:textbox>
                <w10:wrap anchorx="page"/>
              </v:shape>
            </w:pict>
          </mc:Fallback>
        </mc:AlternateContent>
      </w:r>
      <w:r w:rsidRPr="00ED6855">
        <w:rPr>
          <w:rFonts w:ascii="Arial Narrow" w:hAnsi="Arial Narrow"/>
          <w:noProof/>
          <w:sz w:val="20"/>
          <w:szCs w:val="20"/>
        </w:rPr>
        <mc:AlternateContent>
          <mc:Choice Requires="wps">
            <w:drawing>
              <wp:anchor distT="0" distB="0" distL="0" distR="0" simplePos="0" relativeHeight="251745280" behindDoc="0" locked="0" layoutInCell="1" allowOverlap="1">
                <wp:simplePos x="0" y="0"/>
                <wp:positionH relativeFrom="page">
                  <wp:posOffset>0</wp:posOffset>
                </wp:positionH>
                <wp:positionV relativeFrom="paragraph">
                  <wp:posOffset>0</wp:posOffset>
                </wp:positionV>
                <wp:extent cx="265430" cy="189230"/>
                <wp:effectExtent l="0" t="0" r="1270" b="4445"/>
                <wp:wrapNone/>
                <wp:docPr id="212" name="Надпись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189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2A640D">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12" o:spid="_x0000_s1188" type="#_x0000_t202" style="position:absolute;left:0;text-align:left;margin-left:0;margin-top:0;width:20.9pt;height:14.9pt;z-index:251745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4kDlQIAABEFAAAOAAAAZHJzL2Uyb0RvYy54bWysVEuO1DAQ3SNxB8v7nnxIN51o0qP50Ahp&#10;+EgDB3DHTscisY3t7mRALNhzBe7AggU7rtBzI8p2p5nhIyFEFk7ZVfVcn1c+Phm6Fm2ZNlyKEidH&#10;MUZMVJJysS7xq5fLyRwjY4mgpJWClfiaGXyyuH/vuFcFS2UjW8o0AhBhil6VuLFWFVFkqoZ1xBxJ&#10;xQQoa6k7YmGr1xHVpAf0ro3SOJ5FvdRUaVkxY+D0IijxwuPXNavs87o2zKK2xBCb9av268qt0eKY&#10;FGtNVMOrfRjkH6LoCBdw6QHqgliCNpr/AtXxSksja3tUyS6Sdc0r5nOAbJL4p2yuGqKYzwWKY9Sh&#10;TOb/wVbPti804rTEaZJiJEgHTdp92n3efdl92329+XDzETkN1KlXpgDzKwUOdjiTA/Tb52zUpaxe&#10;GyTkeUPEmp1qLfuGEQpxJs4zuuUacIwDWfVPJYXryMZKDzTUunNFhLIgQId+XR96xAaLKjhMZ9Ps&#10;AWgqUCXzPAXZ3UCK0VlpYx8z2SEnlFgDBTw42V4aG0xHE3eXkS2nS962fqPXq/NWoy0Buiz9t0e/&#10;Y9YKZyykcwuI4QRihDuczkXr2/8uT9IsPkvzyXI2fzjJltl0kj+M55M4yc/yWZzl2cXyvQswyYqG&#10;U8rEJRdspGKS/V2r90MRSOTJiPoS59N0Gjr0xyRj//0uyY5bmMyWdyWeH4xI4fr6SFBImxSW8DbI&#10;0d3wfUOgBuPfV8WzwDU+UMAOq8ETL5kd6LWS9BqIoSU0DnoM7woIjdRvMephRkts3myIZhi1TwSQ&#10;yw30KOhRWI0CERW4lthiFMRzGwZ/ozRfN4Ac6CvkKRCw5p4cjqkhij1tYe58Fvs3wg327b23+vGS&#10;Lb4DAAD//wMAUEsDBBQABgAIAAAAIQBqkZU/2gAAAAMBAAAPAAAAZHJzL2Rvd25yZXYueG1sTI9B&#10;S8NAEIXvgv9hGcGL2E2DlBqzKdrqTQ+tpedpdkyC2dmQ3TTpv3f0Ui8Phje89718NblWnagPjWcD&#10;81kCirj0tuHKwP7z7X4JKkRki61nMnCmAKvi+irHzPqRt3TaxUpJCIcMDdQxdpnWoazJYZj5jli8&#10;L987jHL2lbY9jhLuWp0myUI7bFgaauxoXVP5vRucgcWmH8Ytr+82+9d3/Oiq9PByPhhzezM9P4GK&#10;NMXLM/ziCzoUwnT0A9ugWgMyJP6peA9zWXE0kD4uQRe5/s9e/AAAAP//AwBQSwECLQAUAAYACAAA&#10;ACEAtoM4kv4AAADhAQAAEwAAAAAAAAAAAAAAAAAAAAAAW0NvbnRlbnRfVHlwZXNdLnhtbFBLAQIt&#10;ABQABgAIAAAAIQA4/SH/1gAAAJQBAAALAAAAAAAAAAAAAAAAAC8BAABfcmVscy8ucmVsc1BLAQIt&#10;ABQABgAIAAAAIQB5V4kDlQIAABEFAAAOAAAAAAAAAAAAAAAAAC4CAABkcnMvZTJvRG9jLnhtbFBL&#10;AQItABQABgAIAAAAIQBqkZU/2gAAAAMBAAAPAAAAAAAAAAAAAAAAAO8EAABkcnMvZG93bnJldi54&#10;bWxQSwUGAAAAAAQABADzAAAA9gUAAAAA&#10;" stroked="f">
                <v:textbox inset="0,0,0,0">
                  <w:txbxContent>
                    <w:p w:rsidR="00794140" w:rsidRDefault="00794140" w:rsidP="002A640D">
                      <w:pPr>
                        <w:pStyle w:val="ae"/>
                      </w:pPr>
                    </w:p>
                  </w:txbxContent>
                </v:textbox>
                <w10:wrap anchorx="page"/>
              </v:shape>
            </w:pict>
          </mc:Fallback>
        </mc:AlternateContent>
      </w:r>
      <w:r w:rsidRPr="00ED6855">
        <w:rPr>
          <w:rFonts w:ascii="Arial Narrow" w:hAnsi="Arial Narrow"/>
          <w:noProof/>
          <w:sz w:val="20"/>
          <w:szCs w:val="20"/>
        </w:rPr>
        <mc:AlternateContent>
          <mc:Choice Requires="wps">
            <w:drawing>
              <wp:anchor distT="0" distB="0" distL="0" distR="0" simplePos="0" relativeHeight="251746304" behindDoc="0" locked="0" layoutInCell="1" allowOverlap="1">
                <wp:simplePos x="0" y="0"/>
                <wp:positionH relativeFrom="page">
                  <wp:posOffset>0</wp:posOffset>
                </wp:positionH>
                <wp:positionV relativeFrom="paragraph">
                  <wp:posOffset>0</wp:posOffset>
                </wp:positionV>
                <wp:extent cx="265430" cy="189230"/>
                <wp:effectExtent l="0" t="0" r="1270" b="4445"/>
                <wp:wrapNone/>
                <wp:docPr id="132" name="Надпись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189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2A640D">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2" o:spid="_x0000_s1189" type="#_x0000_t202" style="position:absolute;left:0;text-align:left;margin-left:0;margin-top:0;width:20.9pt;height:14.9pt;z-index:251746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m2BlgIAABEFAAAOAAAAZHJzL2Uyb0RvYy54bWysVEtu2zAQ3RfoHQjuHX0iO5YQOYiduiiQ&#10;foC0B6BFyiIqkSxJW0qDLrrvFXqHLrrorldwbtQhZTlJP0BRVAtqSM68+b3h6VnX1GjLtOFS5Dg6&#10;CjFiopCUi3WO37xejqYYGUsEJbUULMfXzOCz2eNHp63KWCwrWVOmEYAIk7Uqx5W1KgsCU1SsIeZI&#10;KibgspS6IRa2eh1QTVpAb+ogDsNJ0EpNlZYFMwZOL/pLPPP4ZckK+7IsDbOozjHEZv2q/bpyazA7&#10;JdlaE1XxYh8G+YcoGsIFOD1AXRBL0EbzX6AaXmhpZGmPCtkEsix5wXwOkE0U/pTNVUUU87lAcYw6&#10;lMn8P9jixfaVRpxC745jjARpoEm7z7svu6+777tvtx9vPyF3A3VqlclA/UqBge3msgMbn7NRl7J4&#10;a5CQi4qINTvXWrYVIxTijJxlcM+0xzEOZNU+lxTckY2VHqgrdeOKCGVBgA79uj70iHUWFXAYT8bJ&#10;MdwUcBVN0xhk54Fkg7HSxj5lskFOyLEGCnhwsr00tlcdVJwvI2tOl7yu/UavV4taoy0Buiz9t0d/&#10;oFYLpyykM+sR+xOIEXy4Oxetb/9NGsVJOI/T0XIyPRkly2Q8Sk/C6SiM0nk6CZM0uVh+cAFGSVZx&#10;Spm45IINVIySv2v1fih6EnkyojbH6Tge9x36Y5Kh/36XZMMtTGbNmxxPD0okc319IiikTTJLeN3L&#10;wcPwfUOgBsPfV8WzwDW+p4DtVl1PvMmx8+84spL0GoihJTQOegzvCgiV1O8xamFGc2zebYhmGNXP&#10;BJDLDfQg6EFYDQIRBZjm2GLUiwvbD/5Gab6uALmnr5DnQMCSe3LcRbGnLcydz2L/RrjBvr/3Wncv&#10;2ewHAAAA//8DAFBLAwQUAAYACAAAACEAapGVP9oAAAADAQAADwAAAGRycy9kb3ducmV2LnhtbEyP&#10;QUvDQBCF74L/YRnBi9hNg5Qasyna6k0PraXnaXZMgtnZkN006b939FIvD4Y3vPe9fDW5Vp2oD41n&#10;A/NZAoq49LbhysD+8+1+CSpEZIutZzJwpgCr4voqx8z6kbd02sVKSQiHDA3UMXaZ1qGsyWGY+Y5Y&#10;vC/fO4xy9pW2PY4S7lqdJslCO2xYGmrsaF1T+b0bnIHFph/GLa/vNvvXd/zoqvTwcj4Yc3szPT+B&#10;ijTFyzP84gs6FMJ09APboFoDMiT+qXgPc1lxNJA+LkEXuf7PXvwAAAD//wMAUEsBAi0AFAAGAAgA&#10;AAAhALaDOJL+AAAA4QEAABMAAAAAAAAAAAAAAAAAAAAAAFtDb250ZW50X1R5cGVzXS54bWxQSwEC&#10;LQAUAAYACAAAACEAOP0h/9YAAACUAQAACwAAAAAAAAAAAAAAAAAvAQAAX3JlbHMvLnJlbHNQSwEC&#10;LQAUAAYACAAAACEAAkJtgZYCAAARBQAADgAAAAAAAAAAAAAAAAAuAgAAZHJzL2Uyb0RvYy54bWxQ&#10;SwECLQAUAAYACAAAACEAapGVP9oAAAADAQAADwAAAAAAAAAAAAAAAADwBAAAZHJzL2Rvd25yZXYu&#10;eG1sUEsFBgAAAAAEAAQA8wAAAPcFAAAAAA==&#10;" stroked="f">
                <v:textbox inset="0,0,0,0">
                  <w:txbxContent>
                    <w:p w:rsidR="00794140" w:rsidRDefault="00794140" w:rsidP="002A640D">
                      <w:pPr>
                        <w:pStyle w:val="ae"/>
                      </w:pPr>
                    </w:p>
                  </w:txbxContent>
                </v:textbox>
                <w10:wrap anchorx="page"/>
              </v:shape>
            </w:pict>
          </mc:Fallback>
        </mc:AlternateContent>
      </w:r>
      <w:r w:rsidRPr="00ED6855">
        <w:rPr>
          <w:rFonts w:ascii="Arial Narrow" w:hAnsi="Arial Narrow"/>
          <w:noProof/>
          <w:sz w:val="20"/>
          <w:szCs w:val="20"/>
        </w:rPr>
        <mc:AlternateContent>
          <mc:Choice Requires="wps">
            <w:drawing>
              <wp:anchor distT="0" distB="0" distL="0" distR="0" simplePos="0" relativeHeight="251747328" behindDoc="0" locked="0" layoutInCell="1" allowOverlap="1">
                <wp:simplePos x="0" y="0"/>
                <wp:positionH relativeFrom="page">
                  <wp:posOffset>0</wp:posOffset>
                </wp:positionH>
                <wp:positionV relativeFrom="paragraph">
                  <wp:posOffset>0</wp:posOffset>
                </wp:positionV>
                <wp:extent cx="265430" cy="189230"/>
                <wp:effectExtent l="0" t="0" r="1270" b="4445"/>
                <wp:wrapNone/>
                <wp:docPr id="131" name="Надпись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189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2A640D">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1" o:spid="_x0000_s1190" type="#_x0000_t202" style="position:absolute;left:0;text-align:left;margin-left:0;margin-top:0;width:20.9pt;height:14.9pt;z-index:251747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Cg9lgIAABEFAAAOAAAAZHJzL2Uyb0RvYy54bWysVM2O0zAQviPxDpbv3fxs2m2ipqttlyKk&#10;5UdaeAA3cRqLxDa222RBHLjzCrwDBw7ceIXuGzG2m7LLj4QQOThjz8zn+fnGs/O+bdCOKs0Ez3F0&#10;EmJEeSFKxjc5fvVyNZpipA3hJWkEpzm+oRqfzx8+mHUyo7GoRVNShQCE66yTOa6NkVkQ6KKmLdEn&#10;QlIOykqolhjYqk1QKtIBetsEcRhOgk6oUipRUK3h9NIr8dzhVxUtzPOq0tSgJscQm3GrcuvarsF8&#10;RrKNIrJmxSEM8g9RtIRxuPQIdUkMQVvFfoFqWaGEFpU5KUQbiKpiBXU5QDZR+FM21zWR1OUCxdHy&#10;WCb9/2CLZ7sXCrESencaYcRJC03af9p/3n/Zf9t/vf1w+xFZDdSpkzoD82sJDqZfiB58XM5aXoni&#10;tUZcLGvCN/RCKdHVlJQQp/MM7rh6HG1B1t1TUcJ1ZGuEA+or1doiQlkQoEO/bo49or1BBRzGk3Fy&#10;CpoCVNE0jUGG2AKSDc5SafOYihZZIccKKODAye5KG286mNi7tGhYuWJN4zZqs142Cu0I0GXlvgP6&#10;PbOGW2MurJtH9CcQI9xhdTZa1/53aRQn4SJOR6vJ9GyUrJLxKD0Lp6MwShfpJEzS5HL13gYYJVnN&#10;ypLyK8bpQMUo+btWH4bCk8iREXU5Tsfx2Hfoj0mG7vtdki0zMJkNa3M8PRqRzPb1ES8hbZIZwhov&#10;B/fDdw2BGgx/VxXHAtt4TwHTr3tPvEky0GstyhsghhLQOOgxvCsg1EK9xaiDGc2xfrMlimLUPOFA&#10;LjvQg6AGYT0IhBfgmmODkReXxg/+Viq2qQHZ05eLCyBgxRw5LFN9FBC73cDcuSwOb4Qd7Lt7Z/Xj&#10;JZt/BwAA//8DAFBLAwQUAAYACAAAACEAapGVP9oAAAADAQAADwAAAGRycy9kb3ducmV2LnhtbEyP&#10;QUvDQBCF74L/YRnBi9hNg5Qasyna6k0PraXnaXZMgtnZkN006b939FIvD4Y3vPe9fDW5Vp2oD41n&#10;A/NZAoq49LbhysD+8+1+CSpEZIutZzJwpgCr4voqx8z6kbd02sVKSQiHDA3UMXaZ1qGsyWGY+Y5Y&#10;vC/fO4xy9pW2PY4S7lqdJslCO2xYGmrsaF1T+b0bnIHFph/GLa/vNvvXd/zoqvTwcj4Yc3szPT+B&#10;ijTFyzP84gs6FMJ09APboFoDMiT+qXgPc1lxNJA+LkEXuf7PXvwAAAD//wMAUEsBAi0AFAAGAAgA&#10;AAAhALaDOJL+AAAA4QEAABMAAAAAAAAAAAAAAAAAAAAAAFtDb250ZW50X1R5cGVzXS54bWxQSwEC&#10;LQAUAAYACAAAACEAOP0h/9YAAACUAQAACwAAAAAAAAAAAAAAAAAvAQAAX3JlbHMvLnJlbHNQSwEC&#10;LQAUAAYACAAAACEAFnQoPZYCAAARBQAADgAAAAAAAAAAAAAAAAAuAgAAZHJzL2Uyb0RvYy54bWxQ&#10;SwECLQAUAAYACAAAACEAapGVP9oAAAADAQAADwAAAAAAAAAAAAAAAADwBAAAZHJzL2Rvd25yZXYu&#10;eG1sUEsFBgAAAAAEAAQA8wAAAPcFAAAAAA==&#10;" stroked="f">
                <v:textbox inset="0,0,0,0">
                  <w:txbxContent>
                    <w:p w:rsidR="00794140" w:rsidRDefault="00794140" w:rsidP="002A640D">
                      <w:pPr>
                        <w:pStyle w:val="ae"/>
                      </w:pPr>
                    </w:p>
                  </w:txbxContent>
                </v:textbox>
                <w10:wrap anchorx="page"/>
              </v:shape>
            </w:pict>
          </mc:Fallback>
        </mc:AlternateContent>
      </w:r>
      <w:r w:rsidRPr="00ED6855">
        <w:rPr>
          <w:rFonts w:ascii="Arial Narrow" w:hAnsi="Arial Narrow"/>
          <w:noProof/>
          <w:sz w:val="20"/>
          <w:szCs w:val="20"/>
        </w:rPr>
        <mc:AlternateContent>
          <mc:Choice Requires="wps">
            <w:drawing>
              <wp:anchor distT="0" distB="0" distL="0" distR="0" simplePos="0" relativeHeight="251748352" behindDoc="0" locked="0" layoutInCell="1" allowOverlap="1">
                <wp:simplePos x="0" y="0"/>
                <wp:positionH relativeFrom="page">
                  <wp:posOffset>0</wp:posOffset>
                </wp:positionH>
                <wp:positionV relativeFrom="paragraph">
                  <wp:posOffset>0</wp:posOffset>
                </wp:positionV>
                <wp:extent cx="271145" cy="199390"/>
                <wp:effectExtent l="0" t="0" r="0" b="3810"/>
                <wp:wrapNone/>
                <wp:docPr id="130" name="Надпись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140" w:rsidRDefault="00794140" w:rsidP="002A640D">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0" o:spid="_x0000_s1191" type="#_x0000_t202" style="position:absolute;left:0;text-align:left;margin-left:0;margin-top:0;width:21.35pt;height:15.7pt;z-index:251748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VszlwIAABEFAAAOAAAAZHJzL2Uyb0RvYy54bWysVM2O0zAQviPxDpbv3STdtNtETVf7QxHS&#10;8iMtPIDrOI2FYwfbbbIgDtx5Bd6BAwduvEL3jRjbTVkWkBAiB2f8M5+/mfnG89O+EWjLtOFKFjg5&#10;ijFikqqSy3WBX71cjmYYGUtkSYSSrMA3zODTxcMH867N2VjVSpRMIwCRJu/aAtfWtnkUGVqzhpgj&#10;1TIJm5XSDbEw1euo1KQD9EZE4zieRp3SZasVZcbA6mXYxAuPX1WM2udVZZhFosDAzfpR+3Hlxmgx&#10;J/lak7bmdE+D/AOLhnAJlx6gLoklaKP5L1ANp1oZVdkjqppIVRWnzMcA0STxvWiua9IyHwskx7SH&#10;NJn/B0ufbV9oxEuo3THkR5IGirT7tPu8+7L7tvt6++H2I3I7kKeuNTkcv27BwfbnqgcfH7NprxR9&#10;bZBUFzWRa3amtepqRkrgmTjP6I5rwDEOZNU9VSVcRzZWeaC+0o1LIqQFATrwuTnUiPUWUVgcnyRJ&#10;OsGIwlaSZceZ5xaRfHButbGPmWqQMwqsQQIenGyvjHVkSD4ccXcZJXi55EL4iV6vLoRGWwJyWfrP&#10;8793TEh3WCrnFhDDCnCEO9yeY+vL/y5Lxml8Ps5Gy+nsZJQu08koO4lnozjJzrNpnGbp5fK9I5ik&#10;ec3LkskrLtkgxST9u1LvmyKIyIsRdQXOJuNJqNAfg4z997sgG26hMwVvCjw7HCK5q+sjWULYJLeE&#10;i2BHP9P3WYYcDH+fFa8CV/ggAduv+iC86WSQ10qVNyAMraBwUH14V8ColX6LUQc9WmDzZkM0w0g8&#10;kSAu19CDoQdjNRhEUnAtsMUomBc2NP6m1XxdA3KQr1RnIMCKe3E4pQYWe9lC3/ko9m+Ea+y7c3/q&#10;x0u2+A4AAP//AwBQSwMEFAAGAAgAAAAhAApD1M/bAAAAAwEAAA8AAABkcnMvZG93bnJldi54bWxM&#10;j8FOwzAQRO9I/IO1lbgg6jRUBYU4FbT0BoeWqudtvCRR43VkO0369zVc4LLSaEYzb/PlaFpxJucb&#10;ywpm0wQEcWl1w5WC/dfm4RmED8gaW8uk4EIelsXtTY6ZtgNv6bwLlYgl7DNUUIfQZVL6siaDfmo7&#10;4uh9W2cwROkqqR0Osdy0Mk2ShTTYcFyosaNVTeVp1xsFi7Xrhy2v7tf79w/87Kr08HY5KHU3GV9f&#10;QAQaw18YfvAjOhSR6Wh71l60CuIj4fdGb54+gTgqeJzNQRa5/M9eXAEAAP//AwBQSwECLQAUAAYA&#10;CAAAACEAtoM4kv4AAADhAQAAEwAAAAAAAAAAAAAAAAAAAAAAW0NvbnRlbnRfVHlwZXNdLnhtbFBL&#10;AQItABQABgAIAAAAIQA4/SH/1gAAAJQBAAALAAAAAAAAAAAAAAAAAC8BAABfcmVscy8ucmVsc1BL&#10;AQItABQABgAIAAAAIQAA5VszlwIAABEFAAAOAAAAAAAAAAAAAAAAAC4CAABkcnMvZTJvRG9jLnht&#10;bFBLAQItABQABgAIAAAAIQAKQ9TP2wAAAAMBAAAPAAAAAAAAAAAAAAAAAPEEAABkcnMvZG93bnJl&#10;di54bWxQSwUGAAAAAAQABADzAAAA+QUAAAAA&#10;" stroked="f">
                <v:textbox inset="0,0,0,0">
                  <w:txbxContent>
                    <w:p w:rsidR="00794140" w:rsidRDefault="00794140" w:rsidP="002A640D">
                      <w:pPr>
                        <w:pStyle w:val="ae"/>
                      </w:pPr>
                    </w:p>
                  </w:txbxContent>
                </v:textbox>
                <w10:wrap anchorx="page"/>
              </v:shape>
            </w:pict>
          </mc:Fallback>
        </mc:AlternateContent>
      </w:r>
    </w:p>
    <w:p w:rsidR="002A640D" w:rsidRDefault="002A640D" w:rsidP="002A640D">
      <w:pPr>
        <w:pStyle w:val="ConsPlusNonformat"/>
        <w:ind w:firstLine="588"/>
        <w:jc w:val="both"/>
        <w:rPr>
          <w:rFonts w:ascii="Arial Narrow" w:hAnsi="Arial Narrow" w:cs="Arial"/>
          <w:color w:val="000000"/>
        </w:rPr>
      </w:pPr>
      <w:r w:rsidRPr="00D872EB">
        <w:rPr>
          <w:rFonts w:ascii="Arial Narrow" w:hAnsi="Arial Narrow" w:cs="Arial"/>
          <w:color w:val="000000"/>
        </w:rPr>
        <w:t xml:space="preserve">2.Разместить настоящее Решение на сайте муниципального образования «поселок Оскоба» в сети «Интернет» </w:t>
      </w:r>
      <w:r w:rsidRPr="00D872EB">
        <w:rPr>
          <w:rStyle w:val="af2"/>
          <w:rFonts w:ascii="Arial Narrow" w:hAnsi="Arial Narrow" w:cs="Arial"/>
          <w:color w:val="000000"/>
        </w:rPr>
        <w:t>(</w:t>
      </w:r>
      <w:hyperlink r:id="rId43" w:history="1">
        <w:r w:rsidRPr="00D872EB">
          <w:rPr>
            <w:rStyle w:val="af2"/>
            <w:rFonts w:ascii="Arial Narrow" w:hAnsi="Arial Narrow" w:cs="Arial"/>
            <w:color w:val="000000"/>
          </w:rPr>
          <w:t>https://oskoba-r04.gosweb.gosuslugi.ru</w:t>
        </w:r>
      </w:hyperlink>
      <w:r w:rsidRPr="00D872EB">
        <w:rPr>
          <w:rStyle w:val="af2"/>
          <w:rFonts w:ascii="Arial Narrow" w:hAnsi="Arial Narrow" w:cs="Arial"/>
          <w:color w:val="000000"/>
        </w:rPr>
        <w:t>)</w:t>
      </w:r>
      <w:r w:rsidRPr="00D872EB">
        <w:rPr>
          <w:rFonts w:ascii="Arial Narrow" w:hAnsi="Arial Narrow" w:cs="Arial"/>
          <w:color w:val="000000"/>
        </w:rPr>
        <w:t xml:space="preserve">. </w:t>
      </w:r>
    </w:p>
    <w:p w:rsidR="002A640D" w:rsidRPr="00D872EB" w:rsidRDefault="002A640D" w:rsidP="002A640D">
      <w:pPr>
        <w:pStyle w:val="ConsPlusNonformat"/>
        <w:ind w:firstLine="588"/>
        <w:jc w:val="both"/>
        <w:rPr>
          <w:rFonts w:ascii="Arial Narrow" w:hAnsi="Arial Narrow" w:cs="Arial"/>
          <w:color w:val="000000"/>
        </w:rPr>
      </w:pPr>
      <w:r w:rsidRPr="00D872EB">
        <w:rPr>
          <w:rFonts w:ascii="Arial Narrow" w:hAnsi="Arial Narrow" w:cs="Arial"/>
          <w:color w:val="000000"/>
        </w:rPr>
        <w:t xml:space="preserve">3.Настоящее Решение вступает в силу со дня его официального опубликования в периодическом печатном средстве </w:t>
      </w:r>
      <w:r w:rsidRPr="00D872EB">
        <w:rPr>
          <w:rFonts w:ascii="Arial Narrow" w:hAnsi="Arial Narrow" w:cs="Arial"/>
          <w:color w:val="000000"/>
        </w:rPr>
        <w:lastRenderedPageBreak/>
        <w:t>массовой информации «Официальный вестник Эвенкийского муниципального района».</w:t>
      </w:r>
    </w:p>
    <w:p w:rsidR="002A640D" w:rsidRPr="00D872EB" w:rsidRDefault="002A640D" w:rsidP="002A640D">
      <w:pPr>
        <w:tabs>
          <w:tab w:val="left" w:pos="4788"/>
        </w:tabs>
        <w:autoSpaceDE w:val="0"/>
        <w:jc w:val="both"/>
        <w:rPr>
          <w:rFonts w:ascii="Arial Narrow" w:hAnsi="Arial Narrow" w:cs="Arial"/>
          <w:bCs/>
          <w:color w:val="000000"/>
          <w:sz w:val="20"/>
          <w:szCs w:val="20"/>
        </w:rPr>
      </w:pPr>
    </w:p>
    <w:p w:rsidR="002A640D" w:rsidRPr="00D872EB" w:rsidRDefault="002A640D" w:rsidP="002A640D">
      <w:pPr>
        <w:rPr>
          <w:rFonts w:ascii="Arial Narrow" w:hAnsi="Arial Narrow" w:cs="Arial"/>
          <w:bCs/>
          <w:color w:val="000000"/>
          <w:sz w:val="20"/>
          <w:szCs w:val="20"/>
        </w:rPr>
      </w:pPr>
      <w:r w:rsidRPr="00D872EB">
        <w:rPr>
          <w:rFonts w:ascii="Arial Narrow" w:hAnsi="Arial Narrow" w:cs="Arial"/>
          <w:bCs/>
          <w:color w:val="000000"/>
          <w:sz w:val="20"/>
          <w:szCs w:val="20"/>
        </w:rPr>
        <w:t>Глава п. Оскоба</w:t>
      </w:r>
    </w:p>
    <w:p w:rsidR="002A640D" w:rsidRPr="00D872EB" w:rsidRDefault="002A640D" w:rsidP="002A640D">
      <w:pPr>
        <w:rPr>
          <w:rFonts w:ascii="Arial Narrow" w:hAnsi="Arial Narrow" w:cs="Arial"/>
          <w:bCs/>
          <w:color w:val="000000"/>
          <w:sz w:val="20"/>
          <w:szCs w:val="20"/>
        </w:rPr>
      </w:pPr>
      <w:r w:rsidRPr="00D872EB">
        <w:rPr>
          <w:rFonts w:ascii="Arial Narrow" w:hAnsi="Arial Narrow" w:cs="Arial"/>
          <w:bCs/>
          <w:color w:val="000000"/>
          <w:sz w:val="20"/>
          <w:szCs w:val="20"/>
        </w:rPr>
        <w:t xml:space="preserve">Председатель схода граждан п. Оскоба                  </w:t>
      </w:r>
      <w:r w:rsidR="00ED6855">
        <w:rPr>
          <w:rFonts w:ascii="Arial Narrow" w:hAnsi="Arial Narrow" w:cs="Arial"/>
          <w:bCs/>
          <w:color w:val="000000"/>
          <w:sz w:val="20"/>
          <w:szCs w:val="20"/>
        </w:rPr>
        <w:t xml:space="preserve">  </w:t>
      </w:r>
      <w:r w:rsidRPr="00D872EB">
        <w:rPr>
          <w:rFonts w:ascii="Arial Narrow" w:hAnsi="Arial Narrow" w:cs="Arial"/>
          <w:bCs/>
          <w:color w:val="000000"/>
          <w:sz w:val="20"/>
          <w:szCs w:val="20"/>
        </w:rPr>
        <w:t xml:space="preserve">            </w:t>
      </w:r>
      <w:r>
        <w:rPr>
          <w:rFonts w:ascii="Arial Narrow" w:hAnsi="Arial Narrow" w:cs="Arial"/>
          <w:bCs/>
          <w:color w:val="000000"/>
          <w:sz w:val="20"/>
        </w:rPr>
        <w:t xml:space="preserve">п/п                                                                   </w:t>
      </w:r>
      <w:r w:rsidRPr="00D872EB">
        <w:rPr>
          <w:rFonts w:ascii="Arial Narrow" w:hAnsi="Arial Narrow" w:cs="Arial"/>
          <w:bCs/>
          <w:color w:val="000000"/>
          <w:sz w:val="20"/>
          <w:szCs w:val="20"/>
        </w:rPr>
        <w:t xml:space="preserve">              Е.В. </w:t>
      </w:r>
      <w:proofErr w:type="spellStart"/>
      <w:r w:rsidRPr="00D872EB">
        <w:rPr>
          <w:rFonts w:ascii="Arial Narrow" w:hAnsi="Arial Narrow" w:cs="Arial"/>
          <w:bCs/>
          <w:color w:val="000000"/>
          <w:sz w:val="20"/>
          <w:szCs w:val="20"/>
        </w:rPr>
        <w:t>Кутишенко</w:t>
      </w:r>
      <w:proofErr w:type="spellEnd"/>
    </w:p>
    <w:p w:rsidR="002A640D" w:rsidRPr="00D872EB" w:rsidRDefault="002A640D" w:rsidP="002A640D">
      <w:pPr>
        <w:rPr>
          <w:rFonts w:ascii="Arial Narrow" w:hAnsi="Arial Narrow" w:cs="Arial"/>
          <w:color w:val="000000"/>
          <w:sz w:val="20"/>
          <w:szCs w:val="20"/>
        </w:rPr>
      </w:pPr>
    </w:p>
    <w:p w:rsidR="00123A31" w:rsidRPr="000B3441" w:rsidRDefault="00123A31" w:rsidP="00123A31">
      <w:pPr>
        <w:pStyle w:val="afffa"/>
        <w:jc w:val="center"/>
        <w:rPr>
          <w:rFonts w:ascii="Arial Narrow" w:hAnsi="Arial Narrow" w:cs="Arial"/>
          <w:b/>
          <w:bCs/>
          <w:color w:val="000000"/>
        </w:rPr>
      </w:pPr>
      <w:r w:rsidRPr="000B3441">
        <w:rPr>
          <w:rFonts w:ascii="Arial Narrow" w:hAnsi="Arial Narrow" w:cs="Arial"/>
          <w:b/>
          <w:bCs/>
        </w:rPr>
        <w:t>АДМИНИСТРАЦИЯ</w:t>
      </w:r>
    </w:p>
    <w:p w:rsidR="00123A31" w:rsidRPr="000B3441" w:rsidRDefault="00123A31" w:rsidP="00123A31">
      <w:pPr>
        <w:pStyle w:val="afffa"/>
        <w:jc w:val="center"/>
        <w:rPr>
          <w:rFonts w:ascii="Arial Narrow" w:hAnsi="Arial Narrow" w:cs="Arial"/>
          <w:b/>
          <w:bCs/>
        </w:rPr>
      </w:pPr>
      <w:r w:rsidRPr="000B3441">
        <w:rPr>
          <w:rFonts w:ascii="Arial Narrow" w:hAnsi="Arial Narrow" w:cs="Arial"/>
          <w:b/>
          <w:bCs/>
          <w:color w:val="000000"/>
        </w:rPr>
        <w:t>ПОСЕЛКА ОСКОБА</w:t>
      </w:r>
    </w:p>
    <w:p w:rsidR="00123A31" w:rsidRPr="000B3441" w:rsidRDefault="00123A31" w:rsidP="00123A31">
      <w:pPr>
        <w:pStyle w:val="afffa"/>
        <w:jc w:val="center"/>
        <w:rPr>
          <w:rFonts w:ascii="Arial Narrow" w:hAnsi="Arial Narrow" w:cs="Arial"/>
          <w:b/>
          <w:bCs/>
        </w:rPr>
      </w:pPr>
      <w:r w:rsidRPr="000B3441">
        <w:rPr>
          <w:rFonts w:ascii="Arial Narrow" w:hAnsi="Arial Narrow" w:cs="Arial"/>
          <w:b/>
          <w:bCs/>
        </w:rPr>
        <w:t>ЭВЕНКИЙСКОГО МУНИЦИПАЛЬНОГО РАЙОНА</w:t>
      </w:r>
    </w:p>
    <w:p w:rsidR="00123A31" w:rsidRPr="000B3441" w:rsidRDefault="00123A31" w:rsidP="00123A31">
      <w:pPr>
        <w:pStyle w:val="afffa"/>
        <w:jc w:val="center"/>
        <w:rPr>
          <w:rFonts w:ascii="Arial Narrow" w:hAnsi="Arial Narrow" w:cs="Arial"/>
          <w:b/>
          <w:bCs/>
        </w:rPr>
      </w:pPr>
      <w:r w:rsidRPr="000B3441">
        <w:rPr>
          <w:rFonts w:ascii="Arial Narrow" w:hAnsi="Arial Narrow" w:cs="Arial"/>
          <w:b/>
          <w:bCs/>
        </w:rPr>
        <w:t>КРАСНОЯРСКОГО КРАЯ</w:t>
      </w:r>
    </w:p>
    <w:p w:rsidR="00123A31" w:rsidRPr="000B3441" w:rsidRDefault="00123A31" w:rsidP="00123A31">
      <w:pPr>
        <w:pStyle w:val="afffa"/>
        <w:jc w:val="center"/>
        <w:rPr>
          <w:rFonts w:ascii="Arial Narrow" w:hAnsi="Arial Narrow" w:cs="Arial"/>
          <w:b/>
          <w:bCs/>
        </w:rPr>
      </w:pPr>
    </w:p>
    <w:p w:rsidR="00123A31" w:rsidRPr="000B3441" w:rsidRDefault="00123A31" w:rsidP="00123A31">
      <w:pPr>
        <w:pStyle w:val="afffa"/>
        <w:jc w:val="center"/>
        <w:rPr>
          <w:rFonts w:ascii="Arial Narrow" w:hAnsi="Arial Narrow" w:cs="Arial"/>
        </w:rPr>
      </w:pPr>
      <w:r w:rsidRPr="000B3441">
        <w:rPr>
          <w:rFonts w:ascii="Arial Narrow" w:hAnsi="Arial Narrow" w:cs="Arial"/>
          <w:b/>
          <w:bCs/>
        </w:rPr>
        <w:t>ПОСТАНОВЛЕНИЕ</w:t>
      </w:r>
    </w:p>
    <w:p w:rsidR="00123A31" w:rsidRPr="000B3441" w:rsidRDefault="00123A31" w:rsidP="00123A31">
      <w:pPr>
        <w:pStyle w:val="afffa"/>
        <w:jc w:val="both"/>
        <w:rPr>
          <w:rFonts w:ascii="Arial Narrow" w:hAnsi="Arial Narrow" w:cs="Arial"/>
        </w:rPr>
      </w:pPr>
    </w:p>
    <w:p w:rsidR="00123A31" w:rsidRPr="00123A31" w:rsidRDefault="00123A31" w:rsidP="00123A31">
      <w:pPr>
        <w:pStyle w:val="afffa"/>
        <w:jc w:val="both"/>
        <w:rPr>
          <w:rFonts w:ascii="Arial Narrow" w:hAnsi="Arial Narrow" w:cs="Arial"/>
          <w:color w:val="000000"/>
        </w:rPr>
      </w:pPr>
      <w:r w:rsidRPr="00123A31">
        <w:rPr>
          <w:rFonts w:ascii="Arial Narrow" w:hAnsi="Arial Narrow" w:cs="Arial"/>
          <w:color w:val="000000"/>
        </w:rPr>
        <w:t xml:space="preserve">«20» августа 2024г.                                                                                                                        </w:t>
      </w:r>
      <w:r>
        <w:rPr>
          <w:rFonts w:ascii="Arial Narrow" w:hAnsi="Arial Narrow" w:cs="Arial"/>
          <w:color w:val="000000"/>
        </w:rPr>
        <w:t xml:space="preserve">       </w:t>
      </w:r>
      <w:r w:rsidRPr="00123A31">
        <w:rPr>
          <w:rFonts w:ascii="Arial Narrow" w:hAnsi="Arial Narrow" w:cs="Arial"/>
          <w:color w:val="000000"/>
        </w:rPr>
        <w:t xml:space="preserve">                                       № 30-п</w:t>
      </w:r>
    </w:p>
    <w:p w:rsidR="00123A31" w:rsidRPr="000B3441" w:rsidRDefault="00123A31" w:rsidP="00123A31">
      <w:pPr>
        <w:pStyle w:val="afffa"/>
        <w:jc w:val="both"/>
        <w:rPr>
          <w:rFonts w:ascii="Arial Narrow" w:hAnsi="Arial Narrow" w:cs="Arial"/>
          <w:b/>
          <w:color w:val="000000"/>
        </w:rPr>
      </w:pPr>
    </w:p>
    <w:p w:rsidR="00123A31" w:rsidRPr="000B3441" w:rsidRDefault="00123A31" w:rsidP="00123A31">
      <w:pPr>
        <w:pStyle w:val="afffa"/>
        <w:jc w:val="center"/>
        <w:rPr>
          <w:rFonts w:ascii="Arial Narrow" w:hAnsi="Arial Narrow" w:cs="Arial"/>
          <w:b/>
          <w:bCs/>
        </w:rPr>
      </w:pPr>
      <w:r w:rsidRPr="000B3441">
        <w:rPr>
          <w:rFonts w:ascii="Arial Narrow" w:hAnsi="Arial Narrow" w:cs="Arial"/>
          <w:b/>
          <w:bCs/>
        </w:rPr>
        <w:t>О внесении изменений в Постано</w:t>
      </w:r>
      <w:r>
        <w:rPr>
          <w:rFonts w:ascii="Arial Narrow" w:hAnsi="Arial Narrow" w:cs="Arial"/>
          <w:b/>
          <w:bCs/>
        </w:rPr>
        <w:t xml:space="preserve">вление Администрации п. Оскоба </w:t>
      </w:r>
      <w:r w:rsidRPr="000B3441">
        <w:rPr>
          <w:rFonts w:ascii="Arial Narrow" w:hAnsi="Arial Narrow" w:cs="Arial"/>
          <w:b/>
          <w:bCs/>
        </w:rPr>
        <w:t>от 26.08.2019 № 44-п «Об утверждении П</w:t>
      </w:r>
      <w:r>
        <w:rPr>
          <w:rFonts w:ascii="Arial Narrow" w:hAnsi="Arial Narrow" w:cs="Arial"/>
          <w:b/>
          <w:bCs/>
        </w:rPr>
        <w:t>оложения об организации работы по</w:t>
      </w:r>
      <w:r w:rsidRPr="000B3441">
        <w:rPr>
          <w:rFonts w:ascii="Arial Narrow" w:hAnsi="Arial Narrow" w:cs="Arial"/>
          <w:b/>
          <w:bCs/>
        </w:rPr>
        <w:t xml:space="preserve"> осуществлению закупок товаров работ, услуг для обеспечения мун</w:t>
      </w:r>
      <w:r>
        <w:rPr>
          <w:rFonts w:ascii="Arial Narrow" w:hAnsi="Arial Narrow" w:cs="Arial"/>
          <w:b/>
          <w:bCs/>
        </w:rPr>
        <w:t xml:space="preserve">иципальных нужд поселка Оскоба» </w:t>
      </w:r>
      <w:r w:rsidRPr="000B3441">
        <w:rPr>
          <w:rFonts w:ascii="Arial Narrow" w:hAnsi="Arial Narrow" w:cs="Arial"/>
          <w:b/>
          <w:bCs/>
        </w:rPr>
        <w:t>(в редакции от 23.09.21 № 52п, 25.08.23 № 39п)</w:t>
      </w:r>
    </w:p>
    <w:p w:rsidR="00123A31" w:rsidRPr="000B3441" w:rsidRDefault="00123A31" w:rsidP="00123A31">
      <w:pPr>
        <w:pStyle w:val="afffa"/>
        <w:jc w:val="center"/>
        <w:rPr>
          <w:rFonts w:ascii="Arial Narrow" w:hAnsi="Arial Narrow" w:cs="Arial"/>
        </w:rPr>
      </w:pPr>
    </w:p>
    <w:p w:rsidR="00123A31" w:rsidRPr="000B3441" w:rsidRDefault="00123A31" w:rsidP="00123A31">
      <w:pPr>
        <w:pStyle w:val="afffa"/>
        <w:jc w:val="both"/>
        <w:rPr>
          <w:rFonts w:ascii="Arial Narrow" w:hAnsi="Arial Narrow" w:cs="Arial"/>
          <w:b/>
        </w:rPr>
      </w:pPr>
      <w:r w:rsidRPr="000B3441">
        <w:rPr>
          <w:rFonts w:ascii="Arial Narrow" w:hAnsi="Arial Narrow" w:cs="Arial"/>
        </w:rPr>
        <w:t xml:space="preserve">В целях приведения нормативных правовых актов п. Оскоба в соответствие с действующим законодательством,  руководствуясь </w:t>
      </w:r>
      <w:r w:rsidRPr="000B3441">
        <w:rPr>
          <w:rFonts w:ascii="Arial Narrow" w:hAnsi="Arial Narrow" w:cs="Arial"/>
          <w:lang w:eastAsia="en-US" w:bidi="en-US"/>
        </w:rPr>
        <w:t>Постановлением Правительства РФ от 30.03.2024 № 399 «</w:t>
      </w:r>
      <w:r w:rsidRPr="000B3441">
        <w:rPr>
          <w:rFonts w:ascii="Arial Narrow" w:hAnsi="Arial Narrow" w:cs="Arial"/>
          <w:color w:val="333333"/>
          <w:lang w:eastAsia="en-US" w:bidi="en-US"/>
        </w:rPr>
        <w:t xml:space="preserve">О внесении изменений в постановление Правительства Российской Федерации от 10 марта 2022 г. № 339» </w:t>
      </w:r>
      <w:r w:rsidRPr="000B3441">
        <w:rPr>
          <w:rFonts w:ascii="Arial Narrow" w:hAnsi="Arial Narrow" w:cs="Arial"/>
        </w:rPr>
        <w:t xml:space="preserve">»,  Уставом поселка Оскоба </w:t>
      </w:r>
    </w:p>
    <w:p w:rsidR="00123A31" w:rsidRPr="000B3441" w:rsidRDefault="00123A31" w:rsidP="00123A31">
      <w:pPr>
        <w:pStyle w:val="afffa"/>
        <w:jc w:val="both"/>
        <w:rPr>
          <w:rFonts w:ascii="Arial Narrow" w:hAnsi="Arial Narrow" w:cs="Arial"/>
        </w:rPr>
      </w:pPr>
      <w:r w:rsidRPr="000B3441">
        <w:rPr>
          <w:rFonts w:ascii="Arial Narrow" w:hAnsi="Arial Narrow" w:cs="Arial"/>
          <w:b/>
        </w:rPr>
        <w:t>ПОСТАНОВЛЯЮ</w:t>
      </w:r>
      <w:r w:rsidRPr="000B3441">
        <w:rPr>
          <w:rFonts w:ascii="Arial Narrow" w:hAnsi="Arial Narrow" w:cs="Arial"/>
        </w:rPr>
        <w:t>:</w:t>
      </w:r>
    </w:p>
    <w:p w:rsidR="00123A31" w:rsidRPr="000B3441" w:rsidRDefault="00123A31" w:rsidP="00123A31">
      <w:pPr>
        <w:pStyle w:val="afffa"/>
        <w:jc w:val="both"/>
        <w:rPr>
          <w:rFonts w:ascii="Arial Narrow" w:hAnsi="Arial Narrow" w:cs="Arial"/>
          <w:b/>
          <w:bCs/>
          <w:color w:val="000000"/>
        </w:rPr>
      </w:pPr>
      <w:r w:rsidRPr="000B3441">
        <w:rPr>
          <w:rFonts w:ascii="Arial Narrow" w:hAnsi="Arial Narrow" w:cs="Arial"/>
        </w:rPr>
        <w:t xml:space="preserve">1 Внести в Постановление Администрации п. Оскоба от 26.08.2019 № 44-п «Об утверждении Положения об организации работы по осуществлению закупок товаров работ, услуг для обеспечения муниципальных нужд поселка Оскоба» </w:t>
      </w:r>
      <w:r w:rsidRPr="000B3441">
        <w:rPr>
          <w:rFonts w:ascii="Arial Narrow" w:hAnsi="Arial Narrow" w:cs="Arial"/>
          <w:color w:val="000000"/>
        </w:rPr>
        <w:t>(в редакции от 23.09.21 № 52п, 25.08.23 № 39п) следующее изменение:</w:t>
      </w:r>
    </w:p>
    <w:p w:rsidR="00123A31" w:rsidRPr="000B3441" w:rsidRDefault="00123A31" w:rsidP="00123A31">
      <w:pPr>
        <w:pStyle w:val="afffa"/>
        <w:jc w:val="both"/>
        <w:rPr>
          <w:rFonts w:ascii="Arial Narrow" w:hAnsi="Arial Narrow" w:cs="Arial"/>
        </w:rPr>
      </w:pPr>
      <w:r w:rsidRPr="000B3441">
        <w:rPr>
          <w:rFonts w:ascii="Arial Narrow" w:hAnsi="Arial Narrow" w:cs="Arial"/>
          <w:b/>
          <w:bCs/>
          <w:color w:val="000000"/>
        </w:rPr>
        <w:t>1) часть 11..1. статьи 11 Положения (Приложение к Постановлению) дополнить пунктами 12 - 14 следующего содержания:</w:t>
      </w:r>
    </w:p>
    <w:p w:rsidR="00123A31" w:rsidRPr="000B3441" w:rsidRDefault="00123A31" w:rsidP="00123A31">
      <w:pPr>
        <w:pStyle w:val="ae"/>
        <w:spacing w:after="0"/>
        <w:jc w:val="both"/>
        <w:rPr>
          <w:rFonts w:ascii="Arial Narrow" w:hAnsi="Arial Narrow" w:cs="Arial"/>
          <w:sz w:val="20"/>
        </w:rPr>
      </w:pPr>
      <w:r w:rsidRPr="000B3441">
        <w:rPr>
          <w:rFonts w:ascii="Arial Narrow" w:hAnsi="Arial Narrow" w:cs="Arial"/>
          <w:sz w:val="20"/>
        </w:rPr>
        <w:t>«12) осуществление закупки для обеспечения экономических, социальных и правовых гарантий защиты прав и законных интересов физических лиц в соответствии с Федеральным законом ”О беженцах“ и Законом Российской Федерации ”О вынужденных переселенцах”;</w:t>
      </w:r>
    </w:p>
    <w:p w:rsidR="00123A31" w:rsidRPr="000B3441" w:rsidRDefault="00123A31" w:rsidP="00123A31">
      <w:pPr>
        <w:pStyle w:val="ae"/>
        <w:spacing w:after="0"/>
        <w:jc w:val="both"/>
        <w:rPr>
          <w:rFonts w:ascii="Arial Narrow" w:hAnsi="Arial Narrow" w:cs="Arial"/>
          <w:bCs/>
          <w:color w:val="000000"/>
          <w:sz w:val="20"/>
        </w:rPr>
      </w:pPr>
      <w:r w:rsidRPr="000B3441">
        <w:rPr>
          <w:rFonts w:ascii="Arial Narrow" w:hAnsi="Arial Narrow" w:cs="Arial"/>
          <w:sz w:val="20"/>
        </w:rPr>
        <w:t>13) осуществление закупки (в том числе приобретение, аренда недвижимого имущества) для физических лиц, которые пострадали и (или) жилые помещения, иное имущество которых утрачены или повреждены в результате боевых действий, актов агрессии против Российской Федерации, для физических лиц, вынужденно покинувших территории Российской Федерации, на которых введено военное положение, территории субъектов Российской Федерации, указанных в пункте З Указа Президента Российской Федерации от 19 октября 2022 г. № 757 ”О мерах, осуществляемых в субъектах Российской Федерации в связи с Указом Президента Российской Федерации от 19 октября 2022 г. № 756”»;</w:t>
      </w:r>
    </w:p>
    <w:p w:rsidR="00123A31" w:rsidRPr="000B3441" w:rsidRDefault="00123A31" w:rsidP="00123A31">
      <w:pPr>
        <w:pStyle w:val="ae"/>
        <w:spacing w:after="0"/>
        <w:jc w:val="both"/>
        <w:rPr>
          <w:rFonts w:ascii="Arial Narrow" w:hAnsi="Arial Narrow" w:cs="Arial"/>
          <w:bCs/>
          <w:sz w:val="20"/>
        </w:rPr>
      </w:pPr>
      <w:r w:rsidRPr="000B3441">
        <w:rPr>
          <w:rFonts w:ascii="Arial Narrow" w:hAnsi="Arial Narrow" w:cs="Arial"/>
          <w:bCs/>
          <w:color w:val="000000"/>
          <w:sz w:val="20"/>
        </w:rPr>
        <w:t>14) осуществление закупки для выполнения мероприятий по гражданской обороне.».</w:t>
      </w:r>
    </w:p>
    <w:p w:rsidR="00123A31" w:rsidRPr="000B3441" w:rsidRDefault="00123A31" w:rsidP="00123A31">
      <w:pPr>
        <w:pStyle w:val="1f6"/>
        <w:ind w:firstLine="568"/>
        <w:jc w:val="both"/>
        <w:rPr>
          <w:rFonts w:ascii="Arial Narrow" w:hAnsi="Arial Narrow" w:cs="Arial"/>
          <w:sz w:val="20"/>
          <w:szCs w:val="20"/>
        </w:rPr>
      </w:pPr>
      <w:r w:rsidRPr="000B3441">
        <w:rPr>
          <w:rFonts w:ascii="Arial Narrow" w:hAnsi="Arial Narrow" w:cs="Arial"/>
          <w:bCs/>
          <w:sz w:val="20"/>
          <w:szCs w:val="20"/>
        </w:rPr>
        <w:t xml:space="preserve">2. </w:t>
      </w:r>
      <w:r w:rsidRPr="000B3441">
        <w:rPr>
          <w:rFonts w:ascii="Arial Narrow" w:hAnsi="Arial Narrow" w:cs="Arial"/>
          <w:sz w:val="20"/>
          <w:szCs w:val="20"/>
        </w:rPr>
        <w:t xml:space="preserve">Разместить данное Постановление на сайте </w:t>
      </w:r>
      <w:r w:rsidRPr="000B3441">
        <w:rPr>
          <w:rFonts w:ascii="Arial Narrow" w:hAnsi="Arial Narrow" w:cs="Arial"/>
          <w:color w:val="2C2D2E"/>
          <w:sz w:val="20"/>
          <w:szCs w:val="20"/>
        </w:rPr>
        <w:t xml:space="preserve">муниципального образования «поселок </w:t>
      </w:r>
      <w:r w:rsidRPr="000B3441">
        <w:rPr>
          <w:rFonts w:ascii="Arial Narrow" w:hAnsi="Arial Narrow" w:cs="Arial"/>
          <w:color w:val="000000"/>
          <w:sz w:val="20"/>
          <w:szCs w:val="20"/>
        </w:rPr>
        <w:t>Оскоба</w:t>
      </w:r>
      <w:r w:rsidRPr="000B3441">
        <w:rPr>
          <w:rFonts w:ascii="Arial Narrow" w:hAnsi="Arial Narrow" w:cs="Arial"/>
          <w:color w:val="2C2D2E"/>
          <w:sz w:val="20"/>
          <w:szCs w:val="20"/>
        </w:rPr>
        <w:t xml:space="preserve">» в сети «Интернет» </w:t>
      </w:r>
      <w:r w:rsidRPr="000B3441">
        <w:rPr>
          <w:rStyle w:val="af2"/>
          <w:rFonts w:ascii="Arial Narrow" w:hAnsi="Arial Narrow" w:cs="Arial"/>
          <w:color w:val="000000"/>
          <w:sz w:val="20"/>
          <w:szCs w:val="20"/>
        </w:rPr>
        <w:t>(</w:t>
      </w:r>
      <w:hyperlink r:id="rId44" w:history="1">
        <w:r w:rsidRPr="000B3441">
          <w:rPr>
            <w:rStyle w:val="af2"/>
            <w:rFonts w:ascii="Arial Narrow" w:hAnsi="Arial Narrow" w:cs="Arial"/>
            <w:color w:val="000000"/>
            <w:sz w:val="20"/>
            <w:szCs w:val="20"/>
          </w:rPr>
          <w:t>https://oskoba-r04.gosweb.gosuslugi.ru</w:t>
        </w:r>
      </w:hyperlink>
      <w:r w:rsidRPr="000B3441">
        <w:rPr>
          <w:rStyle w:val="af2"/>
          <w:rFonts w:ascii="Arial Narrow" w:hAnsi="Arial Narrow" w:cs="Arial"/>
          <w:color w:val="000000"/>
          <w:sz w:val="20"/>
          <w:szCs w:val="20"/>
        </w:rPr>
        <w:t>)</w:t>
      </w:r>
    </w:p>
    <w:p w:rsidR="00123A31" w:rsidRPr="000B3441" w:rsidRDefault="00123A31" w:rsidP="00123A31">
      <w:pPr>
        <w:pStyle w:val="1f6"/>
        <w:ind w:firstLine="559"/>
        <w:jc w:val="both"/>
        <w:rPr>
          <w:rFonts w:ascii="Arial Narrow" w:hAnsi="Arial Narrow" w:cs="Arial"/>
          <w:sz w:val="20"/>
          <w:szCs w:val="20"/>
        </w:rPr>
      </w:pPr>
      <w:r w:rsidRPr="000B3441">
        <w:rPr>
          <w:rFonts w:ascii="Arial Narrow" w:hAnsi="Arial Narrow" w:cs="Arial"/>
          <w:sz w:val="20"/>
          <w:szCs w:val="20"/>
        </w:rPr>
        <w:t xml:space="preserve">3. Настоящее Постановление вступает в силу  </w:t>
      </w:r>
      <w:r w:rsidRPr="000B3441">
        <w:rPr>
          <w:rFonts w:ascii="Arial Narrow" w:hAnsi="Arial Narrow" w:cs="Arial"/>
          <w:color w:val="000000"/>
          <w:sz w:val="20"/>
          <w:szCs w:val="20"/>
        </w:rPr>
        <w:t>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123A31" w:rsidRPr="000B3441" w:rsidRDefault="00123A31" w:rsidP="00123A31">
      <w:pPr>
        <w:pStyle w:val="1f6"/>
        <w:rPr>
          <w:rFonts w:ascii="Arial Narrow" w:hAnsi="Arial Narrow" w:cs="Arial"/>
          <w:sz w:val="20"/>
          <w:szCs w:val="20"/>
        </w:rPr>
      </w:pPr>
    </w:p>
    <w:p w:rsidR="00123A31" w:rsidRPr="00123A31" w:rsidRDefault="00123A31" w:rsidP="00123A31">
      <w:pPr>
        <w:pStyle w:val="1f6"/>
        <w:widowControl w:val="0"/>
        <w:tabs>
          <w:tab w:val="left" w:pos="709"/>
          <w:tab w:val="left" w:pos="6379"/>
        </w:tabs>
        <w:ind w:hanging="35"/>
        <w:jc w:val="both"/>
        <w:rPr>
          <w:rFonts w:ascii="Arial Narrow" w:hAnsi="Arial Narrow"/>
          <w:sz w:val="20"/>
          <w:szCs w:val="20"/>
        </w:rPr>
      </w:pPr>
      <w:r w:rsidRPr="000B3441">
        <w:rPr>
          <w:rFonts w:ascii="Arial Narrow" w:hAnsi="Arial Narrow" w:cs="Arial"/>
          <w:bCs/>
          <w:color w:val="000000"/>
          <w:sz w:val="20"/>
          <w:szCs w:val="20"/>
        </w:rPr>
        <w:t xml:space="preserve">Глава поселка Оскоба                                                      </w:t>
      </w:r>
      <w:r w:rsidRPr="00123A31">
        <w:rPr>
          <w:rFonts w:ascii="Arial Narrow" w:hAnsi="Arial Narrow" w:cs="Arial"/>
          <w:bCs/>
          <w:color w:val="000000"/>
          <w:sz w:val="20"/>
          <w:szCs w:val="20"/>
        </w:rPr>
        <w:t>п</w:t>
      </w:r>
      <w:r w:rsidR="00ED6855">
        <w:rPr>
          <w:rFonts w:ascii="Arial Narrow" w:hAnsi="Arial Narrow" w:cs="Arial"/>
          <w:bCs/>
          <w:color w:val="000000"/>
          <w:sz w:val="20"/>
          <w:szCs w:val="20"/>
        </w:rPr>
        <w:t>/</w:t>
      </w:r>
      <w:r w:rsidRPr="00123A31">
        <w:rPr>
          <w:rFonts w:ascii="Arial Narrow" w:hAnsi="Arial Narrow" w:cs="Arial"/>
          <w:bCs/>
          <w:color w:val="000000"/>
          <w:sz w:val="20"/>
          <w:szCs w:val="20"/>
        </w:rPr>
        <w:t xml:space="preserve">п                                                                                        </w:t>
      </w:r>
      <w:r w:rsidRPr="00123A31">
        <w:rPr>
          <w:rStyle w:val="af2"/>
          <w:rFonts w:ascii="Arial Narrow" w:hAnsi="Arial Narrow" w:cs="Arial"/>
          <w:bCs/>
          <w:color w:val="000000"/>
          <w:sz w:val="20"/>
          <w:szCs w:val="20"/>
          <w:u w:val="none"/>
        </w:rPr>
        <w:t xml:space="preserve"> Е.В. </w:t>
      </w:r>
      <w:proofErr w:type="spellStart"/>
      <w:r w:rsidRPr="00123A31">
        <w:rPr>
          <w:rStyle w:val="af2"/>
          <w:rFonts w:ascii="Arial Narrow" w:hAnsi="Arial Narrow" w:cs="Arial"/>
          <w:bCs/>
          <w:color w:val="000000"/>
          <w:sz w:val="20"/>
          <w:szCs w:val="20"/>
          <w:u w:val="none"/>
        </w:rPr>
        <w:t>Кутишенко</w:t>
      </w:r>
      <w:proofErr w:type="spellEnd"/>
    </w:p>
    <w:p w:rsidR="00123A31" w:rsidRDefault="00123A31" w:rsidP="00D15722">
      <w:pPr>
        <w:rPr>
          <w:rFonts w:ascii="Arial Narrow" w:hAnsi="Arial Narrow"/>
          <w:sz w:val="20"/>
          <w:szCs w:val="20"/>
        </w:rPr>
      </w:pPr>
    </w:p>
    <w:p w:rsidR="00123A31" w:rsidRPr="00017F7E" w:rsidRDefault="00123A31" w:rsidP="00017F7E">
      <w:pPr>
        <w:widowControl w:val="0"/>
        <w:ind w:firstLine="16"/>
        <w:jc w:val="center"/>
        <w:rPr>
          <w:rFonts w:ascii="Arial Narrow" w:hAnsi="Arial Narrow"/>
          <w:b/>
          <w:sz w:val="20"/>
          <w:szCs w:val="20"/>
        </w:rPr>
      </w:pPr>
      <w:r w:rsidRPr="00017F7E">
        <w:rPr>
          <w:rFonts w:ascii="Arial Narrow" w:hAnsi="Arial Narrow"/>
          <w:b/>
          <w:sz w:val="20"/>
          <w:szCs w:val="20"/>
        </w:rPr>
        <w:t>УЧАСТКОВАЯ ИЗБИРАТЕЛЬНАЯ КОМИССИЯ</w:t>
      </w:r>
    </w:p>
    <w:p w:rsidR="00123A31" w:rsidRPr="00017F7E" w:rsidRDefault="00123A31" w:rsidP="00017F7E">
      <w:pPr>
        <w:widowControl w:val="0"/>
        <w:ind w:firstLine="16"/>
        <w:jc w:val="center"/>
        <w:rPr>
          <w:rFonts w:ascii="Arial Narrow" w:hAnsi="Arial Narrow"/>
          <w:b/>
          <w:sz w:val="20"/>
          <w:szCs w:val="20"/>
        </w:rPr>
      </w:pPr>
      <w:r w:rsidRPr="00017F7E">
        <w:rPr>
          <w:rFonts w:ascii="Arial Narrow" w:hAnsi="Arial Narrow"/>
          <w:b/>
          <w:sz w:val="20"/>
          <w:szCs w:val="20"/>
        </w:rPr>
        <w:t>ИЗБИРАТЕЛЬНОГО УЧАСТКА №2253</w:t>
      </w:r>
    </w:p>
    <w:p w:rsidR="00123A31" w:rsidRPr="00017F7E" w:rsidRDefault="00123A31" w:rsidP="00017F7E">
      <w:pPr>
        <w:widowControl w:val="0"/>
        <w:jc w:val="center"/>
        <w:rPr>
          <w:rFonts w:ascii="Arial Narrow" w:hAnsi="Arial Narrow"/>
          <w:b/>
          <w:caps/>
          <w:sz w:val="20"/>
          <w:szCs w:val="20"/>
        </w:rPr>
      </w:pPr>
      <w:r w:rsidRPr="00017F7E">
        <w:rPr>
          <w:rFonts w:ascii="Arial Narrow" w:hAnsi="Arial Narrow"/>
          <w:b/>
          <w:caps/>
          <w:sz w:val="20"/>
          <w:szCs w:val="20"/>
        </w:rPr>
        <w:t>ЭвенКийского МУНИЦИПАЛЬНОГО РАЙОНА</w:t>
      </w:r>
    </w:p>
    <w:p w:rsidR="00123A31" w:rsidRPr="00017F7E" w:rsidRDefault="00123A31" w:rsidP="00017F7E">
      <w:pPr>
        <w:widowControl w:val="0"/>
        <w:jc w:val="center"/>
        <w:rPr>
          <w:rFonts w:ascii="Arial Narrow" w:hAnsi="Arial Narrow"/>
          <w:b/>
          <w:caps/>
          <w:sz w:val="20"/>
          <w:szCs w:val="20"/>
        </w:rPr>
      </w:pPr>
      <w:r w:rsidRPr="00017F7E">
        <w:rPr>
          <w:rFonts w:ascii="Arial Narrow" w:hAnsi="Arial Narrow"/>
          <w:b/>
          <w:caps/>
          <w:sz w:val="20"/>
          <w:szCs w:val="20"/>
        </w:rPr>
        <w:t>КРАСНОЯРСКОГО КРАЯ</w:t>
      </w:r>
    </w:p>
    <w:p w:rsidR="00123A31" w:rsidRPr="00017F7E" w:rsidRDefault="00123A31" w:rsidP="00017F7E">
      <w:pPr>
        <w:suppressAutoHyphens/>
        <w:jc w:val="both"/>
        <w:rPr>
          <w:rFonts w:ascii="Arial Narrow" w:hAnsi="Arial Narrow"/>
          <w:b/>
          <w:bCs/>
          <w:color w:val="000000"/>
          <w:sz w:val="20"/>
          <w:szCs w:val="20"/>
          <w:lang w:eastAsia="zh-CN"/>
        </w:rPr>
      </w:pPr>
    </w:p>
    <w:p w:rsidR="00123A31" w:rsidRPr="00017F7E" w:rsidRDefault="00123A31" w:rsidP="00017F7E">
      <w:pPr>
        <w:suppressAutoHyphens/>
        <w:jc w:val="center"/>
        <w:rPr>
          <w:rFonts w:ascii="Arial Narrow" w:hAnsi="Arial Narrow"/>
          <w:b/>
          <w:bCs/>
          <w:color w:val="000000"/>
          <w:sz w:val="20"/>
          <w:szCs w:val="20"/>
          <w:lang w:eastAsia="zh-CN"/>
        </w:rPr>
      </w:pPr>
      <w:r w:rsidRPr="00017F7E">
        <w:rPr>
          <w:rFonts w:ascii="Arial Narrow" w:hAnsi="Arial Narrow"/>
          <w:b/>
          <w:bCs/>
          <w:color w:val="000000"/>
          <w:sz w:val="20"/>
          <w:szCs w:val="20"/>
          <w:lang w:eastAsia="zh-CN"/>
        </w:rPr>
        <w:t>РЕШЕНИЕ</w:t>
      </w:r>
    </w:p>
    <w:p w:rsidR="00123A31" w:rsidRPr="00017F7E" w:rsidRDefault="00123A31" w:rsidP="00017F7E">
      <w:pPr>
        <w:suppressAutoHyphens/>
        <w:jc w:val="both"/>
        <w:rPr>
          <w:rFonts w:ascii="Arial Narrow" w:hAnsi="Arial Narrow"/>
          <w:color w:val="000000"/>
          <w:sz w:val="20"/>
          <w:szCs w:val="20"/>
          <w:lang w:eastAsia="zh-CN"/>
        </w:rPr>
      </w:pPr>
    </w:p>
    <w:tbl>
      <w:tblPr>
        <w:tblW w:w="9464" w:type="dxa"/>
        <w:tblInd w:w="-108" w:type="dxa"/>
        <w:tblLook w:val="04A0" w:firstRow="1" w:lastRow="0" w:firstColumn="1" w:lastColumn="0" w:noHBand="0" w:noVBand="1"/>
      </w:tblPr>
      <w:tblGrid>
        <w:gridCol w:w="3190"/>
        <w:gridCol w:w="3190"/>
        <w:gridCol w:w="3084"/>
      </w:tblGrid>
      <w:tr w:rsidR="00123A31" w:rsidRPr="00017F7E" w:rsidTr="00123A31">
        <w:trPr>
          <w:trHeight w:val="183"/>
        </w:trPr>
        <w:tc>
          <w:tcPr>
            <w:tcW w:w="3190" w:type="dxa"/>
            <w:shd w:val="clear" w:color="auto" w:fill="auto"/>
          </w:tcPr>
          <w:p w:rsidR="00123A31" w:rsidRPr="00017F7E" w:rsidRDefault="00123A31" w:rsidP="00017F7E">
            <w:pPr>
              <w:suppressAutoHyphens/>
              <w:rPr>
                <w:rFonts w:ascii="Arial Narrow" w:hAnsi="Arial Narrow"/>
                <w:sz w:val="20"/>
                <w:szCs w:val="20"/>
                <w:lang w:eastAsia="zh-CN"/>
              </w:rPr>
            </w:pPr>
            <w:r w:rsidRPr="00017F7E">
              <w:rPr>
                <w:rFonts w:ascii="Arial Narrow" w:hAnsi="Arial Narrow"/>
                <w:sz w:val="20"/>
                <w:szCs w:val="20"/>
                <w:lang w:eastAsia="zh-CN"/>
              </w:rPr>
              <w:t>15 августа 2024 г.</w:t>
            </w:r>
          </w:p>
        </w:tc>
        <w:tc>
          <w:tcPr>
            <w:tcW w:w="3190" w:type="dxa"/>
            <w:shd w:val="clear" w:color="auto" w:fill="auto"/>
          </w:tcPr>
          <w:p w:rsidR="00123A31" w:rsidRPr="00017F7E" w:rsidRDefault="00123A31" w:rsidP="00017F7E">
            <w:pPr>
              <w:suppressAutoHyphens/>
              <w:snapToGrid w:val="0"/>
              <w:jc w:val="center"/>
              <w:rPr>
                <w:rFonts w:ascii="Arial Narrow" w:hAnsi="Arial Narrow"/>
                <w:color w:val="000000"/>
                <w:sz w:val="20"/>
                <w:szCs w:val="20"/>
                <w:lang w:eastAsia="zh-CN"/>
              </w:rPr>
            </w:pPr>
            <w:r w:rsidRPr="00017F7E">
              <w:rPr>
                <w:rFonts w:ascii="Arial Narrow" w:hAnsi="Arial Narrow"/>
                <w:color w:val="000000"/>
                <w:sz w:val="20"/>
                <w:szCs w:val="20"/>
                <w:lang w:eastAsia="zh-CN"/>
              </w:rPr>
              <w:t>п.Суринда</w:t>
            </w:r>
          </w:p>
        </w:tc>
        <w:tc>
          <w:tcPr>
            <w:tcW w:w="3084" w:type="dxa"/>
            <w:shd w:val="clear" w:color="auto" w:fill="auto"/>
          </w:tcPr>
          <w:p w:rsidR="00123A31" w:rsidRPr="00017F7E" w:rsidRDefault="00123A31" w:rsidP="00017F7E">
            <w:pPr>
              <w:suppressAutoHyphens/>
              <w:jc w:val="right"/>
              <w:rPr>
                <w:rFonts w:ascii="Arial Narrow" w:hAnsi="Arial Narrow"/>
                <w:color w:val="000000"/>
                <w:sz w:val="20"/>
                <w:szCs w:val="20"/>
                <w:lang w:eastAsia="zh-CN"/>
              </w:rPr>
            </w:pPr>
            <w:r w:rsidRPr="00017F7E">
              <w:rPr>
                <w:rFonts w:ascii="Arial Narrow" w:hAnsi="Arial Narrow"/>
                <w:color w:val="000000"/>
                <w:sz w:val="20"/>
                <w:szCs w:val="20"/>
                <w:lang w:eastAsia="zh-CN"/>
              </w:rPr>
              <w:t>№ 29/83</w:t>
            </w:r>
          </w:p>
        </w:tc>
      </w:tr>
    </w:tbl>
    <w:p w:rsidR="00123A31" w:rsidRPr="00017F7E" w:rsidRDefault="00123A31" w:rsidP="00017F7E">
      <w:pPr>
        <w:suppressAutoHyphens/>
        <w:rPr>
          <w:rFonts w:ascii="Arial Narrow" w:hAnsi="Arial Narrow"/>
          <w:color w:val="000000"/>
          <w:sz w:val="20"/>
          <w:szCs w:val="20"/>
          <w:lang w:eastAsia="zh-CN"/>
        </w:rPr>
      </w:pPr>
    </w:p>
    <w:p w:rsidR="00123A31" w:rsidRPr="00017F7E" w:rsidRDefault="00123A31" w:rsidP="00017F7E">
      <w:pPr>
        <w:suppressAutoHyphens/>
        <w:overflowPunct w:val="0"/>
        <w:autoSpaceDE w:val="0"/>
        <w:autoSpaceDN w:val="0"/>
        <w:adjustRightInd w:val="0"/>
        <w:jc w:val="center"/>
        <w:rPr>
          <w:rFonts w:ascii="Arial Narrow" w:hAnsi="Arial Narrow"/>
          <w:sz w:val="20"/>
          <w:szCs w:val="20"/>
          <w:lang w:eastAsia="zh-CN"/>
        </w:rPr>
      </w:pPr>
    </w:p>
    <w:p w:rsidR="00123A31" w:rsidRPr="00017F7E" w:rsidRDefault="00123A31" w:rsidP="00017F7E">
      <w:pPr>
        <w:suppressAutoHyphens/>
        <w:overflowPunct w:val="0"/>
        <w:autoSpaceDE w:val="0"/>
        <w:autoSpaceDN w:val="0"/>
        <w:adjustRightInd w:val="0"/>
        <w:jc w:val="center"/>
        <w:rPr>
          <w:rFonts w:ascii="Arial Narrow" w:hAnsi="Arial Narrow"/>
          <w:b/>
          <w:i/>
          <w:iCs/>
          <w:sz w:val="20"/>
          <w:szCs w:val="20"/>
          <w:lang w:eastAsia="zh-CN"/>
        </w:rPr>
      </w:pPr>
      <w:r w:rsidRPr="00017F7E">
        <w:rPr>
          <w:rFonts w:ascii="Arial Narrow" w:hAnsi="Arial Narrow"/>
          <w:b/>
          <w:sz w:val="20"/>
          <w:szCs w:val="20"/>
          <w:lang w:eastAsia="zh-CN"/>
        </w:rPr>
        <w:t xml:space="preserve">Об утверждении форм и порядка представления списка назначенных наблюдателей при проведении </w:t>
      </w:r>
      <w:bookmarkStart w:id="40" w:name="_Hlk172620965"/>
      <w:r w:rsidRPr="00017F7E">
        <w:rPr>
          <w:rFonts w:ascii="Arial Narrow" w:hAnsi="Arial Narrow"/>
          <w:b/>
          <w:sz w:val="20"/>
          <w:szCs w:val="20"/>
          <w:lang w:eastAsia="zh-CN"/>
        </w:rPr>
        <w:t xml:space="preserve">выборов Главы поселка Суринда и депутатов </w:t>
      </w:r>
      <w:proofErr w:type="spellStart"/>
      <w:r w:rsidRPr="00017F7E">
        <w:rPr>
          <w:rFonts w:ascii="Arial Narrow" w:hAnsi="Arial Narrow"/>
          <w:b/>
          <w:sz w:val="20"/>
          <w:szCs w:val="20"/>
          <w:lang w:eastAsia="zh-CN"/>
        </w:rPr>
        <w:t>Суриндинского</w:t>
      </w:r>
      <w:proofErr w:type="spellEnd"/>
      <w:r w:rsidRPr="00017F7E">
        <w:rPr>
          <w:rFonts w:ascii="Arial Narrow" w:hAnsi="Arial Narrow"/>
          <w:b/>
          <w:sz w:val="20"/>
          <w:szCs w:val="20"/>
          <w:lang w:eastAsia="zh-CN"/>
        </w:rPr>
        <w:t xml:space="preserve"> поселкового Совета депутатов шестого созыва</w:t>
      </w:r>
    </w:p>
    <w:bookmarkEnd w:id="40"/>
    <w:p w:rsidR="00123A31" w:rsidRPr="00017F7E" w:rsidRDefault="00123A31" w:rsidP="00017F7E">
      <w:pPr>
        <w:suppressAutoHyphens/>
        <w:rPr>
          <w:rFonts w:ascii="Arial Narrow" w:hAnsi="Arial Narrow"/>
          <w:b/>
          <w:sz w:val="20"/>
          <w:szCs w:val="20"/>
          <w:lang w:eastAsia="zh-CN"/>
        </w:rPr>
      </w:pPr>
    </w:p>
    <w:p w:rsidR="00123A31" w:rsidRPr="00017F7E" w:rsidRDefault="00123A31" w:rsidP="00017F7E">
      <w:pPr>
        <w:keepNext/>
        <w:numPr>
          <w:ilvl w:val="2"/>
          <w:numId w:val="0"/>
        </w:numPr>
        <w:suppressAutoHyphens/>
        <w:ind w:firstLine="709"/>
        <w:jc w:val="both"/>
        <w:outlineLvl w:val="2"/>
        <w:rPr>
          <w:rFonts w:ascii="Arial Narrow" w:hAnsi="Arial Narrow"/>
          <w:bCs/>
          <w:sz w:val="20"/>
          <w:szCs w:val="20"/>
          <w:lang w:eastAsia="zh-CN"/>
        </w:rPr>
      </w:pPr>
      <w:r w:rsidRPr="00017F7E">
        <w:rPr>
          <w:rFonts w:ascii="Arial Narrow" w:hAnsi="Arial Narrow"/>
          <w:bCs/>
          <w:sz w:val="20"/>
          <w:szCs w:val="20"/>
          <w:lang w:eastAsia="zh-CN"/>
        </w:rPr>
        <w:lastRenderedPageBreak/>
        <w:t>В соответствии со статьями (16), 17.1 Закона Красноярского края от 02.10.2003 № 8-1411 «О выборах в органы местного самоуправления в Красноярском крае» Участковая избирательная комиссия № 2253 п.Суринда РЕШИЛА:</w:t>
      </w:r>
    </w:p>
    <w:p w:rsidR="00123A31" w:rsidRPr="00017F7E" w:rsidRDefault="00123A31" w:rsidP="00017F7E">
      <w:pPr>
        <w:pStyle w:val="aff5"/>
        <w:keepNext/>
        <w:numPr>
          <w:ilvl w:val="0"/>
          <w:numId w:val="15"/>
        </w:numPr>
        <w:tabs>
          <w:tab w:val="left" w:pos="993"/>
        </w:tabs>
        <w:suppressAutoHyphens/>
        <w:ind w:left="0" w:firstLine="709"/>
        <w:jc w:val="both"/>
        <w:outlineLvl w:val="2"/>
        <w:rPr>
          <w:rFonts w:ascii="Arial Narrow" w:hAnsi="Arial Narrow"/>
          <w:sz w:val="20"/>
          <w:szCs w:val="20"/>
          <w:lang w:eastAsia="zh-CN"/>
        </w:rPr>
      </w:pPr>
      <w:r w:rsidRPr="00017F7E">
        <w:rPr>
          <w:rFonts w:ascii="Arial Narrow" w:hAnsi="Arial Narrow"/>
          <w:bCs/>
          <w:sz w:val="20"/>
          <w:szCs w:val="20"/>
          <w:lang w:eastAsia="zh-CN"/>
        </w:rPr>
        <w:t>Утвердить Порядок представления списка назначенных наблюдателей при проведении  выборов Главы поселка Суринда (приложение № 1).</w:t>
      </w:r>
      <w:bookmarkStart w:id="41" w:name="_Hlk172620213"/>
    </w:p>
    <w:bookmarkEnd w:id="41"/>
    <w:p w:rsidR="00123A31" w:rsidRPr="00017F7E" w:rsidRDefault="00123A31" w:rsidP="00017F7E">
      <w:pPr>
        <w:pStyle w:val="aff5"/>
        <w:keepNext/>
        <w:numPr>
          <w:ilvl w:val="0"/>
          <w:numId w:val="15"/>
        </w:numPr>
        <w:tabs>
          <w:tab w:val="left" w:pos="993"/>
        </w:tabs>
        <w:suppressAutoHyphens/>
        <w:ind w:left="0" w:firstLine="709"/>
        <w:jc w:val="both"/>
        <w:outlineLvl w:val="2"/>
        <w:rPr>
          <w:rFonts w:ascii="Arial Narrow" w:hAnsi="Arial Narrow"/>
          <w:sz w:val="20"/>
          <w:szCs w:val="20"/>
          <w:lang w:eastAsia="zh-CN"/>
        </w:rPr>
      </w:pPr>
      <w:r w:rsidRPr="00017F7E">
        <w:rPr>
          <w:rFonts w:ascii="Arial Narrow" w:hAnsi="Arial Narrow"/>
          <w:sz w:val="20"/>
          <w:szCs w:val="20"/>
          <w:lang w:eastAsia="zh-CN"/>
        </w:rPr>
        <w:t xml:space="preserve">Утвердить формы списка </w:t>
      </w:r>
      <w:r w:rsidRPr="00017F7E">
        <w:rPr>
          <w:rFonts w:ascii="Arial Narrow" w:hAnsi="Arial Narrow"/>
          <w:bCs/>
          <w:sz w:val="20"/>
          <w:szCs w:val="20"/>
          <w:lang w:eastAsia="zh-CN"/>
        </w:rPr>
        <w:t>назначенных наблюдателей при проведении выборов Главы поселка Суринда</w:t>
      </w:r>
      <w:r w:rsidRPr="00017F7E">
        <w:rPr>
          <w:rFonts w:ascii="Arial Narrow" w:hAnsi="Arial Narrow"/>
          <w:sz w:val="20"/>
          <w:szCs w:val="20"/>
          <w:lang w:eastAsia="zh-CN"/>
        </w:rPr>
        <w:t xml:space="preserve"> (приложения № 2)</w:t>
      </w:r>
    </w:p>
    <w:p w:rsidR="00123A31" w:rsidRPr="00017F7E" w:rsidRDefault="00123A31" w:rsidP="00017F7E">
      <w:pPr>
        <w:pStyle w:val="aff5"/>
        <w:keepNext/>
        <w:numPr>
          <w:ilvl w:val="0"/>
          <w:numId w:val="15"/>
        </w:numPr>
        <w:tabs>
          <w:tab w:val="left" w:pos="993"/>
        </w:tabs>
        <w:suppressAutoHyphens/>
        <w:ind w:left="0" w:firstLine="709"/>
        <w:jc w:val="both"/>
        <w:outlineLvl w:val="2"/>
        <w:rPr>
          <w:rFonts w:ascii="Arial Narrow" w:hAnsi="Arial Narrow"/>
          <w:sz w:val="20"/>
          <w:szCs w:val="20"/>
          <w:lang w:eastAsia="zh-CN"/>
        </w:rPr>
      </w:pPr>
      <w:r w:rsidRPr="00017F7E">
        <w:rPr>
          <w:rFonts w:ascii="Arial Narrow" w:hAnsi="Arial Narrow"/>
          <w:sz w:val="20"/>
          <w:szCs w:val="20"/>
          <w:lang w:eastAsia="zh-CN"/>
        </w:rPr>
        <w:t xml:space="preserve"> Опубликовать настоящее решение </w:t>
      </w:r>
      <w:r w:rsidRPr="00017F7E">
        <w:rPr>
          <w:rFonts w:ascii="Arial Narrow" w:hAnsi="Arial Narrow"/>
          <w:sz w:val="20"/>
          <w:szCs w:val="20"/>
        </w:rPr>
        <w:t>в периодическом печатном средстве массовой информации «Официальный вестник Эвенкийского муниципального района</w:t>
      </w:r>
    </w:p>
    <w:p w:rsidR="00123A31" w:rsidRPr="00017F7E" w:rsidRDefault="00123A31" w:rsidP="00017F7E">
      <w:pPr>
        <w:suppressAutoHyphens/>
        <w:jc w:val="both"/>
        <w:rPr>
          <w:rFonts w:ascii="Arial Narrow" w:hAnsi="Arial Narrow"/>
          <w:sz w:val="20"/>
          <w:szCs w:val="20"/>
          <w:lang w:eastAsia="zh-CN"/>
        </w:rPr>
      </w:pPr>
    </w:p>
    <w:tbl>
      <w:tblPr>
        <w:tblW w:w="9356" w:type="dxa"/>
        <w:jc w:val="center"/>
        <w:tblLook w:val="04A0" w:firstRow="1" w:lastRow="0" w:firstColumn="1" w:lastColumn="0" w:noHBand="0" w:noVBand="1"/>
      </w:tblPr>
      <w:tblGrid>
        <w:gridCol w:w="4046"/>
        <w:gridCol w:w="1756"/>
        <w:gridCol w:w="3554"/>
      </w:tblGrid>
      <w:tr w:rsidR="00123A31" w:rsidRPr="00017F7E" w:rsidTr="00123A31">
        <w:trPr>
          <w:trHeight w:val="943"/>
          <w:jc w:val="center"/>
        </w:trPr>
        <w:tc>
          <w:tcPr>
            <w:tcW w:w="4046" w:type="dxa"/>
            <w:shd w:val="clear" w:color="auto" w:fill="auto"/>
          </w:tcPr>
          <w:p w:rsidR="00123A31" w:rsidRPr="00017F7E" w:rsidRDefault="00123A31" w:rsidP="00017F7E">
            <w:pPr>
              <w:suppressAutoHyphens/>
              <w:jc w:val="center"/>
              <w:rPr>
                <w:rFonts w:ascii="Arial Narrow" w:hAnsi="Arial Narrow"/>
                <w:color w:val="000000"/>
                <w:sz w:val="20"/>
                <w:szCs w:val="20"/>
                <w:lang w:eastAsia="zh-CN"/>
              </w:rPr>
            </w:pPr>
            <w:bookmarkStart w:id="42" w:name="_Hlk172535042"/>
            <w:r w:rsidRPr="00017F7E">
              <w:rPr>
                <w:rFonts w:ascii="Arial Narrow" w:hAnsi="Arial Narrow"/>
                <w:color w:val="000000"/>
                <w:sz w:val="20"/>
                <w:szCs w:val="20"/>
                <w:lang w:eastAsia="zh-CN"/>
              </w:rPr>
              <w:t xml:space="preserve">Председатель </w:t>
            </w:r>
          </w:p>
          <w:p w:rsidR="00123A31" w:rsidRPr="00017F7E" w:rsidRDefault="00123A31" w:rsidP="00017F7E">
            <w:pPr>
              <w:suppressAutoHyphens/>
              <w:jc w:val="center"/>
              <w:rPr>
                <w:rFonts w:ascii="Arial Narrow" w:hAnsi="Arial Narrow"/>
                <w:color w:val="000000"/>
                <w:sz w:val="20"/>
                <w:szCs w:val="20"/>
                <w:lang w:eastAsia="zh-CN"/>
              </w:rPr>
            </w:pPr>
            <w:r w:rsidRPr="00017F7E">
              <w:rPr>
                <w:rFonts w:ascii="Arial Narrow" w:hAnsi="Arial Narrow"/>
                <w:color w:val="000000"/>
                <w:sz w:val="20"/>
                <w:szCs w:val="20"/>
                <w:lang w:eastAsia="zh-CN"/>
              </w:rPr>
              <w:t>Участковой избирательной комиссии</w:t>
            </w:r>
          </w:p>
        </w:tc>
        <w:tc>
          <w:tcPr>
            <w:tcW w:w="1756" w:type="dxa"/>
            <w:shd w:val="clear" w:color="auto" w:fill="auto"/>
          </w:tcPr>
          <w:p w:rsidR="00123A31" w:rsidRPr="00017F7E" w:rsidRDefault="00123A31" w:rsidP="00017F7E">
            <w:pPr>
              <w:suppressAutoHyphens/>
              <w:snapToGrid w:val="0"/>
              <w:jc w:val="center"/>
              <w:rPr>
                <w:rFonts w:ascii="Arial Narrow" w:hAnsi="Arial Narrow"/>
                <w:color w:val="000000"/>
                <w:sz w:val="20"/>
                <w:szCs w:val="20"/>
                <w:lang w:eastAsia="zh-CN"/>
              </w:rPr>
            </w:pPr>
          </w:p>
          <w:p w:rsidR="00123A31" w:rsidRPr="00017F7E" w:rsidRDefault="00123A31" w:rsidP="00017F7E">
            <w:pPr>
              <w:suppressAutoHyphens/>
              <w:snapToGrid w:val="0"/>
              <w:jc w:val="center"/>
              <w:rPr>
                <w:rFonts w:ascii="Arial Narrow" w:hAnsi="Arial Narrow"/>
                <w:color w:val="000000"/>
                <w:sz w:val="20"/>
                <w:szCs w:val="20"/>
                <w:lang w:eastAsia="zh-CN"/>
              </w:rPr>
            </w:pPr>
            <w:r w:rsidRPr="00017F7E">
              <w:rPr>
                <w:rFonts w:ascii="Arial Narrow" w:hAnsi="Arial Narrow"/>
                <w:color w:val="000000"/>
                <w:sz w:val="20"/>
                <w:szCs w:val="20"/>
                <w:lang w:eastAsia="zh-CN"/>
              </w:rPr>
              <w:t>___________</w:t>
            </w:r>
          </w:p>
          <w:p w:rsidR="00123A31" w:rsidRPr="00017F7E" w:rsidRDefault="00123A31" w:rsidP="00017F7E">
            <w:pPr>
              <w:jc w:val="center"/>
              <w:rPr>
                <w:rFonts w:ascii="Arial Narrow" w:hAnsi="Arial Narrow"/>
                <w:i/>
                <w:iCs/>
                <w:sz w:val="20"/>
                <w:szCs w:val="20"/>
                <w:lang w:eastAsia="zh-CN"/>
              </w:rPr>
            </w:pPr>
            <w:r w:rsidRPr="00017F7E">
              <w:rPr>
                <w:rFonts w:ascii="Arial Narrow" w:hAnsi="Arial Narrow"/>
                <w:i/>
                <w:iCs/>
                <w:sz w:val="20"/>
                <w:szCs w:val="20"/>
                <w:lang w:eastAsia="zh-CN"/>
              </w:rPr>
              <w:t>(подпись)</w:t>
            </w:r>
          </w:p>
        </w:tc>
        <w:tc>
          <w:tcPr>
            <w:tcW w:w="3554" w:type="dxa"/>
            <w:shd w:val="clear" w:color="auto" w:fill="auto"/>
          </w:tcPr>
          <w:p w:rsidR="00123A31" w:rsidRPr="00017F7E" w:rsidRDefault="00123A31" w:rsidP="00017F7E">
            <w:pPr>
              <w:suppressAutoHyphens/>
              <w:snapToGrid w:val="0"/>
              <w:jc w:val="center"/>
              <w:rPr>
                <w:rFonts w:ascii="Arial Narrow" w:hAnsi="Arial Narrow"/>
                <w:color w:val="000000"/>
                <w:sz w:val="20"/>
                <w:szCs w:val="20"/>
                <w:lang w:eastAsia="zh-CN"/>
              </w:rPr>
            </w:pPr>
          </w:p>
          <w:p w:rsidR="00123A31" w:rsidRPr="00017F7E" w:rsidRDefault="00123A31" w:rsidP="00017F7E">
            <w:pPr>
              <w:suppressAutoHyphens/>
              <w:snapToGrid w:val="0"/>
              <w:jc w:val="center"/>
              <w:rPr>
                <w:rFonts w:ascii="Arial Narrow" w:hAnsi="Arial Narrow"/>
                <w:color w:val="000000"/>
                <w:sz w:val="20"/>
                <w:szCs w:val="20"/>
                <w:u w:val="single"/>
                <w:lang w:eastAsia="zh-CN"/>
              </w:rPr>
            </w:pPr>
            <w:r w:rsidRPr="00017F7E">
              <w:rPr>
                <w:rFonts w:ascii="Arial Narrow" w:hAnsi="Arial Narrow"/>
                <w:color w:val="000000"/>
                <w:sz w:val="20"/>
                <w:szCs w:val="20"/>
                <w:u w:val="single"/>
                <w:lang w:eastAsia="zh-CN"/>
              </w:rPr>
              <w:t xml:space="preserve">  З.Д. </w:t>
            </w:r>
            <w:proofErr w:type="spellStart"/>
            <w:r w:rsidRPr="00017F7E">
              <w:rPr>
                <w:rFonts w:ascii="Arial Narrow" w:hAnsi="Arial Narrow"/>
                <w:color w:val="000000"/>
                <w:sz w:val="20"/>
                <w:szCs w:val="20"/>
                <w:u w:val="single"/>
                <w:lang w:eastAsia="zh-CN"/>
              </w:rPr>
              <w:t>Дарушкина</w:t>
            </w:r>
            <w:proofErr w:type="spellEnd"/>
          </w:p>
          <w:p w:rsidR="00123A31" w:rsidRPr="00017F7E" w:rsidRDefault="00123A31" w:rsidP="00017F7E">
            <w:pPr>
              <w:suppressAutoHyphens/>
              <w:jc w:val="center"/>
              <w:rPr>
                <w:rFonts w:ascii="Arial Narrow" w:hAnsi="Arial Narrow"/>
                <w:i/>
                <w:iCs/>
                <w:color w:val="000000"/>
                <w:sz w:val="20"/>
                <w:szCs w:val="20"/>
                <w:lang w:eastAsia="zh-CN"/>
              </w:rPr>
            </w:pPr>
            <w:r w:rsidRPr="00017F7E">
              <w:rPr>
                <w:rFonts w:ascii="Arial Narrow" w:hAnsi="Arial Narrow"/>
                <w:i/>
                <w:iCs/>
                <w:color w:val="000000"/>
                <w:sz w:val="20"/>
                <w:szCs w:val="20"/>
                <w:lang w:eastAsia="zh-CN"/>
              </w:rPr>
              <w:t>(инициалы, фамилия)</w:t>
            </w:r>
          </w:p>
          <w:p w:rsidR="00123A31" w:rsidRPr="00017F7E" w:rsidRDefault="00123A31" w:rsidP="00017F7E">
            <w:pPr>
              <w:suppressAutoHyphens/>
              <w:jc w:val="right"/>
              <w:rPr>
                <w:rFonts w:ascii="Arial Narrow" w:hAnsi="Arial Narrow"/>
                <w:color w:val="000000"/>
                <w:sz w:val="20"/>
                <w:szCs w:val="20"/>
                <w:lang w:eastAsia="zh-CN"/>
              </w:rPr>
            </w:pPr>
          </w:p>
          <w:p w:rsidR="00123A31" w:rsidRPr="00017F7E" w:rsidRDefault="00123A31" w:rsidP="00017F7E">
            <w:pPr>
              <w:suppressAutoHyphens/>
              <w:jc w:val="center"/>
              <w:rPr>
                <w:rFonts w:ascii="Arial Narrow" w:hAnsi="Arial Narrow"/>
                <w:color w:val="000000"/>
                <w:sz w:val="20"/>
                <w:szCs w:val="20"/>
                <w:lang w:eastAsia="zh-CN"/>
              </w:rPr>
            </w:pPr>
          </w:p>
        </w:tc>
      </w:tr>
      <w:bookmarkEnd w:id="42"/>
      <w:tr w:rsidR="00123A31" w:rsidRPr="00017F7E" w:rsidTr="00123A31">
        <w:trPr>
          <w:jc w:val="center"/>
        </w:trPr>
        <w:tc>
          <w:tcPr>
            <w:tcW w:w="4046" w:type="dxa"/>
            <w:shd w:val="clear" w:color="auto" w:fill="auto"/>
          </w:tcPr>
          <w:p w:rsidR="00123A31" w:rsidRPr="00017F7E" w:rsidRDefault="00123A31" w:rsidP="00017F7E">
            <w:pPr>
              <w:suppressAutoHyphens/>
              <w:jc w:val="center"/>
              <w:rPr>
                <w:rFonts w:ascii="Arial Narrow" w:hAnsi="Arial Narrow"/>
                <w:color w:val="000000"/>
                <w:sz w:val="20"/>
                <w:szCs w:val="20"/>
                <w:lang w:eastAsia="zh-CN"/>
              </w:rPr>
            </w:pPr>
            <w:r w:rsidRPr="00017F7E">
              <w:rPr>
                <w:rFonts w:ascii="Arial Narrow" w:hAnsi="Arial Narrow"/>
                <w:color w:val="000000"/>
                <w:sz w:val="20"/>
                <w:szCs w:val="20"/>
                <w:lang w:eastAsia="zh-CN"/>
              </w:rPr>
              <w:t>Секретарь</w:t>
            </w:r>
          </w:p>
          <w:p w:rsidR="00123A31" w:rsidRPr="00017F7E" w:rsidRDefault="00123A31" w:rsidP="00017F7E">
            <w:pPr>
              <w:suppressAutoHyphens/>
              <w:jc w:val="center"/>
              <w:rPr>
                <w:rFonts w:ascii="Arial Narrow" w:hAnsi="Arial Narrow"/>
                <w:color w:val="000000"/>
                <w:sz w:val="20"/>
                <w:szCs w:val="20"/>
                <w:lang w:eastAsia="zh-CN"/>
              </w:rPr>
            </w:pPr>
            <w:r w:rsidRPr="00017F7E">
              <w:rPr>
                <w:rFonts w:ascii="Arial Narrow" w:hAnsi="Arial Narrow"/>
                <w:color w:val="000000"/>
                <w:sz w:val="20"/>
                <w:szCs w:val="20"/>
                <w:lang w:eastAsia="zh-CN"/>
              </w:rPr>
              <w:t>Участковой избирательной комиссии</w:t>
            </w:r>
          </w:p>
        </w:tc>
        <w:tc>
          <w:tcPr>
            <w:tcW w:w="1756" w:type="dxa"/>
            <w:shd w:val="clear" w:color="auto" w:fill="auto"/>
          </w:tcPr>
          <w:p w:rsidR="00123A31" w:rsidRPr="00017F7E" w:rsidRDefault="00123A31" w:rsidP="00017F7E">
            <w:pPr>
              <w:suppressAutoHyphens/>
              <w:snapToGrid w:val="0"/>
              <w:jc w:val="center"/>
              <w:rPr>
                <w:rFonts w:ascii="Arial Narrow" w:hAnsi="Arial Narrow"/>
                <w:color w:val="000000"/>
                <w:sz w:val="20"/>
                <w:szCs w:val="20"/>
                <w:lang w:eastAsia="zh-CN"/>
              </w:rPr>
            </w:pPr>
          </w:p>
          <w:p w:rsidR="00123A31" w:rsidRPr="00017F7E" w:rsidRDefault="00123A31" w:rsidP="00017F7E">
            <w:pPr>
              <w:suppressAutoHyphens/>
              <w:snapToGrid w:val="0"/>
              <w:jc w:val="center"/>
              <w:rPr>
                <w:rFonts w:ascii="Arial Narrow" w:hAnsi="Arial Narrow"/>
                <w:color w:val="000000"/>
                <w:sz w:val="20"/>
                <w:szCs w:val="20"/>
                <w:lang w:eastAsia="zh-CN"/>
              </w:rPr>
            </w:pPr>
            <w:r w:rsidRPr="00017F7E">
              <w:rPr>
                <w:rFonts w:ascii="Arial Narrow" w:hAnsi="Arial Narrow"/>
                <w:color w:val="000000"/>
                <w:sz w:val="20"/>
                <w:szCs w:val="20"/>
                <w:lang w:eastAsia="zh-CN"/>
              </w:rPr>
              <w:t>___________</w:t>
            </w:r>
          </w:p>
          <w:p w:rsidR="00123A31" w:rsidRPr="00017F7E" w:rsidRDefault="00123A31" w:rsidP="00017F7E">
            <w:pPr>
              <w:suppressAutoHyphens/>
              <w:snapToGrid w:val="0"/>
              <w:jc w:val="center"/>
              <w:rPr>
                <w:rFonts w:ascii="Arial Narrow" w:hAnsi="Arial Narrow"/>
                <w:color w:val="000000"/>
                <w:sz w:val="20"/>
                <w:szCs w:val="20"/>
                <w:lang w:eastAsia="zh-CN"/>
              </w:rPr>
            </w:pPr>
            <w:r w:rsidRPr="00017F7E">
              <w:rPr>
                <w:rFonts w:ascii="Arial Narrow" w:hAnsi="Arial Narrow"/>
                <w:i/>
                <w:iCs/>
                <w:sz w:val="20"/>
                <w:szCs w:val="20"/>
                <w:lang w:eastAsia="zh-CN"/>
              </w:rPr>
              <w:t>(подпись)</w:t>
            </w:r>
          </w:p>
        </w:tc>
        <w:tc>
          <w:tcPr>
            <w:tcW w:w="3554" w:type="dxa"/>
            <w:shd w:val="clear" w:color="auto" w:fill="auto"/>
          </w:tcPr>
          <w:p w:rsidR="00123A31" w:rsidRPr="00017F7E" w:rsidRDefault="00123A31" w:rsidP="00017F7E">
            <w:pPr>
              <w:suppressAutoHyphens/>
              <w:snapToGrid w:val="0"/>
              <w:jc w:val="center"/>
              <w:rPr>
                <w:rFonts w:ascii="Arial Narrow" w:hAnsi="Arial Narrow"/>
                <w:color w:val="000000"/>
                <w:sz w:val="20"/>
                <w:szCs w:val="20"/>
                <w:lang w:eastAsia="zh-CN"/>
              </w:rPr>
            </w:pPr>
          </w:p>
          <w:p w:rsidR="00123A31" w:rsidRPr="00017F7E" w:rsidRDefault="00123A31" w:rsidP="00017F7E">
            <w:pPr>
              <w:suppressAutoHyphens/>
              <w:snapToGrid w:val="0"/>
              <w:jc w:val="center"/>
              <w:rPr>
                <w:rFonts w:ascii="Arial Narrow" w:hAnsi="Arial Narrow"/>
                <w:color w:val="000000"/>
                <w:sz w:val="20"/>
                <w:szCs w:val="20"/>
                <w:u w:val="single"/>
                <w:lang w:eastAsia="zh-CN"/>
              </w:rPr>
            </w:pPr>
            <w:r w:rsidRPr="00017F7E">
              <w:rPr>
                <w:rFonts w:ascii="Arial Narrow" w:hAnsi="Arial Narrow"/>
                <w:color w:val="000000"/>
                <w:sz w:val="20"/>
                <w:szCs w:val="20"/>
                <w:u w:val="single"/>
                <w:lang w:eastAsia="zh-CN"/>
              </w:rPr>
              <w:t xml:space="preserve">  В.С. </w:t>
            </w:r>
            <w:proofErr w:type="spellStart"/>
            <w:r w:rsidRPr="00017F7E">
              <w:rPr>
                <w:rFonts w:ascii="Arial Narrow" w:hAnsi="Arial Narrow"/>
                <w:color w:val="000000"/>
                <w:sz w:val="20"/>
                <w:szCs w:val="20"/>
                <w:u w:val="single"/>
                <w:lang w:eastAsia="zh-CN"/>
              </w:rPr>
              <w:t>Гаюльский</w:t>
            </w:r>
            <w:proofErr w:type="spellEnd"/>
          </w:p>
          <w:p w:rsidR="00123A31" w:rsidRPr="00017F7E" w:rsidRDefault="00123A31" w:rsidP="00017F7E">
            <w:pPr>
              <w:suppressAutoHyphens/>
              <w:jc w:val="center"/>
              <w:rPr>
                <w:rFonts w:ascii="Arial Narrow" w:hAnsi="Arial Narrow"/>
                <w:i/>
                <w:iCs/>
                <w:color w:val="000000"/>
                <w:sz w:val="20"/>
                <w:szCs w:val="20"/>
                <w:lang w:eastAsia="zh-CN"/>
              </w:rPr>
            </w:pPr>
            <w:r w:rsidRPr="00017F7E">
              <w:rPr>
                <w:rFonts w:ascii="Arial Narrow" w:hAnsi="Arial Narrow"/>
                <w:i/>
                <w:iCs/>
                <w:color w:val="000000"/>
                <w:sz w:val="20"/>
                <w:szCs w:val="20"/>
                <w:lang w:eastAsia="zh-CN"/>
              </w:rPr>
              <w:t>(инициалы, фамилия)</w:t>
            </w:r>
          </w:p>
          <w:p w:rsidR="00123A31" w:rsidRPr="00017F7E" w:rsidRDefault="00123A31" w:rsidP="00017F7E">
            <w:pPr>
              <w:suppressAutoHyphens/>
              <w:rPr>
                <w:rFonts w:ascii="Arial Narrow" w:hAnsi="Arial Narrow"/>
                <w:color w:val="000000"/>
                <w:sz w:val="20"/>
                <w:szCs w:val="20"/>
                <w:lang w:eastAsia="zh-CN"/>
              </w:rPr>
            </w:pPr>
          </w:p>
          <w:p w:rsidR="00123A31" w:rsidRPr="00017F7E" w:rsidRDefault="00123A31" w:rsidP="00017F7E">
            <w:pPr>
              <w:suppressAutoHyphens/>
              <w:jc w:val="right"/>
              <w:rPr>
                <w:rFonts w:ascii="Arial Narrow" w:hAnsi="Arial Narrow"/>
                <w:color w:val="000000"/>
                <w:sz w:val="20"/>
                <w:szCs w:val="20"/>
                <w:lang w:eastAsia="zh-CN"/>
              </w:rPr>
            </w:pPr>
          </w:p>
        </w:tc>
      </w:tr>
    </w:tbl>
    <w:p w:rsidR="00123A31" w:rsidRPr="00017F7E" w:rsidRDefault="00123A31" w:rsidP="00017F7E">
      <w:pPr>
        <w:tabs>
          <w:tab w:val="left" w:pos="5200"/>
        </w:tabs>
        <w:rPr>
          <w:rFonts w:ascii="Arial Narrow" w:hAnsi="Arial Narrow"/>
          <w:b/>
          <w:sz w:val="20"/>
          <w:szCs w:val="20"/>
        </w:rPr>
      </w:pPr>
      <w:bookmarkStart w:id="43" w:name="_Hlk171439018"/>
    </w:p>
    <w:p w:rsidR="00123A31" w:rsidRPr="00017F7E" w:rsidRDefault="00123A31" w:rsidP="00ED6855">
      <w:pPr>
        <w:tabs>
          <w:tab w:val="left" w:pos="5200"/>
        </w:tabs>
        <w:ind w:left="6946"/>
        <w:rPr>
          <w:rFonts w:ascii="Arial Narrow" w:hAnsi="Arial Narrow"/>
          <w:sz w:val="20"/>
          <w:szCs w:val="20"/>
        </w:rPr>
      </w:pPr>
      <w:r w:rsidRPr="00017F7E">
        <w:rPr>
          <w:rFonts w:ascii="Arial Narrow" w:hAnsi="Arial Narrow"/>
          <w:sz w:val="20"/>
          <w:szCs w:val="20"/>
        </w:rPr>
        <w:t>Приложение № 1</w:t>
      </w:r>
    </w:p>
    <w:p w:rsidR="00123A31" w:rsidRPr="00017F7E" w:rsidRDefault="00123A31" w:rsidP="00ED6855">
      <w:pPr>
        <w:tabs>
          <w:tab w:val="left" w:pos="5200"/>
        </w:tabs>
        <w:ind w:left="6946"/>
        <w:rPr>
          <w:rFonts w:ascii="Arial Narrow" w:hAnsi="Arial Narrow"/>
          <w:sz w:val="20"/>
          <w:szCs w:val="20"/>
          <w:u w:val="single"/>
        </w:rPr>
      </w:pPr>
      <w:r w:rsidRPr="00017F7E">
        <w:rPr>
          <w:rFonts w:ascii="Arial Narrow" w:hAnsi="Arial Narrow"/>
          <w:sz w:val="20"/>
          <w:szCs w:val="20"/>
        </w:rPr>
        <w:t xml:space="preserve">УТВЕРЖДЕН </w:t>
      </w:r>
      <w:r w:rsidRPr="00017F7E">
        <w:rPr>
          <w:rFonts w:ascii="Arial Narrow" w:hAnsi="Arial Narrow"/>
          <w:sz w:val="20"/>
          <w:szCs w:val="20"/>
        </w:rPr>
        <w:br/>
        <w:t xml:space="preserve">решением </w:t>
      </w:r>
      <w:r w:rsidRPr="00017F7E">
        <w:rPr>
          <w:rFonts w:ascii="Arial Narrow" w:hAnsi="Arial Narrow"/>
          <w:sz w:val="20"/>
          <w:szCs w:val="20"/>
          <w:u w:val="single"/>
        </w:rPr>
        <w:t>участковой избирательной комиссией №2253</w:t>
      </w:r>
    </w:p>
    <w:p w:rsidR="00123A31" w:rsidRPr="00017F7E" w:rsidRDefault="00123A31" w:rsidP="00017F7E">
      <w:pPr>
        <w:tabs>
          <w:tab w:val="left" w:pos="5200"/>
        </w:tabs>
        <w:jc w:val="center"/>
        <w:rPr>
          <w:rFonts w:ascii="Arial Narrow" w:hAnsi="Arial Narrow"/>
          <w:i/>
          <w:iCs/>
          <w:color w:val="000000"/>
          <w:sz w:val="20"/>
          <w:szCs w:val="20"/>
          <w:lang w:eastAsia="zh-CN"/>
        </w:rPr>
      </w:pPr>
    </w:p>
    <w:p w:rsidR="00123A31" w:rsidRPr="00017F7E" w:rsidRDefault="00123A31" w:rsidP="00017F7E">
      <w:pPr>
        <w:tabs>
          <w:tab w:val="left" w:pos="5200"/>
        </w:tabs>
        <w:ind w:left="4678"/>
        <w:rPr>
          <w:rFonts w:ascii="Arial Narrow" w:hAnsi="Arial Narrow"/>
          <w:sz w:val="20"/>
          <w:szCs w:val="20"/>
        </w:rPr>
      </w:pPr>
      <w:r w:rsidRPr="00017F7E">
        <w:rPr>
          <w:rFonts w:ascii="Arial Narrow" w:hAnsi="Arial Narrow"/>
          <w:sz w:val="20"/>
          <w:szCs w:val="20"/>
        </w:rPr>
        <w:t>от 15.08.2024 г. №</w:t>
      </w:r>
      <w:bookmarkEnd w:id="43"/>
      <w:r w:rsidRPr="00017F7E">
        <w:rPr>
          <w:rFonts w:ascii="Arial Narrow" w:hAnsi="Arial Narrow"/>
          <w:sz w:val="20"/>
          <w:szCs w:val="20"/>
        </w:rPr>
        <w:t xml:space="preserve"> 29/83</w:t>
      </w:r>
    </w:p>
    <w:p w:rsidR="00123A31" w:rsidRPr="00017F7E" w:rsidRDefault="00123A31" w:rsidP="00017F7E">
      <w:pPr>
        <w:ind w:left="4678"/>
        <w:rPr>
          <w:rFonts w:ascii="Arial Narrow" w:hAnsi="Arial Narrow"/>
          <w:b/>
          <w:sz w:val="20"/>
          <w:szCs w:val="20"/>
        </w:rPr>
      </w:pPr>
    </w:p>
    <w:p w:rsidR="00123A31" w:rsidRPr="00017F7E" w:rsidRDefault="00123A31" w:rsidP="00017F7E">
      <w:pPr>
        <w:jc w:val="center"/>
        <w:rPr>
          <w:rFonts w:ascii="Arial Narrow" w:hAnsi="Arial Narrow"/>
          <w:bCs/>
          <w:i/>
          <w:iCs/>
          <w:sz w:val="20"/>
          <w:szCs w:val="20"/>
        </w:rPr>
      </w:pPr>
      <w:r w:rsidRPr="00017F7E">
        <w:rPr>
          <w:rFonts w:ascii="Arial Narrow" w:hAnsi="Arial Narrow"/>
          <w:b/>
          <w:sz w:val="20"/>
          <w:szCs w:val="20"/>
        </w:rPr>
        <w:t>Порядок</w:t>
      </w:r>
      <w:r w:rsidRPr="00017F7E">
        <w:rPr>
          <w:rFonts w:ascii="Arial Narrow" w:hAnsi="Arial Narrow"/>
          <w:b/>
          <w:kern w:val="28"/>
          <w:sz w:val="20"/>
          <w:szCs w:val="20"/>
        </w:rPr>
        <w:t xml:space="preserve"> </w:t>
      </w:r>
      <w:bookmarkStart w:id="44" w:name="_Hlk171439153"/>
      <w:r w:rsidRPr="00017F7E">
        <w:rPr>
          <w:rFonts w:ascii="Arial Narrow" w:hAnsi="Arial Narrow"/>
          <w:b/>
          <w:kern w:val="28"/>
          <w:sz w:val="20"/>
          <w:szCs w:val="20"/>
        </w:rPr>
        <w:t>представления списка назначенных наблюдателей при проведении</w:t>
      </w:r>
      <w:bookmarkStart w:id="45" w:name="_Hlk170718274"/>
      <w:r w:rsidRPr="00017F7E">
        <w:rPr>
          <w:rFonts w:ascii="Arial Narrow" w:hAnsi="Arial Narrow"/>
          <w:b/>
          <w:kern w:val="28"/>
          <w:sz w:val="20"/>
          <w:szCs w:val="20"/>
        </w:rPr>
        <w:t xml:space="preserve"> </w:t>
      </w:r>
      <w:bookmarkEnd w:id="44"/>
      <w:bookmarkEnd w:id="45"/>
      <w:r w:rsidRPr="00017F7E">
        <w:rPr>
          <w:rFonts w:ascii="Arial Narrow" w:hAnsi="Arial Narrow"/>
          <w:b/>
          <w:kern w:val="28"/>
          <w:sz w:val="20"/>
          <w:szCs w:val="20"/>
        </w:rPr>
        <w:t>выборов Главы поселка Суринда</w:t>
      </w:r>
    </w:p>
    <w:p w:rsidR="00123A31" w:rsidRPr="00017F7E" w:rsidRDefault="00123A31" w:rsidP="00017F7E">
      <w:pPr>
        <w:jc w:val="center"/>
        <w:rPr>
          <w:rFonts w:ascii="Arial Narrow" w:hAnsi="Arial Narrow"/>
          <w:b/>
          <w:sz w:val="20"/>
          <w:szCs w:val="20"/>
        </w:rPr>
      </w:pPr>
    </w:p>
    <w:p w:rsidR="00123A31" w:rsidRPr="00017F7E" w:rsidRDefault="00123A31" w:rsidP="00017F7E">
      <w:pPr>
        <w:jc w:val="center"/>
        <w:rPr>
          <w:rFonts w:ascii="Arial Narrow" w:hAnsi="Arial Narrow"/>
          <w:b/>
          <w:sz w:val="20"/>
          <w:szCs w:val="20"/>
        </w:rPr>
      </w:pPr>
      <w:r w:rsidRPr="00017F7E">
        <w:rPr>
          <w:rFonts w:ascii="Arial Narrow" w:hAnsi="Arial Narrow"/>
          <w:b/>
          <w:sz w:val="20"/>
          <w:szCs w:val="20"/>
        </w:rPr>
        <w:t>1. Общие положения</w:t>
      </w:r>
    </w:p>
    <w:p w:rsidR="00123A31" w:rsidRPr="00017F7E" w:rsidRDefault="00123A31" w:rsidP="00017F7E">
      <w:pPr>
        <w:ind w:firstLine="708"/>
        <w:jc w:val="both"/>
        <w:rPr>
          <w:rFonts w:ascii="Arial Narrow" w:hAnsi="Arial Narrow"/>
          <w:kern w:val="28"/>
          <w:sz w:val="20"/>
          <w:szCs w:val="20"/>
        </w:rPr>
      </w:pPr>
      <w:bookmarkStart w:id="46" w:name="dst100316"/>
      <w:bookmarkEnd w:id="46"/>
      <w:r w:rsidRPr="00017F7E">
        <w:rPr>
          <w:rFonts w:ascii="Arial Narrow" w:hAnsi="Arial Narrow"/>
          <w:sz w:val="20"/>
          <w:szCs w:val="20"/>
        </w:rPr>
        <w:t>1.1. Настоящий Порядок</w:t>
      </w:r>
      <w:r w:rsidRPr="00017F7E">
        <w:rPr>
          <w:rFonts w:ascii="Arial Narrow" w:hAnsi="Arial Narrow"/>
          <w:b/>
          <w:kern w:val="28"/>
          <w:sz w:val="20"/>
          <w:szCs w:val="20"/>
        </w:rPr>
        <w:t xml:space="preserve"> </w:t>
      </w:r>
      <w:r w:rsidRPr="00017F7E">
        <w:rPr>
          <w:rFonts w:ascii="Arial Narrow" w:hAnsi="Arial Narrow"/>
          <w:kern w:val="28"/>
          <w:sz w:val="20"/>
          <w:szCs w:val="20"/>
        </w:rPr>
        <w:t xml:space="preserve">представления списка назначенных наблюдателей при проведении выборов Главы поселка Суринда и депутатов </w:t>
      </w:r>
      <w:proofErr w:type="spellStart"/>
      <w:r w:rsidRPr="00017F7E">
        <w:rPr>
          <w:rFonts w:ascii="Arial Narrow" w:hAnsi="Arial Narrow"/>
          <w:kern w:val="28"/>
          <w:sz w:val="20"/>
          <w:szCs w:val="20"/>
        </w:rPr>
        <w:t>Суриндинского</w:t>
      </w:r>
      <w:proofErr w:type="spellEnd"/>
      <w:r w:rsidRPr="00017F7E">
        <w:rPr>
          <w:rFonts w:ascii="Arial Narrow" w:hAnsi="Arial Narrow"/>
          <w:kern w:val="28"/>
          <w:sz w:val="20"/>
          <w:szCs w:val="20"/>
        </w:rPr>
        <w:t xml:space="preserve"> поселкового Совета депутатов шестого созыва (далее – Порядок) разработан на основании </w:t>
      </w:r>
      <w:r w:rsidRPr="00017F7E">
        <w:rPr>
          <w:rFonts w:ascii="Arial Narrow" w:hAnsi="Arial Narrow"/>
          <w:sz w:val="20"/>
          <w:szCs w:val="20"/>
        </w:rPr>
        <w:t>пункта 12 статьи 21 Закона Красноярского края от 02.10.2003 № 8-1411 «О выборах в органы местного самоуправления в Красноярском крае» (далее – Закон Красноярского края).</w:t>
      </w:r>
    </w:p>
    <w:p w:rsidR="00123A31" w:rsidRPr="00017F7E" w:rsidRDefault="00123A31" w:rsidP="00017F7E">
      <w:pPr>
        <w:ind w:firstLine="709"/>
        <w:jc w:val="both"/>
        <w:rPr>
          <w:rFonts w:ascii="Arial Narrow" w:hAnsi="Arial Narrow"/>
          <w:sz w:val="20"/>
          <w:szCs w:val="20"/>
        </w:rPr>
      </w:pPr>
      <w:r w:rsidRPr="00017F7E">
        <w:rPr>
          <w:rFonts w:ascii="Arial Narrow" w:hAnsi="Arial Narrow"/>
          <w:sz w:val="20"/>
          <w:szCs w:val="20"/>
        </w:rPr>
        <w:t xml:space="preserve">1.2. </w:t>
      </w:r>
      <w:r w:rsidRPr="00017F7E">
        <w:rPr>
          <w:rFonts w:ascii="Arial Narrow" w:hAnsi="Arial Narrow"/>
          <w:bCs/>
          <w:sz w:val="20"/>
          <w:szCs w:val="20"/>
        </w:rPr>
        <w:t xml:space="preserve">На основании </w:t>
      </w:r>
      <w:hyperlink r:id="rId45" w:history="1">
        <w:r w:rsidRPr="00017F7E">
          <w:rPr>
            <w:rFonts w:ascii="Arial Narrow" w:hAnsi="Arial Narrow"/>
            <w:bCs/>
            <w:sz w:val="20"/>
            <w:szCs w:val="20"/>
          </w:rPr>
          <w:t xml:space="preserve">пункта 14 статьи </w:t>
        </w:r>
      </w:hyperlink>
      <w:r w:rsidRPr="00017F7E">
        <w:rPr>
          <w:rFonts w:ascii="Arial Narrow" w:hAnsi="Arial Narrow"/>
          <w:bCs/>
          <w:sz w:val="20"/>
          <w:szCs w:val="20"/>
        </w:rPr>
        <w:t>21 Закона Красноярского края наблюдатели вправе осуществлять наблюдение при проведении голосования в помещении для голосования, вне помещения для голосования, в дни досрочного голосования.</w:t>
      </w:r>
    </w:p>
    <w:p w:rsidR="00123A31" w:rsidRPr="00017F7E" w:rsidRDefault="00123A31" w:rsidP="00017F7E">
      <w:pPr>
        <w:ind w:firstLine="708"/>
        <w:jc w:val="both"/>
        <w:rPr>
          <w:rFonts w:ascii="Arial Narrow" w:hAnsi="Arial Narrow"/>
          <w:sz w:val="20"/>
          <w:szCs w:val="20"/>
        </w:rPr>
      </w:pPr>
      <w:r w:rsidRPr="00017F7E">
        <w:rPr>
          <w:rFonts w:ascii="Arial Narrow" w:hAnsi="Arial Narrow"/>
          <w:sz w:val="20"/>
          <w:szCs w:val="20"/>
        </w:rPr>
        <w:t>1.3. В каждую участковую избирательную комиссию (далее – УИК), территориальную избирательную комиссию (далее – ТИК) и окружную избирательную комиссию (далее – ОИК) от каждого зарегистрированного кандидата (далее – кандидат), от каждого избирательного объединения, выдвинувшего зарегистрированного кандидата, зарегистрированных кандидатов, каждое из избирательных объединений, список кандидатов которых зарегистрирован, а также от Общественной палаты Российской Федерации и Общественной палаты Красноярского края (далее - субъект общественного контроля) может быть назначено не более трех наблюдателей, имеющих право поочередно осуществлять наблюдение в помещении для голосования, в помещении, в котором осуществляется прием протоколов об итогах голосования, суммирование данных этих протоколов, присутствовать при установлении итогов голосования, составлении протоколов об итогах голосования, а также при повторном подсчете голосов избирателей.</w:t>
      </w:r>
    </w:p>
    <w:p w:rsidR="00123A31" w:rsidRPr="00017F7E" w:rsidRDefault="00123A31" w:rsidP="00017F7E">
      <w:pPr>
        <w:ind w:firstLine="708"/>
        <w:jc w:val="both"/>
        <w:rPr>
          <w:rFonts w:ascii="Arial Narrow" w:hAnsi="Arial Narrow"/>
          <w:sz w:val="20"/>
          <w:szCs w:val="20"/>
        </w:rPr>
      </w:pPr>
      <w:r w:rsidRPr="00017F7E">
        <w:rPr>
          <w:rFonts w:ascii="Arial Narrow" w:hAnsi="Arial Narrow"/>
          <w:sz w:val="20"/>
          <w:szCs w:val="20"/>
        </w:rPr>
        <w:t xml:space="preserve">Одно и то же лицо может быть назначено наблюдателем только в одну избирательную комиссию. </w:t>
      </w:r>
    </w:p>
    <w:p w:rsidR="00123A31" w:rsidRPr="00017F7E" w:rsidRDefault="00123A31" w:rsidP="00017F7E">
      <w:pPr>
        <w:shd w:val="clear" w:color="auto" w:fill="FFFFFF"/>
        <w:ind w:firstLine="708"/>
        <w:jc w:val="both"/>
        <w:rPr>
          <w:rFonts w:ascii="Arial Narrow" w:hAnsi="Arial Narrow"/>
          <w:sz w:val="20"/>
          <w:szCs w:val="20"/>
        </w:rPr>
      </w:pPr>
      <w:r w:rsidRPr="00017F7E">
        <w:rPr>
          <w:rFonts w:ascii="Arial Narrow" w:hAnsi="Arial Narrow"/>
          <w:sz w:val="20"/>
          <w:szCs w:val="20"/>
        </w:rPr>
        <w:t xml:space="preserve">1.4.  </w:t>
      </w:r>
      <w:r w:rsidRPr="00017F7E">
        <w:rPr>
          <w:rFonts w:ascii="Arial Narrow" w:hAnsi="Arial Narrow"/>
          <w:bCs/>
          <w:sz w:val="20"/>
          <w:szCs w:val="20"/>
        </w:rPr>
        <w:t xml:space="preserve">Наблюдателем может быть гражданин Российской Федерации, обладающий активным избирательным правом </w:t>
      </w:r>
      <w:r w:rsidRPr="00017F7E">
        <w:rPr>
          <w:rFonts w:ascii="Arial Narrow" w:hAnsi="Arial Narrow"/>
          <w:sz w:val="20"/>
          <w:szCs w:val="20"/>
        </w:rPr>
        <w:t>на выборах в органы государственной власти</w:t>
      </w:r>
      <w:r w:rsidRPr="00017F7E">
        <w:rPr>
          <w:rFonts w:ascii="Arial Narrow" w:hAnsi="Arial Narrow"/>
          <w:bCs/>
          <w:sz w:val="20"/>
          <w:szCs w:val="20"/>
        </w:rPr>
        <w:t xml:space="preserve"> </w:t>
      </w:r>
      <w:r w:rsidRPr="00017F7E">
        <w:rPr>
          <w:rFonts w:ascii="Arial Narrow" w:hAnsi="Arial Narrow"/>
          <w:sz w:val="20"/>
          <w:szCs w:val="20"/>
        </w:rPr>
        <w:t>Красноярского края, при отсутствии ограничений, предусмотренных пунктом 11 статьи 21 Закона Красноярского края</w:t>
      </w:r>
      <w:r w:rsidRPr="00017F7E">
        <w:rPr>
          <w:rStyle w:val="afff9"/>
          <w:rFonts w:ascii="Arial Narrow" w:hAnsi="Arial Narrow"/>
          <w:sz w:val="20"/>
          <w:szCs w:val="20"/>
        </w:rPr>
        <w:footnoteReference w:id="1"/>
      </w:r>
      <w:r w:rsidRPr="00017F7E">
        <w:rPr>
          <w:rFonts w:ascii="Arial Narrow" w:hAnsi="Arial Narrow"/>
          <w:sz w:val="20"/>
          <w:szCs w:val="20"/>
        </w:rPr>
        <w:t>.</w:t>
      </w:r>
    </w:p>
    <w:p w:rsidR="00123A31" w:rsidRPr="00017F7E" w:rsidRDefault="00123A31" w:rsidP="00017F7E">
      <w:pPr>
        <w:shd w:val="clear" w:color="auto" w:fill="FFFFFF"/>
        <w:ind w:firstLine="708"/>
        <w:jc w:val="both"/>
        <w:rPr>
          <w:rFonts w:ascii="Arial Narrow" w:hAnsi="Arial Narrow"/>
          <w:sz w:val="20"/>
          <w:szCs w:val="20"/>
        </w:rPr>
      </w:pPr>
      <w:r w:rsidRPr="00017F7E">
        <w:rPr>
          <w:rFonts w:ascii="Arial Narrow" w:hAnsi="Arial Narrow"/>
          <w:sz w:val="20"/>
          <w:szCs w:val="20"/>
        </w:rPr>
        <w:t>1.5. В случае несоблюдения требований и ограничений, предусмотренных пунктом 11 статьи 21 Закона Красноярского края, такое лицо не может быть назначено наблюдателем.</w:t>
      </w:r>
    </w:p>
    <w:p w:rsidR="00123A31" w:rsidRPr="00017F7E" w:rsidRDefault="00123A31" w:rsidP="00017F7E">
      <w:pPr>
        <w:shd w:val="clear" w:color="auto" w:fill="FFFFFF"/>
        <w:ind w:firstLine="708"/>
        <w:jc w:val="both"/>
        <w:rPr>
          <w:rFonts w:ascii="Arial Narrow" w:hAnsi="Arial Narrow"/>
          <w:sz w:val="20"/>
          <w:szCs w:val="20"/>
        </w:rPr>
      </w:pPr>
    </w:p>
    <w:p w:rsidR="00123A31" w:rsidRPr="00017F7E" w:rsidRDefault="00123A31" w:rsidP="00017F7E">
      <w:pPr>
        <w:shd w:val="clear" w:color="auto" w:fill="FFFFFF"/>
        <w:jc w:val="center"/>
        <w:rPr>
          <w:rFonts w:ascii="Arial Narrow" w:hAnsi="Arial Narrow"/>
          <w:b/>
          <w:sz w:val="20"/>
          <w:szCs w:val="20"/>
        </w:rPr>
      </w:pPr>
      <w:r w:rsidRPr="00017F7E">
        <w:rPr>
          <w:rFonts w:ascii="Arial Narrow" w:hAnsi="Arial Narrow"/>
          <w:b/>
          <w:sz w:val="20"/>
          <w:szCs w:val="20"/>
        </w:rPr>
        <w:t>2. Представление списка назначенных наблюдателей в избирательную комиссию, организующую подготовку и проведение выборов, ОИК (далее – избирательные комиссии)</w:t>
      </w:r>
    </w:p>
    <w:p w:rsidR="00123A31" w:rsidRPr="00017F7E" w:rsidRDefault="00123A31" w:rsidP="00017F7E">
      <w:pPr>
        <w:ind w:firstLine="709"/>
        <w:jc w:val="both"/>
        <w:rPr>
          <w:rFonts w:ascii="Arial Narrow" w:hAnsi="Arial Narrow"/>
          <w:i/>
          <w:iCs/>
          <w:color w:val="000000"/>
          <w:sz w:val="20"/>
          <w:szCs w:val="20"/>
          <w:lang w:eastAsia="zh-CN"/>
        </w:rPr>
      </w:pPr>
      <w:r w:rsidRPr="00017F7E">
        <w:rPr>
          <w:rFonts w:ascii="Arial Narrow" w:hAnsi="Arial Narrow"/>
          <w:sz w:val="20"/>
          <w:szCs w:val="20"/>
        </w:rPr>
        <w:lastRenderedPageBreak/>
        <w:t>2.1. Кандидат, избирательное объединение, субъект общественного контроля, назначившие наблюдателей в УИК и ТИК, не позднее чем за три дня до дня голосования (до дня досрочного голосования) представляют список назначенных наблюдателей</w:t>
      </w:r>
      <w:r w:rsidRPr="00017F7E">
        <w:rPr>
          <w:rFonts w:ascii="Arial Narrow" w:hAnsi="Arial Narrow"/>
          <w:b/>
          <w:kern w:val="28"/>
          <w:sz w:val="20"/>
          <w:szCs w:val="20"/>
        </w:rPr>
        <w:t xml:space="preserve"> </w:t>
      </w:r>
      <w:r w:rsidRPr="00017F7E">
        <w:rPr>
          <w:rFonts w:ascii="Arial Narrow" w:hAnsi="Arial Narrow"/>
          <w:sz w:val="20"/>
          <w:szCs w:val="20"/>
        </w:rPr>
        <w:t>(далее – Список) в Участковую избирательную комиссию №2253 п.Суринда</w:t>
      </w:r>
    </w:p>
    <w:p w:rsidR="00123A31" w:rsidRPr="00017F7E" w:rsidRDefault="00123A31" w:rsidP="00017F7E">
      <w:pPr>
        <w:suppressAutoHyphens/>
        <w:jc w:val="both"/>
        <w:rPr>
          <w:rFonts w:ascii="Arial Narrow" w:hAnsi="Arial Narrow"/>
          <w:sz w:val="20"/>
          <w:szCs w:val="20"/>
        </w:rPr>
      </w:pPr>
      <w:r w:rsidRPr="00017F7E">
        <w:rPr>
          <w:rFonts w:ascii="Arial Narrow" w:hAnsi="Arial Narrow"/>
          <w:color w:val="000000"/>
          <w:sz w:val="20"/>
          <w:szCs w:val="20"/>
        </w:rPr>
        <w:t>назначившие наблюдателей в ОИК – Список в соответствующую ОИК</w:t>
      </w:r>
      <w:r w:rsidRPr="00017F7E">
        <w:rPr>
          <w:rFonts w:ascii="Arial Narrow" w:hAnsi="Arial Narrow"/>
          <w:sz w:val="20"/>
          <w:szCs w:val="20"/>
        </w:rPr>
        <w:t>.</w:t>
      </w:r>
    </w:p>
    <w:p w:rsidR="00123A31" w:rsidRPr="00017F7E" w:rsidRDefault="00123A31" w:rsidP="00017F7E">
      <w:pPr>
        <w:suppressAutoHyphens/>
        <w:jc w:val="both"/>
        <w:rPr>
          <w:rFonts w:ascii="Arial Narrow" w:hAnsi="Arial Narrow"/>
          <w:i/>
          <w:iCs/>
          <w:color w:val="000000"/>
          <w:sz w:val="20"/>
          <w:szCs w:val="20"/>
          <w:lang w:eastAsia="zh-CN"/>
        </w:rPr>
      </w:pPr>
      <w:r w:rsidRPr="00017F7E">
        <w:rPr>
          <w:rFonts w:ascii="Arial Narrow" w:hAnsi="Arial Narrow"/>
          <w:sz w:val="20"/>
          <w:szCs w:val="20"/>
        </w:rPr>
        <w:t>Список представляется одновременно на бумажном носителе</w:t>
      </w:r>
      <w:r w:rsidRPr="00017F7E">
        <w:rPr>
          <w:rFonts w:ascii="Arial Narrow" w:hAnsi="Arial Narrow"/>
          <w:bCs/>
          <w:sz w:val="20"/>
          <w:szCs w:val="20"/>
        </w:rPr>
        <w:t xml:space="preserve"> и в машиночитаемом виде</w:t>
      </w:r>
      <w:r w:rsidRPr="00017F7E">
        <w:rPr>
          <w:rFonts w:ascii="Arial Narrow" w:hAnsi="Arial Narrow"/>
          <w:sz w:val="20"/>
          <w:szCs w:val="20"/>
        </w:rPr>
        <w:t xml:space="preserve"> </w:t>
      </w:r>
      <w:r w:rsidRPr="00017F7E">
        <w:rPr>
          <w:rFonts w:ascii="Arial Narrow" w:hAnsi="Arial Narrow"/>
          <w:bCs/>
          <w:sz w:val="20"/>
          <w:szCs w:val="20"/>
        </w:rPr>
        <w:t>по формам, утвержденным участковой избирательной комиссией № 2253 п.Суринда.</w:t>
      </w:r>
    </w:p>
    <w:p w:rsidR="00123A31" w:rsidRPr="00017F7E" w:rsidRDefault="00123A31" w:rsidP="00017F7E">
      <w:pPr>
        <w:suppressAutoHyphens/>
        <w:jc w:val="both"/>
        <w:rPr>
          <w:rFonts w:ascii="Arial Narrow" w:hAnsi="Arial Narrow"/>
          <w:i/>
          <w:iCs/>
          <w:color w:val="000000"/>
          <w:sz w:val="20"/>
          <w:szCs w:val="20"/>
          <w:lang w:eastAsia="zh-CN"/>
        </w:rPr>
      </w:pPr>
      <w:r w:rsidRPr="00017F7E">
        <w:rPr>
          <w:rFonts w:ascii="Arial Narrow" w:hAnsi="Arial Narrow"/>
          <w:bCs/>
          <w:sz w:val="20"/>
          <w:szCs w:val="20"/>
        </w:rPr>
        <w:t>При этом сведения о наблюдателях, указанные в Списке, представленном на бумажном носителе и в машиночитаемом виде, должны совпадать.</w:t>
      </w:r>
    </w:p>
    <w:p w:rsidR="00123A31" w:rsidRPr="00017F7E" w:rsidRDefault="00123A31" w:rsidP="00017F7E">
      <w:pPr>
        <w:shd w:val="clear" w:color="auto" w:fill="FFFFFF"/>
        <w:ind w:firstLine="709"/>
        <w:jc w:val="both"/>
        <w:rPr>
          <w:rFonts w:ascii="Arial Narrow" w:hAnsi="Arial Narrow"/>
          <w:sz w:val="20"/>
          <w:szCs w:val="20"/>
        </w:rPr>
      </w:pPr>
      <w:r w:rsidRPr="00017F7E">
        <w:rPr>
          <w:rFonts w:ascii="Arial Narrow" w:hAnsi="Arial Narrow"/>
          <w:sz w:val="20"/>
          <w:szCs w:val="20"/>
        </w:rPr>
        <w:t>2.2. В последний день приема Списка он может быть представлен в соответствующие избирательные комиссии, не позднее 18 часов по местному времени.</w:t>
      </w:r>
    </w:p>
    <w:p w:rsidR="00123A31" w:rsidRPr="00017F7E" w:rsidRDefault="00123A31" w:rsidP="00017F7E">
      <w:pPr>
        <w:ind w:firstLine="709"/>
        <w:jc w:val="both"/>
        <w:rPr>
          <w:rFonts w:ascii="Arial Narrow" w:hAnsi="Arial Narrow"/>
          <w:i/>
          <w:sz w:val="20"/>
          <w:szCs w:val="20"/>
        </w:rPr>
      </w:pPr>
      <w:r w:rsidRPr="00017F7E">
        <w:rPr>
          <w:rFonts w:ascii="Arial Narrow" w:hAnsi="Arial Narrow"/>
          <w:sz w:val="20"/>
          <w:szCs w:val="20"/>
        </w:rPr>
        <w:t>2.3. В случае назначения наблюдателей в УИК</w:t>
      </w:r>
      <w:r w:rsidRPr="00017F7E">
        <w:rPr>
          <w:rFonts w:ascii="Arial Narrow" w:hAnsi="Arial Narrow"/>
          <w:b/>
          <w:sz w:val="20"/>
          <w:szCs w:val="20"/>
        </w:rPr>
        <w:t xml:space="preserve"> </w:t>
      </w:r>
      <w:r w:rsidRPr="00017F7E">
        <w:rPr>
          <w:rFonts w:ascii="Arial Narrow" w:hAnsi="Arial Narrow"/>
          <w:sz w:val="20"/>
          <w:szCs w:val="20"/>
        </w:rPr>
        <w:t>кандидат, избирательное объединение, субъект общественного контроля могут представить как общий Список по всем избирательным участкам, так и несколько списков по ряду избирательных участков в разное время с учетом предельных сроков осуществления данных действий</w:t>
      </w:r>
      <w:r w:rsidRPr="00017F7E">
        <w:rPr>
          <w:rFonts w:ascii="Arial Narrow" w:hAnsi="Arial Narrow"/>
          <w:i/>
          <w:sz w:val="20"/>
          <w:szCs w:val="20"/>
        </w:rPr>
        <w:t>.</w:t>
      </w:r>
    </w:p>
    <w:p w:rsidR="00123A31" w:rsidRPr="00017F7E" w:rsidRDefault="00123A31" w:rsidP="00017F7E">
      <w:pPr>
        <w:autoSpaceDE w:val="0"/>
        <w:autoSpaceDN w:val="0"/>
        <w:adjustRightInd w:val="0"/>
        <w:ind w:firstLine="709"/>
        <w:jc w:val="both"/>
        <w:rPr>
          <w:rFonts w:ascii="Arial Narrow" w:hAnsi="Arial Narrow"/>
          <w:i/>
          <w:iCs/>
          <w:color w:val="000000"/>
          <w:sz w:val="20"/>
          <w:szCs w:val="20"/>
          <w:lang w:eastAsia="zh-CN"/>
        </w:rPr>
      </w:pPr>
      <w:r w:rsidRPr="00017F7E">
        <w:rPr>
          <w:rFonts w:ascii="Arial Narrow" w:hAnsi="Arial Narrow"/>
          <w:sz w:val="20"/>
          <w:szCs w:val="20"/>
        </w:rPr>
        <w:t>2.4. В исключительных случаях при образовании избирательных участков в местах временного пребывания избирателей не позднее чем за три дня до дня голосования Список может быть представлен в течение трех дней до дня голосования в участковую избирательную комиссию № 2253 п.Суринда,</w:t>
      </w:r>
      <w:r w:rsidRPr="00017F7E">
        <w:rPr>
          <w:rFonts w:ascii="Arial Narrow" w:hAnsi="Arial Narrow"/>
          <w:i/>
          <w:iCs/>
          <w:color w:val="000000"/>
          <w:sz w:val="20"/>
          <w:szCs w:val="20"/>
          <w:lang w:eastAsia="zh-CN"/>
        </w:rPr>
        <w:t xml:space="preserve"> </w:t>
      </w:r>
      <w:r w:rsidRPr="00017F7E">
        <w:rPr>
          <w:rFonts w:ascii="Arial Narrow" w:hAnsi="Arial Narrow"/>
          <w:sz w:val="20"/>
          <w:szCs w:val="20"/>
        </w:rPr>
        <w:t xml:space="preserve">либо в день голосования – в соответствующую УИК. </w:t>
      </w:r>
    </w:p>
    <w:p w:rsidR="00123A31" w:rsidRPr="00017F7E" w:rsidRDefault="00123A31" w:rsidP="00017F7E">
      <w:pPr>
        <w:ind w:firstLine="709"/>
        <w:jc w:val="both"/>
        <w:rPr>
          <w:rFonts w:ascii="Arial Narrow" w:hAnsi="Arial Narrow"/>
          <w:sz w:val="20"/>
          <w:szCs w:val="20"/>
        </w:rPr>
      </w:pPr>
      <w:r w:rsidRPr="00017F7E">
        <w:rPr>
          <w:rFonts w:ascii="Arial Narrow" w:hAnsi="Arial Narrow"/>
          <w:sz w:val="20"/>
          <w:szCs w:val="20"/>
        </w:rPr>
        <w:t xml:space="preserve">2.5. В Списке указываются фамилия, имя и отчество каждого наблюдателя, </w:t>
      </w:r>
      <w:r w:rsidRPr="00017F7E">
        <w:rPr>
          <w:rFonts w:ascii="Arial Narrow" w:hAnsi="Arial Narrow"/>
          <w:bCs/>
          <w:sz w:val="20"/>
          <w:szCs w:val="20"/>
        </w:rPr>
        <w:t xml:space="preserve">дата рождения, серия, номер и дата выдачи паспорта или документа, заменяющего паспорт гражданина, </w:t>
      </w:r>
      <w:r w:rsidRPr="00017F7E">
        <w:rPr>
          <w:rFonts w:ascii="Arial Narrow" w:hAnsi="Arial Narrow"/>
          <w:sz w:val="20"/>
          <w:szCs w:val="20"/>
        </w:rPr>
        <w:t>адрес его места жительства, номер избирательного участка (в случае назначения наблюдателя в УИК),</w:t>
      </w:r>
      <w:r w:rsidRPr="00017F7E">
        <w:rPr>
          <w:rFonts w:ascii="Arial Narrow" w:hAnsi="Arial Narrow"/>
          <w:b/>
          <w:sz w:val="20"/>
          <w:szCs w:val="20"/>
        </w:rPr>
        <w:t xml:space="preserve"> </w:t>
      </w:r>
      <w:r w:rsidRPr="00017F7E">
        <w:rPr>
          <w:rFonts w:ascii="Arial Narrow" w:hAnsi="Arial Narrow"/>
          <w:sz w:val="20"/>
          <w:szCs w:val="20"/>
        </w:rPr>
        <w:t>наименование ТИК (в случае назначения наблюдателя в ТИК) или ОИК (в случае назначения наблюдателя в ОИК), в которую он направляется, а также дата осуществления наблюдения. Также рекомендуется указывать контактный телефон наблюдателя.</w:t>
      </w:r>
    </w:p>
    <w:p w:rsidR="00123A31" w:rsidRPr="00017F7E" w:rsidRDefault="00123A31" w:rsidP="00017F7E">
      <w:pPr>
        <w:shd w:val="clear" w:color="auto" w:fill="FFFFFF"/>
        <w:ind w:firstLine="709"/>
        <w:jc w:val="both"/>
        <w:rPr>
          <w:rFonts w:ascii="Arial Narrow" w:hAnsi="Arial Narrow"/>
          <w:sz w:val="20"/>
          <w:szCs w:val="20"/>
        </w:rPr>
      </w:pPr>
      <w:r w:rsidRPr="00017F7E">
        <w:rPr>
          <w:rFonts w:ascii="Arial Narrow" w:hAnsi="Arial Narrow"/>
          <w:sz w:val="20"/>
          <w:szCs w:val="20"/>
        </w:rPr>
        <w:t>В Списке также делается запись, подтверждающая, что наблюдатели, указанные в нем, не подпадают под ограничения, установленные пунктом 11 статьи 21 Закона Красноярского края.</w:t>
      </w:r>
    </w:p>
    <w:p w:rsidR="00123A31" w:rsidRPr="00017F7E" w:rsidRDefault="00123A31" w:rsidP="00017F7E">
      <w:pPr>
        <w:shd w:val="clear" w:color="auto" w:fill="FFFFFF"/>
        <w:ind w:firstLine="709"/>
        <w:jc w:val="both"/>
        <w:rPr>
          <w:rFonts w:ascii="Arial Narrow" w:hAnsi="Arial Narrow"/>
          <w:sz w:val="20"/>
          <w:szCs w:val="20"/>
        </w:rPr>
      </w:pPr>
      <w:r w:rsidRPr="00017F7E">
        <w:rPr>
          <w:rFonts w:ascii="Arial Narrow" w:hAnsi="Arial Narrow"/>
          <w:sz w:val="20"/>
          <w:szCs w:val="20"/>
        </w:rPr>
        <w:t>2.6. Список наблюдателей, назначенных субъектом общественного контроля, на бумажном носителе должен быть подписан уполномоченным лицом субъекта общественного контроля и заверен печатью. Список наблюдателей, назначенных кандидатом, на бумажном носителе подписывается указанным кандидатом, заверение печатью не требуется. Список наблюдателей, назначенных избирательным объединением, на бумажном носителе заверяется подписью лица, уполномоченного на то уставом избирательного объединения, а также печатью избирательного объединения.</w:t>
      </w:r>
    </w:p>
    <w:p w:rsidR="00123A31" w:rsidRPr="00017F7E" w:rsidRDefault="00123A31" w:rsidP="00017F7E">
      <w:pPr>
        <w:shd w:val="clear" w:color="auto" w:fill="FFFFFF"/>
        <w:ind w:firstLine="709"/>
        <w:jc w:val="both"/>
        <w:rPr>
          <w:rFonts w:ascii="Arial Narrow" w:hAnsi="Arial Narrow"/>
          <w:sz w:val="20"/>
          <w:szCs w:val="20"/>
        </w:rPr>
      </w:pPr>
      <w:r w:rsidRPr="00017F7E">
        <w:rPr>
          <w:rFonts w:ascii="Arial Narrow" w:hAnsi="Arial Narrow"/>
          <w:sz w:val="20"/>
          <w:szCs w:val="20"/>
        </w:rPr>
        <w:t>2.7. </w:t>
      </w:r>
      <w:r w:rsidRPr="00017F7E">
        <w:rPr>
          <w:rFonts w:ascii="Arial Narrow" w:hAnsi="Arial Narrow"/>
          <w:bCs/>
          <w:sz w:val="20"/>
          <w:szCs w:val="20"/>
        </w:rPr>
        <w:t xml:space="preserve">Список </w:t>
      </w:r>
      <w:r w:rsidRPr="00017F7E">
        <w:rPr>
          <w:rFonts w:ascii="Arial Narrow" w:hAnsi="Arial Narrow"/>
          <w:sz w:val="20"/>
          <w:szCs w:val="20"/>
        </w:rPr>
        <w:t xml:space="preserve">в </w:t>
      </w:r>
      <w:r w:rsidRPr="00017F7E">
        <w:rPr>
          <w:rFonts w:ascii="Arial Narrow" w:hAnsi="Arial Narrow"/>
          <w:bCs/>
          <w:sz w:val="20"/>
          <w:szCs w:val="20"/>
        </w:rPr>
        <w:t>машиночитаемом виде</w:t>
      </w:r>
      <w:r w:rsidRPr="00017F7E">
        <w:rPr>
          <w:rFonts w:ascii="Arial Narrow" w:hAnsi="Arial Narrow"/>
          <w:sz w:val="20"/>
          <w:szCs w:val="20"/>
        </w:rPr>
        <w:t xml:space="preserve"> представляется в формате .</w:t>
      </w:r>
      <w:proofErr w:type="spellStart"/>
      <w:r w:rsidRPr="00017F7E">
        <w:rPr>
          <w:rFonts w:ascii="Arial Narrow" w:hAnsi="Arial Narrow"/>
          <w:sz w:val="20"/>
          <w:szCs w:val="20"/>
          <w:lang w:val="en-US"/>
        </w:rPr>
        <w:t>xls</w:t>
      </w:r>
      <w:proofErr w:type="spellEnd"/>
      <w:r w:rsidRPr="00017F7E">
        <w:rPr>
          <w:rFonts w:ascii="Arial Narrow" w:hAnsi="Arial Narrow"/>
          <w:sz w:val="20"/>
          <w:szCs w:val="20"/>
        </w:rPr>
        <w:t>,.doc или .</w:t>
      </w:r>
      <w:r w:rsidRPr="00017F7E">
        <w:rPr>
          <w:rFonts w:ascii="Arial Narrow" w:hAnsi="Arial Narrow"/>
          <w:sz w:val="20"/>
          <w:szCs w:val="20"/>
          <w:lang w:val="en-US"/>
        </w:rPr>
        <w:t>rtf</w:t>
      </w:r>
      <w:r w:rsidRPr="00017F7E">
        <w:rPr>
          <w:rFonts w:ascii="Arial Narrow" w:hAnsi="Arial Narrow"/>
          <w:sz w:val="20"/>
          <w:szCs w:val="20"/>
        </w:rPr>
        <w:t xml:space="preserve"> с именем </w:t>
      </w:r>
      <w:proofErr w:type="spellStart"/>
      <w:r w:rsidRPr="00017F7E">
        <w:rPr>
          <w:rFonts w:ascii="Arial Narrow" w:hAnsi="Arial Narrow"/>
          <w:sz w:val="20"/>
          <w:szCs w:val="20"/>
          <w:lang w:val="en-US"/>
        </w:rPr>
        <w:t>Nabludateli</w:t>
      </w:r>
      <w:proofErr w:type="spellEnd"/>
      <w:r w:rsidRPr="00017F7E">
        <w:rPr>
          <w:rFonts w:ascii="Arial Narrow" w:hAnsi="Arial Narrow"/>
          <w:sz w:val="20"/>
          <w:szCs w:val="20"/>
        </w:rPr>
        <w:t xml:space="preserve">. При заполнении таблицы не следует объединять или разделять ее графы. Файл с описанием содержимого пакета не шифруется и не архивируется. </w:t>
      </w:r>
    </w:p>
    <w:p w:rsidR="00123A31" w:rsidRPr="00017F7E" w:rsidRDefault="00123A31" w:rsidP="00017F7E">
      <w:pPr>
        <w:shd w:val="clear" w:color="auto" w:fill="FFFFFF"/>
        <w:ind w:firstLine="709"/>
        <w:jc w:val="both"/>
        <w:rPr>
          <w:rFonts w:ascii="Arial Narrow" w:hAnsi="Arial Narrow"/>
          <w:sz w:val="20"/>
          <w:szCs w:val="20"/>
        </w:rPr>
      </w:pPr>
    </w:p>
    <w:p w:rsidR="00123A31" w:rsidRPr="00017F7E" w:rsidRDefault="00123A31" w:rsidP="00017F7E">
      <w:pPr>
        <w:shd w:val="clear" w:color="auto" w:fill="FFFFFF"/>
        <w:jc w:val="center"/>
        <w:rPr>
          <w:rFonts w:ascii="Arial Narrow" w:hAnsi="Arial Narrow"/>
          <w:b/>
          <w:sz w:val="20"/>
          <w:szCs w:val="20"/>
        </w:rPr>
      </w:pPr>
      <w:r w:rsidRPr="00017F7E">
        <w:rPr>
          <w:rFonts w:ascii="Arial Narrow" w:hAnsi="Arial Narrow"/>
          <w:b/>
          <w:sz w:val="20"/>
          <w:szCs w:val="20"/>
        </w:rPr>
        <w:t>3. Работа со Списком в избирательных комиссиях</w:t>
      </w:r>
    </w:p>
    <w:p w:rsidR="00123A31" w:rsidRPr="00017F7E" w:rsidRDefault="00123A31" w:rsidP="00017F7E">
      <w:pPr>
        <w:shd w:val="clear" w:color="auto" w:fill="FFFFFF"/>
        <w:ind w:firstLine="709"/>
        <w:jc w:val="both"/>
        <w:rPr>
          <w:rFonts w:ascii="Arial Narrow" w:hAnsi="Arial Narrow"/>
          <w:sz w:val="20"/>
          <w:szCs w:val="20"/>
        </w:rPr>
      </w:pPr>
      <w:r w:rsidRPr="00017F7E">
        <w:rPr>
          <w:rFonts w:ascii="Arial Narrow" w:hAnsi="Arial Narrow"/>
          <w:sz w:val="20"/>
          <w:szCs w:val="20"/>
        </w:rPr>
        <w:t>3.1. В соответствующих избирательных комиссиях Список регистрируется как входящий документ с проставлением даты и времени его приема.</w:t>
      </w:r>
    </w:p>
    <w:p w:rsidR="00123A31" w:rsidRPr="00017F7E" w:rsidRDefault="00123A31" w:rsidP="00017F7E">
      <w:pPr>
        <w:shd w:val="clear" w:color="auto" w:fill="FFFFFF"/>
        <w:ind w:firstLine="709"/>
        <w:jc w:val="both"/>
        <w:rPr>
          <w:rFonts w:ascii="Arial Narrow" w:hAnsi="Arial Narrow"/>
          <w:sz w:val="20"/>
          <w:szCs w:val="20"/>
        </w:rPr>
      </w:pPr>
      <w:r w:rsidRPr="00017F7E">
        <w:rPr>
          <w:rFonts w:ascii="Arial Narrow" w:hAnsi="Arial Narrow"/>
          <w:sz w:val="20"/>
          <w:szCs w:val="20"/>
        </w:rPr>
        <w:t>В исключительных случаях, предусмотренных пунктом 2.4 Порядка, Список, представленный в день голосования в УИК, регистрируется в журнале регистрации входящих документов УИК.</w:t>
      </w:r>
    </w:p>
    <w:p w:rsidR="00123A31" w:rsidRPr="00017F7E" w:rsidRDefault="00123A31" w:rsidP="00017F7E">
      <w:pPr>
        <w:autoSpaceDE w:val="0"/>
        <w:autoSpaceDN w:val="0"/>
        <w:adjustRightInd w:val="0"/>
        <w:ind w:firstLine="709"/>
        <w:jc w:val="both"/>
        <w:rPr>
          <w:rFonts w:ascii="Arial Narrow" w:hAnsi="Arial Narrow"/>
          <w:i/>
          <w:iCs/>
          <w:color w:val="000000"/>
          <w:sz w:val="20"/>
          <w:szCs w:val="20"/>
          <w:lang w:eastAsia="zh-CN"/>
        </w:rPr>
      </w:pPr>
      <w:r w:rsidRPr="00017F7E">
        <w:rPr>
          <w:rFonts w:ascii="Arial Narrow" w:hAnsi="Arial Narrow"/>
          <w:sz w:val="20"/>
          <w:szCs w:val="20"/>
        </w:rPr>
        <w:t xml:space="preserve">3.2. При приеме Списка член соответствующих избирательных комиссий проверяет наличие в нем всех необходимых сведений о наблюдателях, предусмотренных пунктом 2.5 Порядка, а также проверяет соответствие представленного Списка формам, </w:t>
      </w:r>
      <w:bookmarkStart w:id="47" w:name="_Hlk172561468"/>
      <w:r w:rsidRPr="00017F7E">
        <w:rPr>
          <w:rFonts w:ascii="Arial Narrow" w:hAnsi="Arial Narrow"/>
          <w:sz w:val="20"/>
          <w:szCs w:val="20"/>
        </w:rPr>
        <w:t>утвержденным</w:t>
      </w:r>
      <w:bookmarkEnd w:id="47"/>
      <w:r w:rsidRPr="00017F7E">
        <w:rPr>
          <w:rFonts w:ascii="Arial Narrow" w:hAnsi="Arial Narrow"/>
          <w:sz w:val="20"/>
          <w:szCs w:val="20"/>
        </w:rPr>
        <w:t xml:space="preserve"> Участковой избирательной комиссией №2253 п.Суринда,</w:t>
      </w:r>
      <w:r w:rsidRPr="00017F7E">
        <w:rPr>
          <w:rFonts w:ascii="Arial Narrow" w:hAnsi="Arial Narrow"/>
          <w:i/>
          <w:iCs/>
          <w:color w:val="000000"/>
          <w:sz w:val="20"/>
          <w:szCs w:val="20"/>
          <w:lang w:eastAsia="zh-CN"/>
        </w:rPr>
        <w:t xml:space="preserve"> </w:t>
      </w:r>
      <w:r w:rsidRPr="00017F7E">
        <w:rPr>
          <w:rFonts w:ascii="Arial Narrow" w:hAnsi="Arial Narrow"/>
          <w:sz w:val="20"/>
          <w:szCs w:val="20"/>
        </w:rPr>
        <w:t>и проводит сверку сведений о наблюдателях в Списке, представленном на бумажном носителе и в машиночитаемом виде. В случае отсутствия сведений о наблюдателях, предусмотренных законодательством, а также в случае обнаружения иных недостатков в Списке, кандидат, уполномоченное лицо субъекта общественного контроля, уполномоченный представитель избирательного объединения, представившие Список, уточняют необходимые сведения о наблюдателях и вносят их в Список с учетом предельных сроков представления Списка.</w:t>
      </w:r>
    </w:p>
    <w:p w:rsidR="00123A31" w:rsidRPr="00017F7E" w:rsidRDefault="00123A31" w:rsidP="00017F7E">
      <w:pPr>
        <w:shd w:val="clear" w:color="auto" w:fill="FFFFFF"/>
        <w:ind w:firstLine="709"/>
        <w:jc w:val="both"/>
        <w:rPr>
          <w:rFonts w:ascii="Arial Narrow" w:hAnsi="Arial Narrow"/>
          <w:i/>
          <w:iCs/>
          <w:color w:val="000000"/>
          <w:sz w:val="20"/>
          <w:szCs w:val="20"/>
          <w:lang w:eastAsia="zh-CN"/>
        </w:rPr>
      </w:pPr>
      <w:r w:rsidRPr="00017F7E">
        <w:rPr>
          <w:rFonts w:ascii="Arial Narrow" w:hAnsi="Arial Narrow"/>
          <w:sz w:val="20"/>
          <w:szCs w:val="20"/>
        </w:rPr>
        <w:t xml:space="preserve">3.3. В случае если после представления Списка в избирательные комиссии наступили обстоятельства, в результате которых наблюдатель по уважительной причине (болезнь, командировка и др.) не сможет осуществлять наблюдение в день голосования (досрочного голосования), кандидат, избирательное объединение, субъект общественного контроля вправе до дня голосования (досрочного голосования) назначить вместо этого наблюдателя другого, письменно уведомив об этом соответствующие избирательные комиссии и представив сведения о назначенном наблюдателе на бумажном носителе </w:t>
      </w:r>
      <w:r w:rsidRPr="00017F7E">
        <w:rPr>
          <w:rFonts w:ascii="Arial Narrow" w:hAnsi="Arial Narrow"/>
          <w:bCs/>
          <w:sz w:val="20"/>
          <w:szCs w:val="20"/>
        </w:rPr>
        <w:t>и в машиночитаемом виде</w:t>
      </w:r>
      <w:r w:rsidRPr="00017F7E">
        <w:rPr>
          <w:rFonts w:ascii="Arial Narrow" w:hAnsi="Arial Narrow"/>
          <w:sz w:val="20"/>
          <w:szCs w:val="20"/>
        </w:rPr>
        <w:t xml:space="preserve"> по формам, утвержденным Участковой избирательной комиссией № 2253 п.Суринда.</w:t>
      </w:r>
    </w:p>
    <w:p w:rsidR="00123A31" w:rsidRPr="00017F7E" w:rsidRDefault="00123A31" w:rsidP="00017F7E">
      <w:pPr>
        <w:shd w:val="clear" w:color="auto" w:fill="FFFFFF"/>
        <w:ind w:firstLine="709"/>
        <w:jc w:val="both"/>
        <w:rPr>
          <w:rFonts w:ascii="Arial Narrow" w:hAnsi="Arial Narrow"/>
          <w:i/>
          <w:iCs/>
          <w:color w:val="000000"/>
          <w:sz w:val="20"/>
          <w:szCs w:val="20"/>
          <w:lang w:eastAsia="zh-CN"/>
        </w:rPr>
      </w:pPr>
      <w:r w:rsidRPr="00017F7E">
        <w:rPr>
          <w:rFonts w:ascii="Arial Narrow" w:hAnsi="Arial Narrow"/>
          <w:sz w:val="20"/>
          <w:szCs w:val="20"/>
        </w:rPr>
        <w:t xml:space="preserve">В случае если после представления Списка в избирательные комиссии поступила информация о наличии у наблюдателя ограничений для осуществления наблюдения, предусмотренных пунктом 11 статьи 21 Закона Красноярского края, кандидат, избирательное объединение, субъект общественного контроля вправе назначить вместо этого наблюдателя другого, письменно уведомив об этом соответствующие избирательные комиссии и представив сведения о назначенном наблюдателе на бумажном носителе </w:t>
      </w:r>
      <w:r w:rsidRPr="00017F7E">
        <w:rPr>
          <w:rFonts w:ascii="Arial Narrow" w:hAnsi="Arial Narrow"/>
          <w:bCs/>
          <w:sz w:val="20"/>
          <w:szCs w:val="20"/>
        </w:rPr>
        <w:t>и в машиночитаемом виде</w:t>
      </w:r>
      <w:r w:rsidRPr="00017F7E">
        <w:rPr>
          <w:rFonts w:ascii="Arial Narrow" w:hAnsi="Arial Narrow"/>
          <w:sz w:val="20"/>
          <w:szCs w:val="20"/>
        </w:rPr>
        <w:t xml:space="preserve"> по формам, </w:t>
      </w:r>
      <w:bookmarkStart w:id="48" w:name="_Hlk172641138"/>
      <w:r w:rsidRPr="00017F7E">
        <w:rPr>
          <w:rFonts w:ascii="Arial Narrow" w:hAnsi="Arial Narrow"/>
          <w:sz w:val="20"/>
          <w:szCs w:val="20"/>
        </w:rPr>
        <w:t xml:space="preserve">утвержденным </w:t>
      </w:r>
      <w:bookmarkEnd w:id="48"/>
      <w:r w:rsidRPr="00017F7E">
        <w:rPr>
          <w:rFonts w:ascii="Arial Narrow" w:hAnsi="Arial Narrow"/>
          <w:sz w:val="20"/>
          <w:szCs w:val="20"/>
        </w:rPr>
        <w:t>Участковой избирательной комиссией № 2253 п.Суринда</w:t>
      </w:r>
      <w:r w:rsidRPr="00017F7E">
        <w:rPr>
          <w:rFonts w:ascii="Arial Narrow" w:hAnsi="Arial Narrow"/>
          <w:i/>
          <w:iCs/>
          <w:color w:val="000000"/>
          <w:sz w:val="20"/>
          <w:szCs w:val="20"/>
          <w:lang w:eastAsia="zh-CN"/>
        </w:rPr>
        <w:t xml:space="preserve"> </w:t>
      </w:r>
      <w:r w:rsidRPr="00017F7E">
        <w:rPr>
          <w:rFonts w:ascii="Arial Narrow" w:hAnsi="Arial Narrow"/>
          <w:sz w:val="20"/>
          <w:szCs w:val="20"/>
        </w:rPr>
        <w:t>не позднее чем за три дня до дня голосования (досрочного голосования).</w:t>
      </w:r>
    </w:p>
    <w:p w:rsidR="00123A31" w:rsidRPr="00017F7E" w:rsidRDefault="00123A31" w:rsidP="00017F7E">
      <w:pPr>
        <w:shd w:val="clear" w:color="auto" w:fill="FFFFFF"/>
        <w:ind w:firstLine="709"/>
        <w:jc w:val="both"/>
        <w:rPr>
          <w:rFonts w:ascii="Arial Narrow" w:hAnsi="Arial Narrow"/>
          <w:i/>
          <w:iCs/>
          <w:color w:val="000000"/>
          <w:sz w:val="20"/>
          <w:szCs w:val="20"/>
          <w:lang w:eastAsia="zh-CN"/>
        </w:rPr>
      </w:pPr>
      <w:r w:rsidRPr="00017F7E">
        <w:rPr>
          <w:rFonts w:ascii="Arial Narrow" w:hAnsi="Arial Narrow"/>
          <w:sz w:val="20"/>
          <w:szCs w:val="20"/>
        </w:rPr>
        <w:t xml:space="preserve">3.4. При поступлении в </w:t>
      </w:r>
      <w:r w:rsidRPr="00017F7E">
        <w:rPr>
          <w:rFonts w:ascii="Arial Narrow" w:hAnsi="Arial Narrow"/>
          <w:bCs/>
          <w:sz w:val="20"/>
          <w:szCs w:val="20"/>
        </w:rPr>
        <w:t xml:space="preserve">участковую избирательную комиссию № 2253 </w:t>
      </w:r>
      <w:proofErr w:type="gramStart"/>
      <w:r w:rsidRPr="00017F7E">
        <w:rPr>
          <w:rFonts w:ascii="Arial Narrow" w:hAnsi="Arial Narrow"/>
          <w:bCs/>
          <w:sz w:val="20"/>
          <w:szCs w:val="20"/>
        </w:rPr>
        <w:t>п.Суринда</w:t>
      </w:r>
      <w:r w:rsidRPr="00017F7E">
        <w:rPr>
          <w:rFonts w:ascii="Arial Narrow" w:hAnsi="Arial Narrow"/>
          <w:i/>
          <w:iCs/>
          <w:color w:val="000000"/>
          <w:sz w:val="20"/>
          <w:szCs w:val="20"/>
          <w:lang w:eastAsia="zh-CN"/>
        </w:rPr>
        <w:t xml:space="preserve">  </w:t>
      </w:r>
      <w:r w:rsidRPr="00017F7E">
        <w:rPr>
          <w:rFonts w:ascii="Arial Narrow" w:hAnsi="Arial Narrow"/>
          <w:sz w:val="20"/>
          <w:szCs w:val="20"/>
        </w:rPr>
        <w:t>Списков</w:t>
      </w:r>
      <w:proofErr w:type="gramEnd"/>
      <w:r w:rsidRPr="00017F7E">
        <w:rPr>
          <w:rFonts w:ascii="Arial Narrow" w:hAnsi="Arial Narrow"/>
          <w:sz w:val="20"/>
          <w:szCs w:val="20"/>
        </w:rPr>
        <w:t xml:space="preserve"> наблюдателей, назначенных в УИК, ТИК секретарь или член </w:t>
      </w:r>
      <w:r w:rsidRPr="00017F7E">
        <w:rPr>
          <w:rFonts w:ascii="Arial Narrow" w:hAnsi="Arial Narrow"/>
          <w:bCs/>
          <w:sz w:val="20"/>
          <w:szCs w:val="20"/>
        </w:rPr>
        <w:t>комиссии,</w:t>
      </w:r>
      <w:r w:rsidRPr="00017F7E">
        <w:rPr>
          <w:rFonts w:ascii="Arial Narrow" w:hAnsi="Arial Narrow"/>
          <w:sz w:val="20"/>
          <w:szCs w:val="20"/>
        </w:rPr>
        <w:t xml:space="preserve"> в обязанности которого входит работа с наблюдателями, </w:t>
      </w:r>
      <w:r w:rsidRPr="00017F7E">
        <w:rPr>
          <w:rFonts w:ascii="Arial Narrow" w:hAnsi="Arial Narrow"/>
          <w:sz w:val="20"/>
          <w:szCs w:val="20"/>
        </w:rPr>
        <w:lastRenderedPageBreak/>
        <w:t>обеспечивает доведение информации из представленных в комиссию Списков до соответствующих УИК, ТИК не позднее чем за один день до дня голосования (досрочного голосования). Направление указанной информации рекомендуется осуществлять по форме, приведенной в приложении к Порядку.</w:t>
      </w:r>
    </w:p>
    <w:p w:rsidR="00123A31" w:rsidRPr="00017F7E" w:rsidRDefault="00123A31" w:rsidP="00017F7E">
      <w:pPr>
        <w:shd w:val="clear" w:color="auto" w:fill="FFFFFF"/>
        <w:ind w:firstLine="709"/>
        <w:jc w:val="both"/>
        <w:rPr>
          <w:rFonts w:ascii="Arial Narrow" w:hAnsi="Arial Narrow"/>
          <w:sz w:val="20"/>
          <w:szCs w:val="20"/>
        </w:rPr>
      </w:pPr>
      <w:r w:rsidRPr="00017F7E">
        <w:rPr>
          <w:rFonts w:ascii="Arial Narrow" w:hAnsi="Arial Narrow"/>
          <w:sz w:val="20"/>
          <w:szCs w:val="20"/>
        </w:rPr>
        <w:t>3.5. В случае поступления в организующие комиссии уведомления, предусмотренного абзацем первым пункта 3.3 Порядка, организующие комиссии незамедлительно информируют об этом УИК, ТИК направив соответствующие сведения.</w:t>
      </w:r>
    </w:p>
    <w:p w:rsidR="00123A31" w:rsidRPr="00017F7E" w:rsidRDefault="00123A31" w:rsidP="00017F7E">
      <w:pPr>
        <w:autoSpaceDE w:val="0"/>
        <w:autoSpaceDN w:val="0"/>
        <w:adjustRightInd w:val="0"/>
        <w:ind w:firstLine="709"/>
        <w:jc w:val="both"/>
        <w:rPr>
          <w:rFonts w:ascii="Arial Narrow" w:hAnsi="Arial Narrow"/>
          <w:sz w:val="20"/>
          <w:szCs w:val="20"/>
        </w:rPr>
      </w:pPr>
      <w:r w:rsidRPr="00017F7E">
        <w:rPr>
          <w:rFonts w:ascii="Arial Narrow" w:hAnsi="Arial Narrow"/>
          <w:sz w:val="20"/>
          <w:szCs w:val="20"/>
        </w:rPr>
        <w:t>3.6. При представлении наблюдателем направления в УИК, ТИК или ОИК секретарем или иным членом соответствующей избирательной комиссии с правом решающего голоса, в обязанности которого входит работа с наблюдателями, в списке лиц, присутствовавших в помещении для голосования, помещении, в котором осуществляется прием протоколов об итогах голосования, суммирование данных этих протоколов, установление итогов голосования, определение результатов выборов, делается запись о присутствии наблюдателя с указанием даты осуществления наблюдения, времени прибытия и убытия наблюдателя.</w:t>
      </w:r>
    </w:p>
    <w:p w:rsidR="00123A31" w:rsidRDefault="00123A31" w:rsidP="00D15722">
      <w:pPr>
        <w:rPr>
          <w:rFonts w:ascii="Arial Narrow" w:hAnsi="Arial Narrow"/>
          <w:sz w:val="20"/>
          <w:szCs w:val="20"/>
        </w:rPr>
      </w:pPr>
    </w:p>
    <w:p w:rsidR="00017F7E" w:rsidRDefault="00017F7E" w:rsidP="00D15722">
      <w:pPr>
        <w:rPr>
          <w:rFonts w:ascii="Arial Narrow" w:hAnsi="Arial Narrow"/>
          <w:sz w:val="20"/>
          <w:szCs w:val="20"/>
        </w:rPr>
        <w:sectPr w:rsidR="00017F7E">
          <w:pgSz w:w="11906" w:h="16838"/>
          <w:pgMar w:top="450" w:right="851" w:bottom="383" w:left="1418" w:header="720" w:footer="720" w:gutter="0"/>
          <w:cols w:space="720"/>
          <w:docGrid w:linePitch="600" w:charSpace="24576"/>
        </w:sectPr>
      </w:pPr>
    </w:p>
    <w:tbl>
      <w:tblPr>
        <w:tblW w:w="0" w:type="auto"/>
        <w:tblLook w:val="04A0" w:firstRow="1" w:lastRow="0" w:firstColumn="1" w:lastColumn="0" w:noHBand="0" w:noVBand="1"/>
      </w:tblPr>
      <w:tblGrid>
        <w:gridCol w:w="7946"/>
        <w:gridCol w:w="6291"/>
      </w:tblGrid>
      <w:tr w:rsidR="00017F7E" w:rsidRPr="00017F7E" w:rsidTr="00BE6E84">
        <w:trPr>
          <w:trHeight w:val="1824"/>
        </w:trPr>
        <w:tc>
          <w:tcPr>
            <w:tcW w:w="7946" w:type="dxa"/>
            <w:vAlign w:val="center"/>
          </w:tcPr>
          <w:p w:rsidR="00017F7E" w:rsidRPr="00017F7E" w:rsidRDefault="00017F7E" w:rsidP="00017F7E">
            <w:pPr>
              <w:overflowPunct w:val="0"/>
              <w:autoSpaceDE w:val="0"/>
              <w:autoSpaceDN w:val="0"/>
              <w:adjustRightInd w:val="0"/>
              <w:jc w:val="center"/>
              <w:textAlignment w:val="baseline"/>
              <w:rPr>
                <w:rFonts w:ascii="Arial Narrow" w:hAnsi="Arial Narrow"/>
                <w:sz w:val="20"/>
                <w:szCs w:val="20"/>
              </w:rPr>
            </w:pPr>
          </w:p>
        </w:tc>
        <w:tc>
          <w:tcPr>
            <w:tcW w:w="6291" w:type="dxa"/>
            <w:vAlign w:val="center"/>
          </w:tcPr>
          <w:p w:rsidR="00017F7E" w:rsidRPr="00017F7E" w:rsidRDefault="00017F7E" w:rsidP="00017F7E">
            <w:pPr>
              <w:autoSpaceDE w:val="0"/>
              <w:autoSpaceDN w:val="0"/>
              <w:adjustRightInd w:val="0"/>
              <w:rPr>
                <w:rFonts w:ascii="Arial Narrow" w:hAnsi="Arial Narrow"/>
                <w:kern w:val="28"/>
                <w:sz w:val="20"/>
                <w:szCs w:val="20"/>
              </w:rPr>
            </w:pPr>
          </w:p>
          <w:p w:rsidR="00017F7E" w:rsidRPr="00017F7E" w:rsidRDefault="00017F7E" w:rsidP="00ED6855">
            <w:pPr>
              <w:autoSpaceDE w:val="0"/>
              <w:autoSpaceDN w:val="0"/>
              <w:adjustRightInd w:val="0"/>
              <w:ind w:left="272" w:hanging="272"/>
              <w:jc w:val="center"/>
              <w:rPr>
                <w:rFonts w:ascii="Arial Narrow" w:hAnsi="Arial Narrow"/>
                <w:kern w:val="28"/>
                <w:sz w:val="20"/>
                <w:szCs w:val="20"/>
              </w:rPr>
            </w:pPr>
            <w:r w:rsidRPr="00017F7E">
              <w:rPr>
                <w:rFonts w:ascii="Arial Narrow" w:hAnsi="Arial Narrow"/>
                <w:kern w:val="28"/>
                <w:sz w:val="20"/>
                <w:szCs w:val="20"/>
              </w:rPr>
              <w:t>Приложение к Порядку предоставления списка назначенных наблюдателей при проведении</w:t>
            </w:r>
          </w:p>
          <w:p w:rsidR="00017F7E" w:rsidRPr="00017F7E" w:rsidRDefault="00017F7E" w:rsidP="00ED6855">
            <w:pPr>
              <w:autoSpaceDE w:val="0"/>
              <w:autoSpaceDN w:val="0"/>
              <w:adjustRightInd w:val="0"/>
              <w:ind w:left="272" w:hanging="272"/>
              <w:jc w:val="center"/>
              <w:rPr>
                <w:rFonts w:ascii="Arial Narrow" w:hAnsi="Arial Narrow"/>
                <w:kern w:val="28"/>
                <w:sz w:val="20"/>
                <w:szCs w:val="20"/>
              </w:rPr>
            </w:pPr>
            <w:r w:rsidRPr="00017F7E">
              <w:rPr>
                <w:rFonts w:ascii="Arial Narrow" w:hAnsi="Arial Narrow"/>
                <w:kern w:val="28"/>
                <w:sz w:val="20"/>
                <w:szCs w:val="20"/>
              </w:rPr>
              <w:t xml:space="preserve">Выборов Главы поселка Суринда и депутатов </w:t>
            </w:r>
            <w:proofErr w:type="spellStart"/>
            <w:r w:rsidRPr="00017F7E">
              <w:rPr>
                <w:rFonts w:ascii="Arial Narrow" w:hAnsi="Arial Narrow"/>
                <w:kern w:val="28"/>
                <w:sz w:val="20"/>
                <w:szCs w:val="20"/>
              </w:rPr>
              <w:t>Суриндинского</w:t>
            </w:r>
            <w:proofErr w:type="spellEnd"/>
            <w:r w:rsidRPr="00017F7E">
              <w:rPr>
                <w:rFonts w:ascii="Arial Narrow" w:hAnsi="Arial Narrow"/>
                <w:kern w:val="28"/>
                <w:sz w:val="20"/>
                <w:szCs w:val="20"/>
              </w:rPr>
              <w:t xml:space="preserve"> поселкового Совета депутатов</w:t>
            </w:r>
          </w:p>
          <w:p w:rsidR="00017F7E" w:rsidRPr="00017F7E" w:rsidRDefault="00017F7E" w:rsidP="00ED6855">
            <w:pPr>
              <w:autoSpaceDE w:val="0"/>
              <w:autoSpaceDN w:val="0"/>
              <w:adjustRightInd w:val="0"/>
              <w:ind w:left="272" w:hanging="272"/>
              <w:jc w:val="center"/>
              <w:rPr>
                <w:rFonts w:ascii="Arial Narrow" w:hAnsi="Arial Narrow"/>
                <w:kern w:val="28"/>
                <w:sz w:val="20"/>
                <w:szCs w:val="20"/>
              </w:rPr>
            </w:pPr>
            <w:r w:rsidRPr="00017F7E">
              <w:rPr>
                <w:rFonts w:ascii="Arial Narrow" w:hAnsi="Arial Narrow"/>
                <w:kern w:val="28"/>
                <w:sz w:val="20"/>
                <w:szCs w:val="20"/>
              </w:rPr>
              <w:t xml:space="preserve"> шестого созыва  ______________________________________</w:t>
            </w:r>
          </w:p>
          <w:p w:rsidR="00017F7E" w:rsidRPr="00017F7E" w:rsidRDefault="00017F7E" w:rsidP="00ED6855">
            <w:pPr>
              <w:autoSpaceDE w:val="0"/>
              <w:autoSpaceDN w:val="0"/>
              <w:adjustRightInd w:val="0"/>
              <w:ind w:left="272" w:hanging="272"/>
              <w:jc w:val="center"/>
              <w:rPr>
                <w:rFonts w:ascii="Arial Narrow" w:hAnsi="Arial Narrow"/>
                <w:i/>
                <w:iCs/>
                <w:kern w:val="28"/>
                <w:sz w:val="20"/>
                <w:szCs w:val="20"/>
              </w:rPr>
            </w:pPr>
            <w:r w:rsidRPr="00017F7E">
              <w:rPr>
                <w:rFonts w:ascii="Arial Narrow" w:hAnsi="Arial Narrow"/>
                <w:i/>
                <w:iCs/>
                <w:kern w:val="28"/>
                <w:sz w:val="20"/>
                <w:szCs w:val="20"/>
              </w:rPr>
              <w:t xml:space="preserve">  (наименование выборов)</w:t>
            </w:r>
          </w:p>
          <w:p w:rsidR="00017F7E" w:rsidRPr="00017F7E" w:rsidRDefault="00017F7E" w:rsidP="00017F7E">
            <w:pPr>
              <w:autoSpaceDE w:val="0"/>
              <w:autoSpaceDN w:val="0"/>
              <w:adjustRightInd w:val="0"/>
              <w:rPr>
                <w:rFonts w:ascii="Arial Narrow" w:hAnsi="Arial Narrow"/>
                <w:sz w:val="20"/>
                <w:szCs w:val="20"/>
              </w:rPr>
            </w:pPr>
          </w:p>
        </w:tc>
      </w:tr>
    </w:tbl>
    <w:p w:rsidR="00017F7E" w:rsidRPr="00017F7E" w:rsidRDefault="00017F7E" w:rsidP="00ED6855">
      <w:pPr>
        <w:widowControl w:val="0"/>
        <w:overflowPunct w:val="0"/>
        <w:autoSpaceDE w:val="0"/>
        <w:autoSpaceDN w:val="0"/>
        <w:adjustRightInd w:val="0"/>
        <w:textAlignment w:val="baseline"/>
        <w:rPr>
          <w:rFonts w:ascii="Arial Narrow" w:hAnsi="Arial Narrow"/>
          <w:i/>
          <w:sz w:val="20"/>
          <w:szCs w:val="20"/>
        </w:rPr>
      </w:pPr>
      <w:bookmarkStart w:id="49" w:name="_Hlk171076468"/>
      <w:bookmarkStart w:id="50" w:name="_Hlk172195550"/>
      <w:bookmarkStart w:id="51" w:name="_Hlk172195210"/>
      <w:bookmarkStart w:id="52" w:name="_Hlk171521093"/>
    </w:p>
    <w:p w:rsidR="00017F7E" w:rsidRPr="00017F7E" w:rsidRDefault="00017F7E" w:rsidP="00017F7E">
      <w:pPr>
        <w:widowControl w:val="0"/>
        <w:ind w:firstLine="16"/>
        <w:jc w:val="center"/>
        <w:rPr>
          <w:rFonts w:ascii="Arial Narrow" w:hAnsi="Arial Narrow"/>
          <w:b/>
          <w:sz w:val="20"/>
          <w:szCs w:val="20"/>
        </w:rPr>
      </w:pPr>
      <w:r w:rsidRPr="00017F7E">
        <w:rPr>
          <w:rFonts w:ascii="Arial Narrow" w:hAnsi="Arial Narrow"/>
          <w:b/>
          <w:sz w:val="20"/>
          <w:szCs w:val="20"/>
        </w:rPr>
        <w:t>УЧАСТКОВАЯ ИЗБИРАТЕЛЬНАЯ КОМИССИЯ ИЗБИРАТЕЛЬНОГО УЧАСТКА №2253</w:t>
      </w:r>
    </w:p>
    <w:p w:rsidR="00017F7E" w:rsidRPr="00017F7E" w:rsidRDefault="00017F7E" w:rsidP="00017F7E">
      <w:pPr>
        <w:widowControl w:val="0"/>
        <w:jc w:val="center"/>
        <w:rPr>
          <w:rFonts w:ascii="Arial Narrow" w:hAnsi="Arial Narrow"/>
          <w:b/>
          <w:caps/>
          <w:sz w:val="20"/>
          <w:szCs w:val="20"/>
        </w:rPr>
      </w:pPr>
      <w:r w:rsidRPr="00017F7E">
        <w:rPr>
          <w:rFonts w:ascii="Arial Narrow" w:hAnsi="Arial Narrow"/>
          <w:b/>
          <w:caps/>
          <w:sz w:val="20"/>
          <w:szCs w:val="20"/>
        </w:rPr>
        <w:t>ЭвенКийского МУНИЦИПАЛЬНОГО РАЙОНА КРАСНОЯРСКОГО КРАЯ</w:t>
      </w:r>
    </w:p>
    <w:p w:rsidR="00017F7E" w:rsidRPr="00017F7E" w:rsidRDefault="00017F7E" w:rsidP="00017F7E">
      <w:pPr>
        <w:widowControl w:val="0"/>
        <w:overflowPunct w:val="0"/>
        <w:autoSpaceDE w:val="0"/>
        <w:autoSpaceDN w:val="0"/>
        <w:adjustRightInd w:val="0"/>
        <w:ind w:firstLine="720"/>
        <w:jc w:val="both"/>
        <w:textAlignment w:val="baseline"/>
        <w:rPr>
          <w:rFonts w:ascii="Arial Narrow" w:hAnsi="Arial Narrow"/>
          <w:i/>
          <w:sz w:val="20"/>
          <w:szCs w:val="20"/>
        </w:rPr>
      </w:pPr>
    </w:p>
    <w:p w:rsidR="00017F7E" w:rsidRPr="00017F7E" w:rsidRDefault="00017F7E" w:rsidP="00017F7E">
      <w:pPr>
        <w:autoSpaceDE w:val="0"/>
        <w:autoSpaceDN w:val="0"/>
        <w:jc w:val="center"/>
        <w:rPr>
          <w:rFonts w:ascii="Arial Narrow" w:hAnsi="Arial Narrow"/>
          <w:b/>
          <w:sz w:val="20"/>
          <w:szCs w:val="20"/>
          <w:u w:val="single"/>
        </w:rPr>
      </w:pPr>
      <w:bookmarkStart w:id="53" w:name="_Hlk172194563"/>
      <w:bookmarkEnd w:id="49"/>
      <w:r w:rsidRPr="00017F7E">
        <w:rPr>
          <w:rFonts w:ascii="Arial Narrow" w:hAnsi="Arial Narrow"/>
          <w:b/>
          <w:sz w:val="20"/>
          <w:szCs w:val="20"/>
          <w:u w:val="single"/>
        </w:rPr>
        <w:t xml:space="preserve">Выборы Главы поселка Суринда и депутатов </w:t>
      </w:r>
      <w:proofErr w:type="spellStart"/>
      <w:r w:rsidRPr="00017F7E">
        <w:rPr>
          <w:rFonts w:ascii="Arial Narrow" w:hAnsi="Arial Narrow"/>
          <w:b/>
          <w:sz w:val="20"/>
          <w:szCs w:val="20"/>
          <w:u w:val="single"/>
        </w:rPr>
        <w:t>Суриндинского</w:t>
      </w:r>
      <w:proofErr w:type="spellEnd"/>
      <w:r w:rsidRPr="00017F7E">
        <w:rPr>
          <w:rFonts w:ascii="Arial Narrow" w:hAnsi="Arial Narrow"/>
          <w:b/>
          <w:sz w:val="20"/>
          <w:szCs w:val="20"/>
          <w:u w:val="single"/>
        </w:rPr>
        <w:t xml:space="preserve"> поселкового Совета депутатов шестого созыва</w:t>
      </w:r>
    </w:p>
    <w:p w:rsidR="00017F7E" w:rsidRPr="00017F7E" w:rsidRDefault="00017F7E" w:rsidP="00017F7E">
      <w:pPr>
        <w:widowControl w:val="0"/>
        <w:overflowPunct w:val="0"/>
        <w:autoSpaceDE w:val="0"/>
        <w:autoSpaceDN w:val="0"/>
        <w:adjustRightInd w:val="0"/>
        <w:jc w:val="center"/>
        <w:textAlignment w:val="baseline"/>
        <w:rPr>
          <w:rFonts w:ascii="Arial Narrow" w:hAnsi="Arial Narrow"/>
          <w:b/>
          <w:i/>
          <w:sz w:val="20"/>
          <w:szCs w:val="20"/>
          <w:u w:val="single"/>
        </w:rPr>
      </w:pPr>
      <w:r w:rsidRPr="00017F7E">
        <w:rPr>
          <w:rFonts w:ascii="Arial Narrow" w:hAnsi="Arial Narrow"/>
          <w:b/>
          <w:i/>
          <w:sz w:val="20"/>
          <w:szCs w:val="20"/>
          <w:u w:val="single"/>
        </w:rPr>
        <w:t>(наименование выборов)</w:t>
      </w:r>
    </w:p>
    <w:bookmarkEnd w:id="50"/>
    <w:bookmarkEnd w:id="51"/>
    <w:bookmarkEnd w:id="52"/>
    <w:bookmarkEnd w:id="53"/>
    <w:p w:rsidR="00017F7E" w:rsidRPr="00017F7E" w:rsidRDefault="00017F7E" w:rsidP="00017F7E">
      <w:pPr>
        <w:widowControl w:val="0"/>
        <w:overflowPunct w:val="0"/>
        <w:autoSpaceDE w:val="0"/>
        <w:autoSpaceDN w:val="0"/>
        <w:adjustRightInd w:val="0"/>
        <w:jc w:val="center"/>
        <w:rPr>
          <w:rFonts w:ascii="Arial Narrow" w:hAnsi="Arial Narrow"/>
          <w:b/>
          <w:bCs/>
          <w:sz w:val="20"/>
          <w:szCs w:val="20"/>
        </w:rPr>
      </w:pPr>
    </w:p>
    <w:p w:rsidR="00ED6855" w:rsidRDefault="00017F7E" w:rsidP="00017F7E">
      <w:pPr>
        <w:overflowPunct w:val="0"/>
        <w:autoSpaceDE w:val="0"/>
        <w:autoSpaceDN w:val="0"/>
        <w:adjustRightInd w:val="0"/>
        <w:jc w:val="center"/>
        <w:rPr>
          <w:rFonts w:ascii="Arial Narrow" w:hAnsi="Arial Narrow"/>
          <w:b/>
          <w:sz w:val="20"/>
          <w:szCs w:val="20"/>
        </w:rPr>
      </w:pPr>
      <w:r w:rsidRPr="00017F7E">
        <w:rPr>
          <w:rFonts w:ascii="Arial Narrow" w:hAnsi="Arial Narrow"/>
          <w:b/>
          <w:sz w:val="20"/>
          <w:szCs w:val="20"/>
        </w:rPr>
        <w:t>СПИСОК НАБЛЮДАТЕЛЕЙ,</w:t>
      </w:r>
    </w:p>
    <w:p w:rsidR="00017F7E" w:rsidRPr="00017F7E" w:rsidRDefault="00017F7E" w:rsidP="00017F7E">
      <w:pPr>
        <w:overflowPunct w:val="0"/>
        <w:autoSpaceDE w:val="0"/>
        <w:autoSpaceDN w:val="0"/>
        <w:adjustRightInd w:val="0"/>
        <w:jc w:val="center"/>
        <w:rPr>
          <w:rFonts w:ascii="Arial Narrow" w:hAnsi="Arial Narrow"/>
          <w:b/>
          <w:sz w:val="20"/>
          <w:szCs w:val="20"/>
        </w:rPr>
      </w:pPr>
      <w:r w:rsidRPr="00017F7E">
        <w:rPr>
          <w:rFonts w:ascii="Arial Narrow" w:hAnsi="Arial Narrow"/>
          <w:b/>
          <w:sz w:val="20"/>
          <w:szCs w:val="20"/>
        </w:rPr>
        <w:t xml:space="preserve">назначенных кандидатами, избирательными объединениями, субъектами общественного контроля в </w:t>
      </w:r>
    </w:p>
    <w:p w:rsidR="00017F7E" w:rsidRPr="00017F7E" w:rsidRDefault="00017F7E" w:rsidP="00017F7E">
      <w:pPr>
        <w:overflowPunct w:val="0"/>
        <w:autoSpaceDE w:val="0"/>
        <w:autoSpaceDN w:val="0"/>
        <w:adjustRightInd w:val="0"/>
        <w:jc w:val="center"/>
        <w:rPr>
          <w:rFonts w:ascii="Arial Narrow" w:hAnsi="Arial Narrow"/>
          <w:b/>
          <w:sz w:val="20"/>
          <w:szCs w:val="20"/>
          <w:u w:val="single"/>
        </w:rPr>
      </w:pPr>
      <w:r w:rsidRPr="00017F7E">
        <w:rPr>
          <w:rFonts w:ascii="Arial Narrow" w:hAnsi="Arial Narrow"/>
          <w:b/>
          <w:sz w:val="20"/>
          <w:szCs w:val="20"/>
          <w:u w:val="single"/>
        </w:rPr>
        <w:t xml:space="preserve">Участковую избирательную комиссию № 2253 п.Суринда </w:t>
      </w:r>
    </w:p>
    <w:p w:rsidR="00017F7E" w:rsidRPr="00017F7E" w:rsidRDefault="00017F7E" w:rsidP="00017F7E">
      <w:pPr>
        <w:overflowPunct w:val="0"/>
        <w:autoSpaceDE w:val="0"/>
        <w:autoSpaceDN w:val="0"/>
        <w:adjustRightInd w:val="0"/>
        <w:jc w:val="center"/>
        <w:rPr>
          <w:rFonts w:ascii="Arial Narrow" w:hAnsi="Arial Narrow"/>
          <w:bCs/>
          <w:i/>
          <w:iCs/>
          <w:sz w:val="20"/>
          <w:szCs w:val="20"/>
        </w:rPr>
      </w:pPr>
      <w:r w:rsidRPr="00017F7E">
        <w:rPr>
          <w:rFonts w:ascii="Arial Narrow" w:hAnsi="Arial Narrow"/>
          <w:bCs/>
          <w:i/>
          <w:iCs/>
          <w:sz w:val="20"/>
          <w:szCs w:val="20"/>
        </w:rPr>
        <w:t>(наименование территориальной или участковой избирательной комиссии)</w:t>
      </w:r>
    </w:p>
    <w:p w:rsidR="00017F7E" w:rsidRPr="00017F7E" w:rsidRDefault="00017F7E" w:rsidP="00017F7E">
      <w:pPr>
        <w:overflowPunct w:val="0"/>
        <w:autoSpaceDE w:val="0"/>
        <w:autoSpaceDN w:val="0"/>
        <w:adjustRightInd w:val="0"/>
        <w:jc w:val="center"/>
        <w:rPr>
          <w:rFonts w:ascii="Arial Narrow" w:hAnsi="Arial Narrow"/>
          <w:i/>
          <w:sz w:val="20"/>
          <w:szCs w:val="20"/>
          <w:vertAlign w:val="subscrip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4"/>
        <w:gridCol w:w="2327"/>
        <w:gridCol w:w="1678"/>
        <w:gridCol w:w="2845"/>
        <w:gridCol w:w="2709"/>
        <w:gridCol w:w="3539"/>
        <w:gridCol w:w="2378"/>
      </w:tblGrid>
      <w:tr w:rsidR="00017F7E" w:rsidRPr="00017F7E" w:rsidTr="00ED6855">
        <w:trPr>
          <w:trHeight w:val="934"/>
        </w:trPr>
        <w:tc>
          <w:tcPr>
            <w:tcW w:w="229" w:type="pct"/>
            <w:hideMark/>
          </w:tcPr>
          <w:p w:rsidR="00017F7E" w:rsidRPr="00017F7E" w:rsidRDefault="00017F7E" w:rsidP="00017F7E">
            <w:pPr>
              <w:widowControl w:val="0"/>
              <w:overflowPunct w:val="0"/>
              <w:autoSpaceDE w:val="0"/>
              <w:autoSpaceDN w:val="0"/>
              <w:adjustRightInd w:val="0"/>
              <w:ind w:firstLine="34"/>
              <w:jc w:val="center"/>
              <w:rPr>
                <w:rFonts w:ascii="Arial Narrow" w:hAnsi="Arial Narrow"/>
                <w:b/>
                <w:sz w:val="20"/>
                <w:szCs w:val="20"/>
              </w:rPr>
            </w:pPr>
            <w:r w:rsidRPr="00017F7E">
              <w:rPr>
                <w:rFonts w:ascii="Arial Narrow" w:hAnsi="Arial Narrow"/>
                <w:b/>
                <w:sz w:val="20"/>
                <w:szCs w:val="20"/>
              </w:rPr>
              <w:t>№</w:t>
            </w:r>
            <w:r w:rsidRPr="00017F7E">
              <w:rPr>
                <w:rFonts w:ascii="Arial Narrow" w:hAnsi="Arial Narrow"/>
                <w:b/>
                <w:sz w:val="20"/>
                <w:szCs w:val="20"/>
              </w:rPr>
              <w:br/>
              <w:t>п/п</w:t>
            </w:r>
          </w:p>
        </w:tc>
        <w:tc>
          <w:tcPr>
            <w:tcW w:w="717" w:type="pct"/>
            <w:hideMark/>
          </w:tcPr>
          <w:p w:rsidR="00017F7E" w:rsidRPr="00017F7E" w:rsidRDefault="00017F7E" w:rsidP="00017F7E">
            <w:pPr>
              <w:widowControl w:val="0"/>
              <w:overflowPunct w:val="0"/>
              <w:autoSpaceDE w:val="0"/>
              <w:autoSpaceDN w:val="0"/>
              <w:adjustRightInd w:val="0"/>
              <w:ind w:firstLine="34"/>
              <w:jc w:val="center"/>
              <w:rPr>
                <w:rFonts w:ascii="Arial Narrow" w:hAnsi="Arial Narrow"/>
                <w:b/>
                <w:sz w:val="20"/>
                <w:szCs w:val="20"/>
              </w:rPr>
            </w:pPr>
            <w:r w:rsidRPr="00017F7E">
              <w:rPr>
                <w:rFonts w:ascii="Arial Narrow" w:hAnsi="Arial Narrow"/>
                <w:b/>
                <w:sz w:val="20"/>
                <w:szCs w:val="20"/>
              </w:rPr>
              <w:t>Фамилия, имя, отчество</w:t>
            </w:r>
          </w:p>
        </w:tc>
        <w:tc>
          <w:tcPr>
            <w:tcW w:w="517" w:type="pct"/>
          </w:tcPr>
          <w:p w:rsidR="00017F7E" w:rsidRPr="00017F7E" w:rsidRDefault="00017F7E" w:rsidP="00017F7E">
            <w:pPr>
              <w:widowControl w:val="0"/>
              <w:overflowPunct w:val="0"/>
              <w:autoSpaceDE w:val="0"/>
              <w:autoSpaceDN w:val="0"/>
              <w:adjustRightInd w:val="0"/>
              <w:ind w:firstLine="34"/>
              <w:jc w:val="center"/>
              <w:rPr>
                <w:rFonts w:ascii="Arial Narrow" w:hAnsi="Arial Narrow"/>
                <w:b/>
                <w:sz w:val="20"/>
                <w:szCs w:val="20"/>
              </w:rPr>
            </w:pPr>
            <w:r w:rsidRPr="00017F7E">
              <w:rPr>
                <w:rFonts w:ascii="Arial Narrow" w:hAnsi="Arial Narrow"/>
                <w:b/>
                <w:sz w:val="20"/>
                <w:szCs w:val="20"/>
              </w:rPr>
              <w:t>Дата рождения</w:t>
            </w:r>
          </w:p>
        </w:tc>
        <w:tc>
          <w:tcPr>
            <w:tcW w:w="877" w:type="pct"/>
          </w:tcPr>
          <w:p w:rsidR="00017F7E" w:rsidRPr="00017F7E" w:rsidRDefault="00017F7E" w:rsidP="00017F7E">
            <w:pPr>
              <w:widowControl w:val="0"/>
              <w:overflowPunct w:val="0"/>
              <w:autoSpaceDE w:val="0"/>
              <w:autoSpaceDN w:val="0"/>
              <w:adjustRightInd w:val="0"/>
              <w:ind w:firstLine="34"/>
              <w:jc w:val="center"/>
              <w:rPr>
                <w:rFonts w:ascii="Arial Narrow" w:hAnsi="Arial Narrow"/>
                <w:b/>
                <w:sz w:val="20"/>
                <w:szCs w:val="20"/>
              </w:rPr>
            </w:pPr>
            <w:r w:rsidRPr="00017F7E">
              <w:rPr>
                <w:rFonts w:ascii="Arial Narrow" w:hAnsi="Arial Narrow"/>
                <w:b/>
                <w:sz w:val="20"/>
                <w:szCs w:val="20"/>
              </w:rPr>
              <w:t>Серия, номер и дата выдачи паспорта или документа, заменяющего паспорт гражданина</w:t>
            </w:r>
          </w:p>
        </w:tc>
        <w:tc>
          <w:tcPr>
            <w:tcW w:w="835" w:type="pct"/>
            <w:hideMark/>
          </w:tcPr>
          <w:p w:rsidR="00017F7E" w:rsidRPr="00017F7E" w:rsidRDefault="00017F7E" w:rsidP="00017F7E">
            <w:pPr>
              <w:widowControl w:val="0"/>
              <w:overflowPunct w:val="0"/>
              <w:autoSpaceDE w:val="0"/>
              <w:autoSpaceDN w:val="0"/>
              <w:adjustRightInd w:val="0"/>
              <w:ind w:firstLine="34"/>
              <w:jc w:val="center"/>
              <w:rPr>
                <w:rFonts w:ascii="Arial Narrow" w:hAnsi="Arial Narrow"/>
                <w:b/>
                <w:sz w:val="20"/>
                <w:szCs w:val="20"/>
              </w:rPr>
            </w:pPr>
            <w:r w:rsidRPr="00017F7E">
              <w:rPr>
                <w:rFonts w:ascii="Arial Narrow" w:hAnsi="Arial Narrow"/>
                <w:b/>
                <w:sz w:val="20"/>
                <w:szCs w:val="20"/>
              </w:rPr>
              <w:t>Адрес места жительства, контактный телефон*</w:t>
            </w:r>
          </w:p>
        </w:tc>
        <w:tc>
          <w:tcPr>
            <w:tcW w:w="1091" w:type="pct"/>
          </w:tcPr>
          <w:p w:rsidR="00017F7E" w:rsidRPr="00017F7E" w:rsidRDefault="00017F7E" w:rsidP="00017F7E">
            <w:pPr>
              <w:widowControl w:val="0"/>
              <w:overflowPunct w:val="0"/>
              <w:autoSpaceDE w:val="0"/>
              <w:autoSpaceDN w:val="0"/>
              <w:adjustRightInd w:val="0"/>
              <w:ind w:firstLine="34"/>
              <w:jc w:val="center"/>
              <w:rPr>
                <w:rFonts w:ascii="Arial Narrow" w:hAnsi="Arial Narrow"/>
                <w:b/>
                <w:sz w:val="20"/>
                <w:szCs w:val="20"/>
              </w:rPr>
            </w:pPr>
            <w:r w:rsidRPr="00017F7E">
              <w:rPr>
                <w:rFonts w:ascii="Arial Narrow" w:hAnsi="Arial Narrow"/>
                <w:b/>
                <w:sz w:val="20"/>
                <w:szCs w:val="20"/>
              </w:rPr>
              <w:t>Субъект назначения наблюдателя (кого представляет)</w:t>
            </w:r>
          </w:p>
        </w:tc>
        <w:tc>
          <w:tcPr>
            <w:tcW w:w="733" w:type="pct"/>
          </w:tcPr>
          <w:p w:rsidR="00017F7E" w:rsidRPr="00017F7E" w:rsidRDefault="00017F7E" w:rsidP="00017F7E">
            <w:pPr>
              <w:widowControl w:val="0"/>
              <w:overflowPunct w:val="0"/>
              <w:autoSpaceDE w:val="0"/>
              <w:autoSpaceDN w:val="0"/>
              <w:adjustRightInd w:val="0"/>
              <w:ind w:firstLine="34"/>
              <w:jc w:val="center"/>
              <w:rPr>
                <w:rFonts w:ascii="Arial Narrow" w:hAnsi="Arial Narrow"/>
                <w:b/>
                <w:sz w:val="20"/>
                <w:szCs w:val="20"/>
              </w:rPr>
            </w:pPr>
            <w:r w:rsidRPr="00017F7E">
              <w:rPr>
                <w:rFonts w:ascii="Arial Narrow" w:hAnsi="Arial Narrow"/>
                <w:b/>
                <w:sz w:val="20"/>
                <w:szCs w:val="20"/>
              </w:rPr>
              <w:t>Дата осуществления наблюдения</w:t>
            </w:r>
          </w:p>
        </w:tc>
      </w:tr>
      <w:tr w:rsidR="00017F7E" w:rsidRPr="00017F7E" w:rsidTr="00BE6E84">
        <w:tc>
          <w:tcPr>
            <w:tcW w:w="229" w:type="pct"/>
            <w:vAlign w:val="center"/>
            <w:hideMark/>
          </w:tcPr>
          <w:p w:rsidR="00017F7E" w:rsidRPr="00017F7E" w:rsidRDefault="00017F7E" w:rsidP="00017F7E">
            <w:pPr>
              <w:widowControl w:val="0"/>
              <w:overflowPunct w:val="0"/>
              <w:autoSpaceDE w:val="0"/>
              <w:autoSpaceDN w:val="0"/>
              <w:adjustRightInd w:val="0"/>
              <w:ind w:firstLine="34"/>
              <w:jc w:val="center"/>
              <w:rPr>
                <w:rFonts w:ascii="Arial Narrow" w:hAnsi="Arial Narrow"/>
                <w:b/>
                <w:sz w:val="20"/>
                <w:szCs w:val="20"/>
              </w:rPr>
            </w:pPr>
            <w:r w:rsidRPr="00017F7E">
              <w:rPr>
                <w:rFonts w:ascii="Arial Narrow" w:hAnsi="Arial Narrow"/>
                <w:b/>
                <w:sz w:val="20"/>
                <w:szCs w:val="20"/>
              </w:rPr>
              <w:t>1</w:t>
            </w:r>
          </w:p>
        </w:tc>
        <w:tc>
          <w:tcPr>
            <w:tcW w:w="717" w:type="pct"/>
            <w:vAlign w:val="center"/>
            <w:hideMark/>
          </w:tcPr>
          <w:p w:rsidR="00017F7E" w:rsidRPr="00017F7E" w:rsidRDefault="00017F7E" w:rsidP="00017F7E">
            <w:pPr>
              <w:widowControl w:val="0"/>
              <w:overflowPunct w:val="0"/>
              <w:autoSpaceDE w:val="0"/>
              <w:autoSpaceDN w:val="0"/>
              <w:adjustRightInd w:val="0"/>
              <w:jc w:val="center"/>
              <w:rPr>
                <w:rFonts w:ascii="Arial Narrow" w:hAnsi="Arial Narrow"/>
                <w:b/>
                <w:sz w:val="20"/>
                <w:szCs w:val="20"/>
              </w:rPr>
            </w:pPr>
            <w:r w:rsidRPr="00017F7E">
              <w:rPr>
                <w:rFonts w:ascii="Arial Narrow" w:hAnsi="Arial Narrow"/>
                <w:b/>
                <w:sz w:val="20"/>
                <w:szCs w:val="20"/>
              </w:rPr>
              <w:t>2</w:t>
            </w:r>
          </w:p>
        </w:tc>
        <w:tc>
          <w:tcPr>
            <w:tcW w:w="517" w:type="pct"/>
            <w:vAlign w:val="center"/>
          </w:tcPr>
          <w:p w:rsidR="00017F7E" w:rsidRPr="00017F7E" w:rsidRDefault="00017F7E" w:rsidP="00017F7E">
            <w:pPr>
              <w:widowControl w:val="0"/>
              <w:overflowPunct w:val="0"/>
              <w:autoSpaceDE w:val="0"/>
              <w:autoSpaceDN w:val="0"/>
              <w:adjustRightInd w:val="0"/>
              <w:jc w:val="center"/>
              <w:rPr>
                <w:rFonts w:ascii="Arial Narrow" w:hAnsi="Arial Narrow"/>
                <w:b/>
                <w:sz w:val="20"/>
                <w:szCs w:val="20"/>
              </w:rPr>
            </w:pPr>
            <w:r w:rsidRPr="00017F7E">
              <w:rPr>
                <w:rFonts w:ascii="Arial Narrow" w:hAnsi="Arial Narrow"/>
                <w:b/>
                <w:sz w:val="20"/>
                <w:szCs w:val="20"/>
              </w:rPr>
              <w:t>3</w:t>
            </w:r>
          </w:p>
        </w:tc>
        <w:tc>
          <w:tcPr>
            <w:tcW w:w="877" w:type="pct"/>
            <w:vAlign w:val="center"/>
          </w:tcPr>
          <w:p w:rsidR="00017F7E" w:rsidRPr="00017F7E" w:rsidRDefault="00017F7E" w:rsidP="00017F7E">
            <w:pPr>
              <w:widowControl w:val="0"/>
              <w:overflowPunct w:val="0"/>
              <w:autoSpaceDE w:val="0"/>
              <w:autoSpaceDN w:val="0"/>
              <w:adjustRightInd w:val="0"/>
              <w:jc w:val="center"/>
              <w:rPr>
                <w:rFonts w:ascii="Arial Narrow" w:hAnsi="Arial Narrow"/>
                <w:b/>
                <w:sz w:val="20"/>
                <w:szCs w:val="20"/>
              </w:rPr>
            </w:pPr>
            <w:r w:rsidRPr="00017F7E">
              <w:rPr>
                <w:rFonts w:ascii="Arial Narrow" w:hAnsi="Arial Narrow"/>
                <w:b/>
                <w:sz w:val="20"/>
                <w:szCs w:val="20"/>
              </w:rPr>
              <w:t>4</w:t>
            </w:r>
          </w:p>
        </w:tc>
        <w:tc>
          <w:tcPr>
            <w:tcW w:w="835" w:type="pct"/>
            <w:vAlign w:val="center"/>
            <w:hideMark/>
          </w:tcPr>
          <w:p w:rsidR="00017F7E" w:rsidRPr="00017F7E" w:rsidRDefault="00017F7E" w:rsidP="00017F7E">
            <w:pPr>
              <w:widowControl w:val="0"/>
              <w:overflowPunct w:val="0"/>
              <w:autoSpaceDE w:val="0"/>
              <w:autoSpaceDN w:val="0"/>
              <w:adjustRightInd w:val="0"/>
              <w:jc w:val="center"/>
              <w:rPr>
                <w:rFonts w:ascii="Arial Narrow" w:hAnsi="Arial Narrow"/>
                <w:b/>
                <w:sz w:val="20"/>
                <w:szCs w:val="20"/>
              </w:rPr>
            </w:pPr>
            <w:r w:rsidRPr="00017F7E">
              <w:rPr>
                <w:rFonts w:ascii="Arial Narrow" w:hAnsi="Arial Narrow"/>
                <w:b/>
                <w:sz w:val="20"/>
                <w:szCs w:val="20"/>
              </w:rPr>
              <w:t>5</w:t>
            </w:r>
          </w:p>
        </w:tc>
        <w:tc>
          <w:tcPr>
            <w:tcW w:w="1091" w:type="pct"/>
          </w:tcPr>
          <w:p w:rsidR="00017F7E" w:rsidRPr="00017F7E" w:rsidRDefault="00017F7E" w:rsidP="00017F7E">
            <w:pPr>
              <w:widowControl w:val="0"/>
              <w:overflowPunct w:val="0"/>
              <w:autoSpaceDE w:val="0"/>
              <w:autoSpaceDN w:val="0"/>
              <w:adjustRightInd w:val="0"/>
              <w:jc w:val="center"/>
              <w:rPr>
                <w:rFonts w:ascii="Arial Narrow" w:hAnsi="Arial Narrow"/>
                <w:b/>
                <w:sz w:val="20"/>
                <w:szCs w:val="20"/>
              </w:rPr>
            </w:pPr>
            <w:r w:rsidRPr="00017F7E">
              <w:rPr>
                <w:rFonts w:ascii="Arial Narrow" w:hAnsi="Arial Narrow"/>
                <w:b/>
                <w:sz w:val="20"/>
                <w:szCs w:val="20"/>
              </w:rPr>
              <w:t>6</w:t>
            </w:r>
          </w:p>
        </w:tc>
        <w:tc>
          <w:tcPr>
            <w:tcW w:w="733" w:type="pct"/>
          </w:tcPr>
          <w:p w:rsidR="00017F7E" w:rsidRPr="00017F7E" w:rsidRDefault="00017F7E" w:rsidP="00017F7E">
            <w:pPr>
              <w:widowControl w:val="0"/>
              <w:overflowPunct w:val="0"/>
              <w:autoSpaceDE w:val="0"/>
              <w:autoSpaceDN w:val="0"/>
              <w:adjustRightInd w:val="0"/>
              <w:jc w:val="center"/>
              <w:rPr>
                <w:rFonts w:ascii="Arial Narrow" w:hAnsi="Arial Narrow"/>
                <w:b/>
                <w:sz w:val="20"/>
                <w:szCs w:val="20"/>
              </w:rPr>
            </w:pPr>
            <w:r w:rsidRPr="00017F7E">
              <w:rPr>
                <w:rFonts w:ascii="Arial Narrow" w:hAnsi="Arial Narrow"/>
                <w:b/>
                <w:sz w:val="20"/>
                <w:szCs w:val="20"/>
              </w:rPr>
              <w:t>7</w:t>
            </w:r>
          </w:p>
        </w:tc>
      </w:tr>
      <w:tr w:rsidR="00017F7E" w:rsidRPr="00017F7E" w:rsidTr="00BE6E84">
        <w:trPr>
          <w:trHeight w:hRule="exact" w:val="500"/>
        </w:trPr>
        <w:tc>
          <w:tcPr>
            <w:tcW w:w="229" w:type="pct"/>
            <w:vAlign w:val="center"/>
          </w:tcPr>
          <w:p w:rsidR="00017F7E" w:rsidRPr="00017F7E" w:rsidRDefault="00017F7E" w:rsidP="00017F7E">
            <w:pPr>
              <w:widowControl w:val="0"/>
              <w:overflowPunct w:val="0"/>
              <w:autoSpaceDE w:val="0"/>
              <w:autoSpaceDN w:val="0"/>
              <w:adjustRightInd w:val="0"/>
              <w:jc w:val="center"/>
              <w:rPr>
                <w:rFonts w:ascii="Arial Narrow" w:hAnsi="Arial Narrow"/>
                <w:sz w:val="20"/>
                <w:szCs w:val="20"/>
              </w:rPr>
            </w:pPr>
            <w:r w:rsidRPr="00017F7E">
              <w:rPr>
                <w:rFonts w:ascii="Arial Narrow" w:hAnsi="Arial Narrow"/>
                <w:sz w:val="20"/>
                <w:szCs w:val="20"/>
              </w:rPr>
              <w:t>1.</w:t>
            </w:r>
          </w:p>
        </w:tc>
        <w:tc>
          <w:tcPr>
            <w:tcW w:w="717" w:type="pct"/>
            <w:vAlign w:val="center"/>
          </w:tcPr>
          <w:p w:rsidR="00017F7E" w:rsidRPr="00017F7E" w:rsidRDefault="00017F7E" w:rsidP="00017F7E">
            <w:pPr>
              <w:widowControl w:val="0"/>
              <w:overflowPunct w:val="0"/>
              <w:autoSpaceDE w:val="0"/>
              <w:autoSpaceDN w:val="0"/>
              <w:adjustRightInd w:val="0"/>
              <w:jc w:val="center"/>
              <w:rPr>
                <w:rFonts w:ascii="Arial Narrow" w:hAnsi="Arial Narrow"/>
                <w:sz w:val="20"/>
                <w:szCs w:val="20"/>
              </w:rPr>
            </w:pPr>
          </w:p>
        </w:tc>
        <w:tc>
          <w:tcPr>
            <w:tcW w:w="517" w:type="pct"/>
            <w:vAlign w:val="center"/>
          </w:tcPr>
          <w:p w:rsidR="00017F7E" w:rsidRPr="00017F7E" w:rsidRDefault="00017F7E" w:rsidP="00017F7E">
            <w:pPr>
              <w:widowControl w:val="0"/>
              <w:overflowPunct w:val="0"/>
              <w:autoSpaceDE w:val="0"/>
              <w:autoSpaceDN w:val="0"/>
              <w:adjustRightInd w:val="0"/>
              <w:jc w:val="center"/>
              <w:rPr>
                <w:rFonts w:ascii="Arial Narrow" w:hAnsi="Arial Narrow"/>
                <w:sz w:val="20"/>
                <w:szCs w:val="20"/>
              </w:rPr>
            </w:pPr>
          </w:p>
        </w:tc>
        <w:tc>
          <w:tcPr>
            <w:tcW w:w="877" w:type="pct"/>
            <w:vAlign w:val="center"/>
          </w:tcPr>
          <w:p w:rsidR="00017F7E" w:rsidRPr="00017F7E" w:rsidRDefault="00017F7E" w:rsidP="00017F7E">
            <w:pPr>
              <w:widowControl w:val="0"/>
              <w:overflowPunct w:val="0"/>
              <w:autoSpaceDE w:val="0"/>
              <w:autoSpaceDN w:val="0"/>
              <w:adjustRightInd w:val="0"/>
              <w:rPr>
                <w:rFonts w:ascii="Arial Narrow" w:hAnsi="Arial Narrow"/>
                <w:sz w:val="20"/>
                <w:szCs w:val="20"/>
              </w:rPr>
            </w:pPr>
          </w:p>
        </w:tc>
        <w:tc>
          <w:tcPr>
            <w:tcW w:w="835" w:type="pct"/>
            <w:vAlign w:val="center"/>
          </w:tcPr>
          <w:p w:rsidR="00017F7E" w:rsidRPr="00017F7E" w:rsidRDefault="00017F7E" w:rsidP="00017F7E">
            <w:pPr>
              <w:widowControl w:val="0"/>
              <w:overflowPunct w:val="0"/>
              <w:autoSpaceDE w:val="0"/>
              <w:autoSpaceDN w:val="0"/>
              <w:adjustRightInd w:val="0"/>
              <w:jc w:val="center"/>
              <w:rPr>
                <w:rFonts w:ascii="Arial Narrow" w:hAnsi="Arial Narrow"/>
                <w:sz w:val="20"/>
                <w:szCs w:val="20"/>
              </w:rPr>
            </w:pPr>
          </w:p>
        </w:tc>
        <w:tc>
          <w:tcPr>
            <w:tcW w:w="1091" w:type="pct"/>
          </w:tcPr>
          <w:p w:rsidR="00017F7E" w:rsidRPr="00017F7E" w:rsidRDefault="00017F7E" w:rsidP="00017F7E">
            <w:pPr>
              <w:widowControl w:val="0"/>
              <w:overflowPunct w:val="0"/>
              <w:autoSpaceDE w:val="0"/>
              <w:autoSpaceDN w:val="0"/>
              <w:adjustRightInd w:val="0"/>
              <w:jc w:val="center"/>
              <w:rPr>
                <w:rFonts w:ascii="Arial Narrow" w:hAnsi="Arial Narrow"/>
                <w:sz w:val="20"/>
                <w:szCs w:val="20"/>
              </w:rPr>
            </w:pPr>
          </w:p>
        </w:tc>
        <w:tc>
          <w:tcPr>
            <w:tcW w:w="733" w:type="pct"/>
          </w:tcPr>
          <w:p w:rsidR="00017F7E" w:rsidRPr="00017F7E" w:rsidRDefault="00017F7E" w:rsidP="00017F7E">
            <w:pPr>
              <w:widowControl w:val="0"/>
              <w:overflowPunct w:val="0"/>
              <w:autoSpaceDE w:val="0"/>
              <w:autoSpaceDN w:val="0"/>
              <w:adjustRightInd w:val="0"/>
              <w:jc w:val="center"/>
              <w:rPr>
                <w:rFonts w:ascii="Arial Narrow" w:hAnsi="Arial Narrow"/>
                <w:sz w:val="20"/>
                <w:szCs w:val="20"/>
              </w:rPr>
            </w:pPr>
          </w:p>
        </w:tc>
      </w:tr>
    </w:tbl>
    <w:p w:rsidR="00017F7E" w:rsidRPr="00017F7E" w:rsidRDefault="00017F7E" w:rsidP="00017F7E">
      <w:pPr>
        <w:rPr>
          <w:rFonts w:ascii="Arial Narrow" w:hAnsi="Arial Narrow"/>
          <w:sz w:val="20"/>
          <w:szCs w:val="20"/>
        </w:rPr>
      </w:pPr>
    </w:p>
    <w:p w:rsidR="00017F7E" w:rsidRPr="00017F7E" w:rsidRDefault="00017F7E" w:rsidP="00017F7E">
      <w:pPr>
        <w:rPr>
          <w:rFonts w:ascii="Arial Narrow" w:hAnsi="Arial Narrow"/>
          <w:sz w:val="20"/>
          <w:szCs w:val="20"/>
          <w:vertAlign w:val="subscript"/>
        </w:rPr>
      </w:pPr>
      <w:r w:rsidRPr="00017F7E">
        <w:rPr>
          <w:rFonts w:ascii="Arial Narrow" w:hAnsi="Arial Narrow"/>
          <w:sz w:val="20"/>
          <w:szCs w:val="20"/>
        </w:rPr>
        <w:t>Председатель _______________________________________________</w:t>
      </w:r>
      <w:r w:rsidRPr="00017F7E">
        <w:rPr>
          <w:rFonts w:ascii="Arial Narrow" w:hAnsi="Arial Narrow"/>
          <w:sz w:val="20"/>
          <w:szCs w:val="20"/>
          <w:vertAlign w:val="subscript"/>
        </w:rPr>
        <w:t xml:space="preserve">                                                           __________________________            ______________________________</w:t>
      </w:r>
    </w:p>
    <w:p w:rsidR="00017F7E" w:rsidRPr="00017F7E" w:rsidRDefault="00017F7E" w:rsidP="00017F7E">
      <w:pPr>
        <w:overflowPunct w:val="0"/>
        <w:autoSpaceDE w:val="0"/>
        <w:autoSpaceDN w:val="0"/>
        <w:adjustRightInd w:val="0"/>
        <w:rPr>
          <w:rFonts w:ascii="Arial Narrow" w:hAnsi="Arial Narrow"/>
          <w:i/>
          <w:sz w:val="20"/>
          <w:szCs w:val="20"/>
        </w:rPr>
      </w:pPr>
      <w:r w:rsidRPr="00017F7E">
        <w:rPr>
          <w:rFonts w:ascii="Arial Narrow" w:hAnsi="Arial Narrow"/>
          <w:i/>
          <w:sz w:val="20"/>
          <w:szCs w:val="20"/>
        </w:rPr>
        <w:t xml:space="preserve">                                  (наименование избирательной комиссии, организующей </w:t>
      </w:r>
    </w:p>
    <w:p w:rsidR="00017F7E" w:rsidRPr="00017F7E" w:rsidRDefault="00017F7E" w:rsidP="00017F7E">
      <w:pPr>
        <w:overflowPunct w:val="0"/>
        <w:autoSpaceDE w:val="0"/>
        <w:autoSpaceDN w:val="0"/>
        <w:adjustRightInd w:val="0"/>
        <w:rPr>
          <w:rFonts w:ascii="Arial Narrow" w:hAnsi="Arial Narrow"/>
          <w:iCs/>
          <w:sz w:val="20"/>
          <w:szCs w:val="20"/>
        </w:rPr>
      </w:pPr>
      <w:r w:rsidRPr="00017F7E">
        <w:rPr>
          <w:rFonts w:ascii="Arial Narrow" w:hAnsi="Arial Narrow"/>
          <w:i/>
          <w:sz w:val="20"/>
          <w:szCs w:val="20"/>
        </w:rPr>
        <w:t xml:space="preserve">                                           подготовку и проведение выборов)                                                                                                   </w:t>
      </w:r>
      <w:r w:rsidRPr="00017F7E">
        <w:rPr>
          <w:rFonts w:ascii="Arial Narrow" w:hAnsi="Arial Narrow"/>
          <w:i/>
          <w:sz w:val="20"/>
          <w:szCs w:val="20"/>
          <w:vertAlign w:val="subscript"/>
        </w:rPr>
        <w:t>(дата, подпись)                                     (инициалы, фамилия)</w:t>
      </w:r>
    </w:p>
    <w:p w:rsidR="00017F7E" w:rsidRPr="00017F7E" w:rsidRDefault="00017F7E" w:rsidP="00017F7E">
      <w:pPr>
        <w:rPr>
          <w:rFonts w:ascii="Arial Narrow" w:hAnsi="Arial Narrow"/>
          <w:sz w:val="20"/>
          <w:szCs w:val="20"/>
        </w:rPr>
      </w:pPr>
    </w:p>
    <w:tbl>
      <w:tblPr>
        <w:tblW w:w="0" w:type="auto"/>
        <w:tblLook w:val="04A0" w:firstRow="1" w:lastRow="0" w:firstColumn="1" w:lastColumn="0" w:noHBand="0" w:noVBand="1"/>
      </w:tblPr>
      <w:tblGrid>
        <w:gridCol w:w="9039"/>
        <w:gridCol w:w="6095"/>
      </w:tblGrid>
      <w:tr w:rsidR="00017F7E" w:rsidRPr="00017F7E" w:rsidTr="00BE6E84">
        <w:trPr>
          <w:trHeight w:val="732"/>
        </w:trPr>
        <w:tc>
          <w:tcPr>
            <w:tcW w:w="9039" w:type="dxa"/>
          </w:tcPr>
          <w:p w:rsidR="00017F7E" w:rsidRPr="00017F7E" w:rsidRDefault="00017F7E" w:rsidP="00017F7E">
            <w:pPr>
              <w:overflowPunct w:val="0"/>
              <w:autoSpaceDE w:val="0"/>
              <w:autoSpaceDN w:val="0"/>
              <w:adjustRightInd w:val="0"/>
              <w:jc w:val="center"/>
              <w:rPr>
                <w:rFonts w:ascii="Arial Narrow" w:hAnsi="Arial Narrow"/>
                <w:sz w:val="20"/>
                <w:szCs w:val="20"/>
              </w:rPr>
            </w:pPr>
          </w:p>
        </w:tc>
        <w:tc>
          <w:tcPr>
            <w:tcW w:w="6095" w:type="dxa"/>
            <w:vAlign w:val="center"/>
          </w:tcPr>
          <w:p w:rsidR="00017F7E" w:rsidRPr="00017F7E" w:rsidRDefault="00017F7E" w:rsidP="00ED6855">
            <w:pPr>
              <w:tabs>
                <w:tab w:val="left" w:pos="5200"/>
              </w:tabs>
              <w:rPr>
                <w:rFonts w:ascii="Arial Narrow" w:hAnsi="Arial Narrow"/>
                <w:sz w:val="20"/>
                <w:szCs w:val="20"/>
              </w:rPr>
            </w:pPr>
          </w:p>
          <w:p w:rsidR="00017F7E" w:rsidRPr="00017F7E" w:rsidRDefault="00017F7E" w:rsidP="00017F7E">
            <w:pPr>
              <w:tabs>
                <w:tab w:val="left" w:pos="5200"/>
              </w:tabs>
              <w:jc w:val="center"/>
              <w:rPr>
                <w:rFonts w:ascii="Arial Narrow" w:hAnsi="Arial Narrow"/>
                <w:sz w:val="20"/>
                <w:szCs w:val="20"/>
              </w:rPr>
            </w:pPr>
            <w:r w:rsidRPr="00017F7E">
              <w:rPr>
                <w:rFonts w:ascii="Arial Narrow" w:hAnsi="Arial Narrow"/>
                <w:sz w:val="20"/>
                <w:szCs w:val="20"/>
              </w:rPr>
              <w:t>Приложение № 2</w:t>
            </w:r>
          </w:p>
          <w:p w:rsidR="00017F7E" w:rsidRPr="00017F7E" w:rsidRDefault="00017F7E" w:rsidP="00017F7E">
            <w:pPr>
              <w:tabs>
                <w:tab w:val="left" w:pos="5200"/>
              </w:tabs>
              <w:jc w:val="center"/>
              <w:rPr>
                <w:rFonts w:ascii="Arial Narrow" w:hAnsi="Arial Narrow"/>
                <w:sz w:val="20"/>
                <w:szCs w:val="20"/>
              </w:rPr>
            </w:pPr>
            <w:r w:rsidRPr="00017F7E">
              <w:rPr>
                <w:rFonts w:ascii="Arial Narrow" w:hAnsi="Arial Narrow"/>
                <w:sz w:val="20"/>
                <w:szCs w:val="20"/>
              </w:rPr>
              <w:t xml:space="preserve">УТВЕРЖДЕНА </w:t>
            </w:r>
            <w:r w:rsidRPr="00017F7E">
              <w:rPr>
                <w:rFonts w:ascii="Arial Narrow" w:hAnsi="Arial Narrow"/>
                <w:sz w:val="20"/>
                <w:szCs w:val="20"/>
              </w:rPr>
              <w:br/>
              <w:t xml:space="preserve">решением </w:t>
            </w:r>
            <w:r w:rsidRPr="00017F7E">
              <w:rPr>
                <w:rFonts w:ascii="Arial Narrow" w:hAnsi="Arial Narrow"/>
                <w:sz w:val="20"/>
                <w:szCs w:val="20"/>
                <w:u w:val="single"/>
              </w:rPr>
              <w:t>Участковой избирательной комиссией № 2253</w:t>
            </w:r>
          </w:p>
          <w:p w:rsidR="00017F7E" w:rsidRPr="00017F7E" w:rsidRDefault="00017F7E" w:rsidP="00017F7E">
            <w:pPr>
              <w:overflowPunct w:val="0"/>
              <w:autoSpaceDE w:val="0"/>
              <w:autoSpaceDN w:val="0"/>
              <w:adjustRightInd w:val="0"/>
              <w:jc w:val="center"/>
              <w:rPr>
                <w:rFonts w:ascii="Arial Narrow" w:hAnsi="Arial Narrow"/>
                <w:i/>
                <w:iCs/>
                <w:color w:val="000000"/>
                <w:sz w:val="20"/>
                <w:szCs w:val="20"/>
                <w:lang w:eastAsia="zh-CN"/>
              </w:rPr>
            </w:pPr>
            <w:r w:rsidRPr="00017F7E">
              <w:rPr>
                <w:rFonts w:ascii="Arial Narrow" w:hAnsi="Arial Narrow"/>
                <w:i/>
                <w:iCs/>
                <w:color w:val="000000"/>
                <w:sz w:val="20"/>
                <w:szCs w:val="20"/>
                <w:lang w:eastAsia="zh-CN"/>
              </w:rPr>
              <w:t xml:space="preserve">           (наименование</w:t>
            </w:r>
            <w:r w:rsidRPr="00017F7E">
              <w:rPr>
                <w:rFonts w:ascii="Arial Narrow" w:hAnsi="Arial Narrow"/>
                <w:i/>
                <w:iCs/>
                <w:sz w:val="20"/>
                <w:szCs w:val="20"/>
              </w:rPr>
              <w:t xml:space="preserve"> </w:t>
            </w:r>
            <w:r w:rsidRPr="00017F7E">
              <w:rPr>
                <w:rFonts w:ascii="Arial Narrow" w:hAnsi="Arial Narrow"/>
                <w:i/>
                <w:iCs/>
                <w:color w:val="000000"/>
                <w:sz w:val="20"/>
                <w:szCs w:val="20"/>
                <w:lang w:eastAsia="zh-CN"/>
              </w:rPr>
              <w:t>организующей комиссии)</w:t>
            </w:r>
          </w:p>
          <w:p w:rsidR="00017F7E" w:rsidRPr="00017F7E" w:rsidRDefault="00017F7E" w:rsidP="00017F7E">
            <w:pPr>
              <w:overflowPunct w:val="0"/>
              <w:autoSpaceDE w:val="0"/>
              <w:autoSpaceDN w:val="0"/>
              <w:adjustRightInd w:val="0"/>
              <w:jc w:val="center"/>
              <w:rPr>
                <w:rFonts w:ascii="Arial Narrow" w:hAnsi="Arial Narrow"/>
                <w:sz w:val="20"/>
                <w:szCs w:val="20"/>
              </w:rPr>
            </w:pPr>
            <w:r w:rsidRPr="00017F7E">
              <w:rPr>
                <w:rFonts w:ascii="Arial Narrow" w:hAnsi="Arial Narrow"/>
                <w:sz w:val="20"/>
                <w:szCs w:val="20"/>
              </w:rPr>
              <w:t xml:space="preserve">от 15.08.2024 г. № 29/83 </w:t>
            </w:r>
          </w:p>
          <w:p w:rsidR="00017F7E" w:rsidRPr="00017F7E" w:rsidRDefault="00017F7E" w:rsidP="00017F7E">
            <w:pPr>
              <w:overflowPunct w:val="0"/>
              <w:autoSpaceDE w:val="0"/>
              <w:autoSpaceDN w:val="0"/>
              <w:adjustRightInd w:val="0"/>
              <w:jc w:val="center"/>
              <w:rPr>
                <w:rFonts w:ascii="Arial Narrow" w:hAnsi="Arial Narrow"/>
                <w:sz w:val="20"/>
                <w:szCs w:val="20"/>
              </w:rPr>
            </w:pPr>
            <w:r w:rsidRPr="00017F7E">
              <w:rPr>
                <w:rFonts w:ascii="Arial Narrow" w:hAnsi="Arial Narrow"/>
                <w:sz w:val="20"/>
                <w:szCs w:val="20"/>
              </w:rPr>
              <w:t>(обязательная форма на бумажном носителе)</w:t>
            </w:r>
          </w:p>
        </w:tc>
      </w:tr>
    </w:tbl>
    <w:p w:rsidR="00017F7E" w:rsidRPr="00017F7E" w:rsidRDefault="00017F7E" w:rsidP="00017F7E">
      <w:pPr>
        <w:widowControl w:val="0"/>
        <w:ind w:firstLine="16"/>
        <w:jc w:val="center"/>
        <w:rPr>
          <w:rFonts w:ascii="Arial Narrow" w:hAnsi="Arial Narrow"/>
          <w:b/>
          <w:sz w:val="20"/>
          <w:szCs w:val="20"/>
        </w:rPr>
      </w:pPr>
      <w:r w:rsidRPr="00017F7E">
        <w:rPr>
          <w:rFonts w:ascii="Arial Narrow" w:hAnsi="Arial Narrow"/>
          <w:b/>
          <w:sz w:val="20"/>
          <w:szCs w:val="20"/>
        </w:rPr>
        <w:lastRenderedPageBreak/>
        <w:t>УЧАСТКОВАЯ ИЗБИРАТЕЛЬНАЯ КОМИССИЯ ИЗБИРАТЕЛЬНОГО УЧАСТКА №2253</w:t>
      </w:r>
    </w:p>
    <w:p w:rsidR="00017F7E" w:rsidRPr="00017F7E" w:rsidRDefault="00017F7E" w:rsidP="00017F7E">
      <w:pPr>
        <w:widowControl w:val="0"/>
        <w:jc w:val="center"/>
        <w:rPr>
          <w:rFonts w:ascii="Arial Narrow" w:hAnsi="Arial Narrow"/>
          <w:b/>
          <w:caps/>
          <w:sz w:val="20"/>
          <w:szCs w:val="20"/>
        </w:rPr>
      </w:pPr>
      <w:r w:rsidRPr="00017F7E">
        <w:rPr>
          <w:rFonts w:ascii="Arial Narrow" w:hAnsi="Arial Narrow"/>
          <w:b/>
          <w:caps/>
          <w:sz w:val="20"/>
          <w:szCs w:val="20"/>
        </w:rPr>
        <w:t>ЭвенКийского МУНИЦИПАЛЬНОГО РАЙОНА КРАСНОЯРСКОГО КРАЯ</w:t>
      </w:r>
    </w:p>
    <w:p w:rsidR="00017F7E" w:rsidRPr="00017F7E" w:rsidRDefault="00017F7E" w:rsidP="00017F7E">
      <w:pPr>
        <w:autoSpaceDE w:val="0"/>
        <w:autoSpaceDN w:val="0"/>
        <w:jc w:val="center"/>
        <w:rPr>
          <w:rFonts w:ascii="Arial Narrow" w:hAnsi="Arial Narrow"/>
          <w:b/>
          <w:sz w:val="20"/>
          <w:szCs w:val="20"/>
          <w:u w:val="single"/>
        </w:rPr>
      </w:pPr>
      <w:r w:rsidRPr="00017F7E">
        <w:rPr>
          <w:rFonts w:ascii="Arial Narrow" w:hAnsi="Arial Narrow"/>
          <w:b/>
          <w:sz w:val="20"/>
          <w:szCs w:val="20"/>
          <w:u w:val="single"/>
        </w:rPr>
        <w:t xml:space="preserve">Выборы Главы поселка Суринда и депутатов </w:t>
      </w:r>
      <w:proofErr w:type="spellStart"/>
      <w:r w:rsidRPr="00017F7E">
        <w:rPr>
          <w:rFonts w:ascii="Arial Narrow" w:hAnsi="Arial Narrow"/>
          <w:b/>
          <w:sz w:val="20"/>
          <w:szCs w:val="20"/>
          <w:u w:val="single"/>
        </w:rPr>
        <w:t>Суриндинского</w:t>
      </w:r>
      <w:proofErr w:type="spellEnd"/>
      <w:r w:rsidRPr="00017F7E">
        <w:rPr>
          <w:rFonts w:ascii="Arial Narrow" w:hAnsi="Arial Narrow"/>
          <w:b/>
          <w:sz w:val="20"/>
          <w:szCs w:val="20"/>
          <w:u w:val="single"/>
        </w:rPr>
        <w:t xml:space="preserve"> поселкового Совета депутатов шестого созыва</w:t>
      </w:r>
    </w:p>
    <w:p w:rsidR="00017F7E" w:rsidRPr="00017F7E" w:rsidRDefault="00017F7E" w:rsidP="00017F7E">
      <w:pPr>
        <w:widowControl w:val="0"/>
        <w:overflowPunct w:val="0"/>
        <w:autoSpaceDE w:val="0"/>
        <w:autoSpaceDN w:val="0"/>
        <w:adjustRightInd w:val="0"/>
        <w:jc w:val="center"/>
        <w:textAlignment w:val="baseline"/>
        <w:rPr>
          <w:rFonts w:ascii="Arial Narrow" w:hAnsi="Arial Narrow"/>
          <w:b/>
          <w:i/>
          <w:sz w:val="20"/>
          <w:szCs w:val="20"/>
          <w:u w:val="single"/>
        </w:rPr>
      </w:pPr>
      <w:r w:rsidRPr="00017F7E">
        <w:rPr>
          <w:rFonts w:ascii="Arial Narrow" w:hAnsi="Arial Narrow"/>
          <w:b/>
          <w:i/>
          <w:sz w:val="20"/>
          <w:szCs w:val="20"/>
          <w:u w:val="single"/>
        </w:rPr>
        <w:t>(наименование выборов)</w:t>
      </w:r>
    </w:p>
    <w:p w:rsidR="00017F7E" w:rsidRPr="00017F7E" w:rsidRDefault="00017F7E" w:rsidP="00017F7E">
      <w:pPr>
        <w:overflowPunct w:val="0"/>
        <w:autoSpaceDE w:val="0"/>
        <w:autoSpaceDN w:val="0"/>
        <w:adjustRightInd w:val="0"/>
        <w:jc w:val="center"/>
        <w:rPr>
          <w:rFonts w:ascii="Arial Narrow" w:hAnsi="Arial Narrow"/>
          <w:sz w:val="20"/>
          <w:szCs w:val="20"/>
        </w:rPr>
      </w:pPr>
    </w:p>
    <w:p w:rsidR="00017F7E" w:rsidRPr="00017F7E" w:rsidRDefault="00017F7E" w:rsidP="00017F7E">
      <w:pPr>
        <w:widowControl w:val="0"/>
        <w:overflowPunct w:val="0"/>
        <w:autoSpaceDE w:val="0"/>
        <w:autoSpaceDN w:val="0"/>
        <w:adjustRightInd w:val="0"/>
        <w:ind w:firstLine="720"/>
        <w:jc w:val="center"/>
        <w:textAlignment w:val="baseline"/>
        <w:rPr>
          <w:rFonts w:ascii="Arial Narrow" w:hAnsi="Arial Narrow"/>
          <w:i/>
          <w:sz w:val="20"/>
          <w:szCs w:val="20"/>
        </w:rPr>
      </w:pPr>
    </w:p>
    <w:p w:rsidR="00017F7E" w:rsidRPr="00017F7E" w:rsidRDefault="00017F7E" w:rsidP="00017F7E">
      <w:pPr>
        <w:widowControl w:val="0"/>
        <w:overflowPunct w:val="0"/>
        <w:autoSpaceDE w:val="0"/>
        <w:autoSpaceDN w:val="0"/>
        <w:adjustRightInd w:val="0"/>
        <w:rPr>
          <w:rFonts w:ascii="Arial Narrow" w:hAnsi="Arial Narrow"/>
          <w:sz w:val="20"/>
          <w:szCs w:val="20"/>
        </w:rPr>
      </w:pPr>
    </w:p>
    <w:p w:rsidR="00017F7E" w:rsidRPr="00017F7E" w:rsidRDefault="00017F7E" w:rsidP="00017F7E">
      <w:pPr>
        <w:overflowPunct w:val="0"/>
        <w:autoSpaceDE w:val="0"/>
        <w:autoSpaceDN w:val="0"/>
        <w:adjustRightInd w:val="0"/>
        <w:jc w:val="center"/>
        <w:rPr>
          <w:rFonts w:ascii="Arial Narrow" w:hAnsi="Arial Narrow"/>
          <w:sz w:val="20"/>
          <w:szCs w:val="20"/>
          <w:u w:val="single"/>
        </w:rPr>
      </w:pPr>
      <w:r w:rsidRPr="00017F7E">
        <w:rPr>
          <w:rFonts w:ascii="Arial Narrow" w:hAnsi="Arial Narrow"/>
          <w:b/>
          <w:sz w:val="20"/>
          <w:szCs w:val="20"/>
        </w:rPr>
        <w:t>СПИСОК НАБЛЮДАТЕЛЕЙ,</w:t>
      </w:r>
      <w:r w:rsidRPr="00017F7E">
        <w:rPr>
          <w:rFonts w:ascii="Arial Narrow" w:hAnsi="Arial Narrow"/>
          <w:b/>
          <w:sz w:val="20"/>
          <w:szCs w:val="20"/>
        </w:rPr>
        <w:br/>
        <w:t>назначенных зарегистрированным кандидатом/избирательным объединением/субъектом общественного контроля*</w:t>
      </w:r>
      <w:r w:rsidRPr="00017F7E">
        <w:rPr>
          <w:rFonts w:ascii="Arial Narrow" w:hAnsi="Arial Narrow"/>
          <w:b/>
          <w:sz w:val="20"/>
          <w:szCs w:val="20"/>
        </w:rPr>
        <w:br/>
      </w:r>
      <w:r w:rsidRPr="00017F7E">
        <w:rPr>
          <w:rFonts w:ascii="Arial Narrow" w:hAnsi="Arial Narrow"/>
          <w:sz w:val="20"/>
          <w:szCs w:val="20"/>
        </w:rPr>
        <w:t>____________________________________________________________________________________________</w:t>
      </w:r>
    </w:p>
    <w:p w:rsidR="00017F7E" w:rsidRPr="00017F7E" w:rsidRDefault="00017F7E" w:rsidP="00017F7E">
      <w:pPr>
        <w:overflowPunct w:val="0"/>
        <w:autoSpaceDE w:val="0"/>
        <w:autoSpaceDN w:val="0"/>
        <w:adjustRightInd w:val="0"/>
        <w:jc w:val="center"/>
        <w:rPr>
          <w:rFonts w:ascii="Arial Narrow" w:hAnsi="Arial Narrow"/>
          <w:i/>
          <w:sz w:val="20"/>
          <w:szCs w:val="20"/>
        </w:rPr>
      </w:pPr>
      <w:r w:rsidRPr="00017F7E">
        <w:rPr>
          <w:rFonts w:ascii="Arial Narrow" w:hAnsi="Arial Narrow"/>
          <w:i/>
          <w:sz w:val="20"/>
          <w:szCs w:val="20"/>
        </w:rPr>
        <w:t>(фамилия, имя, отчество кандидата/наименование избирательного объединения/наименование субъекта общественного контроля)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2463"/>
        <w:gridCol w:w="1541"/>
        <w:gridCol w:w="2015"/>
        <w:gridCol w:w="2138"/>
        <w:gridCol w:w="4516"/>
        <w:gridCol w:w="2829"/>
      </w:tblGrid>
      <w:tr w:rsidR="00017F7E" w:rsidRPr="00017F7E" w:rsidTr="00BE6E84">
        <w:tc>
          <w:tcPr>
            <w:tcW w:w="221" w:type="pct"/>
            <w:hideMark/>
          </w:tcPr>
          <w:p w:rsidR="00017F7E" w:rsidRPr="00017F7E" w:rsidRDefault="00017F7E" w:rsidP="00017F7E">
            <w:pPr>
              <w:widowControl w:val="0"/>
              <w:overflowPunct w:val="0"/>
              <w:autoSpaceDE w:val="0"/>
              <w:autoSpaceDN w:val="0"/>
              <w:adjustRightInd w:val="0"/>
              <w:ind w:firstLine="34"/>
              <w:jc w:val="center"/>
              <w:rPr>
                <w:rFonts w:ascii="Arial Narrow" w:hAnsi="Arial Narrow"/>
                <w:b/>
                <w:sz w:val="20"/>
                <w:szCs w:val="20"/>
              </w:rPr>
            </w:pPr>
            <w:r w:rsidRPr="00017F7E">
              <w:rPr>
                <w:rFonts w:ascii="Arial Narrow" w:hAnsi="Arial Narrow"/>
                <w:b/>
                <w:sz w:val="20"/>
                <w:szCs w:val="20"/>
              </w:rPr>
              <w:t>№</w:t>
            </w:r>
            <w:r w:rsidRPr="00017F7E">
              <w:rPr>
                <w:rFonts w:ascii="Arial Narrow" w:hAnsi="Arial Narrow"/>
                <w:b/>
                <w:sz w:val="20"/>
                <w:szCs w:val="20"/>
              </w:rPr>
              <w:br/>
              <w:t>п/п</w:t>
            </w:r>
          </w:p>
        </w:tc>
        <w:tc>
          <w:tcPr>
            <w:tcW w:w="759" w:type="pct"/>
            <w:hideMark/>
          </w:tcPr>
          <w:p w:rsidR="00017F7E" w:rsidRPr="00017F7E" w:rsidRDefault="00017F7E" w:rsidP="00017F7E">
            <w:pPr>
              <w:widowControl w:val="0"/>
              <w:overflowPunct w:val="0"/>
              <w:autoSpaceDE w:val="0"/>
              <w:autoSpaceDN w:val="0"/>
              <w:adjustRightInd w:val="0"/>
              <w:ind w:firstLine="34"/>
              <w:jc w:val="center"/>
              <w:rPr>
                <w:rFonts w:ascii="Arial Narrow" w:hAnsi="Arial Narrow"/>
                <w:b/>
                <w:sz w:val="20"/>
                <w:szCs w:val="20"/>
              </w:rPr>
            </w:pPr>
            <w:r w:rsidRPr="00017F7E">
              <w:rPr>
                <w:rFonts w:ascii="Arial Narrow" w:hAnsi="Arial Narrow"/>
                <w:b/>
                <w:sz w:val="20"/>
                <w:szCs w:val="20"/>
              </w:rPr>
              <w:t>Фамилия, имя, отчество</w:t>
            </w:r>
          </w:p>
        </w:tc>
        <w:tc>
          <w:tcPr>
            <w:tcW w:w="475" w:type="pct"/>
          </w:tcPr>
          <w:p w:rsidR="00017F7E" w:rsidRPr="00017F7E" w:rsidRDefault="00017F7E" w:rsidP="00017F7E">
            <w:pPr>
              <w:widowControl w:val="0"/>
              <w:overflowPunct w:val="0"/>
              <w:autoSpaceDE w:val="0"/>
              <w:autoSpaceDN w:val="0"/>
              <w:adjustRightInd w:val="0"/>
              <w:ind w:firstLine="34"/>
              <w:jc w:val="center"/>
              <w:rPr>
                <w:rFonts w:ascii="Arial Narrow" w:hAnsi="Arial Narrow"/>
                <w:b/>
                <w:sz w:val="20"/>
                <w:szCs w:val="20"/>
              </w:rPr>
            </w:pPr>
            <w:r w:rsidRPr="00017F7E">
              <w:rPr>
                <w:rFonts w:ascii="Arial Narrow" w:hAnsi="Arial Narrow"/>
                <w:b/>
                <w:sz w:val="20"/>
                <w:szCs w:val="20"/>
              </w:rPr>
              <w:t>Дата рождения</w:t>
            </w:r>
          </w:p>
        </w:tc>
        <w:tc>
          <w:tcPr>
            <w:tcW w:w="621" w:type="pct"/>
          </w:tcPr>
          <w:p w:rsidR="00017F7E" w:rsidRPr="00017F7E" w:rsidRDefault="00017F7E" w:rsidP="00017F7E">
            <w:pPr>
              <w:widowControl w:val="0"/>
              <w:overflowPunct w:val="0"/>
              <w:autoSpaceDE w:val="0"/>
              <w:autoSpaceDN w:val="0"/>
              <w:adjustRightInd w:val="0"/>
              <w:ind w:firstLine="34"/>
              <w:jc w:val="center"/>
              <w:rPr>
                <w:rFonts w:ascii="Arial Narrow" w:hAnsi="Arial Narrow"/>
                <w:b/>
                <w:sz w:val="20"/>
                <w:szCs w:val="20"/>
              </w:rPr>
            </w:pPr>
            <w:r w:rsidRPr="00017F7E">
              <w:rPr>
                <w:rFonts w:ascii="Arial Narrow" w:hAnsi="Arial Narrow"/>
                <w:b/>
                <w:sz w:val="20"/>
                <w:szCs w:val="20"/>
              </w:rPr>
              <w:t>Серия, номер и дата выдачи паспорта или документа, заменяющего паспорт гражданина</w:t>
            </w:r>
          </w:p>
        </w:tc>
        <w:tc>
          <w:tcPr>
            <w:tcW w:w="659" w:type="pct"/>
            <w:hideMark/>
          </w:tcPr>
          <w:p w:rsidR="00017F7E" w:rsidRPr="00017F7E" w:rsidRDefault="00017F7E" w:rsidP="00017F7E">
            <w:pPr>
              <w:widowControl w:val="0"/>
              <w:overflowPunct w:val="0"/>
              <w:autoSpaceDE w:val="0"/>
              <w:autoSpaceDN w:val="0"/>
              <w:adjustRightInd w:val="0"/>
              <w:ind w:firstLine="34"/>
              <w:jc w:val="center"/>
              <w:rPr>
                <w:rFonts w:ascii="Arial Narrow" w:hAnsi="Arial Narrow"/>
                <w:b/>
                <w:sz w:val="20"/>
                <w:szCs w:val="20"/>
              </w:rPr>
            </w:pPr>
            <w:r w:rsidRPr="00017F7E">
              <w:rPr>
                <w:rFonts w:ascii="Arial Narrow" w:hAnsi="Arial Narrow"/>
                <w:b/>
                <w:sz w:val="20"/>
                <w:szCs w:val="20"/>
              </w:rPr>
              <w:t>Адрес места жительства, контактный телефон**</w:t>
            </w:r>
          </w:p>
        </w:tc>
        <w:tc>
          <w:tcPr>
            <w:tcW w:w="1392" w:type="pct"/>
          </w:tcPr>
          <w:p w:rsidR="00017F7E" w:rsidRPr="00017F7E" w:rsidRDefault="00017F7E" w:rsidP="00017F7E">
            <w:pPr>
              <w:widowControl w:val="0"/>
              <w:overflowPunct w:val="0"/>
              <w:autoSpaceDE w:val="0"/>
              <w:autoSpaceDN w:val="0"/>
              <w:adjustRightInd w:val="0"/>
              <w:ind w:firstLine="34"/>
              <w:jc w:val="center"/>
              <w:rPr>
                <w:rFonts w:ascii="Arial Narrow" w:hAnsi="Arial Narrow"/>
                <w:b/>
                <w:sz w:val="20"/>
                <w:szCs w:val="20"/>
              </w:rPr>
            </w:pPr>
            <w:r w:rsidRPr="00017F7E">
              <w:rPr>
                <w:rFonts w:ascii="Arial Narrow" w:hAnsi="Arial Narrow"/>
                <w:b/>
                <w:sz w:val="20"/>
                <w:szCs w:val="20"/>
              </w:rPr>
              <w:t xml:space="preserve">Наименование территориальной, участковой или окружной избирательной комиссии, в которую направляется наблюдатель/номер избирательного участка </w:t>
            </w:r>
          </w:p>
        </w:tc>
        <w:tc>
          <w:tcPr>
            <w:tcW w:w="872" w:type="pct"/>
          </w:tcPr>
          <w:p w:rsidR="00017F7E" w:rsidRPr="00017F7E" w:rsidRDefault="00017F7E" w:rsidP="00017F7E">
            <w:pPr>
              <w:widowControl w:val="0"/>
              <w:overflowPunct w:val="0"/>
              <w:autoSpaceDE w:val="0"/>
              <w:autoSpaceDN w:val="0"/>
              <w:adjustRightInd w:val="0"/>
              <w:ind w:firstLine="34"/>
              <w:jc w:val="center"/>
              <w:rPr>
                <w:rFonts w:ascii="Arial Narrow" w:hAnsi="Arial Narrow"/>
                <w:b/>
                <w:sz w:val="20"/>
                <w:szCs w:val="20"/>
              </w:rPr>
            </w:pPr>
            <w:r w:rsidRPr="00017F7E">
              <w:rPr>
                <w:rFonts w:ascii="Arial Narrow" w:hAnsi="Arial Narrow"/>
                <w:b/>
                <w:sz w:val="20"/>
                <w:szCs w:val="20"/>
              </w:rPr>
              <w:t>Дата осуществления наблюдения</w:t>
            </w:r>
          </w:p>
        </w:tc>
      </w:tr>
      <w:tr w:rsidR="00017F7E" w:rsidRPr="00017F7E" w:rsidTr="00BE6E84">
        <w:tc>
          <w:tcPr>
            <w:tcW w:w="221" w:type="pct"/>
            <w:vAlign w:val="center"/>
            <w:hideMark/>
          </w:tcPr>
          <w:p w:rsidR="00017F7E" w:rsidRPr="00017F7E" w:rsidRDefault="00017F7E" w:rsidP="00017F7E">
            <w:pPr>
              <w:widowControl w:val="0"/>
              <w:overflowPunct w:val="0"/>
              <w:autoSpaceDE w:val="0"/>
              <w:autoSpaceDN w:val="0"/>
              <w:adjustRightInd w:val="0"/>
              <w:ind w:firstLine="34"/>
              <w:jc w:val="center"/>
              <w:rPr>
                <w:rFonts w:ascii="Arial Narrow" w:hAnsi="Arial Narrow"/>
                <w:b/>
                <w:sz w:val="20"/>
                <w:szCs w:val="20"/>
              </w:rPr>
            </w:pPr>
            <w:r w:rsidRPr="00017F7E">
              <w:rPr>
                <w:rFonts w:ascii="Arial Narrow" w:hAnsi="Arial Narrow"/>
                <w:b/>
                <w:sz w:val="20"/>
                <w:szCs w:val="20"/>
              </w:rPr>
              <w:t>1</w:t>
            </w:r>
          </w:p>
        </w:tc>
        <w:tc>
          <w:tcPr>
            <w:tcW w:w="759" w:type="pct"/>
            <w:vAlign w:val="center"/>
            <w:hideMark/>
          </w:tcPr>
          <w:p w:rsidR="00017F7E" w:rsidRPr="00017F7E" w:rsidRDefault="00017F7E" w:rsidP="00017F7E">
            <w:pPr>
              <w:widowControl w:val="0"/>
              <w:overflowPunct w:val="0"/>
              <w:autoSpaceDE w:val="0"/>
              <w:autoSpaceDN w:val="0"/>
              <w:adjustRightInd w:val="0"/>
              <w:jc w:val="center"/>
              <w:rPr>
                <w:rFonts w:ascii="Arial Narrow" w:hAnsi="Arial Narrow"/>
                <w:b/>
                <w:sz w:val="20"/>
                <w:szCs w:val="20"/>
              </w:rPr>
            </w:pPr>
            <w:r w:rsidRPr="00017F7E">
              <w:rPr>
                <w:rFonts w:ascii="Arial Narrow" w:hAnsi="Arial Narrow"/>
                <w:b/>
                <w:sz w:val="20"/>
                <w:szCs w:val="20"/>
              </w:rPr>
              <w:t>2</w:t>
            </w:r>
          </w:p>
        </w:tc>
        <w:tc>
          <w:tcPr>
            <w:tcW w:w="475" w:type="pct"/>
            <w:vAlign w:val="center"/>
          </w:tcPr>
          <w:p w:rsidR="00017F7E" w:rsidRPr="00017F7E" w:rsidRDefault="00017F7E" w:rsidP="00017F7E">
            <w:pPr>
              <w:widowControl w:val="0"/>
              <w:overflowPunct w:val="0"/>
              <w:autoSpaceDE w:val="0"/>
              <w:autoSpaceDN w:val="0"/>
              <w:adjustRightInd w:val="0"/>
              <w:jc w:val="center"/>
              <w:rPr>
                <w:rFonts w:ascii="Arial Narrow" w:hAnsi="Arial Narrow"/>
                <w:b/>
                <w:sz w:val="20"/>
                <w:szCs w:val="20"/>
              </w:rPr>
            </w:pPr>
            <w:r w:rsidRPr="00017F7E">
              <w:rPr>
                <w:rFonts w:ascii="Arial Narrow" w:hAnsi="Arial Narrow"/>
                <w:b/>
                <w:sz w:val="20"/>
                <w:szCs w:val="20"/>
              </w:rPr>
              <w:t>3</w:t>
            </w:r>
          </w:p>
        </w:tc>
        <w:tc>
          <w:tcPr>
            <w:tcW w:w="621" w:type="pct"/>
            <w:vAlign w:val="center"/>
          </w:tcPr>
          <w:p w:rsidR="00017F7E" w:rsidRPr="00017F7E" w:rsidRDefault="00017F7E" w:rsidP="00017F7E">
            <w:pPr>
              <w:widowControl w:val="0"/>
              <w:overflowPunct w:val="0"/>
              <w:autoSpaceDE w:val="0"/>
              <w:autoSpaceDN w:val="0"/>
              <w:adjustRightInd w:val="0"/>
              <w:jc w:val="center"/>
              <w:rPr>
                <w:rFonts w:ascii="Arial Narrow" w:hAnsi="Arial Narrow"/>
                <w:b/>
                <w:sz w:val="20"/>
                <w:szCs w:val="20"/>
              </w:rPr>
            </w:pPr>
            <w:r w:rsidRPr="00017F7E">
              <w:rPr>
                <w:rFonts w:ascii="Arial Narrow" w:hAnsi="Arial Narrow"/>
                <w:b/>
                <w:sz w:val="20"/>
                <w:szCs w:val="20"/>
              </w:rPr>
              <w:t>4</w:t>
            </w:r>
          </w:p>
        </w:tc>
        <w:tc>
          <w:tcPr>
            <w:tcW w:w="659" w:type="pct"/>
            <w:vAlign w:val="center"/>
            <w:hideMark/>
          </w:tcPr>
          <w:p w:rsidR="00017F7E" w:rsidRPr="00017F7E" w:rsidRDefault="00017F7E" w:rsidP="00017F7E">
            <w:pPr>
              <w:widowControl w:val="0"/>
              <w:overflowPunct w:val="0"/>
              <w:autoSpaceDE w:val="0"/>
              <w:autoSpaceDN w:val="0"/>
              <w:adjustRightInd w:val="0"/>
              <w:jc w:val="center"/>
              <w:rPr>
                <w:rFonts w:ascii="Arial Narrow" w:hAnsi="Arial Narrow"/>
                <w:b/>
                <w:sz w:val="20"/>
                <w:szCs w:val="20"/>
              </w:rPr>
            </w:pPr>
            <w:r w:rsidRPr="00017F7E">
              <w:rPr>
                <w:rFonts w:ascii="Arial Narrow" w:hAnsi="Arial Narrow"/>
                <w:b/>
                <w:sz w:val="20"/>
                <w:szCs w:val="20"/>
              </w:rPr>
              <w:t>5</w:t>
            </w:r>
          </w:p>
        </w:tc>
        <w:tc>
          <w:tcPr>
            <w:tcW w:w="1392" w:type="pct"/>
            <w:vAlign w:val="center"/>
          </w:tcPr>
          <w:p w:rsidR="00017F7E" w:rsidRPr="00017F7E" w:rsidRDefault="00017F7E" w:rsidP="00017F7E">
            <w:pPr>
              <w:widowControl w:val="0"/>
              <w:overflowPunct w:val="0"/>
              <w:autoSpaceDE w:val="0"/>
              <w:autoSpaceDN w:val="0"/>
              <w:adjustRightInd w:val="0"/>
              <w:jc w:val="center"/>
              <w:rPr>
                <w:rFonts w:ascii="Arial Narrow" w:hAnsi="Arial Narrow"/>
                <w:b/>
                <w:sz w:val="20"/>
                <w:szCs w:val="20"/>
              </w:rPr>
            </w:pPr>
            <w:r w:rsidRPr="00017F7E">
              <w:rPr>
                <w:rFonts w:ascii="Arial Narrow" w:hAnsi="Arial Narrow"/>
                <w:b/>
                <w:sz w:val="20"/>
                <w:szCs w:val="20"/>
              </w:rPr>
              <w:t>6</w:t>
            </w:r>
          </w:p>
        </w:tc>
        <w:tc>
          <w:tcPr>
            <w:tcW w:w="872" w:type="pct"/>
          </w:tcPr>
          <w:p w:rsidR="00017F7E" w:rsidRPr="00017F7E" w:rsidRDefault="00017F7E" w:rsidP="00017F7E">
            <w:pPr>
              <w:widowControl w:val="0"/>
              <w:overflowPunct w:val="0"/>
              <w:autoSpaceDE w:val="0"/>
              <w:autoSpaceDN w:val="0"/>
              <w:adjustRightInd w:val="0"/>
              <w:jc w:val="center"/>
              <w:rPr>
                <w:rFonts w:ascii="Arial Narrow" w:hAnsi="Arial Narrow"/>
                <w:b/>
                <w:sz w:val="20"/>
                <w:szCs w:val="20"/>
              </w:rPr>
            </w:pPr>
            <w:r w:rsidRPr="00017F7E">
              <w:rPr>
                <w:rFonts w:ascii="Arial Narrow" w:hAnsi="Arial Narrow"/>
                <w:b/>
                <w:sz w:val="20"/>
                <w:szCs w:val="20"/>
              </w:rPr>
              <w:t>7</w:t>
            </w:r>
          </w:p>
        </w:tc>
      </w:tr>
      <w:tr w:rsidR="00017F7E" w:rsidRPr="00017F7E" w:rsidTr="00BE6E84">
        <w:trPr>
          <w:trHeight w:hRule="exact" w:val="253"/>
        </w:trPr>
        <w:tc>
          <w:tcPr>
            <w:tcW w:w="221" w:type="pct"/>
            <w:vAlign w:val="center"/>
          </w:tcPr>
          <w:p w:rsidR="00017F7E" w:rsidRPr="00017F7E" w:rsidRDefault="00017F7E" w:rsidP="00017F7E">
            <w:pPr>
              <w:widowControl w:val="0"/>
              <w:overflowPunct w:val="0"/>
              <w:autoSpaceDE w:val="0"/>
              <w:autoSpaceDN w:val="0"/>
              <w:adjustRightInd w:val="0"/>
              <w:jc w:val="center"/>
              <w:rPr>
                <w:rFonts w:ascii="Arial Narrow" w:hAnsi="Arial Narrow"/>
                <w:i/>
                <w:sz w:val="20"/>
                <w:szCs w:val="20"/>
              </w:rPr>
            </w:pPr>
          </w:p>
        </w:tc>
        <w:tc>
          <w:tcPr>
            <w:tcW w:w="759" w:type="pct"/>
            <w:vAlign w:val="center"/>
          </w:tcPr>
          <w:p w:rsidR="00017F7E" w:rsidRPr="00017F7E" w:rsidRDefault="00017F7E" w:rsidP="00017F7E">
            <w:pPr>
              <w:widowControl w:val="0"/>
              <w:overflowPunct w:val="0"/>
              <w:autoSpaceDE w:val="0"/>
              <w:autoSpaceDN w:val="0"/>
              <w:adjustRightInd w:val="0"/>
              <w:jc w:val="center"/>
              <w:rPr>
                <w:rFonts w:ascii="Arial Narrow" w:hAnsi="Arial Narrow"/>
                <w:i/>
                <w:sz w:val="20"/>
                <w:szCs w:val="20"/>
              </w:rPr>
            </w:pPr>
          </w:p>
        </w:tc>
        <w:tc>
          <w:tcPr>
            <w:tcW w:w="475" w:type="pct"/>
            <w:vAlign w:val="center"/>
          </w:tcPr>
          <w:p w:rsidR="00017F7E" w:rsidRPr="00017F7E" w:rsidRDefault="00017F7E" w:rsidP="00017F7E">
            <w:pPr>
              <w:widowControl w:val="0"/>
              <w:overflowPunct w:val="0"/>
              <w:autoSpaceDE w:val="0"/>
              <w:autoSpaceDN w:val="0"/>
              <w:adjustRightInd w:val="0"/>
              <w:jc w:val="center"/>
              <w:rPr>
                <w:rFonts w:ascii="Arial Narrow" w:hAnsi="Arial Narrow"/>
                <w:i/>
                <w:sz w:val="20"/>
                <w:szCs w:val="20"/>
              </w:rPr>
            </w:pPr>
          </w:p>
        </w:tc>
        <w:tc>
          <w:tcPr>
            <w:tcW w:w="621" w:type="pct"/>
            <w:vAlign w:val="center"/>
          </w:tcPr>
          <w:p w:rsidR="00017F7E" w:rsidRPr="00017F7E" w:rsidRDefault="00017F7E" w:rsidP="00017F7E">
            <w:pPr>
              <w:widowControl w:val="0"/>
              <w:overflowPunct w:val="0"/>
              <w:autoSpaceDE w:val="0"/>
              <w:autoSpaceDN w:val="0"/>
              <w:adjustRightInd w:val="0"/>
              <w:jc w:val="center"/>
              <w:rPr>
                <w:rFonts w:ascii="Arial Narrow" w:hAnsi="Arial Narrow"/>
                <w:i/>
                <w:sz w:val="20"/>
                <w:szCs w:val="20"/>
              </w:rPr>
            </w:pPr>
          </w:p>
        </w:tc>
        <w:tc>
          <w:tcPr>
            <w:tcW w:w="659" w:type="pct"/>
            <w:vAlign w:val="center"/>
          </w:tcPr>
          <w:p w:rsidR="00017F7E" w:rsidRPr="00017F7E" w:rsidRDefault="00017F7E" w:rsidP="00017F7E">
            <w:pPr>
              <w:widowControl w:val="0"/>
              <w:overflowPunct w:val="0"/>
              <w:autoSpaceDE w:val="0"/>
              <w:autoSpaceDN w:val="0"/>
              <w:adjustRightInd w:val="0"/>
              <w:jc w:val="center"/>
              <w:rPr>
                <w:rFonts w:ascii="Arial Narrow" w:hAnsi="Arial Narrow"/>
                <w:i/>
                <w:sz w:val="20"/>
                <w:szCs w:val="20"/>
              </w:rPr>
            </w:pPr>
          </w:p>
        </w:tc>
        <w:tc>
          <w:tcPr>
            <w:tcW w:w="1392" w:type="pct"/>
            <w:vAlign w:val="center"/>
          </w:tcPr>
          <w:p w:rsidR="00017F7E" w:rsidRPr="00017F7E" w:rsidRDefault="00017F7E" w:rsidP="00017F7E">
            <w:pPr>
              <w:widowControl w:val="0"/>
              <w:overflowPunct w:val="0"/>
              <w:autoSpaceDE w:val="0"/>
              <w:autoSpaceDN w:val="0"/>
              <w:adjustRightInd w:val="0"/>
              <w:jc w:val="center"/>
              <w:rPr>
                <w:rFonts w:ascii="Arial Narrow" w:hAnsi="Arial Narrow"/>
                <w:i/>
                <w:sz w:val="20"/>
                <w:szCs w:val="20"/>
              </w:rPr>
            </w:pPr>
          </w:p>
        </w:tc>
        <w:tc>
          <w:tcPr>
            <w:tcW w:w="872" w:type="pct"/>
          </w:tcPr>
          <w:p w:rsidR="00017F7E" w:rsidRPr="00017F7E" w:rsidRDefault="00017F7E" w:rsidP="00017F7E">
            <w:pPr>
              <w:widowControl w:val="0"/>
              <w:overflowPunct w:val="0"/>
              <w:autoSpaceDE w:val="0"/>
              <w:autoSpaceDN w:val="0"/>
              <w:adjustRightInd w:val="0"/>
              <w:jc w:val="center"/>
              <w:rPr>
                <w:rFonts w:ascii="Arial Narrow" w:hAnsi="Arial Narrow"/>
                <w:i/>
                <w:sz w:val="20"/>
                <w:szCs w:val="20"/>
              </w:rPr>
            </w:pPr>
          </w:p>
        </w:tc>
      </w:tr>
    </w:tbl>
    <w:p w:rsidR="00017F7E" w:rsidRPr="00017F7E" w:rsidRDefault="00017F7E" w:rsidP="00017F7E">
      <w:pPr>
        <w:overflowPunct w:val="0"/>
        <w:autoSpaceDE w:val="0"/>
        <w:autoSpaceDN w:val="0"/>
        <w:adjustRightInd w:val="0"/>
        <w:ind w:firstLine="709"/>
        <w:jc w:val="both"/>
        <w:rPr>
          <w:rFonts w:ascii="Arial Narrow" w:hAnsi="Arial Narrow"/>
          <w:sz w:val="20"/>
          <w:szCs w:val="20"/>
        </w:rPr>
      </w:pPr>
      <w:r w:rsidRPr="00017F7E">
        <w:rPr>
          <w:rFonts w:ascii="Arial Narrow" w:hAnsi="Arial Narrow"/>
          <w:sz w:val="20"/>
          <w:szCs w:val="20"/>
        </w:rPr>
        <w:t>Подтверждаю, что наблюдатели, указанные в списке, не подпадают под ограничения, установленные пунктом 11 статьи 21 Закона Красноярского края «О выборах в органы местного самоуправления в Красноярском крае».</w:t>
      </w:r>
    </w:p>
    <w:p w:rsidR="00017F7E" w:rsidRPr="00017F7E" w:rsidRDefault="00017F7E" w:rsidP="00017F7E">
      <w:pPr>
        <w:overflowPunct w:val="0"/>
        <w:autoSpaceDE w:val="0"/>
        <w:autoSpaceDN w:val="0"/>
        <w:adjustRightInd w:val="0"/>
        <w:ind w:firstLine="709"/>
        <w:jc w:val="both"/>
        <w:rPr>
          <w:rFonts w:ascii="Arial Narrow" w:hAnsi="Arial Narrow"/>
          <w:sz w:val="20"/>
          <w:szCs w:val="20"/>
        </w:rPr>
      </w:pPr>
    </w:p>
    <w:p w:rsidR="00017F7E" w:rsidRPr="00017F7E" w:rsidRDefault="00017F7E" w:rsidP="00017F7E">
      <w:pPr>
        <w:overflowPunct w:val="0"/>
        <w:autoSpaceDE w:val="0"/>
        <w:autoSpaceDN w:val="0"/>
        <w:adjustRightInd w:val="0"/>
        <w:jc w:val="right"/>
        <w:rPr>
          <w:rFonts w:ascii="Arial Narrow" w:hAnsi="Arial Narrow"/>
          <w:sz w:val="20"/>
          <w:szCs w:val="20"/>
        </w:rPr>
      </w:pPr>
      <w:r w:rsidRPr="00017F7E">
        <w:rPr>
          <w:rFonts w:ascii="Arial Narrow" w:hAnsi="Arial Narrow"/>
          <w:noProof/>
          <w:sz w:val="20"/>
          <w:szCs w:val="20"/>
        </w:rPr>
        <mc:AlternateContent>
          <mc:Choice Requires="wps">
            <w:drawing>
              <wp:anchor distT="0" distB="0" distL="114300" distR="114300" simplePos="0" relativeHeight="251711488" behindDoc="0" locked="0" layoutInCell="1" allowOverlap="1" wp14:anchorId="032E571D" wp14:editId="23D0B699">
                <wp:simplePos x="0" y="0"/>
                <wp:positionH relativeFrom="column">
                  <wp:posOffset>134620</wp:posOffset>
                </wp:positionH>
                <wp:positionV relativeFrom="paragraph">
                  <wp:posOffset>-2540</wp:posOffset>
                </wp:positionV>
                <wp:extent cx="1762125" cy="253365"/>
                <wp:effectExtent l="0" t="0" r="9525" b="0"/>
                <wp:wrapNone/>
                <wp:docPr id="215" name="Поле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53365"/>
                        </a:xfrm>
                        <a:prstGeom prst="rect">
                          <a:avLst/>
                        </a:prstGeom>
                        <a:solidFill>
                          <a:srgbClr val="FFFFFF"/>
                        </a:solidFill>
                        <a:ln>
                          <a:noFill/>
                        </a:ln>
                      </wps:spPr>
                      <wps:txbx>
                        <w:txbxContent>
                          <w:p w:rsidR="00794140" w:rsidRPr="00454568" w:rsidRDefault="00794140" w:rsidP="00017F7E">
                            <w:pPr>
                              <w:jc w:val="center"/>
                              <w:rPr>
                                <w:bCs/>
                              </w:rPr>
                            </w:pPr>
                            <w:r w:rsidRPr="00454568">
                              <w:rPr>
                                <w:bCs/>
                              </w:rPr>
                              <w:t>МП**</w:t>
                            </w:r>
                            <w:r>
                              <w:rPr>
                                <w:bCs/>
                              </w:rPr>
                              <w:t>*</w:t>
                            </w:r>
                          </w:p>
                          <w:p w:rsidR="00794140" w:rsidRPr="00340D57" w:rsidRDefault="00794140" w:rsidP="00017F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E571D" id="Поле 215" o:spid="_x0000_s1192" type="#_x0000_t202" style="position:absolute;left:0;text-align:left;margin-left:10.6pt;margin-top:-.2pt;width:138.75pt;height:19.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7jGQIAAPwDAAAOAAAAZHJzL2Uyb0RvYy54bWysU12O0zAQfkfiDpbfaZps24Wo6Wrpqghp&#10;+ZEWDuA6TmKReMzYbbJchlPwhMQZeiTGTluq5Q3hB8vjGX8z3zfj5c3QtWyv0GkwBU8nU86UkVBq&#10;Uxf886fNi5ecOS9MKVowquCPyvGb1fNny97mKoMG2lIhIxDj8t4WvPHe5kniZKM64SZglSFnBdgJ&#10;TybWSYmiJ/SuTbLpdJH0gKVFkMo5ur0bnXwV8atKSf+hqpzyrC041ebjjnHfhj1ZLUVeo7CNlscy&#10;xD9U0QltKOkZ6k54wXao/4LqtERwUPmJhC6BqtJSRQ7EJp0+YfPQCKsiFxLH2bNM7v/Byvf7j8h0&#10;WfAsnXNmREdNOnw//Dr8PPxg4Y4U6q3LKfDBUqgfXsNAnY5snb0H+cUxA+tGmFrdIkLfKFFShWl4&#10;mVw8HXFcANn276CkRGLnIQINFXZBPhKEETp16vHcHTV4JkPK60WWZlSkJF82v7paxOISkZ9eW3T+&#10;jYKOhUPBkbof0cX+3vlQjchPISGZg1aXG9220cB6u26R7QVNyiauSOBJWGtCsIHwbEQMN5FmYDZy&#10;9MN2iJqmi8VJvy2Uj8QcYRxB+jJ0aAC/cdbT+BXcfd0JVJy1bw2p9yqdzcK8RmM2v87IwEvP9tIj&#10;jCSognvOxuPajzO+s6jrhjKN/TJwS4pXOooRWjNWdSRAIxY1On6HMMOXdoz682lXvwEAAP//AwBQ&#10;SwMEFAAGAAgAAAAhABQt4eLcAAAABwEAAA8AAABkcnMvZG93bnJldi54bWxMjsFuwjAQRO+V+g/W&#10;VuqlAocUCAnZoLZSq16hfIATL0lEvI5iQ8Lf1z2V42hGb16+m0wnrjS41jLCYh6BIK6sbrlGOP58&#10;zjYgnFesVWeZEG7kYFc8PuQq03bkPV0PvhYBwi5TCI33fSalqxoyys1tTxy6kx2M8iEOtdSDGgPc&#10;dDKOorU0quXw0KiePhqqzoeLQTh9jy+rdCy//DHZL9fvqk1Ke0N8fpretiA8Tf5/DH/6QR2K4FTa&#10;C2snOoR4EYclwmwJItRxuklAlAiv6Qpkkct7/+IXAAD//wMAUEsBAi0AFAAGAAgAAAAhALaDOJL+&#10;AAAA4QEAABMAAAAAAAAAAAAAAAAAAAAAAFtDb250ZW50X1R5cGVzXS54bWxQSwECLQAUAAYACAAA&#10;ACEAOP0h/9YAAACUAQAACwAAAAAAAAAAAAAAAAAvAQAAX3JlbHMvLnJlbHNQSwECLQAUAAYACAAA&#10;ACEAHjDO4xkCAAD8AwAADgAAAAAAAAAAAAAAAAAuAgAAZHJzL2Uyb0RvYy54bWxQSwECLQAUAAYA&#10;CAAAACEAFC3h4twAAAAHAQAADwAAAAAAAAAAAAAAAABzBAAAZHJzL2Rvd25yZXYueG1sUEsFBgAA&#10;AAAEAAQA8wAAAHwFAAAAAA==&#10;" stroked="f">
                <v:textbox>
                  <w:txbxContent>
                    <w:p w:rsidR="00794140" w:rsidRPr="00454568" w:rsidRDefault="00794140" w:rsidP="00017F7E">
                      <w:pPr>
                        <w:jc w:val="center"/>
                        <w:rPr>
                          <w:bCs/>
                        </w:rPr>
                      </w:pPr>
                      <w:r w:rsidRPr="00454568">
                        <w:rPr>
                          <w:bCs/>
                        </w:rPr>
                        <w:t>МП**</w:t>
                      </w:r>
                      <w:r>
                        <w:rPr>
                          <w:bCs/>
                        </w:rPr>
                        <w:t>*</w:t>
                      </w:r>
                    </w:p>
                    <w:p w:rsidR="00794140" w:rsidRPr="00340D57" w:rsidRDefault="00794140" w:rsidP="00017F7E"/>
                  </w:txbxContent>
                </v:textbox>
              </v:shape>
            </w:pict>
          </mc:Fallback>
        </mc:AlternateContent>
      </w:r>
      <w:r w:rsidRPr="00017F7E">
        <w:rPr>
          <w:rFonts w:ascii="Arial Narrow" w:hAnsi="Arial Narrow"/>
          <w:sz w:val="20"/>
          <w:szCs w:val="20"/>
        </w:rPr>
        <w:t>________________________________________________________________________</w:t>
      </w:r>
    </w:p>
    <w:p w:rsidR="00017F7E" w:rsidRPr="00017F7E" w:rsidRDefault="00017F7E" w:rsidP="00017F7E">
      <w:pPr>
        <w:overflowPunct w:val="0"/>
        <w:autoSpaceDE w:val="0"/>
        <w:autoSpaceDN w:val="0"/>
        <w:adjustRightInd w:val="0"/>
        <w:jc w:val="center"/>
        <w:rPr>
          <w:rFonts w:ascii="Arial Narrow" w:hAnsi="Arial Narrow"/>
          <w:sz w:val="20"/>
          <w:szCs w:val="20"/>
        </w:rPr>
      </w:pPr>
      <w:r w:rsidRPr="00017F7E">
        <w:rPr>
          <w:rFonts w:ascii="Arial Narrow" w:hAnsi="Arial Narrow"/>
          <w:sz w:val="20"/>
          <w:szCs w:val="20"/>
        </w:rPr>
        <w:t>(</w:t>
      </w:r>
      <w:r w:rsidRPr="00017F7E">
        <w:rPr>
          <w:rFonts w:ascii="Arial Narrow" w:hAnsi="Arial Narrow"/>
          <w:i/>
          <w:sz w:val="20"/>
          <w:szCs w:val="20"/>
        </w:rPr>
        <w:t>подпись кандидата/уполномоченного, дата)</w:t>
      </w:r>
    </w:p>
    <w:p w:rsidR="00017F7E" w:rsidRPr="00017F7E" w:rsidRDefault="00017F7E" w:rsidP="00017F7E">
      <w:pPr>
        <w:overflowPunct w:val="0"/>
        <w:autoSpaceDE w:val="0"/>
        <w:autoSpaceDN w:val="0"/>
        <w:adjustRightInd w:val="0"/>
        <w:rPr>
          <w:rFonts w:ascii="Arial Narrow" w:hAnsi="Arial Narrow"/>
          <w:sz w:val="20"/>
          <w:szCs w:val="20"/>
        </w:rPr>
      </w:pPr>
    </w:p>
    <w:p w:rsidR="00017F7E" w:rsidRPr="00017F7E" w:rsidRDefault="00017F7E" w:rsidP="00017F7E">
      <w:pPr>
        <w:overflowPunct w:val="0"/>
        <w:autoSpaceDE w:val="0"/>
        <w:autoSpaceDN w:val="0"/>
        <w:adjustRightInd w:val="0"/>
        <w:rPr>
          <w:rFonts w:ascii="Arial Narrow" w:hAnsi="Arial Narrow"/>
          <w:sz w:val="20"/>
          <w:szCs w:val="20"/>
        </w:rPr>
      </w:pPr>
      <w:r w:rsidRPr="00017F7E">
        <w:rPr>
          <w:rFonts w:ascii="Arial Narrow" w:hAnsi="Arial Narrow"/>
          <w:sz w:val="20"/>
          <w:szCs w:val="20"/>
        </w:rPr>
        <w:t xml:space="preserve">* </w:t>
      </w:r>
      <w:r w:rsidRPr="00017F7E">
        <w:rPr>
          <w:rFonts w:ascii="Arial Narrow" w:hAnsi="Arial Narrow"/>
          <w:bCs/>
          <w:sz w:val="20"/>
          <w:szCs w:val="20"/>
        </w:rPr>
        <w:t>Список наблюдателей</w:t>
      </w:r>
      <w:r w:rsidRPr="00017F7E">
        <w:rPr>
          <w:rFonts w:ascii="Arial Narrow" w:hAnsi="Arial Narrow"/>
          <w:sz w:val="20"/>
          <w:szCs w:val="20"/>
        </w:rPr>
        <w:t xml:space="preserve"> набирается шрифтом «</w:t>
      </w:r>
      <w:proofErr w:type="spellStart"/>
      <w:r w:rsidRPr="00017F7E">
        <w:rPr>
          <w:rFonts w:ascii="Arial Narrow" w:hAnsi="Arial Narrow"/>
          <w:sz w:val="20"/>
          <w:szCs w:val="20"/>
        </w:rPr>
        <w:t>Times</w:t>
      </w:r>
      <w:proofErr w:type="spellEnd"/>
      <w:r w:rsidRPr="00017F7E">
        <w:rPr>
          <w:rFonts w:ascii="Arial Narrow" w:hAnsi="Arial Narrow"/>
          <w:sz w:val="20"/>
          <w:szCs w:val="20"/>
        </w:rPr>
        <w:t xml:space="preserve"> </w:t>
      </w:r>
      <w:proofErr w:type="spellStart"/>
      <w:r w:rsidRPr="00017F7E">
        <w:rPr>
          <w:rFonts w:ascii="Arial Narrow" w:hAnsi="Arial Narrow"/>
          <w:sz w:val="20"/>
          <w:szCs w:val="20"/>
        </w:rPr>
        <w:t>New</w:t>
      </w:r>
      <w:proofErr w:type="spellEnd"/>
      <w:r w:rsidRPr="00017F7E">
        <w:rPr>
          <w:rFonts w:ascii="Arial Narrow" w:hAnsi="Arial Narrow"/>
          <w:sz w:val="20"/>
          <w:szCs w:val="20"/>
        </w:rPr>
        <w:t xml:space="preserve"> </w:t>
      </w:r>
      <w:proofErr w:type="spellStart"/>
      <w:r w:rsidRPr="00017F7E">
        <w:rPr>
          <w:rFonts w:ascii="Arial Narrow" w:hAnsi="Arial Narrow"/>
          <w:sz w:val="20"/>
          <w:szCs w:val="20"/>
        </w:rPr>
        <w:t>Roman</w:t>
      </w:r>
      <w:proofErr w:type="spellEnd"/>
      <w:r w:rsidRPr="00017F7E">
        <w:rPr>
          <w:rFonts w:ascii="Arial Narrow" w:hAnsi="Arial Narrow"/>
          <w:sz w:val="20"/>
          <w:szCs w:val="20"/>
        </w:rPr>
        <w:t xml:space="preserve">», размер шрифта – не менее 12. </w:t>
      </w:r>
    </w:p>
    <w:p w:rsidR="00017F7E" w:rsidRPr="00017F7E" w:rsidRDefault="00017F7E" w:rsidP="00017F7E">
      <w:pPr>
        <w:pStyle w:val="affd"/>
        <w:rPr>
          <w:rFonts w:ascii="Arial Narrow" w:hAnsi="Arial Narrow"/>
        </w:rPr>
      </w:pPr>
      <w:r w:rsidRPr="00017F7E">
        <w:rPr>
          <w:rFonts w:ascii="Arial Narrow" w:hAnsi="Arial Narrow"/>
        </w:rPr>
        <w:t>** Рекомендуется указывать контактный телефон.</w:t>
      </w:r>
    </w:p>
    <w:p w:rsidR="00017F7E" w:rsidRDefault="00017F7E" w:rsidP="00D15722">
      <w:pPr>
        <w:rPr>
          <w:rFonts w:ascii="Arial Narrow" w:hAnsi="Arial Narrow"/>
          <w:sz w:val="20"/>
          <w:szCs w:val="20"/>
        </w:rPr>
      </w:pPr>
      <w:r w:rsidRPr="00017F7E">
        <w:rPr>
          <w:rFonts w:ascii="Arial Narrow" w:hAnsi="Arial Narrow"/>
          <w:sz w:val="20"/>
          <w:szCs w:val="20"/>
        </w:rPr>
        <w:t>*** Печать не проставляется в случае представления списка зарегистрированным кандидатом</w:t>
      </w:r>
      <w:r>
        <w:rPr>
          <w:rFonts w:ascii="Arial Narrow" w:hAnsi="Arial Narrow"/>
          <w:sz w:val="20"/>
          <w:szCs w:val="20"/>
        </w:rPr>
        <w:t>.</w:t>
      </w:r>
    </w:p>
    <w:p w:rsidR="00017F7E" w:rsidRDefault="00017F7E" w:rsidP="00D15722">
      <w:pPr>
        <w:rPr>
          <w:rFonts w:ascii="Arial Narrow" w:hAnsi="Arial Narrow"/>
          <w:sz w:val="20"/>
          <w:szCs w:val="20"/>
        </w:rPr>
      </w:pPr>
    </w:p>
    <w:tbl>
      <w:tblPr>
        <w:tblW w:w="0" w:type="auto"/>
        <w:tblLook w:val="04A0" w:firstRow="1" w:lastRow="0" w:firstColumn="1" w:lastColumn="0" w:noHBand="0" w:noVBand="1"/>
      </w:tblPr>
      <w:tblGrid>
        <w:gridCol w:w="8613"/>
        <w:gridCol w:w="6096"/>
      </w:tblGrid>
      <w:tr w:rsidR="00017F7E" w:rsidRPr="00AB5A44" w:rsidTr="00BE6E84">
        <w:trPr>
          <w:trHeight w:val="1122"/>
        </w:trPr>
        <w:tc>
          <w:tcPr>
            <w:tcW w:w="8613" w:type="dxa"/>
            <w:vAlign w:val="center"/>
          </w:tcPr>
          <w:p w:rsidR="00017F7E" w:rsidRPr="00AB5A44" w:rsidRDefault="00017F7E" w:rsidP="00017F7E">
            <w:pPr>
              <w:overflowPunct w:val="0"/>
              <w:autoSpaceDE w:val="0"/>
              <w:autoSpaceDN w:val="0"/>
              <w:adjustRightInd w:val="0"/>
              <w:jc w:val="center"/>
              <w:textAlignment w:val="baseline"/>
              <w:rPr>
                <w:rFonts w:ascii="Arial Narrow" w:hAnsi="Arial Narrow"/>
                <w:sz w:val="20"/>
                <w:szCs w:val="20"/>
              </w:rPr>
            </w:pPr>
          </w:p>
        </w:tc>
        <w:tc>
          <w:tcPr>
            <w:tcW w:w="6096" w:type="dxa"/>
            <w:vAlign w:val="center"/>
          </w:tcPr>
          <w:p w:rsidR="00017F7E" w:rsidRPr="00AB5A44" w:rsidRDefault="00017F7E" w:rsidP="00ED6855">
            <w:pPr>
              <w:tabs>
                <w:tab w:val="left" w:pos="5200"/>
              </w:tabs>
              <w:ind w:left="2305"/>
              <w:rPr>
                <w:rFonts w:ascii="Arial Narrow" w:hAnsi="Arial Narrow"/>
                <w:sz w:val="20"/>
                <w:szCs w:val="20"/>
              </w:rPr>
            </w:pPr>
            <w:r w:rsidRPr="00AB5A44">
              <w:rPr>
                <w:rFonts w:ascii="Arial Narrow" w:hAnsi="Arial Narrow"/>
                <w:sz w:val="20"/>
                <w:szCs w:val="20"/>
              </w:rPr>
              <w:t>Приложение № 3</w:t>
            </w:r>
          </w:p>
          <w:p w:rsidR="00017F7E" w:rsidRPr="00AB5A44" w:rsidRDefault="00017F7E" w:rsidP="00017F7E">
            <w:pPr>
              <w:tabs>
                <w:tab w:val="left" w:pos="5200"/>
              </w:tabs>
              <w:jc w:val="center"/>
              <w:rPr>
                <w:rFonts w:ascii="Arial Narrow" w:hAnsi="Arial Narrow"/>
                <w:sz w:val="20"/>
                <w:szCs w:val="20"/>
              </w:rPr>
            </w:pPr>
            <w:r w:rsidRPr="00AB5A44">
              <w:rPr>
                <w:rFonts w:ascii="Arial Narrow" w:hAnsi="Arial Narrow"/>
                <w:sz w:val="20"/>
                <w:szCs w:val="20"/>
              </w:rPr>
              <w:t xml:space="preserve">УТВЕРЖДЕНА </w:t>
            </w:r>
            <w:r w:rsidRPr="00AB5A44">
              <w:rPr>
                <w:rFonts w:ascii="Arial Narrow" w:hAnsi="Arial Narrow"/>
                <w:sz w:val="20"/>
                <w:szCs w:val="20"/>
              </w:rPr>
              <w:br/>
              <w:t xml:space="preserve">решением </w:t>
            </w:r>
            <w:r w:rsidRPr="00AB5A44">
              <w:rPr>
                <w:rFonts w:ascii="Arial Narrow" w:hAnsi="Arial Narrow"/>
                <w:sz w:val="20"/>
                <w:szCs w:val="20"/>
                <w:u w:val="single"/>
              </w:rPr>
              <w:t>Участковой избирательной комиссией № 2253</w:t>
            </w:r>
          </w:p>
          <w:p w:rsidR="00017F7E" w:rsidRPr="00AB5A44" w:rsidRDefault="00017F7E" w:rsidP="00017F7E">
            <w:pPr>
              <w:tabs>
                <w:tab w:val="left" w:pos="5200"/>
              </w:tabs>
              <w:jc w:val="center"/>
              <w:rPr>
                <w:rFonts w:ascii="Arial Narrow" w:hAnsi="Arial Narrow"/>
                <w:i/>
                <w:iCs/>
                <w:color w:val="000000"/>
                <w:sz w:val="20"/>
                <w:szCs w:val="20"/>
                <w:lang w:eastAsia="zh-CN"/>
              </w:rPr>
            </w:pPr>
            <w:r w:rsidRPr="00AB5A44">
              <w:rPr>
                <w:rFonts w:ascii="Arial Narrow" w:hAnsi="Arial Narrow"/>
                <w:i/>
                <w:iCs/>
                <w:color w:val="000000"/>
                <w:sz w:val="20"/>
                <w:szCs w:val="20"/>
                <w:lang w:eastAsia="zh-CN"/>
              </w:rPr>
              <w:t>(наименование</w:t>
            </w:r>
            <w:r w:rsidRPr="00AB5A44">
              <w:rPr>
                <w:rFonts w:ascii="Arial Narrow" w:hAnsi="Arial Narrow"/>
                <w:i/>
                <w:iCs/>
                <w:sz w:val="20"/>
                <w:szCs w:val="20"/>
              </w:rPr>
              <w:t xml:space="preserve"> </w:t>
            </w:r>
            <w:r w:rsidRPr="00AB5A44">
              <w:rPr>
                <w:rFonts w:ascii="Arial Narrow" w:hAnsi="Arial Narrow"/>
                <w:i/>
                <w:iCs/>
                <w:color w:val="000000"/>
                <w:sz w:val="20"/>
                <w:szCs w:val="20"/>
                <w:lang w:eastAsia="zh-CN"/>
              </w:rPr>
              <w:t>организующей комиссии)</w:t>
            </w:r>
          </w:p>
          <w:p w:rsidR="00017F7E" w:rsidRPr="00AB5A44" w:rsidRDefault="00017F7E" w:rsidP="00017F7E">
            <w:pPr>
              <w:tabs>
                <w:tab w:val="left" w:pos="5200"/>
              </w:tabs>
              <w:jc w:val="center"/>
              <w:rPr>
                <w:rFonts w:ascii="Arial Narrow" w:hAnsi="Arial Narrow"/>
                <w:sz w:val="20"/>
                <w:szCs w:val="20"/>
              </w:rPr>
            </w:pPr>
            <w:r w:rsidRPr="00AB5A44">
              <w:rPr>
                <w:rFonts w:ascii="Arial Narrow" w:hAnsi="Arial Narrow"/>
                <w:sz w:val="20"/>
                <w:szCs w:val="20"/>
              </w:rPr>
              <w:t>от 15.08. 2024 г. № 29/83</w:t>
            </w:r>
          </w:p>
          <w:p w:rsidR="00017F7E" w:rsidRPr="00AB5A44" w:rsidRDefault="00017F7E" w:rsidP="00017F7E">
            <w:pPr>
              <w:tabs>
                <w:tab w:val="left" w:pos="5200"/>
              </w:tabs>
              <w:jc w:val="center"/>
              <w:rPr>
                <w:rFonts w:ascii="Arial Narrow" w:hAnsi="Arial Narrow"/>
                <w:sz w:val="20"/>
                <w:szCs w:val="20"/>
              </w:rPr>
            </w:pPr>
            <w:r w:rsidRPr="00AB5A44">
              <w:rPr>
                <w:rFonts w:ascii="Arial Narrow" w:hAnsi="Arial Narrow"/>
                <w:sz w:val="20"/>
                <w:szCs w:val="20"/>
              </w:rPr>
              <w:t>(машиночитаемый вид, обязательная форма)</w:t>
            </w:r>
          </w:p>
        </w:tc>
      </w:tr>
    </w:tbl>
    <w:p w:rsidR="00017F7E" w:rsidRPr="00AB5A44" w:rsidRDefault="00017F7E" w:rsidP="00017F7E">
      <w:pPr>
        <w:widowControl w:val="0"/>
        <w:overflowPunct w:val="0"/>
        <w:autoSpaceDE w:val="0"/>
        <w:autoSpaceDN w:val="0"/>
        <w:adjustRightInd w:val="0"/>
        <w:jc w:val="center"/>
        <w:rPr>
          <w:rFonts w:ascii="Arial Narrow" w:hAnsi="Arial Narrow"/>
          <w:sz w:val="20"/>
          <w:szCs w:val="20"/>
        </w:rPr>
      </w:pPr>
    </w:p>
    <w:p w:rsidR="00017F7E" w:rsidRPr="00AB5A44" w:rsidRDefault="00017F7E" w:rsidP="00017F7E">
      <w:pPr>
        <w:widowControl w:val="0"/>
        <w:ind w:firstLine="16"/>
        <w:jc w:val="center"/>
        <w:rPr>
          <w:rFonts w:ascii="Arial Narrow" w:hAnsi="Arial Narrow"/>
          <w:b/>
          <w:sz w:val="20"/>
          <w:szCs w:val="20"/>
        </w:rPr>
      </w:pPr>
      <w:r w:rsidRPr="00AB5A44">
        <w:rPr>
          <w:rFonts w:ascii="Arial Narrow" w:hAnsi="Arial Narrow"/>
          <w:b/>
          <w:sz w:val="20"/>
          <w:szCs w:val="20"/>
        </w:rPr>
        <w:t>УЧАСТКОВАЯ ИЗБИРАТЕЛЬНАЯ КОМИССИЯ ИЗБИРАТЕЛЬНОГО УЧАСТКА №2253</w:t>
      </w:r>
    </w:p>
    <w:p w:rsidR="00017F7E" w:rsidRPr="00AB5A44" w:rsidRDefault="00017F7E" w:rsidP="00017F7E">
      <w:pPr>
        <w:widowControl w:val="0"/>
        <w:jc w:val="center"/>
        <w:rPr>
          <w:rFonts w:ascii="Arial Narrow" w:hAnsi="Arial Narrow"/>
          <w:b/>
          <w:caps/>
          <w:sz w:val="20"/>
          <w:szCs w:val="20"/>
        </w:rPr>
      </w:pPr>
      <w:r w:rsidRPr="00AB5A44">
        <w:rPr>
          <w:rFonts w:ascii="Arial Narrow" w:hAnsi="Arial Narrow"/>
          <w:b/>
          <w:caps/>
          <w:sz w:val="20"/>
          <w:szCs w:val="20"/>
        </w:rPr>
        <w:t>ЭвенКийского МУНИЦИПАЛЬНОГО РАЙОНА КРАСНОЯРСКОГО КРАЯ</w:t>
      </w:r>
    </w:p>
    <w:p w:rsidR="00017F7E" w:rsidRPr="00AB5A44" w:rsidRDefault="00017F7E" w:rsidP="00017F7E">
      <w:pPr>
        <w:autoSpaceDE w:val="0"/>
        <w:autoSpaceDN w:val="0"/>
        <w:jc w:val="center"/>
        <w:rPr>
          <w:rFonts w:ascii="Arial Narrow" w:hAnsi="Arial Narrow"/>
          <w:b/>
          <w:sz w:val="20"/>
          <w:szCs w:val="20"/>
          <w:u w:val="single"/>
        </w:rPr>
      </w:pPr>
      <w:r w:rsidRPr="00AB5A44">
        <w:rPr>
          <w:rFonts w:ascii="Arial Narrow" w:hAnsi="Arial Narrow"/>
          <w:b/>
          <w:sz w:val="20"/>
          <w:szCs w:val="20"/>
          <w:u w:val="single"/>
        </w:rPr>
        <w:t xml:space="preserve">Выборы Главы поселка Суринда и депутатов </w:t>
      </w:r>
      <w:proofErr w:type="spellStart"/>
      <w:r w:rsidRPr="00AB5A44">
        <w:rPr>
          <w:rFonts w:ascii="Arial Narrow" w:hAnsi="Arial Narrow"/>
          <w:b/>
          <w:sz w:val="20"/>
          <w:szCs w:val="20"/>
          <w:u w:val="single"/>
        </w:rPr>
        <w:t>Суриндинского</w:t>
      </w:r>
      <w:proofErr w:type="spellEnd"/>
      <w:r w:rsidRPr="00AB5A44">
        <w:rPr>
          <w:rFonts w:ascii="Arial Narrow" w:hAnsi="Arial Narrow"/>
          <w:b/>
          <w:sz w:val="20"/>
          <w:szCs w:val="20"/>
          <w:u w:val="single"/>
        </w:rPr>
        <w:t xml:space="preserve"> поселкового Совета депутатов шестого созыва</w:t>
      </w:r>
    </w:p>
    <w:p w:rsidR="00017F7E" w:rsidRPr="00AB5A44" w:rsidRDefault="00017F7E" w:rsidP="00017F7E">
      <w:pPr>
        <w:widowControl w:val="0"/>
        <w:overflowPunct w:val="0"/>
        <w:autoSpaceDE w:val="0"/>
        <w:autoSpaceDN w:val="0"/>
        <w:adjustRightInd w:val="0"/>
        <w:jc w:val="center"/>
        <w:textAlignment w:val="baseline"/>
        <w:rPr>
          <w:rFonts w:ascii="Arial Narrow" w:hAnsi="Arial Narrow"/>
          <w:b/>
          <w:i/>
          <w:sz w:val="20"/>
          <w:szCs w:val="20"/>
          <w:u w:val="single"/>
        </w:rPr>
      </w:pPr>
      <w:r w:rsidRPr="00AB5A44">
        <w:rPr>
          <w:rFonts w:ascii="Arial Narrow" w:hAnsi="Arial Narrow"/>
          <w:b/>
          <w:i/>
          <w:sz w:val="20"/>
          <w:szCs w:val="20"/>
          <w:u w:val="single"/>
        </w:rPr>
        <w:t>(наименование выборов)</w:t>
      </w:r>
    </w:p>
    <w:p w:rsidR="00017F7E" w:rsidRPr="00AB5A44" w:rsidRDefault="00017F7E" w:rsidP="00017F7E">
      <w:pPr>
        <w:overflowPunct w:val="0"/>
        <w:autoSpaceDE w:val="0"/>
        <w:autoSpaceDN w:val="0"/>
        <w:adjustRightInd w:val="0"/>
        <w:jc w:val="center"/>
        <w:rPr>
          <w:rFonts w:ascii="Arial Narrow" w:hAnsi="Arial Narrow"/>
          <w:b/>
          <w:sz w:val="20"/>
          <w:szCs w:val="20"/>
        </w:rPr>
      </w:pPr>
    </w:p>
    <w:p w:rsidR="00017F7E" w:rsidRPr="00AB5A44" w:rsidRDefault="00017F7E" w:rsidP="00017F7E">
      <w:pPr>
        <w:overflowPunct w:val="0"/>
        <w:autoSpaceDE w:val="0"/>
        <w:autoSpaceDN w:val="0"/>
        <w:adjustRightInd w:val="0"/>
        <w:jc w:val="center"/>
        <w:rPr>
          <w:rFonts w:ascii="Arial Narrow" w:hAnsi="Arial Narrow"/>
          <w:sz w:val="20"/>
          <w:szCs w:val="20"/>
          <w:u w:val="single"/>
        </w:rPr>
      </w:pPr>
      <w:r w:rsidRPr="00AB5A44">
        <w:rPr>
          <w:rFonts w:ascii="Arial Narrow" w:hAnsi="Arial Narrow"/>
          <w:b/>
          <w:sz w:val="20"/>
          <w:szCs w:val="20"/>
        </w:rPr>
        <w:t>СПИСОК НАБЛЮДАТЕЛЕЙ,</w:t>
      </w:r>
      <w:r w:rsidRPr="00AB5A44">
        <w:rPr>
          <w:rFonts w:ascii="Arial Narrow" w:hAnsi="Arial Narrow"/>
          <w:b/>
          <w:sz w:val="20"/>
          <w:szCs w:val="20"/>
        </w:rPr>
        <w:br/>
        <w:t>назначенных зарегистрированным кандидатом/</w:t>
      </w:r>
      <w:r w:rsidRPr="00AB5A44">
        <w:rPr>
          <w:rFonts w:ascii="Arial Narrow" w:hAnsi="Arial Narrow"/>
          <w:sz w:val="20"/>
          <w:szCs w:val="20"/>
        </w:rPr>
        <w:t xml:space="preserve"> </w:t>
      </w:r>
      <w:r w:rsidRPr="00AB5A44">
        <w:rPr>
          <w:rFonts w:ascii="Arial Narrow" w:hAnsi="Arial Narrow"/>
          <w:b/>
          <w:sz w:val="20"/>
          <w:szCs w:val="20"/>
        </w:rPr>
        <w:t>избирательным объединением/субъектом общественного контроля</w:t>
      </w:r>
      <w:r w:rsidRPr="00AB5A44">
        <w:rPr>
          <w:rFonts w:ascii="Arial Narrow" w:hAnsi="Arial Narrow"/>
          <w:b/>
          <w:sz w:val="20"/>
          <w:szCs w:val="20"/>
        </w:rPr>
        <w:br/>
      </w:r>
      <w:r w:rsidRPr="00AB5A44">
        <w:rPr>
          <w:rFonts w:ascii="Arial Narrow" w:hAnsi="Arial Narrow"/>
          <w:sz w:val="20"/>
          <w:szCs w:val="20"/>
        </w:rPr>
        <w:t>____________________________________________________________________________________________</w:t>
      </w:r>
    </w:p>
    <w:p w:rsidR="00017F7E" w:rsidRPr="00AB5A44" w:rsidRDefault="00017F7E" w:rsidP="00017F7E">
      <w:pPr>
        <w:overflowPunct w:val="0"/>
        <w:autoSpaceDE w:val="0"/>
        <w:autoSpaceDN w:val="0"/>
        <w:adjustRightInd w:val="0"/>
        <w:jc w:val="center"/>
        <w:rPr>
          <w:rFonts w:ascii="Arial Narrow" w:hAnsi="Arial Narrow"/>
          <w:i/>
          <w:sz w:val="20"/>
          <w:szCs w:val="20"/>
        </w:rPr>
      </w:pPr>
      <w:r w:rsidRPr="00AB5A44">
        <w:rPr>
          <w:rFonts w:ascii="Arial Narrow" w:hAnsi="Arial Narrow"/>
          <w:i/>
          <w:sz w:val="20"/>
          <w:szCs w:val="20"/>
        </w:rPr>
        <w:t>(фамилия, имя, отчество кандидата/наименование избирательного объединения/наименование субъекта общественного контроля)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2537"/>
        <w:gridCol w:w="1470"/>
        <w:gridCol w:w="2076"/>
        <w:gridCol w:w="2319"/>
        <w:gridCol w:w="4817"/>
        <w:gridCol w:w="2261"/>
      </w:tblGrid>
      <w:tr w:rsidR="00017F7E" w:rsidRPr="00AB5A44" w:rsidTr="00BE6E84">
        <w:tc>
          <w:tcPr>
            <w:tcW w:w="228" w:type="pct"/>
            <w:hideMark/>
          </w:tcPr>
          <w:p w:rsidR="00017F7E" w:rsidRPr="00AB5A44" w:rsidRDefault="00017F7E" w:rsidP="00017F7E">
            <w:pPr>
              <w:widowControl w:val="0"/>
              <w:overflowPunct w:val="0"/>
              <w:autoSpaceDE w:val="0"/>
              <w:autoSpaceDN w:val="0"/>
              <w:adjustRightInd w:val="0"/>
              <w:ind w:firstLine="34"/>
              <w:jc w:val="center"/>
              <w:rPr>
                <w:rFonts w:ascii="Arial Narrow" w:hAnsi="Arial Narrow"/>
                <w:b/>
                <w:sz w:val="20"/>
                <w:szCs w:val="20"/>
              </w:rPr>
            </w:pPr>
            <w:r w:rsidRPr="00AB5A44">
              <w:rPr>
                <w:rFonts w:ascii="Arial Narrow" w:hAnsi="Arial Narrow"/>
                <w:b/>
                <w:sz w:val="20"/>
                <w:szCs w:val="20"/>
              </w:rPr>
              <w:t>№</w:t>
            </w:r>
            <w:r w:rsidRPr="00AB5A44">
              <w:rPr>
                <w:rFonts w:ascii="Arial Narrow" w:hAnsi="Arial Narrow"/>
                <w:b/>
                <w:sz w:val="20"/>
                <w:szCs w:val="20"/>
              </w:rPr>
              <w:br/>
              <w:t>п/п</w:t>
            </w:r>
          </w:p>
        </w:tc>
        <w:tc>
          <w:tcPr>
            <w:tcW w:w="782" w:type="pct"/>
            <w:hideMark/>
          </w:tcPr>
          <w:p w:rsidR="00017F7E" w:rsidRPr="00AB5A44" w:rsidRDefault="00017F7E" w:rsidP="00017F7E">
            <w:pPr>
              <w:widowControl w:val="0"/>
              <w:overflowPunct w:val="0"/>
              <w:autoSpaceDE w:val="0"/>
              <w:autoSpaceDN w:val="0"/>
              <w:adjustRightInd w:val="0"/>
              <w:ind w:firstLine="34"/>
              <w:jc w:val="center"/>
              <w:rPr>
                <w:rFonts w:ascii="Arial Narrow" w:hAnsi="Arial Narrow"/>
                <w:b/>
                <w:sz w:val="20"/>
                <w:szCs w:val="20"/>
              </w:rPr>
            </w:pPr>
            <w:r w:rsidRPr="00AB5A44">
              <w:rPr>
                <w:rFonts w:ascii="Arial Narrow" w:hAnsi="Arial Narrow"/>
                <w:b/>
                <w:sz w:val="20"/>
                <w:szCs w:val="20"/>
              </w:rPr>
              <w:t>Фамилия, имя, отчество</w:t>
            </w:r>
          </w:p>
        </w:tc>
        <w:tc>
          <w:tcPr>
            <w:tcW w:w="453" w:type="pct"/>
          </w:tcPr>
          <w:p w:rsidR="00017F7E" w:rsidRPr="00AB5A44" w:rsidRDefault="00017F7E" w:rsidP="00017F7E">
            <w:pPr>
              <w:widowControl w:val="0"/>
              <w:overflowPunct w:val="0"/>
              <w:autoSpaceDE w:val="0"/>
              <w:autoSpaceDN w:val="0"/>
              <w:adjustRightInd w:val="0"/>
              <w:ind w:firstLine="34"/>
              <w:jc w:val="center"/>
              <w:rPr>
                <w:rFonts w:ascii="Arial Narrow" w:hAnsi="Arial Narrow"/>
                <w:b/>
                <w:sz w:val="20"/>
                <w:szCs w:val="20"/>
              </w:rPr>
            </w:pPr>
            <w:r w:rsidRPr="00AB5A44">
              <w:rPr>
                <w:rFonts w:ascii="Arial Narrow" w:hAnsi="Arial Narrow"/>
                <w:b/>
                <w:sz w:val="20"/>
                <w:szCs w:val="20"/>
              </w:rPr>
              <w:t>Дата рождения</w:t>
            </w:r>
          </w:p>
        </w:tc>
        <w:tc>
          <w:tcPr>
            <w:tcW w:w="640" w:type="pct"/>
          </w:tcPr>
          <w:p w:rsidR="00017F7E" w:rsidRPr="00AB5A44" w:rsidRDefault="00017F7E" w:rsidP="00017F7E">
            <w:pPr>
              <w:widowControl w:val="0"/>
              <w:overflowPunct w:val="0"/>
              <w:autoSpaceDE w:val="0"/>
              <w:autoSpaceDN w:val="0"/>
              <w:adjustRightInd w:val="0"/>
              <w:ind w:firstLine="34"/>
              <w:jc w:val="center"/>
              <w:rPr>
                <w:rFonts w:ascii="Arial Narrow" w:hAnsi="Arial Narrow"/>
                <w:b/>
                <w:sz w:val="20"/>
                <w:szCs w:val="20"/>
              </w:rPr>
            </w:pPr>
            <w:r w:rsidRPr="00AB5A44">
              <w:rPr>
                <w:rFonts w:ascii="Arial Narrow" w:hAnsi="Arial Narrow"/>
                <w:b/>
                <w:sz w:val="20"/>
                <w:szCs w:val="20"/>
              </w:rPr>
              <w:t xml:space="preserve">Серия, номер </w:t>
            </w:r>
            <w:r w:rsidRPr="00AB5A44">
              <w:rPr>
                <w:rFonts w:ascii="Arial Narrow" w:hAnsi="Arial Narrow"/>
                <w:b/>
                <w:sz w:val="20"/>
                <w:szCs w:val="20"/>
              </w:rPr>
              <w:br/>
              <w:t>и дата выдачи паспорта или документа, заменяющего паспорт гражданина</w:t>
            </w:r>
          </w:p>
        </w:tc>
        <w:tc>
          <w:tcPr>
            <w:tcW w:w="715" w:type="pct"/>
            <w:hideMark/>
          </w:tcPr>
          <w:p w:rsidR="00017F7E" w:rsidRPr="00AB5A44" w:rsidRDefault="00017F7E" w:rsidP="00017F7E">
            <w:pPr>
              <w:widowControl w:val="0"/>
              <w:overflowPunct w:val="0"/>
              <w:autoSpaceDE w:val="0"/>
              <w:autoSpaceDN w:val="0"/>
              <w:adjustRightInd w:val="0"/>
              <w:ind w:firstLine="34"/>
              <w:jc w:val="center"/>
              <w:rPr>
                <w:rFonts w:ascii="Arial Narrow" w:hAnsi="Arial Narrow"/>
                <w:b/>
                <w:sz w:val="20"/>
                <w:szCs w:val="20"/>
              </w:rPr>
            </w:pPr>
            <w:r w:rsidRPr="00AB5A44">
              <w:rPr>
                <w:rFonts w:ascii="Arial Narrow" w:hAnsi="Arial Narrow"/>
                <w:b/>
                <w:sz w:val="20"/>
                <w:szCs w:val="20"/>
              </w:rPr>
              <w:t>Адрес места жительства, контактный телефон*</w:t>
            </w:r>
          </w:p>
        </w:tc>
        <w:tc>
          <w:tcPr>
            <w:tcW w:w="1485" w:type="pct"/>
          </w:tcPr>
          <w:p w:rsidR="00017F7E" w:rsidRPr="00AB5A44" w:rsidRDefault="00017F7E" w:rsidP="00017F7E">
            <w:pPr>
              <w:widowControl w:val="0"/>
              <w:overflowPunct w:val="0"/>
              <w:autoSpaceDE w:val="0"/>
              <w:autoSpaceDN w:val="0"/>
              <w:adjustRightInd w:val="0"/>
              <w:ind w:firstLine="34"/>
              <w:jc w:val="center"/>
              <w:rPr>
                <w:rFonts w:ascii="Arial Narrow" w:hAnsi="Arial Narrow"/>
                <w:b/>
                <w:sz w:val="20"/>
                <w:szCs w:val="20"/>
              </w:rPr>
            </w:pPr>
            <w:r w:rsidRPr="00AB5A44">
              <w:rPr>
                <w:rFonts w:ascii="Arial Narrow" w:hAnsi="Arial Narrow"/>
                <w:b/>
                <w:sz w:val="20"/>
                <w:szCs w:val="20"/>
              </w:rPr>
              <w:t xml:space="preserve">Наименование территориальной, участковой или окружной избирательной комиссии, в которую направляется наблюдатель/номер избирательного участка </w:t>
            </w:r>
          </w:p>
        </w:tc>
        <w:tc>
          <w:tcPr>
            <w:tcW w:w="697" w:type="pct"/>
          </w:tcPr>
          <w:p w:rsidR="00017F7E" w:rsidRPr="00AB5A44" w:rsidRDefault="00017F7E" w:rsidP="00017F7E">
            <w:pPr>
              <w:widowControl w:val="0"/>
              <w:overflowPunct w:val="0"/>
              <w:autoSpaceDE w:val="0"/>
              <w:autoSpaceDN w:val="0"/>
              <w:adjustRightInd w:val="0"/>
              <w:ind w:firstLine="34"/>
              <w:jc w:val="center"/>
              <w:rPr>
                <w:rFonts w:ascii="Arial Narrow" w:hAnsi="Arial Narrow"/>
                <w:b/>
                <w:sz w:val="20"/>
                <w:szCs w:val="20"/>
              </w:rPr>
            </w:pPr>
            <w:r w:rsidRPr="00AB5A44">
              <w:rPr>
                <w:rFonts w:ascii="Arial Narrow" w:hAnsi="Arial Narrow"/>
                <w:b/>
                <w:sz w:val="20"/>
                <w:szCs w:val="20"/>
              </w:rPr>
              <w:t>Дата осуществления наблюдения</w:t>
            </w:r>
          </w:p>
        </w:tc>
      </w:tr>
      <w:tr w:rsidR="00017F7E" w:rsidRPr="00AB5A44" w:rsidTr="00BE6E84">
        <w:tc>
          <w:tcPr>
            <w:tcW w:w="228" w:type="pct"/>
            <w:vAlign w:val="center"/>
            <w:hideMark/>
          </w:tcPr>
          <w:p w:rsidR="00017F7E" w:rsidRPr="00AB5A44" w:rsidRDefault="00017F7E" w:rsidP="00017F7E">
            <w:pPr>
              <w:widowControl w:val="0"/>
              <w:overflowPunct w:val="0"/>
              <w:autoSpaceDE w:val="0"/>
              <w:autoSpaceDN w:val="0"/>
              <w:adjustRightInd w:val="0"/>
              <w:ind w:firstLine="34"/>
              <w:jc w:val="center"/>
              <w:rPr>
                <w:rFonts w:ascii="Arial Narrow" w:hAnsi="Arial Narrow"/>
                <w:b/>
                <w:sz w:val="20"/>
                <w:szCs w:val="20"/>
              </w:rPr>
            </w:pPr>
            <w:r w:rsidRPr="00AB5A44">
              <w:rPr>
                <w:rFonts w:ascii="Arial Narrow" w:hAnsi="Arial Narrow"/>
                <w:b/>
                <w:sz w:val="20"/>
                <w:szCs w:val="20"/>
              </w:rPr>
              <w:t>1</w:t>
            </w:r>
          </w:p>
        </w:tc>
        <w:tc>
          <w:tcPr>
            <w:tcW w:w="782" w:type="pct"/>
            <w:vAlign w:val="center"/>
            <w:hideMark/>
          </w:tcPr>
          <w:p w:rsidR="00017F7E" w:rsidRPr="00AB5A44" w:rsidRDefault="00017F7E" w:rsidP="00017F7E">
            <w:pPr>
              <w:widowControl w:val="0"/>
              <w:overflowPunct w:val="0"/>
              <w:autoSpaceDE w:val="0"/>
              <w:autoSpaceDN w:val="0"/>
              <w:adjustRightInd w:val="0"/>
              <w:jc w:val="center"/>
              <w:rPr>
                <w:rFonts w:ascii="Arial Narrow" w:hAnsi="Arial Narrow"/>
                <w:b/>
                <w:sz w:val="20"/>
                <w:szCs w:val="20"/>
              </w:rPr>
            </w:pPr>
            <w:r w:rsidRPr="00AB5A44">
              <w:rPr>
                <w:rFonts w:ascii="Arial Narrow" w:hAnsi="Arial Narrow"/>
                <w:b/>
                <w:sz w:val="20"/>
                <w:szCs w:val="20"/>
              </w:rPr>
              <w:t>2</w:t>
            </w:r>
          </w:p>
        </w:tc>
        <w:tc>
          <w:tcPr>
            <w:tcW w:w="453" w:type="pct"/>
            <w:vAlign w:val="center"/>
          </w:tcPr>
          <w:p w:rsidR="00017F7E" w:rsidRPr="00AB5A44" w:rsidRDefault="00017F7E" w:rsidP="00017F7E">
            <w:pPr>
              <w:widowControl w:val="0"/>
              <w:overflowPunct w:val="0"/>
              <w:autoSpaceDE w:val="0"/>
              <w:autoSpaceDN w:val="0"/>
              <w:adjustRightInd w:val="0"/>
              <w:jc w:val="center"/>
              <w:rPr>
                <w:rFonts w:ascii="Arial Narrow" w:hAnsi="Arial Narrow"/>
                <w:b/>
                <w:sz w:val="20"/>
                <w:szCs w:val="20"/>
              </w:rPr>
            </w:pPr>
            <w:r w:rsidRPr="00AB5A44">
              <w:rPr>
                <w:rFonts w:ascii="Arial Narrow" w:hAnsi="Arial Narrow"/>
                <w:b/>
                <w:sz w:val="20"/>
                <w:szCs w:val="20"/>
              </w:rPr>
              <w:t>3</w:t>
            </w:r>
          </w:p>
        </w:tc>
        <w:tc>
          <w:tcPr>
            <w:tcW w:w="640" w:type="pct"/>
            <w:vAlign w:val="center"/>
          </w:tcPr>
          <w:p w:rsidR="00017F7E" w:rsidRPr="00AB5A44" w:rsidRDefault="00017F7E" w:rsidP="00017F7E">
            <w:pPr>
              <w:widowControl w:val="0"/>
              <w:overflowPunct w:val="0"/>
              <w:autoSpaceDE w:val="0"/>
              <w:autoSpaceDN w:val="0"/>
              <w:adjustRightInd w:val="0"/>
              <w:jc w:val="center"/>
              <w:rPr>
                <w:rFonts w:ascii="Arial Narrow" w:hAnsi="Arial Narrow"/>
                <w:b/>
                <w:sz w:val="20"/>
                <w:szCs w:val="20"/>
              </w:rPr>
            </w:pPr>
            <w:r w:rsidRPr="00AB5A44">
              <w:rPr>
                <w:rFonts w:ascii="Arial Narrow" w:hAnsi="Arial Narrow"/>
                <w:b/>
                <w:sz w:val="20"/>
                <w:szCs w:val="20"/>
              </w:rPr>
              <w:t>4</w:t>
            </w:r>
          </w:p>
        </w:tc>
        <w:tc>
          <w:tcPr>
            <w:tcW w:w="715" w:type="pct"/>
            <w:vAlign w:val="center"/>
            <w:hideMark/>
          </w:tcPr>
          <w:p w:rsidR="00017F7E" w:rsidRPr="00AB5A44" w:rsidRDefault="00017F7E" w:rsidP="00017F7E">
            <w:pPr>
              <w:widowControl w:val="0"/>
              <w:overflowPunct w:val="0"/>
              <w:autoSpaceDE w:val="0"/>
              <w:autoSpaceDN w:val="0"/>
              <w:adjustRightInd w:val="0"/>
              <w:jc w:val="center"/>
              <w:rPr>
                <w:rFonts w:ascii="Arial Narrow" w:hAnsi="Arial Narrow"/>
                <w:b/>
                <w:sz w:val="20"/>
                <w:szCs w:val="20"/>
              </w:rPr>
            </w:pPr>
            <w:r w:rsidRPr="00AB5A44">
              <w:rPr>
                <w:rFonts w:ascii="Arial Narrow" w:hAnsi="Arial Narrow"/>
                <w:b/>
                <w:sz w:val="20"/>
                <w:szCs w:val="20"/>
              </w:rPr>
              <w:t>5</w:t>
            </w:r>
          </w:p>
        </w:tc>
        <w:tc>
          <w:tcPr>
            <w:tcW w:w="1485" w:type="pct"/>
            <w:vAlign w:val="center"/>
          </w:tcPr>
          <w:p w:rsidR="00017F7E" w:rsidRPr="00AB5A44" w:rsidRDefault="00017F7E" w:rsidP="00017F7E">
            <w:pPr>
              <w:widowControl w:val="0"/>
              <w:overflowPunct w:val="0"/>
              <w:autoSpaceDE w:val="0"/>
              <w:autoSpaceDN w:val="0"/>
              <w:adjustRightInd w:val="0"/>
              <w:jc w:val="center"/>
              <w:rPr>
                <w:rFonts w:ascii="Arial Narrow" w:hAnsi="Arial Narrow"/>
                <w:b/>
                <w:sz w:val="20"/>
                <w:szCs w:val="20"/>
              </w:rPr>
            </w:pPr>
            <w:r w:rsidRPr="00AB5A44">
              <w:rPr>
                <w:rFonts w:ascii="Arial Narrow" w:hAnsi="Arial Narrow"/>
                <w:b/>
                <w:sz w:val="20"/>
                <w:szCs w:val="20"/>
              </w:rPr>
              <w:t>6</w:t>
            </w:r>
          </w:p>
        </w:tc>
        <w:tc>
          <w:tcPr>
            <w:tcW w:w="697" w:type="pct"/>
          </w:tcPr>
          <w:p w:rsidR="00017F7E" w:rsidRPr="00AB5A44" w:rsidRDefault="00017F7E" w:rsidP="00017F7E">
            <w:pPr>
              <w:widowControl w:val="0"/>
              <w:overflowPunct w:val="0"/>
              <w:autoSpaceDE w:val="0"/>
              <w:autoSpaceDN w:val="0"/>
              <w:adjustRightInd w:val="0"/>
              <w:jc w:val="center"/>
              <w:rPr>
                <w:rFonts w:ascii="Arial Narrow" w:hAnsi="Arial Narrow"/>
                <w:b/>
                <w:sz w:val="20"/>
                <w:szCs w:val="20"/>
              </w:rPr>
            </w:pPr>
            <w:r w:rsidRPr="00AB5A44">
              <w:rPr>
                <w:rFonts w:ascii="Arial Narrow" w:hAnsi="Arial Narrow"/>
                <w:b/>
                <w:sz w:val="20"/>
                <w:szCs w:val="20"/>
              </w:rPr>
              <w:t>7</w:t>
            </w:r>
          </w:p>
        </w:tc>
      </w:tr>
      <w:tr w:rsidR="00017F7E" w:rsidRPr="00AB5A44" w:rsidTr="00BE6E84">
        <w:trPr>
          <w:trHeight w:hRule="exact" w:val="253"/>
        </w:trPr>
        <w:tc>
          <w:tcPr>
            <w:tcW w:w="228" w:type="pct"/>
            <w:vAlign w:val="center"/>
          </w:tcPr>
          <w:p w:rsidR="00017F7E" w:rsidRPr="00AB5A44" w:rsidRDefault="00017F7E" w:rsidP="00017F7E">
            <w:pPr>
              <w:widowControl w:val="0"/>
              <w:overflowPunct w:val="0"/>
              <w:autoSpaceDE w:val="0"/>
              <w:autoSpaceDN w:val="0"/>
              <w:adjustRightInd w:val="0"/>
              <w:jc w:val="center"/>
              <w:rPr>
                <w:rFonts w:ascii="Arial Narrow" w:hAnsi="Arial Narrow"/>
                <w:i/>
                <w:sz w:val="20"/>
                <w:szCs w:val="20"/>
              </w:rPr>
            </w:pPr>
          </w:p>
        </w:tc>
        <w:tc>
          <w:tcPr>
            <w:tcW w:w="782" w:type="pct"/>
            <w:vAlign w:val="center"/>
          </w:tcPr>
          <w:p w:rsidR="00017F7E" w:rsidRPr="00AB5A44" w:rsidRDefault="00017F7E" w:rsidP="00017F7E">
            <w:pPr>
              <w:widowControl w:val="0"/>
              <w:overflowPunct w:val="0"/>
              <w:autoSpaceDE w:val="0"/>
              <w:autoSpaceDN w:val="0"/>
              <w:adjustRightInd w:val="0"/>
              <w:jc w:val="center"/>
              <w:rPr>
                <w:rFonts w:ascii="Arial Narrow" w:hAnsi="Arial Narrow"/>
                <w:i/>
                <w:sz w:val="20"/>
                <w:szCs w:val="20"/>
              </w:rPr>
            </w:pPr>
          </w:p>
        </w:tc>
        <w:tc>
          <w:tcPr>
            <w:tcW w:w="453" w:type="pct"/>
            <w:vAlign w:val="center"/>
          </w:tcPr>
          <w:p w:rsidR="00017F7E" w:rsidRPr="00AB5A44" w:rsidRDefault="00017F7E" w:rsidP="00017F7E">
            <w:pPr>
              <w:widowControl w:val="0"/>
              <w:overflowPunct w:val="0"/>
              <w:autoSpaceDE w:val="0"/>
              <w:autoSpaceDN w:val="0"/>
              <w:adjustRightInd w:val="0"/>
              <w:jc w:val="center"/>
              <w:rPr>
                <w:rFonts w:ascii="Arial Narrow" w:hAnsi="Arial Narrow"/>
                <w:i/>
                <w:sz w:val="20"/>
                <w:szCs w:val="20"/>
              </w:rPr>
            </w:pPr>
          </w:p>
        </w:tc>
        <w:tc>
          <w:tcPr>
            <w:tcW w:w="640" w:type="pct"/>
            <w:vAlign w:val="center"/>
          </w:tcPr>
          <w:p w:rsidR="00017F7E" w:rsidRPr="00AB5A44" w:rsidRDefault="00017F7E" w:rsidP="00017F7E">
            <w:pPr>
              <w:widowControl w:val="0"/>
              <w:overflowPunct w:val="0"/>
              <w:autoSpaceDE w:val="0"/>
              <w:autoSpaceDN w:val="0"/>
              <w:adjustRightInd w:val="0"/>
              <w:jc w:val="center"/>
              <w:rPr>
                <w:rFonts w:ascii="Arial Narrow" w:hAnsi="Arial Narrow"/>
                <w:i/>
                <w:sz w:val="20"/>
                <w:szCs w:val="20"/>
              </w:rPr>
            </w:pPr>
          </w:p>
        </w:tc>
        <w:tc>
          <w:tcPr>
            <w:tcW w:w="715" w:type="pct"/>
            <w:vAlign w:val="center"/>
          </w:tcPr>
          <w:p w:rsidR="00017F7E" w:rsidRPr="00AB5A44" w:rsidRDefault="00017F7E" w:rsidP="00017F7E">
            <w:pPr>
              <w:widowControl w:val="0"/>
              <w:overflowPunct w:val="0"/>
              <w:autoSpaceDE w:val="0"/>
              <w:autoSpaceDN w:val="0"/>
              <w:adjustRightInd w:val="0"/>
              <w:jc w:val="center"/>
              <w:rPr>
                <w:rFonts w:ascii="Arial Narrow" w:hAnsi="Arial Narrow"/>
                <w:i/>
                <w:sz w:val="20"/>
                <w:szCs w:val="20"/>
              </w:rPr>
            </w:pPr>
          </w:p>
        </w:tc>
        <w:tc>
          <w:tcPr>
            <w:tcW w:w="1485" w:type="pct"/>
            <w:vAlign w:val="center"/>
          </w:tcPr>
          <w:p w:rsidR="00017F7E" w:rsidRPr="00AB5A44" w:rsidRDefault="00017F7E" w:rsidP="00017F7E">
            <w:pPr>
              <w:widowControl w:val="0"/>
              <w:overflowPunct w:val="0"/>
              <w:autoSpaceDE w:val="0"/>
              <w:autoSpaceDN w:val="0"/>
              <w:adjustRightInd w:val="0"/>
              <w:jc w:val="center"/>
              <w:rPr>
                <w:rFonts w:ascii="Arial Narrow" w:hAnsi="Arial Narrow"/>
                <w:i/>
                <w:sz w:val="20"/>
                <w:szCs w:val="20"/>
              </w:rPr>
            </w:pPr>
          </w:p>
        </w:tc>
        <w:tc>
          <w:tcPr>
            <w:tcW w:w="697" w:type="pct"/>
          </w:tcPr>
          <w:p w:rsidR="00017F7E" w:rsidRPr="00AB5A44" w:rsidRDefault="00017F7E" w:rsidP="00017F7E">
            <w:pPr>
              <w:widowControl w:val="0"/>
              <w:overflowPunct w:val="0"/>
              <w:autoSpaceDE w:val="0"/>
              <w:autoSpaceDN w:val="0"/>
              <w:adjustRightInd w:val="0"/>
              <w:jc w:val="center"/>
              <w:rPr>
                <w:rFonts w:ascii="Arial Narrow" w:hAnsi="Arial Narrow"/>
                <w:i/>
                <w:sz w:val="20"/>
                <w:szCs w:val="20"/>
              </w:rPr>
            </w:pPr>
          </w:p>
        </w:tc>
      </w:tr>
    </w:tbl>
    <w:p w:rsidR="00017F7E" w:rsidRPr="00AB5A44" w:rsidRDefault="00017F7E" w:rsidP="00017F7E">
      <w:pPr>
        <w:overflowPunct w:val="0"/>
        <w:autoSpaceDE w:val="0"/>
        <w:autoSpaceDN w:val="0"/>
        <w:adjustRightInd w:val="0"/>
        <w:rPr>
          <w:rFonts w:ascii="Arial Narrow" w:hAnsi="Arial Narrow"/>
          <w:sz w:val="20"/>
          <w:szCs w:val="20"/>
        </w:rPr>
      </w:pPr>
    </w:p>
    <w:p w:rsidR="00017F7E" w:rsidRPr="00AB5A44" w:rsidRDefault="00017F7E" w:rsidP="00017F7E">
      <w:pPr>
        <w:overflowPunct w:val="0"/>
        <w:autoSpaceDE w:val="0"/>
        <w:autoSpaceDN w:val="0"/>
        <w:adjustRightInd w:val="0"/>
        <w:rPr>
          <w:rFonts w:ascii="Arial Narrow" w:hAnsi="Arial Narrow"/>
          <w:sz w:val="20"/>
          <w:szCs w:val="20"/>
        </w:rPr>
      </w:pPr>
    </w:p>
    <w:p w:rsidR="00017F7E" w:rsidRPr="00AB5A44" w:rsidRDefault="00017F7E" w:rsidP="00017F7E">
      <w:pPr>
        <w:overflowPunct w:val="0"/>
        <w:autoSpaceDE w:val="0"/>
        <w:autoSpaceDN w:val="0"/>
        <w:adjustRightInd w:val="0"/>
        <w:rPr>
          <w:rFonts w:ascii="Arial Narrow" w:hAnsi="Arial Narrow"/>
          <w:sz w:val="20"/>
          <w:szCs w:val="20"/>
        </w:rPr>
      </w:pPr>
      <w:r w:rsidRPr="00AB5A44">
        <w:rPr>
          <w:rFonts w:ascii="Arial Narrow" w:hAnsi="Arial Narrow"/>
          <w:sz w:val="20"/>
          <w:szCs w:val="20"/>
        </w:rPr>
        <w:t>* Рекомендуется указывать контактный телефон.</w:t>
      </w:r>
    </w:p>
    <w:p w:rsidR="004A6339" w:rsidRDefault="004A6339" w:rsidP="00017F7E">
      <w:pPr>
        <w:rPr>
          <w:rFonts w:ascii="Arial Narrow" w:hAnsi="Arial Narrow"/>
          <w:sz w:val="20"/>
          <w:szCs w:val="20"/>
        </w:rPr>
        <w:sectPr w:rsidR="004A6339" w:rsidSect="00017F7E">
          <w:pgSz w:w="16838" w:h="11906" w:orient="landscape"/>
          <w:pgMar w:top="1418" w:right="448" w:bottom="851" w:left="386" w:header="720" w:footer="720" w:gutter="0"/>
          <w:cols w:space="720"/>
          <w:docGrid w:linePitch="600" w:charSpace="24576"/>
        </w:sectPr>
      </w:pPr>
    </w:p>
    <w:p w:rsidR="004A6339" w:rsidRPr="000F78DB" w:rsidRDefault="004A6339" w:rsidP="004A6339">
      <w:pPr>
        <w:jc w:val="center"/>
        <w:rPr>
          <w:rFonts w:ascii="Arial Narrow" w:eastAsia="Calibri" w:hAnsi="Arial Narrow"/>
          <w:b/>
          <w:sz w:val="20"/>
          <w:szCs w:val="20"/>
        </w:rPr>
      </w:pPr>
      <w:r w:rsidRPr="000F78DB">
        <w:rPr>
          <w:rFonts w:ascii="Arial Narrow" w:eastAsia="Calibri" w:hAnsi="Arial Narrow"/>
          <w:b/>
          <w:sz w:val="20"/>
          <w:szCs w:val="20"/>
        </w:rPr>
        <w:lastRenderedPageBreak/>
        <w:t>О РАБОТЕ МОБИЛЬНОЙ ПРИЕМНОЙ ГУБЕРНАТОРА КРАСНОЯРСКОГО КРАЯ</w:t>
      </w:r>
      <w:r>
        <w:rPr>
          <w:rFonts w:ascii="Arial Narrow" w:eastAsia="Calibri" w:hAnsi="Arial Narrow"/>
          <w:b/>
          <w:sz w:val="20"/>
          <w:szCs w:val="20"/>
        </w:rPr>
        <w:t xml:space="preserve"> </w:t>
      </w:r>
      <w:r w:rsidRPr="000F78DB">
        <w:rPr>
          <w:rFonts w:ascii="Arial Narrow" w:eastAsia="Calibri" w:hAnsi="Arial Narrow"/>
          <w:b/>
          <w:sz w:val="20"/>
          <w:szCs w:val="20"/>
        </w:rPr>
        <w:t>В ПОСЕЛКЕ ТУРА ЭВЕНКИЙСКОГО МУНИЦИПАЛЬНОГО РАЙОНА</w:t>
      </w:r>
    </w:p>
    <w:p w:rsidR="004A6339" w:rsidRPr="000F78DB" w:rsidRDefault="004A6339" w:rsidP="004A6339">
      <w:pPr>
        <w:pStyle w:val="afffa"/>
        <w:ind w:firstLine="709"/>
        <w:jc w:val="both"/>
        <w:rPr>
          <w:rFonts w:ascii="Arial Narrow" w:hAnsi="Arial Narrow"/>
          <w:b/>
        </w:rPr>
      </w:pPr>
    </w:p>
    <w:p w:rsidR="004A6339" w:rsidRPr="000F78DB" w:rsidRDefault="004A6339" w:rsidP="004A6339">
      <w:pPr>
        <w:ind w:firstLine="708"/>
        <w:jc w:val="both"/>
        <w:rPr>
          <w:rFonts w:ascii="Arial Narrow" w:hAnsi="Arial Narrow"/>
          <w:sz w:val="20"/>
          <w:szCs w:val="20"/>
        </w:rPr>
      </w:pPr>
      <w:r w:rsidRPr="000F78DB">
        <w:rPr>
          <w:rFonts w:ascii="Arial Narrow" w:hAnsi="Arial Narrow"/>
          <w:b/>
          <w:sz w:val="20"/>
          <w:szCs w:val="20"/>
        </w:rPr>
        <w:t>05 сентября 2024 года с 10.00 до 14.00</w:t>
      </w:r>
      <w:r>
        <w:rPr>
          <w:rFonts w:ascii="Arial Narrow" w:hAnsi="Arial Narrow"/>
          <w:b/>
          <w:sz w:val="20"/>
          <w:szCs w:val="20"/>
        </w:rPr>
        <w:t xml:space="preserve"> </w:t>
      </w:r>
      <w:r w:rsidRPr="000F78DB">
        <w:rPr>
          <w:rFonts w:ascii="Arial Narrow" w:hAnsi="Arial Narrow"/>
          <w:sz w:val="20"/>
          <w:szCs w:val="20"/>
        </w:rPr>
        <w:t xml:space="preserve">в п. Тура мобильная приемная Губернатора Красноярского края проведет выездной личный прием граждан </w:t>
      </w:r>
      <w:r w:rsidRPr="000F78DB">
        <w:rPr>
          <w:rFonts w:ascii="Arial Narrow" w:eastAsia="Calibri" w:hAnsi="Arial Narrow"/>
          <w:sz w:val="20"/>
          <w:szCs w:val="20"/>
        </w:rPr>
        <w:t xml:space="preserve">по адресу: п. Тура, ул. Советская, 10, МБУК </w:t>
      </w:r>
      <w:r w:rsidRPr="000F78DB">
        <w:rPr>
          <w:rFonts w:ascii="Arial Narrow" w:hAnsi="Arial Narrow"/>
          <w:sz w:val="20"/>
          <w:szCs w:val="20"/>
        </w:rPr>
        <w:t>«Эвенкийский районный культурно-досуговый центр», 2 этаж.</w:t>
      </w:r>
    </w:p>
    <w:p w:rsidR="004A6339" w:rsidRPr="000F78DB" w:rsidRDefault="004A6339" w:rsidP="004A6339">
      <w:pPr>
        <w:pStyle w:val="afffa"/>
        <w:ind w:firstLine="708"/>
        <w:jc w:val="both"/>
        <w:rPr>
          <w:rFonts w:ascii="Arial Narrow" w:hAnsi="Arial Narrow"/>
        </w:rPr>
      </w:pPr>
      <w:r w:rsidRPr="000F78DB">
        <w:rPr>
          <w:rFonts w:ascii="Arial Narrow" w:hAnsi="Arial Narrow"/>
        </w:rPr>
        <w:t>Представители Красноярского регионального отделения Общероссийской общественной организации «Ассоциация юристов России» окажут гражданам бесплатную юридическую помощь.</w:t>
      </w:r>
    </w:p>
    <w:p w:rsidR="004A6339" w:rsidRPr="000F78DB" w:rsidRDefault="004A6339" w:rsidP="004A6339">
      <w:pPr>
        <w:pStyle w:val="afffa"/>
        <w:ind w:firstLine="709"/>
        <w:jc w:val="both"/>
        <w:rPr>
          <w:rFonts w:ascii="Arial Narrow" w:hAnsi="Arial Narrow"/>
          <w:color w:val="000000"/>
        </w:rPr>
      </w:pPr>
      <w:r w:rsidRPr="000F78DB">
        <w:rPr>
          <w:rFonts w:ascii="Arial Narrow" w:hAnsi="Arial Narrow"/>
        </w:rPr>
        <w:t>При необходимости, граждане могут передать письменное обращение в Администрацию Губернатора края и Правительство края, р</w:t>
      </w:r>
      <w:r w:rsidRPr="000F78DB">
        <w:rPr>
          <w:rFonts w:ascii="Arial Narrow" w:hAnsi="Arial Narrow"/>
          <w:color w:val="000000"/>
        </w:rPr>
        <w:t>екомендуем заблаговременно подготовить текст обращения в письменном виде.</w:t>
      </w:r>
    </w:p>
    <w:p w:rsidR="004A6339" w:rsidRPr="000F78DB" w:rsidRDefault="004A6339" w:rsidP="004A6339">
      <w:pPr>
        <w:pStyle w:val="afffa"/>
        <w:ind w:firstLine="708"/>
        <w:jc w:val="both"/>
        <w:rPr>
          <w:rFonts w:ascii="Arial Narrow" w:hAnsi="Arial Narrow"/>
        </w:rPr>
      </w:pPr>
      <w:r w:rsidRPr="000F78DB">
        <w:rPr>
          <w:rFonts w:ascii="Arial Narrow" w:hAnsi="Arial Narrow"/>
        </w:rPr>
        <w:t>На личном приеме гражданин предъявляет документ, удостоверяющий его личность.</w:t>
      </w:r>
    </w:p>
    <w:p w:rsidR="004A6339" w:rsidRDefault="004A6339" w:rsidP="004A6339">
      <w:pPr>
        <w:rPr>
          <w:rFonts w:ascii="Arial Narrow" w:hAnsi="Arial Narrow"/>
          <w:color w:val="000000"/>
          <w:sz w:val="20"/>
          <w:szCs w:val="20"/>
        </w:rPr>
      </w:pPr>
      <w:r w:rsidRPr="000F78DB">
        <w:rPr>
          <w:rFonts w:ascii="Arial Narrow" w:hAnsi="Arial Narrow"/>
          <w:sz w:val="20"/>
          <w:szCs w:val="20"/>
        </w:rPr>
        <w:t>Предварительная запись на личный прием проводится по телефонам</w:t>
      </w:r>
      <w:r w:rsidRPr="000F78DB">
        <w:rPr>
          <w:rFonts w:ascii="Arial Narrow" w:hAnsi="Arial Narrow"/>
          <w:color w:val="000000"/>
          <w:sz w:val="20"/>
          <w:szCs w:val="20"/>
        </w:rPr>
        <w:t>: 8(39170) 31-003, 8(39170) 31-004.</w:t>
      </w:r>
    </w:p>
    <w:p w:rsidR="004A6339" w:rsidRDefault="004A6339" w:rsidP="004A6339">
      <w:pPr>
        <w:rPr>
          <w:rFonts w:ascii="Arial Narrow" w:hAnsi="Arial Narrow"/>
          <w:sz w:val="20"/>
          <w:szCs w:val="20"/>
        </w:rPr>
      </w:pPr>
    </w:p>
    <w:p w:rsidR="004A6339" w:rsidRDefault="004A6339" w:rsidP="004A6339">
      <w:pPr>
        <w:rPr>
          <w:rFonts w:ascii="Arial Narrow" w:hAnsi="Arial Narrow"/>
          <w:sz w:val="20"/>
          <w:szCs w:val="20"/>
        </w:rPr>
        <w:sectPr w:rsidR="004A6339" w:rsidSect="004A6339">
          <w:pgSz w:w="11906" w:h="16838"/>
          <w:pgMar w:top="448" w:right="851" w:bottom="386" w:left="1418" w:header="720" w:footer="720" w:gutter="0"/>
          <w:cols w:space="720"/>
          <w:docGrid w:linePitch="600" w:charSpace="24576"/>
        </w:sectPr>
      </w:pPr>
    </w:p>
    <w:p w:rsidR="00017F7E" w:rsidRPr="00123A31" w:rsidRDefault="00017F7E" w:rsidP="00017F7E">
      <w:pPr>
        <w:rPr>
          <w:rFonts w:ascii="Arial Narrow" w:hAnsi="Arial Narrow"/>
          <w:sz w:val="20"/>
          <w:szCs w:val="20"/>
        </w:rPr>
      </w:pPr>
    </w:p>
    <w:sectPr w:rsidR="00017F7E" w:rsidRPr="00123A31" w:rsidSect="00017F7E">
      <w:pgSz w:w="16838" w:h="11906" w:orient="landscape"/>
      <w:pgMar w:top="1418" w:right="448" w:bottom="851" w:left="386" w:header="720" w:footer="720" w:gutter="0"/>
      <w:cols w:space="720"/>
      <w:docGrid w:linePitch="600" w:charSpace="245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3F8C" w:rsidRDefault="00953F8C">
      <w:r>
        <w:separator/>
      </w:r>
    </w:p>
  </w:endnote>
  <w:endnote w:type="continuationSeparator" w:id="0">
    <w:p w:rsidR="00953F8C" w:rsidRDefault="00953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OpenSymbol">
    <w:altName w:val="Arial Unicode MS"/>
    <w:charset w:val="00"/>
    <w:family w:val="auto"/>
    <w:pitch w:val="variable"/>
    <w:sig w:usb0="800000AF" w:usb1="1001ECEA" w:usb2="00000000" w:usb3="00000000" w:csb0="00000001" w:csb1="00000000"/>
  </w:font>
  <w:font w:name="ヒラギノ角ゴ Pro W3">
    <w:charset w:val="00"/>
    <w:family w:val="roman"/>
    <w:pitch w:val="default"/>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Baltica">
    <w:altName w:val="Arial"/>
    <w:charset w:val="00"/>
    <w:family w:val="swiss"/>
    <w:pitch w:val="variable"/>
    <w:sig w:usb0="00000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NSimSun">
    <w:panose1 w:val="02010609030101010101"/>
    <w:charset w:val="86"/>
    <w:family w:val="modern"/>
    <w:pitch w:val="fixed"/>
    <w:sig w:usb0="00000283" w:usb1="288F0000" w:usb2="00000016" w:usb3="00000000" w:csb0="00040001" w:csb1="00000000"/>
  </w:font>
  <w:font w:name="SimSun1">
    <w:panose1 w:val="00000000000000000000"/>
    <w:charset w:val="00"/>
    <w:family w:val="roman"/>
    <w:notTrueType/>
    <w:pitch w:val="default"/>
  </w:font>
  <w:font w:name="TimesDL">
    <w:panose1 w:val="00000000000000000000"/>
    <w:charset w:val="CC"/>
    <w:family w:val="auto"/>
    <w:notTrueType/>
    <w:pitch w:val="variable"/>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font257">
    <w:altName w:val="Times New Roman"/>
    <w:charset w:val="CC"/>
    <w:family w:val="auto"/>
    <w:pitch w:val="variable"/>
  </w:font>
  <w:font w:name="font259">
    <w:altName w:val="Times New Roman"/>
    <w:charset w:val="CC"/>
    <w:family w:val="auto"/>
    <w:pitch w:val="variable"/>
  </w:font>
  <w:font w:name="ISOCPEUR">
    <w:altName w:val="Arial"/>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DejaVu Sans">
    <w:altName w:val="Times New Roman"/>
    <w:charset w:val="00"/>
    <w:family w:val="auto"/>
    <w:pitch w:val="default"/>
  </w:font>
  <w:font w:name="font537">
    <w:altName w:val="Times New Roman"/>
    <w:charset w:val="CC"/>
    <w:family w:val="auto"/>
    <w:pitch w:val="variable"/>
  </w:font>
  <w:font w:name="PragmaticaC">
    <w:altName w:val="Arial"/>
    <w:panose1 w:val="00000000000000000000"/>
    <w:charset w:val="CC"/>
    <w:family w:val="swiss"/>
    <w:notTrueType/>
    <w:pitch w:val="default"/>
    <w:sig w:usb0="00000201" w:usb1="00000000" w:usb2="00000000" w:usb3="00000000" w:csb0="00000005" w:csb1="00000000"/>
  </w:font>
  <w:font w:name="Liberation Serif">
    <w:altName w:val="Times New Roman"/>
    <w:charset w:val="00"/>
    <w:family w:val="roman"/>
    <w:pitch w:val="variable"/>
  </w:font>
  <w:font w:name="Calibri Light">
    <w:panose1 w:val="020F0302020204030204"/>
    <w:charset w:val="CC"/>
    <w:family w:val="swiss"/>
    <w:pitch w:val="variable"/>
    <w:sig w:usb0="E4002EFF" w:usb1="C000247B" w:usb2="00000009" w:usb3="00000000" w:csb0="000001FF" w:csb1="00000000"/>
  </w:font>
  <w:font w:name="Batang;바탕">
    <w:altName w:val="Yu Gothic"/>
    <w:charset w:val="80"/>
    <w:family w:val="roman"/>
    <w:pitch w:val="default"/>
  </w:font>
  <w:font w:name="Trebuchet MS">
    <w:panose1 w:val="020B0603020202020204"/>
    <w:charset w:val="CC"/>
    <w:family w:val="swiss"/>
    <w:pitch w:val="variable"/>
    <w:sig w:usb0="00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4140" w:rsidRDefault="0079414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3F8C" w:rsidRDefault="00953F8C">
      <w:r>
        <w:separator/>
      </w:r>
    </w:p>
  </w:footnote>
  <w:footnote w:type="continuationSeparator" w:id="0">
    <w:p w:rsidR="00953F8C" w:rsidRDefault="00953F8C">
      <w:r>
        <w:continuationSeparator/>
      </w:r>
    </w:p>
  </w:footnote>
  <w:footnote w:id="1">
    <w:p w:rsidR="00794140" w:rsidRPr="00017F7E" w:rsidRDefault="00794140" w:rsidP="00123A31">
      <w:pPr>
        <w:pStyle w:val="affd"/>
        <w:rPr>
          <w:rFonts w:ascii="Arial Narrow" w:hAnsi="Arial Narrow"/>
          <w:sz w:val="16"/>
          <w:szCs w:val="16"/>
        </w:rPr>
      </w:pPr>
      <w:r>
        <w:rPr>
          <w:rStyle w:val="afff9"/>
        </w:rPr>
        <w:footnoteRef/>
      </w:r>
      <w:r>
        <w:t xml:space="preserve"> </w:t>
      </w:r>
      <w:r w:rsidRPr="00017F7E">
        <w:rPr>
          <w:rFonts w:ascii="Arial Narrow" w:hAnsi="Arial Narrow"/>
          <w:sz w:val="16"/>
          <w:szCs w:val="16"/>
        </w:rPr>
        <w:t>Наблюдателями не могут быть назначены выборные должностные лица, сенаторы Российской Федерации, депутаты, высшие должностные лица субъектов Российской Федерации, главы местных администраций, лица, находящиеся в непосредственном подчинении этих должностных лиц, судьи, прокуроры, члены избирательных комиссий с правом решающего голоса, за исключением членов избирательных комиссий, полномочия которых были приостановлены в соответствии с пунктом 7 статьи 29 Федерального закона от 12.06.2002 № 67-ФЗ, лица, включенные в реестр иностранных агентов, лица, сведения о которых включены в единый реестр сведений о лицах, причастных к деятельности экстремистской или террористической организации.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4140" w:rsidRPr="00B90AD0" w:rsidRDefault="00794140" w:rsidP="00A96B7D">
    <w:pPr>
      <w:pStyle w:val="a6"/>
      <w:jc w:val="both"/>
      <w:rPr>
        <w:rStyle w:val="af0"/>
        <w:rFonts w:ascii="Impact" w:hAnsi="Impact"/>
        <w:sz w:val="28"/>
        <w:szCs w:val="28"/>
      </w:rPr>
    </w:pPr>
    <w:r>
      <w:rPr>
        <w:b/>
        <w:sz w:val="20"/>
        <w:szCs w:val="20"/>
      </w:rPr>
      <w:t xml:space="preserve">№ 32 (792) 16 августа 2024 г.  </w:t>
    </w:r>
    <w:r w:rsidRPr="00826497">
      <w:rPr>
        <w:b/>
        <w:sz w:val="20"/>
        <w:szCs w:val="20"/>
      </w:rPr>
      <w:t xml:space="preserve">Официальный вестник Эвенкийского муниципального района </w:t>
    </w:r>
    <w:r>
      <w:rPr>
        <w:b/>
        <w:sz w:val="20"/>
        <w:szCs w:val="20"/>
      </w:rPr>
      <w:t xml:space="preserve">      </w:t>
    </w:r>
    <w:r w:rsidRPr="00B90AD0">
      <w:rPr>
        <w:rStyle w:val="af0"/>
        <w:rFonts w:ascii="Impact" w:hAnsi="Impact"/>
        <w:sz w:val="28"/>
        <w:szCs w:val="28"/>
      </w:rPr>
      <w:fldChar w:fldCharType="begin"/>
    </w:r>
    <w:r w:rsidRPr="00B90AD0">
      <w:rPr>
        <w:rStyle w:val="af0"/>
        <w:rFonts w:ascii="Impact" w:hAnsi="Impact"/>
        <w:sz w:val="28"/>
        <w:szCs w:val="28"/>
      </w:rPr>
      <w:instrText xml:space="preserve">PAGE  </w:instrText>
    </w:r>
    <w:r w:rsidRPr="00B90AD0">
      <w:rPr>
        <w:rStyle w:val="af0"/>
        <w:rFonts w:ascii="Impact" w:hAnsi="Impact"/>
        <w:sz w:val="28"/>
        <w:szCs w:val="28"/>
      </w:rPr>
      <w:fldChar w:fldCharType="separate"/>
    </w:r>
    <w:r>
      <w:rPr>
        <w:rStyle w:val="af0"/>
        <w:rFonts w:ascii="Impact" w:hAnsi="Impact"/>
        <w:noProof/>
        <w:sz w:val="28"/>
        <w:szCs w:val="28"/>
      </w:rPr>
      <w:t>16</w:t>
    </w:r>
    <w:r w:rsidRPr="00B90AD0">
      <w:rPr>
        <w:rStyle w:val="af0"/>
        <w:rFonts w:ascii="Impact" w:hAnsi="Impact"/>
        <w:sz w:val="28"/>
        <w:szCs w:val="28"/>
      </w:rPr>
      <w:fldChar w:fldCharType="end"/>
    </w:r>
  </w:p>
  <w:p w:rsidR="00794140" w:rsidRPr="00A1641F" w:rsidRDefault="00794140" w:rsidP="00A96B7D">
    <w:pPr>
      <w:tabs>
        <w:tab w:val="left" w:pos="1665"/>
      </w:tabs>
      <w:ind w:right="360"/>
      <w:jc w:val="both"/>
      <w:rPr>
        <w:b/>
        <w:sz w:val="20"/>
        <w:szCs w:val="20"/>
      </w:rPr>
    </w:pPr>
  </w:p>
  <w:p w:rsidR="00794140" w:rsidRPr="00560497" w:rsidRDefault="00794140">
    <w:pPr>
      <w:pStyle w:val="a6"/>
    </w:pPr>
    <w:r>
      <w:rPr>
        <w:noProof/>
      </w:rPr>
      <mc:AlternateContent>
        <mc:Choice Requires="wps">
          <w:drawing>
            <wp:anchor distT="4294967293" distB="4294967293" distL="114300" distR="114300" simplePos="0" relativeHeight="251653632" behindDoc="0" locked="0" layoutInCell="1" allowOverlap="1" wp14:anchorId="50F2F6D9" wp14:editId="13F4D2AA">
              <wp:simplePos x="0" y="0"/>
              <wp:positionH relativeFrom="column">
                <wp:posOffset>-645160</wp:posOffset>
              </wp:positionH>
              <wp:positionV relativeFrom="paragraph">
                <wp:posOffset>79374</wp:posOffset>
              </wp:positionV>
              <wp:extent cx="6629400" cy="0"/>
              <wp:effectExtent l="0" t="38100" r="0" b="38100"/>
              <wp:wrapNone/>
              <wp:docPr id="1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9400" cy="0"/>
                      </a:xfrm>
                      <a:prstGeom prst="line">
                        <a:avLst/>
                      </a:prstGeom>
                      <a:noFill/>
                      <a:ln w="76200" cmpd="tri">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B2712" id="Line 3" o:spid="_x0000_s1026" style="position:absolute;flip:y;z-index:2516536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0.8pt,6.25pt" to="471.2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6JIQIAAD8EAAAOAAAAZHJzL2Uyb0RvYy54bWysU02P0zAQvSPxHyzf2yTdkG2jpiuUtFwK&#10;VNqFu2s7jYVjW7bbtEL8d8buB124IEQOzjieeXkz73n+dOwlOnDrhFYVzsYpRlxRzYTaVfjLy2o0&#10;xch5ohiRWvEKn7jDT4u3b+aDKflEd1oybhGAKFcOpsKd96ZMEkc73hM31oYrOGy17YmHrd0lzJIB&#10;0HuZTNK0SAZtmbGacufga3M+xIuI37ac+s9t67hHssLAzcfVxnUb1mQxJ+XOEtMJeqFB/oFFT4SC&#10;n96gGuIJ2lvxB1QvqNVOt35MdZ/othWUxx6gmyz9rZvnjhgee4HhOHMbk/t/sPTTYWORYKAdKKVI&#10;DxqtheLoIYxmMK6EjFptbGiOHtWzWWv6zSGl646oHY8UX04GyrJQkbwqCRtn4Afb4aNmkEP2Xsc5&#10;HVvbo1YK8zUUBnCYBTpGYU43YfjRIwofi2Iyy1PQj17PElIGiFBorPMfuO5RCCosgX0EJIe184HS&#10;r5SQrvRKSBl1lwoNFX4swEgA3RuYgrciFjstBQuJocTZ3baWFh0IuGiahif2Cif3aVbvFYvAHSds&#10;eYk9EfIcAxGpAh60BdQu0dkm32fpbDldTvNRPimWozxtmtH7VZ2PilX2+K55aOq6yX4EalledoIx&#10;rgK7q2Wz/O8scbk8Z7PdTHsbSfIaPc4OyF7fkXRUOIh6tsdWs9PGXpUHl8bky40K1+B+D/H9vV/8&#10;BAAA//8DAFBLAwQUAAYACAAAACEA36WVet4AAAAKAQAADwAAAGRycy9kb3ducmV2LnhtbEyPQU7D&#10;MBBF90jcwRokNlXrJKQVDXEqBHTRJYEDuPE0jojtyHaTlNMziAVdzvynP2/K3Wx6NqIPnbMC0lUC&#10;DG3jVGdbAZ8f++UjsBClVbJ3FgVcMMCuur0pZaHcZN9xrGPLqMSGQgrQMQ4F56HRaGRYuQEtZSfn&#10;jYw0+pYrLycqNz3PkmTDjewsXdBywBeNzVd9NgK+9+1l/aoXb+ZweKi1H91ianIh7u/m5ydgEef4&#10;D8OvPqlDRU5Hd7YqsF7AMk3SDbGUZGtgRGzzLAd2/FvwquTXL1Q/AAAA//8DAFBLAQItABQABgAI&#10;AAAAIQC2gziS/gAAAOEBAAATAAAAAAAAAAAAAAAAAAAAAABbQ29udGVudF9UeXBlc10ueG1sUEsB&#10;Ai0AFAAGAAgAAAAhADj9If/WAAAAlAEAAAsAAAAAAAAAAAAAAAAALwEAAF9yZWxzLy5yZWxzUEsB&#10;Ai0AFAAGAAgAAAAhAJRdrokhAgAAPwQAAA4AAAAAAAAAAAAAAAAALgIAAGRycy9lMm9Eb2MueG1s&#10;UEsBAi0AFAAGAAgAAAAhAN+llXreAAAACgEAAA8AAAAAAAAAAAAAAAAAewQAAGRycy9kb3ducmV2&#10;LnhtbFBLBQYAAAAABAAEAPMAAACGBQAAAAA=&#10;" strokecolor="maroon" strokeweight="6pt">
              <v:stroke linestyle="thickBetweenTh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4140" w:rsidRPr="00B90AD0" w:rsidRDefault="00794140" w:rsidP="00145A0F">
    <w:pPr>
      <w:pStyle w:val="a6"/>
      <w:jc w:val="both"/>
      <w:rPr>
        <w:rStyle w:val="af0"/>
        <w:rFonts w:ascii="Impact" w:hAnsi="Impact"/>
        <w:sz w:val="28"/>
        <w:szCs w:val="28"/>
      </w:rPr>
    </w:pPr>
    <w:r>
      <w:rPr>
        <w:b/>
        <w:sz w:val="20"/>
        <w:szCs w:val="20"/>
      </w:rPr>
      <w:t xml:space="preserve">№ 33 (793) 23 августа 2024 г.  </w:t>
    </w:r>
    <w:r w:rsidRPr="00826497">
      <w:rPr>
        <w:b/>
        <w:sz w:val="20"/>
        <w:szCs w:val="20"/>
      </w:rPr>
      <w:t xml:space="preserve">Официальный вестник Эвенкийского муниципального района </w:t>
    </w:r>
    <w:r>
      <w:rPr>
        <w:b/>
        <w:sz w:val="20"/>
        <w:szCs w:val="20"/>
      </w:rPr>
      <w:t xml:space="preserve">      </w:t>
    </w:r>
    <w:r w:rsidRPr="00B90AD0">
      <w:rPr>
        <w:rStyle w:val="af0"/>
        <w:rFonts w:ascii="Impact" w:hAnsi="Impact"/>
        <w:sz w:val="28"/>
        <w:szCs w:val="28"/>
      </w:rPr>
      <w:fldChar w:fldCharType="begin"/>
    </w:r>
    <w:r w:rsidRPr="00B90AD0">
      <w:rPr>
        <w:rStyle w:val="af0"/>
        <w:rFonts w:ascii="Impact" w:hAnsi="Impact"/>
        <w:sz w:val="28"/>
        <w:szCs w:val="28"/>
      </w:rPr>
      <w:instrText xml:space="preserve">PAGE  </w:instrText>
    </w:r>
    <w:r w:rsidRPr="00B90AD0">
      <w:rPr>
        <w:rStyle w:val="af0"/>
        <w:rFonts w:ascii="Impact" w:hAnsi="Impact"/>
        <w:sz w:val="28"/>
        <w:szCs w:val="28"/>
      </w:rPr>
      <w:fldChar w:fldCharType="separate"/>
    </w:r>
    <w:r>
      <w:rPr>
        <w:rStyle w:val="af0"/>
        <w:rFonts w:ascii="Impact" w:hAnsi="Impact"/>
        <w:noProof/>
        <w:sz w:val="28"/>
        <w:szCs w:val="28"/>
      </w:rPr>
      <w:t>1</w:t>
    </w:r>
    <w:r w:rsidRPr="00B90AD0">
      <w:rPr>
        <w:rStyle w:val="af0"/>
        <w:rFonts w:ascii="Impact" w:hAnsi="Impact"/>
        <w:sz w:val="28"/>
        <w:szCs w:val="28"/>
      </w:rPr>
      <w:fldChar w:fldCharType="end"/>
    </w:r>
  </w:p>
  <w:p w:rsidR="00794140" w:rsidRPr="00A1641F" w:rsidRDefault="00794140" w:rsidP="00145A0F">
    <w:pPr>
      <w:tabs>
        <w:tab w:val="left" w:pos="1665"/>
      </w:tabs>
      <w:ind w:right="360"/>
      <w:jc w:val="both"/>
      <w:rPr>
        <w:b/>
        <w:sz w:val="20"/>
        <w:szCs w:val="20"/>
      </w:rPr>
    </w:pPr>
  </w:p>
  <w:p w:rsidR="00794140" w:rsidRPr="00145A0F" w:rsidRDefault="00794140" w:rsidP="00145A0F">
    <w:pPr>
      <w:pStyle w:val="a6"/>
    </w:pPr>
    <w:r>
      <w:rPr>
        <w:noProof/>
      </w:rPr>
      <mc:AlternateContent>
        <mc:Choice Requires="wps">
          <w:drawing>
            <wp:anchor distT="4294967293" distB="4294967293" distL="114300" distR="114300" simplePos="0" relativeHeight="251666944" behindDoc="0" locked="0" layoutInCell="1" allowOverlap="1" wp14:anchorId="01EC1F36" wp14:editId="5A7619C8">
              <wp:simplePos x="0" y="0"/>
              <wp:positionH relativeFrom="column">
                <wp:posOffset>-645160</wp:posOffset>
              </wp:positionH>
              <wp:positionV relativeFrom="paragraph">
                <wp:posOffset>79374</wp:posOffset>
              </wp:positionV>
              <wp:extent cx="6629400" cy="0"/>
              <wp:effectExtent l="0" t="38100" r="0" b="3810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9400" cy="0"/>
                      </a:xfrm>
                      <a:prstGeom prst="line">
                        <a:avLst/>
                      </a:prstGeom>
                      <a:noFill/>
                      <a:ln w="76200" cmpd="tri">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52DD9" id="Line 3" o:spid="_x0000_s1026" style="position:absolute;flip:y;z-index:2516669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0.8pt,6.25pt" to="471.2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ZVNIgIAAD4EAAAOAAAAZHJzL2Uyb0RvYy54bWysU01v2zAMvQ/YfxB0T2ynrpsYcYrBTnbp&#10;1gDtdlckORYmS4KkxAmG/fdRysfS7TIM80GmTPL5kXycPx56ifbcOqFVhbNxihFXVDOhthX+8roa&#10;TTFynihGpFa8wkfu8OPi/bv5YEo+0Z2WjFsEIMqVg6lw570pk8TRjvfEjbXhCpyttj3xcLXbhFky&#10;AHovk0maFsmgLTNWU+4cfG1OTryI+G3LqX9uW8c9khUGbj6eNp6bcCaLOSm3lphO0DMN8g8seiIU&#10;/PQK1RBP0M6KP6B6Qa12uvVjqvtEt62gPNYA1WTpb9W8dMTwWAs0x5lrm9z/g6Wf92uLBKvwPUaK&#10;9DCiJ6E4ugudGYwrIaBWaxtqowf1Yp40/eaQ0nVH1JZHhq9HA2lZyEjepISLM4C/GT5pBjFk53Vs&#10;06G1PWqlMF9DYgCHVqBDnMvxOhd+8IjCx6KYzPIUxkcvvoSUASIkGuv8R657FIwKS2AfAcn+yflA&#10;6VdICFd6JaSMY5cKDRV+KEBHAN0baIK3IiY7LQULgSHF2e2mlhbtCYhomoYn1gqe2zCrd4pF4I4T&#10;tjzbngh5soGIVAEPygJqZ+ukku+zdLacLqf5KJ8Uy1GeNs3ow6rOR8Uqe7hv7pq6brIfgVqWl51g&#10;jKvA7qLYLP87RZx356S1q2avLUneosfeAdnLO5KOEw5DPcljo9lxbS+TB5HG4PNChS24vYN9u/aL&#10;nwAAAP//AwBQSwMEFAAGAAgAAAAhAN+llXreAAAACgEAAA8AAABkcnMvZG93bnJldi54bWxMj0FO&#10;wzAQRfdI3MEaJDZV6ySkFQ1xKgR00SWBA7jxNI6I7ch2k5TTM4gFXc78pz9vyt1sejaiD52zAtJV&#10;Agxt41RnWwGfH/vlI7AQpVWydxYFXDDArrq9KWWh3GTfcaxjy6jEhkIK0DEOBeeh0WhkWLkBLWUn&#10;542MNPqWKy8nKjc9z5Jkw43sLF3QcsAXjc1XfTYCvvftZf2qF2/mcHiotR/dYmpyIe7v5ucnYBHn&#10;+A/Drz6pQ0VOR3e2KrBewDJN0g2xlGRrYERs8ywHdvxb8Krk1y9UPwAAAP//AwBQSwECLQAUAAYA&#10;CAAAACEAtoM4kv4AAADhAQAAEwAAAAAAAAAAAAAAAAAAAAAAW0NvbnRlbnRfVHlwZXNdLnhtbFBL&#10;AQItABQABgAIAAAAIQA4/SH/1gAAAJQBAAALAAAAAAAAAAAAAAAAAC8BAABfcmVscy8ucmVsc1BL&#10;AQItABQABgAIAAAAIQAzBZVNIgIAAD4EAAAOAAAAAAAAAAAAAAAAAC4CAABkcnMvZTJvRG9jLnht&#10;bFBLAQItABQABgAIAAAAIQDfpZV63gAAAAoBAAAPAAAAAAAAAAAAAAAAAHwEAABkcnMvZG93bnJl&#10;di54bWxQSwUGAAAAAAQABADzAAAAhwUAAAAA&#10;" strokecolor="maroon" strokeweight="6pt">
              <v:stroke linestyle="thickBetweenTh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4140" w:rsidRPr="00B90AD0" w:rsidRDefault="00794140" w:rsidP="00407D15">
    <w:pPr>
      <w:pStyle w:val="a6"/>
      <w:jc w:val="both"/>
      <w:rPr>
        <w:rStyle w:val="af0"/>
        <w:rFonts w:ascii="Impact" w:hAnsi="Impact"/>
        <w:sz w:val="28"/>
        <w:szCs w:val="28"/>
      </w:rPr>
    </w:pPr>
    <w:r>
      <w:rPr>
        <w:b/>
        <w:sz w:val="20"/>
        <w:szCs w:val="20"/>
      </w:rPr>
      <w:t xml:space="preserve">№ 33 (793) 23 августа 2024 г.  </w:t>
    </w:r>
    <w:r w:rsidRPr="00826497">
      <w:rPr>
        <w:b/>
        <w:sz w:val="20"/>
        <w:szCs w:val="20"/>
      </w:rPr>
      <w:t xml:space="preserve">Официальный вестник Эвенкийского муниципального района </w:t>
    </w:r>
    <w:r>
      <w:rPr>
        <w:b/>
        <w:sz w:val="20"/>
        <w:szCs w:val="20"/>
      </w:rPr>
      <w:t xml:space="preserve">      </w:t>
    </w:r>
    <w:r w:rsidRPr="00B90AD0">
      <w:rPr>
        <w:rStyle w:val="af0"/>
        <w:rFonts w:ascii="Impact" w:hAnsi="Impact"/>
        <w:sz w:val="28"/>
        <w:szCs w:val="28"/>
      </w:rPr>
      <w:fldChar w:fldCharType="begin"/>
    </w:r>
    <w:r w:rsidRPr="00B90AD0">
      <w:rPr>
        <w:rStyle w:val="af0"/>
        <w:rFonts w:ascii="Impact" w:hAnsi="Impact"/>
        <w:sz w:val="28"/>
        <w:szCs w:val="28"/>
      </w:rPr>
      <w:instrText xml:space="preserve">PAGE  </w:instrText>
    </w:r>
    <w:r w:rsidRPr="00B90AD0">
      <w:rPr>
        <w:rStyle w:val="af0"/>
        <w:rFonts w:ascii="Impact" w:hAnsi="Impact"/>
        <w:sz w:val="28"/>
        <w:szCs w:val="28"/>
      </w:rPr>
      <w:fldChar w:fldCharType="separate"/>
    </w:r>
    <w:r>
      <w:rPr>
        <w:rStyle w:val="af0"/>
        <w:rFonts w:ascii="Impact" w:hAnsi="Impact"/>
        <w:noProof/>
        <w:sz w:val="28"/>
        <w:szCs w:val="28"/>
      </w:rPr>
      <w:t>9</w:t>
    </w:r>
    <w:r w:rsidRPr="00B90AD0">
      <w:rPr>
        <w:rStyle w:val="af0"/>
        <w:rFonts w:ascii="Impact" w:hAnsi="Impact"/>
        <w:sz w:val="28"/>
        <w:szCs w:val="28"/>
      </w:rPr>
      <w:fldChar w:fldCharType="end"/>
    </w:r>
  </w:p>
  <w:p w:rsidR="00794140" w:rsidRPr="00A1641F" w:rsidRDefault="00794140" w:rsidP="00407D15">
    <w:pPr>
      <w:tabs>
        <w:tab w:val="left" w:pos="1665"/>
      </w:tabs>
      <w:ind w:right="360"/>
      <w:jc w:val="both"/>
      <w:rPr>
        <w:b/>
        <w:sz w:val="20"/>
        <w:szCs w:val="20"/>
      </w:rPr>
    </w:pPr>
  </w:p>
  <w:p w:rsidR="00794140" w:rsidRDefault="00794140" w:rsidP="00407D15">
    <w:pPr>
      <w:pStyle w:val="a6"/>
    </w:pPr>
    <w:r>
      <w:rPr>
        <w:noProof/>
      </w:rPr>
      <mc:AlternateContent>
        <mc:Choice Requires="wps">
          <w:drawing>
            <wp:anchor distT="4294967293" distB="4294967293" distL="114300" distR="114300" simplePos="0" relativeHeight="251658752" behindDoc="0" locked="0" layoutInCell="1" allowOverlap="1" wp14:anchorId="2BDB76A6" wp14:editId="1D63826B">
              <wp:simplePos x="0" y="0"/>
              <wp:positionH relativeFrom="column">
                <wp:posOffset>-645160</wp:posOffset>
              </wp:positionH>
              <wp:positionV relativeFrom="paragraph">
                <wp:posOffset>79374</wp:posOffset>
              </wp:positionV>
              <wp:extent cx="6629400" cy="0"/>
              <wp:effectExtent l="0" t="38100" r="0" b="3810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9400" cy="0"/>
                      </a:xfrm>
                      <a:prstGeom prst="line">
                        <a:avLst/>
                      </a:prstGeom>
                      <a:noFill/>
                      <a:ln w="76200" cmpd="tri">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CE1A2" id="Line 3"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0.8pt,6.25pt" to="471.2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sR6IQIAAD4EAAAOAAAAZHJzL2Uyb0RvYy54bWysU02P0zAQvSPxHyzf2yTdkG2jpiuUtFwK&#10;VNqFu2s7jYVjW7bbtEL8d8buB124IEQOzjgz8/Jm5s386dhLdODWCa0qnI1TjLiimgm1q/CXl9Vo&#10;ipHzRDEiteIVPnGHnxZv38wHU/KJ7rRk3CIAUa4cTIU7702ZJI52vCdurA1X4Gy17YmHq90lzJIB&#10;0HuZTNK0SAZtmbGacufga3N24kXEb1tO/ee2ddwjWWHg5uNp47kNZ7KYk3JniekEvdAg/8CiJ0LB&#10;T29QDfEE7a34A6oX1GqnWz+muk902wrKYw1QTZb+Vs1zRwyPtUBznLm1yf0/WPrpsLFIsApPMFKk&#10;hxGtheLoIXRmMK6EgFptbKiNHtWzWWv6zSGl646oHY8MX04G0rKQkbxKCRdnAH87fNQMYsje69im&#10;Y2t71EphvobEAA6tQMc4l9NtLvzoEYWPRTGZ5SmMj159CSkDREg01vkPXPcoGBWWwD4CksPa+UDp&#10;V0gIV3olpIxjlwoNFX4sQEcA3RtogrciJjstBQuBIcXZ3baWFh0IiGiahifWCp77MKv3ikXgjhO2&#10;vNieCHm2gYhUAQ/KAmoX66yS77N0tpwup/konxTLUZ42zej9qs5HxSp7fNc8NHXdZD8CtSwvO8EY&#10;V4HdVbFZ/neKuOzOWWs3zd5akrxGj70Dstd3JB0nHIZ6lsdWs9PGXicPIo3Bl4UKW3B/B/t+7Rc/&#10;AQAA//8DAFBLAwQUAAYACAAAACEA36WVet4AAAAKAQAADwAAAGRycy9kb3ducmV2LnhtbEyPQU7D&#10;MBBF90jcwRokNlXrJKQVDXEqBHTRJYEDuPE0jojtyHaTlNMziAVdzvynP2/K3Wx6NqIPnbMC0lUC&#10;DG3jVGdbAZ8f++UjsBClVbJ3FgVcMMCuur0pZaHcZN9xrGPLqMSGQgrQMQ4F56HRaGRYuQEtZSfn&#10;jYw0+pYrLycqNz3PkmTDjewsXdBywBeNzVd9NgK+9+1l/aoXb+ZweKi1H91ianIh7u/m5ydgEef4&#10;D8OvPqlDRU5Hd7YqsF7AMk3SDbGUZGtgRGzzLAd2/FvwquTXL1Q/AAAA//8DAFBLAQItABQABgAI&#10;AAAAIQC2gziS/gAAAOEBAAATAAAAAAAAAAAAAAAAAAAAAABbQ29udGVudF9UeXBlc10ueG1sUEsB&#10;Ai0AFAAGAAgAAAAhADj9If/WAAAAlAEAAAsAAAAAAAAAAAAAAAAALwEAAF9yZWxzLy5yZWxzUEsB&#10;Ai0AFAAGAAgAAAAhAHOyxHohAgAAPgQAAA4AAAAAAAAAAAAAAAAALgIAAGRycy9lMm9Eb2MueG1s&#10;UEsBAi0AFAAGAAgAAAAhAN+llXreAAAACgEAAA8AAAAAAAAAAAAAAAAAewQAAGRycy9kb3ducmV2&#10;LnhtbFBLBQYAAAAABAAEAPMAAACGBQAAAAA=&#10;" strokecolor="maroon" strokeweight="6pt">
              <v:stroke linestyle="thickBetweenThin"/>
            </v:line>
          </w:pict>
        </mc:Fallback>
      </mc:AlternateContent>
    </w:r>
  </w:p>
  <w:p w:rsidR="00794140" w:rsidRDefault="0079414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20346E9"/>
    <w:multiLevelType w:val="singleLevel"/>
    <w:tmpl w:val="820346E9"/>
    <w:lvl w:ilvl="0">
      <w:start w:val="2"/>
      <w:numFmt w:val="decimal"/>
      <w:suff w:val="space"/>
      <w:lvlText w:val="%1."/>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lvl w:ilvl="0">
      <w:start w:val="1"/>
      <w:numFmt w:val="bullet"/>
      <w:pStyle w:val="1"/>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3"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4"/>
      <w:numFmt w:val="decimal"/>
      <w:lvlText w:val="%2."/>
      <w:lvlJc w:val="left"/>
      <w:pPr>
        <w:tabs>
          <w:tab w:val="num" w:pos="1080"/>
        </w:tabs>
        <w:ind w:left="1080" w:hanging="360"/>
      </w:pPr>
      <w:rPr>
        <w:rFonts w:cs="Times New Roman"/>
        <w:caps w:val="0"/>
        <w:smallCaps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4"/>
    <w:multiLevelType w:val="multilevel"/>
    <w:tmpl w:val="B010D0CA"/>
    <w:name w:val="WW8Num4"/>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5"/>
    <w:multiLevelType w:val="multilevel"/>
    <w:tmpl w:val="7BC84A1C"/>
    <w:name w:val="WW8Num5"/>
    <w:lvl w:ilvl="0">
      <w:start w:val="1"/>
      <w:numFmt w:val="decimal"/>
      <w:lvlText w:val="%1."/>
      <w:lvlJc w:val="left"/>
      <w:pPr>
        <w:tabs>
          <w:tab w:val="num" w:pos="720"/>
        </w:tabs>
        <w:ind w:left="720" w:hanging="360"/>
      </w:pPr>
    </w:lvl>
    <w:lvl w:ilvl="1">
      <w:start w:val="4"/>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8"/>
    <w:multiLevelType w:val="multilevel"/>
    <w:tmpl w:val="00000008"/>
    <w:name w:val="WW8Num2"/>
    <w:lvl w:ilvl="0">
      <w:start w:val="1"/>
      <w:numFmt w:val="bullet"/>
      <w:lvlText w:val=""/>
      <w:lvlJc w:val="left"/>
      <w:pPr>
        <w:tabs>
          <w:tab w:val="num" w:pos="720"/>
        </w:tabs>
        <w:ind w:left="720" w:hanging="360"/>
      </w:pPr>
      <w:rPr>
        <w:rFonts w:ascii="Symbol" w:hAnsi="Symbol" w:cs="Symbol"/>
        <w:sz w:val="22"/>
        <w:szCs w:val="22"/>
      </w:rPr>
    </w:lvl>
    <w:lvl w:ilvl="1">
      <w:start w:val="1"/>
      <w:numFmt w:val="bullet"/>
      <w:lvlText w:val="o"/>
      <w:lvlJc w:val="left"/>
      <w:pPr>
        <w:tabs>
          <w:tab w:val="num" w:pos="1440"/>
        </w:tabs>
        <w:ind w:left="1440" w:hanging="360"/>
      </w:pPr>
      <w:rPr>
        <w:rFonts w:ascii="Courier New" w:hAnsi="Courier New"/>
        <w:sz w:val="22"/>
        <w:szCs w:val="22"/>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7" w15:restartNumberingAfterBreak="0">
    <w:nsid w:val="00000009"/>
    <w:multiLevelType w:val="multilevel"/>
    <w:tmpl w:val="00000009"/>
    <w:name w:val="WWNum2"/>
    <w:lvl w:ilvl="0">
      <w:start w:val="1"/>
      <w:numFmt w:val="bullet"/>
      <w:lvlText w:val=""/>
      <w:lvlJc w:val="left"/>
      <w:pPr>
        <w:tabs>
          <w:tab w:val="num" w:pos="720"/>
        </w:tabs>
        <w:ind w:left="720" w:hanging="360"/>
      </w:pPr>
      <w:rPr>
        <w:rFonts w:ascii="Symbol" w:hAnsi="Symbol" w:cs="Symbol"/>
        <w:sz w:val="20"/>
        <w:szCs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8" w15:restartNumberingAfterBreak="0">
    <w:nsid w:val="0000000A"/>
    <w:multiLevelType w:val="multilevel"/>
    <w:tmpl w:val="0000000A"/>
    <w:name w:val="WWNum3"/>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9" w15:restartNumberingAfterBreak="0">
    <w:nsid w:val="0000000B"/>
    <w:multiLevelType w:val="multilevel"/>
    <w:tmpl w:val="0000000B"/>
    <w:name w:val="WWNum4"/>
    <w:lvl w:ilvl="0">
      <w:start w:val="1"/>
      <w:numFmt w:val="bullet"/>
      <w:lvlText w:val=""/>
      <w:lvlJc w:val="left"/>
      <w:pPr>
        <w:tabs>
          <w:tab w:val="num" w:pos="720"/>
        </w:tabs>
        <w:ind w:left="720" w:hanging="360"/>
      </w:pPr>
      <w:rPr>
        <w:rFonts w:ascii="Symbol" w:hAnsi="Symbol" w:cs="Symbol"/>
        <w:sz w:val="20"/>
        <w:szCs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0" w15:restartNumberingAfterBreak="0">
    <w:nsid w:val="0000000C"/>
    <w:multiLevelType w:val="multilevel"/>
    <w:tmpl w:val="0000000C"/>
    <w:name w:val="WWNum5"/>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11" w15:restartNumberingAfterBreak="0">
    <w:nsid w:val="0000000D"/>
    <w:multiLevelType w:val="multilevel"/>
    <w:tmpl w:val="0000000D"/>
    <w:name w:val="WWNum6"/>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2" w15:restartNumberingAfterBreak="0">
    <w:nsid w:val="0000000E"/>
    <w:multiLevelType w:val="multilevel"/>
    <w:tmpl w:val="0000000E"/>
    <w:name w:val="WWNum7"/>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3" w15:restartNumberingAfterBreak="0">
    <w:nsid w:val="0000000F"/>
    <w:multiLevelType w:val="multilevel"/>
    <w:tmpl w:val="0000000F"/>
    <w:name w:val="WWNum8"/>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4" w15:restartNumberingAfterBreak="0">
    <w:nsid w:val="00000010"/>
    <w:multiLevelType w:val="multilevel"/>
    <w:tmpl w:val="00000010"/>
    <w:name w:val="WWNum9"/>
    <w:lvl w:ilvl="0">
      <w:start w:val="1"/>
      <w:numFmt w:val="bullet"/>
      <w:lvlText w:val=""/>
      <w:lvlJc w:val="left"/>
      <w:pPr>
        <w:tabs>
          <w:tab w:val="num" w:pos="720"/>
        </w:tabs>
        <w:ind w:left="720" w:hanging="360"/>
      </w:pPr>
      <w:rPr>
        <w:rFonts w:ascii="Symbol" w:hAnsi="Symbol"/>
        <w:b w:val="0"/>
        <w:sz w:val="24"/>
        <w:szCs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5" w15:restartNumberingAfterBreak="0">
    <w:nsid w:val="00000020"/>
    <w:multiLevelType w:val="multilevel"/>
    <w:tmpl w:val="5DD411F8"/>
    <w:name w:val="WWNum81"/>
    <w:lvl w:ilvl="0">
      <w:start w:val="4"/>
      <w:numFmt w:val="decimal"/>
      <w:lvlText w:val="%1."/>
      <w:lvlJc w:val="left"/>
      <w:pPr>
        <w:tabs>
          <w:tab w:val="num" w:pos="-708"/>
        </w:tabs>
        <w:ind w:left="360" w:hanging="360"/>
      </w:pPr>
      <w:rPr>
        <w:rFonts w:hint="default"/>
        <w:b w:val="0"/>
      </w:rPr>
    </w:lvl>
    <w:lvl w:ilvl="1">
      <w:start w:val="1"/>
      <w:numFmt w:val="lowerLetter"/>
      <w:lvlText w:val="%2."/>
      <w:lvlJc w:val="left"/>
      <w:pPr>
        <w:tabs>
          <w:tab w:val="num" w:pos="-708"/>
        </w:tabs>
        <w:ind w:left="1080" w:hanging="360"/>
      </w:pPr>
      <w:rPr>
        <w:rFonts w:hint="default"/>
      </w:rPr>
    </w:lvl>
    <w:lvl w:ilvl="2">
      <w:start w:val="1"/>
      <w:numFmt w:val="lowerRoman"/>
      <w:lvlText w:val="%3."/>
      <w:lvlJc w:val="right"/>
      <w:pPr>
        <w:tabs>
          <w:tab w:val="num" w:pos="-708"/>
        </w:tabs>
        <w:ind w:left="1800" w:hanging="180"/>
      </w:pPr>
      <w:rPr>
        <w:rFonts w:hint="default"/>
      </w:rPr>
    </w:lvl>
    <w:lvl w:ilvl="3">
      <w:start w:val="1"/>
      <w:numFmt w:val="decimal"/>
      <w:lvlText w:val="%4."/>
      <w:lvlJc w:val="left"/>
      <w:pPr>
        <w:tabs>
          <w:tab w:val="num" w:pos="-708"/>
        </w:tabs>
        <w:ind w:left="2520" w:hanging="360"/>
      </w:pPr>
      <w:rPr>
        <w:rFonts w:hint="default"/>
      </w:rPr>
    </w:lvl>
    <w:lvl w:ilvl="4">
      <w:start w:val="1"/>
      <w:numFmt w:val="lowerLetter"/>
      <w:lvlText w:val="%5."/>
      <w:lvlJc w:val="left"/>
      <w:pPr>
        <w:tabs>
          <w:tab w:val="num" w:pos="-708"/>
        </w:tabs>
        <w:ind w:left="3240" w:hanging="360"/>
      </w:pPr>
      <w:rPr>
        <w:rFonts w:hint="default"/>
      </w:rPr>
    </w:lvl>
    <w:lvl w:ilvl="5">
      <w:start w:val="1"/>
      <w:numFmt w:val="lowerRoman"/>
      <w:lvlText w:val="%6."/>
      <w:lvlJc w:val="right"/>
      <w:pPr>
        <w:tabs>
          <w:tab w:val="num" w:pos="-708"/>
        </w:tabs>
        <w:ind w:left="3960" w:hanging="180"/>
      </w:pPr>
      <w:rPr>
        <w:rFonts w:hint="default"/>
      </w:rPr>
    </w:lvl>
    <w:lvl w:ilvl="6">
      <w:start w:val="1"/>
      <w:numFmt w:val="decimal"/>
      <w:lvlText w:val="%7."/>
      <w:lvlJc w:val="left"/>
      <w:pPr>
        <w:tabs>
          <w:tab w:val="num" w:pos="-708"/>
        </w:tabs>
        <w:ind w:left="4680" w:hanging="360"/>
      </w:pPr>
      <w:rPr>
        <w:rFonts w:hint="default"/>
      </w:rPr>
    </w:lvl>
    <w:lvl w:ilvl="7">
      <w:start w:val="1"/>
      <w:numFmt w:val="lowerLetter"/>
      <w:lvlText w:val="%8."/>
      <w:lvlJc w:val="left"/>
      <w:pPr>
        <w:tabs>
          <w:tab w:val="num" w:pos="-708"/>
        </w:tabs>
        <w:ind w:left="5400" w:hanging="360"/>
      </w:pPr>
      <w:rPr>
        <w:rFonts w:hint="default"/>
      </w:rPr>
    </w:lvl>
    <w:lvl w:ilvl="8">
      <w:start w:val="1"/>
      <w:numFmt w:val="lowerRoman"/>
      <w:lvlText w:val="%9."/>
      <w:lvlJc w:val="right"/>
      <w:pPr>
        <w:tabs>
          <w:tab w:val="num" w:pos="-708"/>
        </w:tabs>
        <w:ind w:left="6120" w:hanging="180"/>
      </w:pPr>
      <w:rPr>
        <w:rFonts w:hint="default"/>
      </w:rPr>
    </w:lvl>
  </w:abstractNum>
  <w:abstractNum w:abstractNumId="16" w15:restartNumberingAfterBreak="0">
    <w:nsid w:val="00000021"/>
    <w:multiLevelType w:val="multilevel"/>
    <w:tmpl w:val="00000021"/>
    <w:name w:val="WWNum82"/>
    <w:lvl w:ilvl="0">
      <w:start w:val="1"/>
      <w:numFmt w:val="bullet"/>
      <w:lvlText w:val="-"/>
      <w:lvlJc w:val="left"/>
      <w:pPr>
        <w:tabs>
          <w:tab w:val="num" w:pos="0"/>
        </w:tabs>
        <w:ind w:left="1353" w:hanging="360"/>
      </w:pPr>
      <w:rPr>
        <w:rFonts w:ascii="Calibri" w:hAnsi="Calibri"/>
        <w:b w:val="0"/>
        <w:i w:val="0"/>
        <w:color w:val="000000"/>
        <w:sz w:val="28"/>
      </w:rPr>
    </w:lvl>
    <w:lvl w:ilvl="1">
      <w:start w:val="1"/>
      <w:numFmt w:val="decimal"/>
      <w:lvlText w:val="%2."/>
      <w:lvlJc w:val="left"/>
      <w:pPr>
        <w:tabs>
          <w:tab w:val="num" w:pos="-796"/>
        </w:tabs>
        <w:ind w:left="928" w:hanging="360"/>
      </w:pPr>
    </w:lvl>
    <w:lvl w:ilvl="2">
      <w:start w:val="1"/>
      <w:numFmt w:val="lowerRoman"/>
      <w:lvlText w:val="%3."/>
      <w:lvlJc w:val="right"/>
      <w:pPr>
        <w:tabs>
          <w:tab w:val="num" w:pos="0"/>
        </w:tabs>
        <w:ind w:left="2444" w:hanging="180"/>
      </w:p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17" w15:restartNumberingAfterBreak="0">
    <w:nsid w:val="002951C3"/>
    <w:multiLevelType w:val="multilevel"/>
    <w:tmpl w:val="9B14C144"/>
    <w:styleLink w:val="WWNum3"/>
    <w:lvl w:ilvl="0">
      <w:start w:val="2"/>
      <w:numFmt w:val="decimal"/>
      <w:lvlText w:val="%1."/>
      <w:lvlJc w:val="left"/>
    </w:lvl>
    <w:lvl w:ilvl="1">
      <w:start w:val="5"/>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 w15:restartNumberingAfterBreak="0">
    <w:nsid w:val="02D97DF4"/>
    <w:multiLevelType w:val="hybridMultilevel"/>
    <w:tmpl w:val="8EF2821E"/>
    <w:name w:val="WWNum10"/>
    <w:lvl w:ilvl="0" w:tplc="57EA3496">
      <w:start w:val="1"/>
      <w:numFmt w:val="bullet"/>
      <w:lvlText w:val=""/>
      <w:lvlJc w:val="left"/>
      <w:pPr>
        <w:ind w:left="360" w:hanging="360"/>
      </w:pPr>
      <w:rPr>
        <w:rFonts w:ascii="Symbol" w:hAnsi="Symbol" w:hint="default"/>
      </w:rPr>
    </w:lvl>
    <w:lvl w:ilvl="1" w:tplc="CF0EFC2C" w:tentative="1">
      <w:start w:val="1"/>
      <w:numFmt w:val="bullet"/>
      <w:lvlText w:val="o"/>
      <w:lvlJc w:val="left"/>
      <w:pPr>
        <w:ind w:left="1080" w:hanging="360"/>
      </w:pPr>
      <w:rPr>
        <w:rFonts w:ascii="Courier New" w:hAnsi="Courier New" w:cs="Courier New" w:hint="default"/>
      </w:rPr>
    </w:lvl>
    <w:lvl w:ilvl="2" w:tplc="A678F8CC" w:tentative="1">
      <w:start w:val="1"/>
      <w:numFmt w:val="bullet"/>
      <w:lvlText w:val=""/>
      <w:lvlJc w:val="left"/>
      <w:pPr>
        <w:ind w:left="1800" w:hanging="360"/>
      </w:pPr>
      <w:rPr>
        <w:rFonts w:ascii="Wingdings" w:hAnsi="Wingdings" w:hint="default"/>
      </w:rPr>
    </w:lvl>
    <w:lvl w:ilvl="3" w:tplc="4672EC1C" w:tentative="1">
      <w:start w:val="1"/>
      <w:numFmt w:val="bullet"/>
      <w:lvlText w:val=""/>
      <w:lvlJc w:val="left"/>
      <w:pPr>
        <w:ind w:left="2520" w:hanging="360"/>
      </w:pPr>
      <w:rPr>
        <w:rFonts w:ascii="Symbol" w:hAnsi="Symbol" w:hint="default"/>
      </w:rPr>
    </w:lvl>
    <w:lvl w:ilvl="4" w:tplc="A8A44B9E" w:tentative="1">
      <w:start w:val="1"/>
      <w:numFmt w:val="bullet"/>
      <w:lvlText w:val="o"/>
      <w:lvlJc w:val="left"/>
      <w:pPr>
        <w:ind w:left="3240" w:hanging="360"/>
      </w:pPr>
      <w:rPr>
        <w:rFonts w:ascii="Courier New" w:hAnsi="Courier New" w:cs="Courier New" w:hint="default"/>
      </w:rPr>
    </w:lvl>
    <w:lvl w:ilvl="5" w:tplc="458A1ACE" w:tentative="1">
      <w:start w:val="1"/>
      <w:numFmt w:val="bullet"/>
      <w:lvlText w:val=""/>
      <w:lvlJc w:val="left"/>
      <w:pPr>
        <w:ind w:left="3960" w:hanging="360"/>
      </w:pPr>
      <w:rPr>
        <w:rFonts w:ascii="Wingdings" w:hAnsi="Wingdings" w:hint="default"/>
      </w:rPr>
    </w:lvl>
    <w:lvl w:ilvl="6" w:tplc="9E3AC258" w:tentative="1">
      <w:start w:val="1"/>
      <w:numFmt w:val="bullet"/>
      <w:lvlText w:val=""/>
      <w:lvlJc w:val="left"/>
      <w:pPr>
        <w:ind w:left="4680" w:hanging="360"/>
      </w:pPr>
      <w:rPr>
        <w:rFonts w:ascii="Symbol" w:hAnsi="Symbol" w:hint="default"/>
      </w:rPr>
    </w:lvl>
    <w:lvl w:ilvl="7" w:tplc="390E34C6" w:tentative="1">
      <w:start w:val="1"/>
      <w:numFmt w:val="bullet"/>
      <w:lvlText w:val="o"/>
      <w:lvlJc w:val="left"/>
      <w:pPr>
        <w:ind w:left="5400" w:hanging="360"/>
      </w:pPr>
      <w:rPr>
        <w:rFonts w:ascii="Courier New" w:hAnsi="Courier New" w:cs="Courier New" w:hint="default"/>
      </w:rPr>
    </w:lvl>
    <w:lvl w:ilvl="8" w:tplc="F0D85900" w:tentative="1">
      <w:start w:val="1"/>
      <w:numFmt w:val="bullet"/>
      <w:lvlText w:val=""/>
      <w:lvlJc w:val="left"/>
      <w:pPr>
        <w:ind w:left="6120" w:hanging="360"/>
      </w:pPr>
      <w:rPr>
        <w:rFonts w:ascii="Wingdings" w:hAnsi="Wingdings" w:hint="default"/>
      </w:rPr>
    </w:lvl>
  </w:abstractNum>
  <w:abstractNum w:abstractNumId="19" w15:restartNumberingAfterBreak="0">
    <w:nsid w:val="050C3AC8"/>
    <w:multiLevelType w:val="multilevel"/>
    <w:tmpl w:val="5058983C"/>
    <w:name w:val="WWNum11"/>
    <w:lvl w:ilvl="0">
      <w:start w:val="1"/>
      <w:numFmt w:val="decimal"/>
      <w:lvlText w:val="%1."/>
      <w:lvlJc w:val="left"/>
      <w:pPr>
        <w:ind w:left="1740" w:hanging="1020"/>
      </w:pPr>
      <w:rPr>
        <w:rFonts w:hint="default"/>
      </w:rPr>
    </w:lvl>
    <w:lvl w:ilvl="1">
      <w:start w:val="1"/>
      <w:numFmt w:val="decimal"/>
      <w:isLgl/>
      <w:lvlText w:val="%1.%2."/>
      <w:lvlJc w:val="left"/>
      <w:pPr>
        <w:ind w:left="132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20" w:hanging="1440"/>
      </w:pPr>
      <w:rPr>
        <w:rFonts w:hint="default"/>
      </w:rPr>
    </w:lvl>
    <w:lvl w:ilvl="8">
      <w:start w:val="1"/>
      <w:numFmt w:val="decimal"/>
      <w:isLgl/>
      <w:lvlText w:val="%1.%2.%3.%4.%5.%6.%7.%8.%9."/>
      <w:lvlJc w:val="left"/>
      <w:pPr>
        <w:ind w:left="3960" w:hanging="1800"/>
      </w:pPr>
      <w:rPr>
        <w:rFonts w:hint="default"/>
      </w:rPr>
    </w:lvl>
  </w:abstractNum>
  <w:abstractNum w:abstractNumId="20" w15:restartNumberingAfterBreak="0">
    <w:nsid w:val="060E6B84"/>
    <w:multiLevelType w:val="hybridMultilevel"/>
    <w:tmpl w:val="16668BFA"/>
    <w:name w:val="WWNum12"/>
    <w:lvl w:ilvl="0" w:tplc="E0582D60">
      <w:start w:val="1"/>
      <w:numFmt w:val="bullet"/>
      <w:lvlText w:val=""/>
      <w:lvlJc w:val="left"/>
      <w:pPr>
        <w:ind w:left="1288" w:hanging="360"/>
      </w:pPr>
      <w:rPr>
        <w:rFonts w:ascii="Symbol" w:hAnsi="Symbol" w:hint="default"/>
      </w:rPr>
    </w:lvl>
    <w:lvl w:ilvl="1" w:tplc="19646EFE" w:tentative="1">
      <w:start w:val="1"/>
      <w:numFmt w:val="bullet"/>
      <w:lvlText w:val="o"/>
      <w:lvlJc w:val="left"/>
      <w:pPr>
        <w:ind w:left="2008" w:hanging="360"/>
      </w:pPr>
      <w:rPr>
        <w:rFonts w:ascii="Courier New" w:hAnsi="Courier New" w:cs="Courier New" w:hint="default"/>
      </w:rPr>
    </w:lvl>
    <w:lvl w:ilvl="2" w:tplc="68982944" w:tentative="1">
      <w:start w:val="1"/>
      <w:numFmt w:val="bullet"/>
      <w:lvlText w:val=""/>
      <w:lvlJc w:val="left"/>
      <w:pPr>
        <w:ind w:left="2728" w:hanging="360"/>
      </w:pPr>
      <w:rPr>
        <w:rFonts w:ascii="Wingdings" w:hAnsi="Wingdings" w:hint="default"/>
      </w:rPr>
    </w:lvl>
    <w:lvl w:ilvl="3" w:tplc="70B42C2E" w:tentative="1">
      <w:start w:val="1"/>
      <w:numFmt w:val="bullet"/>
      <w:lvlText w:val=""/>
      <w:lvlJc w:val="left"/>
      <w:pPr>
        <w:ind w:left="3448" w:hanging="360"/>
      </w:pPr>
      <w:rPr>
        <w:rFonts w:ascii="Symbol" w:hAnsi="Symbol" w:hint="default"/>
      </w:rPr>
    </w:lvl>
    <w:lvl w:ilvl="4" w:tplc="646E5C1E" w:tentative="1">
      <w:start w:val="1"/>
      <w:numFmt w:val="bullet"/>
      <w:lvlText w:val="o"/>
      <w:lvlJc w:val="left"/>
      <w:pPr>
        <w:ind w:left="4168" w:hanging="360"/>
      </w:pPr>
      <w:rPr>
        <w:rFonts w:ascii="Courier New" w:hAnsi="Courier New" w:cs="Courier New" w:hint="default"/>
      </w:rPr>
    </w:lvl>
    <w:lvl w:ilvl="5" w:tplc="53E621B6" w:tentative="1">
      <w:start w:val="1"/>
      <w:numFmt w:val="bullet"/>
      <w:lvlText w:val=""/>
      <w:lvlJc w:val="left"/>
      <w:pPr>
        <w:ind w:left="4888" w:hanging="360"/>
      </w:pPr>
      <w:rPr>
        <w:rFonts w:ascii="Wingdings" w:hAnsi="Wingdings" w:hint="default"/>
      </w:rPr>
    </w:lvl>
    <w:lvl w:ilvl="6" w:tplc="A11A0006" w:tentative="1">
      <w:start w:val="1"/>
      <w:numFmt w:val="bullet"/>
      <w:lvlText w:val=""/>
      <w:lvlJc w:val="left"/>
      <w:pPr>
        <w:ind w:left="5608" w:hanging="360"/>
      </w:pPr>
      <w:rPr>
        <w:rFonts w:ascii="Symbol" w:hAnsi="Symbol" w:hint="default"/>
      </w:rPr>
    </w:lvl>
    <w:lvl w:ilvl="7" w:tplc="35849460" w:tentative="1">
      <w:start w:val="1"/>
      <w:numFmt w:val="bullet"/>
      <w:lvlText w:val="o"/>
      <w:lvlJc w:val="left"/>
      <w:pPr>
        <w:ind w:left="6328" w:hanging="360"/>
      </w:pPr>
      <w:rPr>
        <w:rFonts w:ascii="Courier New" w:hAnsi="Courier New" w:cs="Courier New" w:hint="default"/>
      </w:rPr>
    </w:lvl>
    <w:lvl w:ilvl="8" w:tplc="94DEAD30" w:tentative="1">
      <w:start w:val="1"/>
      <w:numFmt w:val="bullet"/>
      <w:lvlText w:val=""/>
      <w:lvlJc w:val="left"/>
      <w:pPr>
        <w:ind w:left="7048" w:hanging="360"/>
      </w:pPr>
      <w:rPr>
        <w:rFonts w:ascii="Wingdings" w:hAnsi="Wingdings" w:hint="default"/>
      </w:rPr>
    </w:lvl>
  </w:abstractNum>
  <w:abstractNum w:abstractNumId="21" w15:restartNumberingAfterBreak="0">
    <w:nsid w:val="08A01AB7"/>
    <w:multiLevelType w:val="hybridMultilevel"/>
    <w:tmpl w:val="E25A5A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08853A1"/>
    <w:multiLevelType w:val="hybridMultilevel"/>
    <w:tmpl w:val="0760531A"/>
    <w:lvl w:ilvl="0" w:tplc="E0C2330E">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129A554A"/>
    <w:multiLevelType w:val="hybridMultilevel"/>
    <w:tmpl w:val="9DF8A4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61A0B6F"/>
    <w:multiLevelType w:val="hybridMultilevel"/>
    <w:tmpl w:val="3E5E0444"/>
    <w:name w:val="WWNum13"/>
    <w:lvl w:ilvl="0" w:tplc="568A5510">
      <w:start w:val="1"/>
      <w:numFmt w:val="decimal"/>
      <w:lvlText w:val="%1."/>
      <w:lvlJc w:val="left"/>
      <w:pPr>
        <w:ind w:left="900" w:hanging="360"/>
      </w:pPr>
      <w:rPr>
        <w:rFonts w:hint="default"/>
      </w:rPr>
    </w:lvl>
    <w:lvl w:ilvl="1" w:tplc="9A1EFDB6" w:tentative="1">
      <w:start w:val="1"/>
      <w:numFmt w:val="lowerLetter"/>
      <w:lvlText w:val="%2."/>
      <w:lvlJc w:val="left"/>
      <w:pPr>
        <w:ind w:left="1620" w:hanging="360"/>
      </w:pPr>
    </w:lvl>
    <w:lvl w:ilvl="2" w:tplc="B336B764" w:tentative="1">
      <w:start w:val="1"/>
      <w:numFmt w:val="lowerRoman"/>
      <w:lvlText w:val="%3."/>
      <w:lvlJc w:val="right"/>
      <w:pPr>
        <w:ind w:left="2340" w:hanging="180"/>
      </w:pPr>
    </w:lvl>
    <w:lvl w:ilvl="3" w:tplc="2C8A016C" w:tentative="1">
      <w:start w:val="1"/>
      <w:numFmt w:val="decimal"/>
      <w:lvlText w:val="%4."/>
      <w:lvlJc w:val="left"/>
      <w:pPr>
        <w:ind w:left="3060" w:hanging="360"/>
      </w:pPr>
    </w:lvl>
    <w:lvl w:ilvl="4" w:tplc="EC54F340" w:tentative="1">
      <w:start w:val="1"/>
      <w:numFmt w:val="lowerLetter"/>
      <w:lvlText w:val="%5."/>
      <w:lvlJc w:val="left"/>
      <w:pPr>
        <w:ind w:left="3780" w:hanging="360"/>
      </w:pPr>
    </w:lvl>
    <w:lvl w:ilvl="5" w:tplc="7D02210E" w:tentative="1">
      <w:start w:val="1"/>
      <w:numFmt w:val="lowerRoman"/>
      <w:lvlText w:val="%6."/>
      <w:lvlJc w:val="right"/>
      <w:pPr>
        <w:ind w:left="4500" w:hanging="180"/>
      </w:pPr>
    </w:lvl>
    <w:lvl w:ilvl="6" w:tplc="8460F7D0" w:tentative="1">
      <w:start w:val="1"/>
      <w:numFmt w:val="decimal"/>
      <w:lvlText w:val="%7."/>
      <w:lvlJc w:val="left"/>
      <w:pPr>
        <w:ind w:left="5220" w:hanging="360"/>
      </w:pPr>
    </w:lvl>
    <w:lvl w:ilvl="7" w:tplc="A11630CE" w:tentative="1">
      <w:start w:val="1"/>
      <w:numFmt w:val="lowerLetter"/>
      <w:lvlText w:val="%8."/>
      <w:lvlJc w:val="left"/>
      <w:pPr>
        <w:ind w:left="5940" w:hanging="360"/>
      </w:pPr>
    </w:lvl>
    <w:lvl w:ilvl="8" w:tplc="AB42720C" w:tentative="1">
      <w:start w:val="1"/>
      <w:numFmt w:val="lowerRoman"/>
      <w:lvlText w:val="%9."/>
      <w:lvlJc w:val="right"/>
      <w:pPr>
        <w:ind w:left="6660" w:hanging="180"/>
      </w:pPr>
    </w:lvl>
  </w:abstractNum>
  <w:abstractNum w:abstractNumId="25" w15:restartNumberingAfterBreak="0">
    <w:nsid w:val="1642161E"/>
    <w:multiLevelType w:val="hybridMultilevel"/>
    <w:tmpl w:val="6FA44B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7E31DA6"/>
    <w:multiLevelType w:val="multilevel"/>
    <w:tmpl w:val="17E31DA6"/>
    <w:lvl w:ilvl="0">
      <w:start w:val="1"/>
      <w:numFmt w:val="none"/>
      <w:pStyle w:val="Heading11"/>
      <w:suff w:val="nothing"/>
      <w:lvlText w:val=""/>
      <w:lvlJc w:val="left"/>
      <w:pPr>
        <w:ind w:left="0" w:firstLine="0"/>
      </w:pPr>
    </w:lvl>
    <w:lvl w:ilvl="1">
      <w:start w:val="1"/>
      <w:numFmt w:val="none"/>
      <w:pStyle w:val="Heading21"/>
      <w:suff w:val="nothing"/>
      <w:lvlText w:val=""/>
      <w:lvlJc w:val="left"/>
      <w:pPr>
        <w:ind w:left="0" w:firstLine="0"/>
      </w:pPr>
    </w:lvl>
    <w:lvl w:ilvl="2">
      <w:start w:val="1"/>
      <w:numFmt w:val="none"/>
      <w:pStyle w:val="Heading31"/>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 w15:restartNumberingAfterBreak="0">
    <w:nsid w:val="1C9B218C"/>
    <w:multiLevelType w:val="hybridMultilevel"/>
    <w:tmpl w:val="B49A0C30"/>
    <w:lvl w:ilvl="0" w:tplc="57026302">
      <w:start w:val="1"/>
      <w:numFmt w:val="decimal"/>
      <w:lvlText w:val="%1."/>
      <w:lvlJc w:val="left"/>
      <w:pPr>
        <w:ind w:left="2029" w:hanging="13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1D8934F2"/>
    <w:multiLevelType w:val="hybridMultilevel"/>
    <w:tmpl w:val="DD580564"/>
    <w:name w:val="WWNum14"/>
    <w:lvl w:ilvl="0" w:tplc="D64A5D8A">
      <w:start w:val="1"/>
      <w:numFmt w:val="decimal"/>
      <w:lvlText w:val="%1."/>
      <w:lvlJc w:val="left"/>
      <w:pPr>
        <w:ind w:left="720" w:hanging="360"/>
      </w:pPr>
      <w:rPr>
        <w:rFonts w:hint="default"/>
      </w:rPr>
    </w:lvl>
    <w:lvl w:ilvl="1" w:tplc="E620F886" w:tentative="1">
      <w:start w:val="1"/>
      <w:numFmt w:val="lowerLetter"/>
      <w:lvlText w:val="%2."/>
      <w:lvlJc w:val="left"/>
      <w:pPr>
        <w:ind w:left="1440" w:hanging="360"/>
      </w:pPr>
    </w:lvl>
    <w:lvl w:ilvl="2" w:tplc="B3E62104" w:tentative="1">
      <w:start w:val="1"/>
      <w:numFmt w:val="lowerRoman"/>
      <w:lvlText w:val="%3."/>
      <w:lvlJc w:val="right"/>
      <w:pPr>
        <w:ind w:left="2160" w:hanging="180"/>
      </w:pPr>
    </w:lvl>
    <w:lvl w:ilvl="3" w:tplc="D94CD038" w:tentative="1">
      <w:start w:val="1"/>
      <w:numFmt w:val="decimal"/>
      <w:lvlText w:val="%4."/>
      <w:lvlJc w:val="left"/>
      <w:pPr>
        <w:ind w:left="2880" w:hanging="360"/>
      </w:pPr>
    </w:lvl>
    <w:lvl w:ilvl="4" w:tplc="995E3EDE" w:tentative="1">
      <w:start w:val="1"/>
      <w:numFmt w:val="lowerLetter"/>
      <w:lvlText w:val="%5."/>
      <w:lvlJc w:val="left"/>
      <w:pPr>
        <w:ind w:left="3600" w:hanging="360"/>
      </w:pPr>
    </w:lvl>
    <w:lvl w:ilvl="5" w:tplc="2CE47B14" w:tentative="1">
      <w:start w:val="1"/>
      <w:numFmt w:val="lowerRoman"/>
      <w:lvlText w:val="%6."/>
      <w:lvlJc w:val="right"/>
      <w:pPr>
        <w:ind w:left="4320" w:hanging="180"/>
      </w:pPr>
    </w:lvl>
    <w:lvl w:ilvl="6" w:tplc="0F6A9762" w:tentative="1">
      <w:start w:val="1"/>
      <w:numFmt w:val="decimal"/>
      <w:lvlText w:val="%7."/>
      <w:lvlJc w:val="left"/>
      <w:pPr>
        <w:ind w:left="5040" w:hanging="360"/>
      </w:pPr>
    </w:lvl>
    <w:lvl w:ilvl="7" w:tplc="2952B62A" w:tentative="1">
      <w:start w:val="1"/>
      <w:numFmt w:val="lowerLetter"/>
      <w:lvlText w:val="%8."/>
      <w:lvlJc w:val="left"/>
      <w:pPr>
        <w:ind w:left="5760" w:hanging="360"/>
      </w:pPr>
    </w:lvl>
    <w:lvl w:ilvl="8" w:tplc="EAA2CCD4" w:tentative="1">
      <w:start w:val="1"/>
      <w:numFmt w:val="lowerRoman"/>
      <w:lvlText w:val="%9."/>
      <w:lvlJc w:val="right"/>
      <w:pPr>
        <w:ind w:left="6480" w:hanging="180"/>
      </w:pPr>
    </w:lvl>
  </w:abstractNum>
  <w:abstractNum w:abstractNumId="29" w15:restartNumberingAfterBreak="0">
    <w:nsid w:val="1EB110D9"/>
    <w:multiLevelType w:val="hybridMultilevel"/>
    <w:tmpl w:val="F572C29E"/>
    <w:lvl w:ilvl="0" w:tplc="D40C48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21F27667"/>
    <w:multiLevelType w:val="hybridMultilevel"/>
    <w:tmpl w:val="078019DC"/>
    <w:name w:val="WWNum15"/>
    <w:lvl w:ilvl="0" w:tplc="8C4A5D0E">
      <w:start w:val="1"/>
      <w:numFmt w:val="decimal"/>
      <w:lvlText w:val="%1."/>
      <w:lvlJc w:val="left"/>
      <w:pPr>
        <w:ind w:left="720" w:hanging="360"/>
      </w:pPr>
    </w:lvl>
    <w:lvl w:ilvl="1" w:tplc="7C7AFB6A" w:tentative="1">
      <w:start w:val="1"/>
      <w:numFmt w:val="lowerLetter"/>
      <w:lvlText w:val="%2."/>
      <w:lvlJc w:val="left"/>
      <w:pPr>
        <w:ind w:left="1440" w:hanging="360"/>
      </w:pPr>
    </w:lvl>
    <w:lvl w:ilvl="2" w:tplc="B84E3BAA" w:tentative="1">
      <w:start w:val="1"/>
      <w:numFmt w:val="lowerRoman"/>
      <w:lvlText w:val="%3."/>
      <w:lvlJc w:val="right"/>
      <w:pPr>
        <w:ind w:left="2160" w:hanging="180"/>
      </w:pPr>
    </w:lvl>
    <w:lvl w:ilvl="3" w:tplc="707498AA" w:tentative="1">
      <w:start w:val="1"/>
      <w:numFmt w:val="decimal"/>
      <w:lvlText w:val="%4."/>
      <w:lvlJc w:val="left"/>
      <w:pPr>
        <w:ind w:left="2880" w:hanging="360"/>
      </w:pPr>
    </w:lvl>
    <w:lvl w:ilvl="4" w:tplc="52003FBA" w:tentative="1">
      <w:start w:val="1"/>
      <w:numFmt w:val="lowerLetter"/>
      <w:lvlText w:val="%5."/>
      <w:lvlJc w:val="left"/>
      <w:pPr>
        <w:ind w:left="3600" w:hanging="360"/>
      </w:pPr>
    </w:lvl>
    <w:lvl w:ilvl="5" w:tplc="19FC16E8" w:tentative="1">
      <w:start w:val="1"/>
      <w:numFmt w:val="lowerRoman"/>
      <w:lvlText w:val="%6."/>
      <w:lvlJc w:val="right"/>
      <w:pPr>
        <w:ind w:left="4320" w:hanging="180"/>
      </w:pPr>
    </w:lvl>
    <w:lvl w:ilvl="6" w:tplc="048248D8" w:tentative="1">
      <w:start w:val="1"/>
      <w:numFmt w:val="decimal"/>
      <w:lvlText w:val="%7."/>
      <w:lvlJc w:val="left"/>
      <w:pPr>
        <w:ind w:left="5040" w:hanging="360"/>
      </w:pPr>
    </w:lvl>
    <w:lvl w:ilvl="7" w:tplc="182EF396" w:tentative="1">
      <w:start w:val="1"/>
      <w:numFmt w:val="lowerLetter"/>
      <w:lvlText w:val="%8."/>
      <w:lvlJc w:val="left"/>
      <w:pPr>
        <w:ind w:left="5760" w:hanging="360"/>
      </w:pPr>
    </w:lvl>
    <w:lvl w:ilvl="8" w:tplc="832A4262" w:tentative="1">
      <w:start w:val="1"/>
      <w:numFmt w:val="lowerRoman"/>
      <w:lvlText w:val="%9."/>
      <w:lvlJc w:val="right"/>
      <w:pPr>
        <w:ind w:left="6480" w:hanging="180"/>
      </w:pPr>
    </w:lvl>
  </w:abstractNum>
  <w:abstractNum w:abstractNumId="31" w15:restartNumberingAfterBreak="0">
    <w:nsid w:val="240C2468"/>
    <w:multiLevelType w:val="hybridMultilevel"/>
    <w:tmpl w:val="2B42FC9E"/>
    <w:name w:val="WWNum16"/>
    <w:lvl w:ilvl="0" w:tplc="FFFFFFFF">
      <w:start w:val="1"/>
      <w:numFmt w:val="decimal"/>
      <w:lvlText w:val="%1."/>
      <w:lvlJc w:val="left"/>
      <w:pPr>
        <w:tabs>
          <w:tab w:val="num" w:pos="560"/>
        </w:tabs>
        <w:ind w:left="560" w:hanging="360"/>
      </w:pPr>
      <w:rPr>
        <w:rFonts w:hint="default"/>
      </w:rPr>
    </w:lvl>
    <w:lvl w:ilvl="1" w:tplc="FFFFFFFF" w:tentative="1">
      <w:start w:val="1"/>
      <w:numFmt w:val="lowerLetter"/>
      <w:lvlText w:val="%2."/>
      <w:lvlJc w:val="left"/>
      <w:pPr>
        <w:tabs>
          <w:tab w:val="num" w:pos="1280"/>
        </w:tabs>
        <w:ind w:left="1280" w:hanging="360"/>
      </w:pPr>
    </w:lvl>
    <w:lvl w:ilvl="2" w:tplc="FFFFFFFF" w:tentative="1">
      <w:start w:val="1"/>
      <w:numFmt w:val="lowerRoman"/>
      <w:lvlText w:val="%3."/>
      <w:lvlJc w:val="right"/>
      <w:pPr>
        <w:tabs>
          <w:tab w:val="num" w:pos="2000"/>
        </w:tabs>
        <w:ind w:left="2000" w:hanging="180"/>
      </w:pPr>
    </w:lvl>
    <w:lvl w:ilvl="3" w:tplc="FFFFFFFF" w:tentative="1">
      <w:start w:val="1"/>
      <w:numFmt w:val="decimal"/>
      <w:lvlText w:val="%4."/>
      <w:lvlJc w:val="left"/>
      <w:pPr>
        <w:tabs>
          <w:tab w:val="num" w:pos="2720"/>
        </w:tabs>
        <w:ind w:left="2720" w:hanging="360"/>
      </w:pPr>
    </w:lvl>
    <w:lvl w:ilvl="4" w:tplc="FFFFFFFF" w:tentative="1">
      <w:start w:val="1"/>
      <w:numFmt w:val="lowerLetter"/>
      <w:lvlText w:val="%5."/>
      <w:lvlJc w:val="left"/>
      <w:pPr>
        <w:tabs>
          <w:tab w:val="num" w:pos="3440"/>
        </w:tabs>
        <w:ind w:left="3440" w:hanging="360"/>
      </w:pPr>
    </w:lvl>
    <w:lvl w:ilvl="5" w:tplc="FFFFFFFF" w:tentative="1">
      <w:start w:val="1"/>
      <w:numFmt w:val="lowerRoman"/>
      <w:lvlText w:val="%6."/>
      <w:lvlJc w:val="right"/>
      <w:pPr>
        <w:tabs>
          <w:tab w:val="num" w:pos="4160"/>
        </w:tabs>
        <w:ind w:left="4160" w:hanging="180"/>
      </w:pPr>
    </w:lvl>
    <w:lvl w:ilvl="6" w:tplc="FFFFFFFF" w:tentative="1">
      <w:start w:val="1"/>
      <w:numFmt w:val="decimal"/>
      <w:lvlText w:val="%7."/>
      <w:lvlJc w:val="left"/>
      <w:pPr>
        <w:tabs>
          <w:tab w:val="num" w:pos="4880"/>
        </w:tabs>
        <w:ind w:left="4880" w:hanging="360"/>
      </w:pPr>
    </w:lvl>
    <w:lvl w:ilvl="7" w:tplc="FFFFFFFF" w:tentative="1">
      <w:start w:val="1"/>
      <w:numFmt w:val="lowerLetter"/>
      <w:lvlText w:val="%8."/>
      <w:lvlJc w:val="left"/>
      <w:pPr>
        <w:tabs>
          <w:tab w:val="num" w:pos="5600"/>
        </w:tabs>
        <w:ind w:left="5600" w:hanging="360"/>
      </w:pPr>
    </w:lvl>
    <w:lvl w:ilvl="8" w:tplc="FFFFFFFF" w:tentative="1">
      <w:start w:val="1"/>
      <w:numFmt w:val="lowerRoman"/>
      <w:lvlText w:val="%9."/>
      <w:lvlJc w:val="right"/>
      <w:pPr>
        <w:tabs>
          <w:tab w:val="num" w:pos="6320"/>
        </w:tabs>
        <w:ind w:left="6320" w:hanging="180"/>
      </w:pPr>
    </w:lvl>
  </w:abstractNum>
  <w:abstractNum w:abstractNumId="32" w15:restartNumberingAfterBreak="0">
    <w:nsid w:val="27A34FEE"/>
    <w:multiLevelType w:val="multilevel"/>
    <w:tmpl w:val="28ACC846"/>
    <w:styleLink w:val="WWNum1"/>
    <w:lvl w:ilvl="0">
      <w:start w:val="1"/>
      <w:numFmt w:val="decimal"/>
      <w:lvlText w:val="%1."/>
      <w:lvlJc w:val="left"/>
    </w:lvl>
    <w:lvl w:ilvl="1">
      <w:start w:val="1"/>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3" w15:restartNumberingAfterBreak="0">
    <w:nsid w:val="2BD25450"/>
    <w:multiLevelType w:val="hybridMultilevel"/>
    <w:tmpl w:val="C8F017FC"/>
    <w:lvl w:ilvl="0" w:tplc="67FCCCA8">
      <w:start w:val="1"/>
      <w:numFmt w:val="decimal"/>
      <w:lvlText w:val="%1."/>
      <w:lvlJc w:val="left"/>
      <w:pPr>
        <w:ind w:left="786"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CC95407"/>
    <w:multiLevelType w:val="multilevel"/>
    <w:tmpl w:val="0FE8B4E8"/>
    <w:lvl w:ilvl="0">
      <w:start w:val="1"/>
      <w:numFmt w:val="decimal"/>
      <w:lvlText w:val="%1."/>
      <w:lvlJc w:val="left"/>
      <w:pPr>
        <w:ind w:left="1035"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463" w:hanging="720"/>
      </w:pPr>
      <w:rPr>
        <w:rFonts w:hint="default"/>
      </w:rPr>
    </w:lvl>
    <w:lvl w:ilvl="3">
      <w:start w:val="1"/>
      <w:numFmt w:val="decimal"/>
      <w:isLgl/>
      <w:lvlText w:val="%1.%2.%3.%4."/>
      <w:lvlJc w:val="left"/>
      <w:pPr>
        <w:ind w:left="1857" w:hanging="1080"/>
      </w:pPr>
      <w:rPr>
        <w:rFonts w:hint="default"/>
      </w:rPr>
    </w:lvl>
    <w:lvl w:ilvl="4">
      <w:start w:val="1"/>
      <w:numFmt w:val="decimal"/>
      <w:isLgl/>
      <w:lvlText w:val="%1.%2.%3.%4.%5."/>
      <w:lvlJc w:val="left"/>
      <w:pPr>
        <w:ind w:left="1891" w:hanging="1080"/>
      </w:pPr>
      <w:rPr>
        <w:rFonts w:hint="default"/>
      </w:rPr>
    </w:lvl>
    <w:lvl w:ilvl="5">
      <w:start w:val="1"/>
      <w:numFmt w:val="decimal"/>
      <w:isLgl/>
      <w:lvlText w:val="%1.%2.%3.%4.%5.%6."/>
      <w:lvlJc w:val="left"/>
      <w:pPr>
        <w:ind w:left="2285" w:hanging="1440"/>
      </w:pPr>
      <w:rPr>
        <w:rFonts w:hint="default"/>
      </w:rPr>
    </w:lvl>
    <w:lvl w:ilvl="6">
      <w:start w:val="1"/>
      <w:numFmt w:val="decimal"/>
      <w:isLgl/>
      <w:lvlText w:val="%1.%2.%3.%4.%5.%6.%7."/>
      <w:lvlJc w:val="left"/>
      <w:pPr>
        <w:ind w:left="2679" w:hanging="1800"/>
      </w:pPr>
      <w:rPr>
        <w:rFonts w:hint="default"/>
      </w:rPr>
    </w:lvl>
    <w:lvl w:ilvl="7">
      <w:start w:val="1"/>
      <w:numFmt w:val="decimal"/>
      <w:isLgl/>
      <w:lvlText w:val="%1.%2.%3.%4.%5.%6.%7.%8."/>
      <w:lvlJc w:val="left"/>
      <w:pPr>
        <w:ind w:left="2713" w:hanging="1800"/>
      </w:pPr>
      <w:rPr>
        <w:rFonts w:hint="default"/>
      </w:rPr>
    </w:lvl>
    <w:lvl w:ilvl="8">
      <w:start w:val="1"/>
      <w:numFmt w:val="decimal"/>
      <w:isLgl/>
      <w:lvlText w:val="%1.%2.%3.%4.%5.%6.%7.%8.%9."/>
      <w:lvlJc w:val="left"/>
      <w:pPr>
        <w:ind w:left="3107" w:hanging="2160"/>
      </w:pPr>
      <w:rPr>
        <w:rFonts w:hint="default"/>
      </w:rPr>
    </w:lvl>
  </w:abstractNum>
  <w:abstractNum w:abstractNumId="35" w15:restartNumberingAfterBreak="0">
    <w:nsid w:val="2F9F3389"/>
    <w:multiLevelType w:val="hybridMultilevel"/>
    <w:tmpl w:val="6FA44B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1B411A4"/>
    <w:multiLevelType w:val="hybridMultilevel"/>
    <w:tmpl w:val="FE64DE9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7" w15:restartNumberingAfterBreak="0">
    <w:nsid w:val="3A7E466A"/>
    <w:multiLevelType w:val="hybridMultilevel"/>
    <w:tmpl w:val="C1D47E4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15:restartNumberingAfterBreak="0">
    <w:nsid w:val="41080FFE"/>
    <w:multiLevelType w:val="hybridMultilevel"/>
    <w:tmpl w:val="55806C60"/>
    <w:lvl w:ilvl="0" w:tplc="E51ACB6E">
      <w:start w:val="1"/>
      <w:numFmt w:val="bullet"/>
      <w:pStyle w:val="a"/>
      <w:lvlText w:val=""/>
      <w:lvlJc w:val="left"/>
      <w:pPr>
        <w:tabs>
          <w:tab w:val="num" w:pos="851"/>
        </w:tabs>
        <w:ind w:left="851" w:hanging="567"/>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Times New Roman"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Times New Roman"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Times New Roman"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546603A"/>
    <w:multiLevelType w:val="hybridMultilevel"/>
    <w:tmpl w:val="9D0A2B7E"/>
    <w:lvl w:ilvl="0" w:tplc="E80EE1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15:restartNumberingAfterBreak="0">
    <w:nsid w:val="4D3B08E3"/>
    <w:multiLevelType w:val="hybridMultilevel"/>
    <w:tmpl w:val="A8BCC23C"/>
    <w:lvl w:ilvl="0" w:tplc="01FEE504">
      <w:start w:val="1"/>
      <w:numFmt w:val="decimal"/>
      <w:lvlText w:val="%1."/>
      <w:lvlJc w:val="left"/>
      <w:pPr>
        <w:ind w:left="840" w:hanging="360"/>
      </w:pPr>
      <w:rPr>
        <w:rFonts w:hint="default"/>
        <w:sz w:val="20"/>
        <w:szCs w:val="20"/>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1" w15:restartNumberingAfterBreak="0">
    <w:nsid w:val="4D6E2E4E"/>
    <w:multiLevelType w:val="multilevel"/>
    <w:tmpl w:val="8FD2DCC2"/>
    <w:styleLink w:val="WWNum2"/>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2" w15:restartNumberingAfterBreak="0">
    <w:nsid w:val="4DDD6133"/>
    <w:multiLevelType w:val="multilevel"/>
    <w:tmpl w:val="6298D304"/>
    <w:lvl w:ilvl="0">
      <w:start w:val="1"/>
      <w:numFmt w:val="decimal"/>
      <w:pStyle w:val="2-"/>
      <w:lvlText w:val="%1."/>
      <w:lvlJc w:val="left"/>
      <w:pPr>
        <w:ind w:left="1920" w:hanging="360"/>
      </w:pPr>
      <w:rPr>
        <w:rFonts w:hint="default"/>
        <w:b/>
        <w:sz w:val="24"/>
        <w:szCs w:val="24"/>
      </w:rPr>
    </w:lvl>
    <w:lvl w:ilvl="1">
      <w:start w:val="1"/>
      <w:numFmt w:val="decimal"/>
      <w:pStyle w:val="11"/>
      <w:isLgl/>
      <w:lvlText w:val="%1.%2."/>
      <w:lvlJc w:val="left"/>
      <w:pPr>
        <w:ind w:left="1713" w:hanging="720"/>
      </w:pPr>
      <w:rPr>
        <w:rFonts w:hint="default"/>
        <w:color w:val="auto"/>
        <w:sz w:val="24"/>
        <w:szCs w:val="24"/>
      </w:rPr>
    </w:lvl>
    <w:lvl w:ilvl="2">
      <w:start w:val="1"/>
      <w:numFmt w:val="decimal"/>
      <w:pStyle w:val="111"/>
      <w:isLgl/>
      <w:lvlText w:val="%1.%2.%3."/>
      <w:lvlJc w:val="left"/>
      <w:pPr>
        <w:ind w:left="1429" w:hanging="720"/>
      </w:pPr>
      <w:rPr>
        <w:rFonts w:ascii="Times New Roman" w:eastAsia="Calibri" w:hAnsi="Times New Roman" w:cs="Times New Roman" w:hint="default"/>
        <w:sz w:val="24"/>
        <w:szCs w:val="24"/>
      </w:rPr>
    </w:lvl>
    <w:lvl w:ilvl="3">
      <w:start w:val="1"/>
      <w:numFmt w:val="decimal"/>
      <w:isLgl/>
      <w:lvlText w:val="%1.%2.%3.%4."/>
      <w:lvlJc w:val="left"/>
      <w:pPr>
        <w:ind w:left="1931"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43" w15:restartNumberingAfterBreak="0">
    <w:nsid w:val="503B3376"/>
    <w:multiLevelType w:val="hybridMultilevel"/>
    <w:tmpl w:val="C5584674"/>
    <w:styleLink w:val="141"/>
    <w:lvl w:ilvl="0" w:tplc="4430723A">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4" w15:restartNumberingAfterBreak="0">
    <w:nsid w:val="51904210"/>
    <w:multiLevelType w:val="hybridMultilevel"/>
    <w:tmpl w:val="C5002260"/>
    <w:styleLink w:val="1413"/>
    <w:lvl w:ilvl="0" w:tplc="084473FC">
      <w:start w:val="1"/>
      <w:numFmt w:val="bullet"/>
      <w:pStyle w:val="a0"/>
      <w:lvlText w:val="–"/>
      <w:lvlJc w:val="left"/>
      <w:pPr>
        <w:ind w:left="1457" w:hanging="360"/>
      </w:pPr>
      <w:rPr>
        <w:rFonts w:ascii="Times New Roman" w:hAnsi="Times New Roman" w:hint="default"/>
        <w:b w:val="0"/>
        <w:i/>
        <w:sz w:val="28"/>
      </w:rPr>
    </w:lvl>
    <w:lvl w:ilvl="1" w:tplc="04190019" w:tentative="1">
      <w:start w:val="1"/>
      <w:numFmt w:val="bullet"/>
      <w:lvlText w:val="o"/>
      <w:lvlJc w:val="left"/>
      <w:pPr>
        <w:ind w:left="2177" w:hanging="360"/>
      </w:pPr>
      <w:rPr>
        <w:rFonts w:ascii="Courier New" w:hAnsi="Courier New" w:cs="Courier New" w:hint="default"/>
      </w:rPr>
    </w:lvl>
    <w:lvl w:ilvl="2" w:tplc="0419001B" w:tentative="1">
      <w:start w:val="1"/>
      <w:numFmt w:val="bullet"/>
      <w:lvlText w:val=""/>
      <w:lvlJc w:val="left"/>
      <w:pPr>
        <w:ind w:left="2897" w:hanging="360"/>
      </w:pPr>
      <w:rPr>
        <w:rFonts w:ascii="Wingdings" w:hAnsi="Wingdings" w:hint="default"/>
      </w:rPr>
    </w:lvl>
    <w:lvl w:ilvl="3" w:tplc="0419000F" w:tentative="1">
      <w:start w:val="1"/>
      <w:numFmt w:val="bullet"/>
      <w:lvlText w:val=""/>
      <w:lvlJc w:val="left"/>
      <w:pPr>
        <w:ind w:left="3617" w:hanging="360"/>
      </w:pPr>
      <w:rPr>
        <w:rFonts w:ascii="Symbol" w:hAnsi="Symbol" w:hint="default"/>
      </w:rPr>
    </w:lvl>
    <w:lvl w:ilvl="4" w:tplc="04190019" w:tentative="1">
      <w:start w:val="1"/>
      <w:numFmt w:val="bullet"/>
      <w:lvlText w:val="o"/>
      <w:lvlJc w:val="left"/>
      <w:pPr>
        <w:ind w:left="4337" w:hanging="360"/>
      </w:pPr>
      <w:rPr>
        <w:rFonts w:ascii="Courier New" w:hAnsi="Courier New" w:cs="Courier New" w:hint="default"/>
      </w:rPr>
    </w:lvl>
    <w:lvl w:ilvl="5" w:tplc="0419001B" w:tentative="1">
      <w:start w:val="1"/>
      <w:numFmt w:val="bullet"/>
      <w:lvlText w:val=""/>
      <w:lvlJc w:val="left"/>
      <w:pPr>
        <w:ind w:left="5057" w:hanging="360"/>
      </w:pPr>
      <w:rPr>
        <w:rFonts w:ascii="Wingdings" w:hAnsi="Wingdings" w:hint="default"/>
      </w:rPr>
    </w:lvl>
    <w:lvl w:ilvl="6" w:tplc="0419000F" w:tentative="1">
      <w:start w:val="1"/>
      <w:numFmt w:val="bullet"/>
      <w:lvlText w:val=""/>
      <w:lvlJc w:val="left"/>
      <w:pPr>
        <w:ind w:left="5777" w:hanging="360"/>
      </w:pPr>
      <w:rPr>
        <w:rFonts w:ascii="Symbol" w:hAnsi="Symbol" w:hint="default"/>
      </w:rPr>
    </w:lvl>
    <w:lvl w:ilvl="7" w:tplc="04190019" w:tentative="1">
      <w:start w:val="1"/>
      <w:numFmt w:val="bullet"/>
      <w:lvlText w:val="o"/>
      <w:lvlJc w:val="left"/>
      <w:pPr>
        <w:ind w:left="6497" w:hanging="360"/>
      </w:pPr>
      <w:rPr>
        <w:rFonts w:ascii="Courier New" w:hAnsi="Courier New" w:cs="Courier New" w:hint="default"/>
      </w:rPr>
    </w:lvl>
    <w:lvl w:ilvl="8" w:tplc="0419001B" w:tentative="1">
      <w:start w:val="1"/>
      <w:numFmt w:val="bullet"/>
      <w:lvlText w:val=""/>
      <w:lvlJc w:val="left"/>
      <w:pPr>
        <w:ind w:left="7217" w:hanging="360"/>
      </w:pPr>
      <w:rPr>
        <w:rFonts w:ascii="Wingdings" w:hAnsi="Wingdings" w:hint="default"/>
      </w:rPr>
    </w:lvl>
  </w:abstractNum>
  <w:abstractNum w:abstractNumId="45" w15:restartNumberingAfterBreak="0">
    <w:nsid w:val="53372A7C"/>
    <w:multiLevelType w:val="multilevel"/>
    <w:tmpl w:val="5EEE2BBA"/>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6" w15:restartNumberingAfterBreak="0">
    <w:nsid w:val="5941489B"/>
    <w:multiLevelType w:val="multilevel"/>
    <w:tmpl w:val="91ACFEB8"/>
    <w:lvl w:ilvl="0">
      <w:start w:val="1"/>
      <w:numFmt w:val="decimal"/>
      <w:lvlText w:val="%1."/>
      <w:lvlJc w:val="left"/>
      <w:pPr>
        <w:ind w:left="1065" w:hanging="705"/>
      </w:pPr>
      <w:rPr>
        <w:rFonts w:ascii="Arial Narrow" w:hAnsi="Arial Narrow" w:cs="Times New Roman" w:hint="default"/>
      </w:rPr>
    </w:lvl>
    <w:lvl w:ilvl="1">
      <w:start w:val="1"/>
      <w:numFmt w:val="decimal"/>
      <w:isLgl/>
      <w:lvlText w:val="%1.%2."/>
      <w:lvlJc w:val="left"/>
      <w:pPr>
        <w:ind w:left="1785" w:hanging="720"/>
      </w:pPr>
      <w:rPr>
        <w:rFonts w:ascii="Arial Narrow" w:hAnsi="Arial Narrow" w:cs="Times New Roman" w:hint="default"/>
      </w:rPr>
    </w:lvl>
    <w:lvl w:ilvl="2">
      <w:start w:val="1"/>
      <w:numFmt w:val="decimal"/>
      <w:isLgl/>
      <w:lvlText w:val="%1.%2.%3."/>
      <w:lvlJc w:val="left"/>
      <w:pPr>
        <w:ind w:left="2490" w:hanging="720"/>
      </w:pPr>
      <w:rPr>
        <w:rFonts w:ascii="Arial" w:hAnsi="Arial" w:cs="Arial" w:hint="default"/>
      </w:rPr>
    </w:lvl>
    <w:lvl w:ilvl="3">
      <w:start w:val="1"/>
      <w:numFmt w:val="decimal"/>
      <w:isLgl/>
      <w:lvlText w:val="%1.%2.%3.%4."/>
      <w:lvlJc w:val="left"/>
      <w:pPr>
        <w:ind w:left="3555" w:hanging="1080"/>
      </w:pPr>
      <w:rPr>
        <w:rFonts w:ascii="Arial" w:hAnsi="Arial" w:cs="Arial" w:hint="default"/>
      </w:rPr>
    </w:lvl>
    <w:lvl w:ilvl="4">
      <w:start w:val="1"/>
      <w:numFmt w:val="decimal"/>
      <w:isLgl/>
      <w:lvlText w:val="%1.%2.%3.%4.%5."/>
      <w:lvlJc w:val="left"/>
      <w:pPr>
        <w:ind w:left="4260" w:hanging="1080"/>
      </w:pPr>
      <w:rPr>
        <w:rFonts w:ascii="Arial" w:hAnsi="Arial" w:cs="Arial" w:hint="default"/>
      </w:rPr>
    </w:lvl>
    <w:lvl w:ilvl="5">
      <w:start w:val="1"/>
      <w:numFmt w:val="decimal"/>
      <w:isLgl/>
      <w:lvlText w:val="%1.%2.%3.%4.%5.%6."/>
      <w:lvlJc w:val="left"/>
      <w:pPr>
        <w:ind w:left="5325" w:hanging="1440"/>
      </w:pPr>
      <w:rPr>
        <w:rFonts w:ascii="Arial" w:hAnsi="Arial" w:cs="Arial" w:hint="default"/>
      </w:rPr>
    </w:lvl>
    <w:lvl w:ilvl="6">
      <w:start w:val="1"/>
      <w:numFmt w:val="decimal"/>
      <w:isLgl/>
      <w:lvlText w:val="%1.%2.%3.%4.%5.%6.%7."/>
      <w:lvlJc w:val="left"/>
      <w:pPr>
        <w:ind w:left="6390" w:hanging="1800"/>
      </w:pPr>
      <w:rPr>
        <w:rFonts w:ascii="Arial" w:hAnsi="Arial" w:cs="Arial" w:hint="default"/>
      </w:rPr>
    </w:lvl>
    <w:lvl w:ilvl="7">
      <w:start w:val="1"/>
      <w:numFmt w:val="decimal"/>
      <w:isLgl/>
      <w:lvlText w:val="%1.%2.%3.%4.%5.%6.%7.%8."/>
      <w:lvlJc w:val="left"/>
      <w:pPr>
        <w:ind w:left="7095" w:hanging="1800"/>
      </w:pPr>
      <w:rPr>
        <w:rFonts w:ascii="Arial" w:hAnsi="Arial" w:cs="Arial" w:hint="default"/>
      </w:rPr>
    </w:lvl>
    <w:lvl w:ilvl="8">
      <w:start w:val="1"/>
      <w:numFmt w:val="decimal"/>
      <w:isLgl/>
      <w:lvlText w:val="%1.%2.%3.%4.%5.%6.%7.%8.%9."/>
      <w:lvlJc w:val="left"/>
      <w:pPr>
        <w:ind w:left="8160" w:hanging="2160"/>
      </w:pPr>
      <w:rPr>
        <w:rFonts w:ascii="Arial" w:hAnsi="Arial" w:cs="Arial" w:hint="default"/>
      </w:rPr>
    </w:lvl>
  </w:abstractNum>
  <w:abstractNum w:abstractNumId="47" w15:restartNumberingAfterBreak="0">
    <w:nsid w:val="5D000353"/>
    <w:multiLevelType w:val="hybridMultilevel"/>
    <w:tmpl w:val="7390F00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8" w15:restartNumberingAfterBreak="0">
    <w:nsid w:val="61350CC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3587B66"/>
    <w:multiLevelType w:val="hybridMultilevel"/>
    <w:tmpl w:val="B720DD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679459DB"/>
    <w:multiLevelType w:val="multilevel"/>
    <w:tmpl w:val="BA2CC0AE"/>
    <w:lvl w:ilvl="0">
      <w:start w:val="1"/>
      <w:numFmt w:val="decimal"/>
      <w:lvlText w:val="%1."/>
      <w:lvlJc w:val="left"/>
      <w:pPr>
        <w:ind w:left="660" w:hanging="6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6BB13FC0"/>
    <w:multiLevelType w:val="hybridMultilevel"/>
    <w:tmpl w:val="67189F20"/>
    <w:lvl w:ilvl="0" w:tplc="9AB6D0B6">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15:restartNumberingAfterBreak="0">
    <w:nsid w:val="6E3418F0"/>
    <w:multiLevelType w:val="hybridMultilevel"/>
    <w:tmpl w:val="FB22D5AE"/>
    <w:lvl w:ilvl="0" w:tplc="9DE24D48">
      <w:start w:val="1"/>
      <w:numFmt w:val="decimal"/>
      <w:pStyle w:val="14"/>
      <w:lvlText w:val="%1."/>
      <w:lvlJc w:val="left"/>
      <w:pPr>
        <w:tabs>
          <w:tab w:val="num" w:pos="1260"/>
        </w:tabs>
        <w:ind w:left="1260" w:hanging="360"/>
      </w:pPr>
      <w:rPr>
        <w:rFonts w:cs="Times New Roman"/>
      </w:rPr>
    </w:lvl>
    <w:lvl w:ilvl="1" w:tplc="2A64AC9C">
      <w:start w:val="1"/>
      <w:numFmt w:val="bullet"/>
      <w:lvlText w:val=""/>
      <w:lvlJc w:val="left"/>
      <w:pPr>
        <w:tabs>
          <w:tab w:val="num" w:pos="1980"/>
        </w:tabs>
        <w:ind w:left="1980" w:hanging="360"/>
      </w:pPr>
      <w:rPr>
        <w:rFonts w:ascii="Symbol" w:hAnsi="Symbol" w:hint="default"/>
      </w:rPr>
    </w:lvl>
    <w:lvl w:ilvl="2" w:tplc="6E064646">
      <w:start w:val="1"/>
      <w:numFmt w:val="decimal"/>
      <w:lvlText w:val="%3."/>
      <w:lvlJc w:val="left"/>
      <w:pPr>
        <w:tabs>
          <w:tab w:val="num" w:pos="2160"/>
        </w:tabs>
        <w:ind w:left="2160" w:hanging="360"/>
      </w:pPr>
      <w:rPr>
        <w:rFonts w:cs="Times New Roman"/>
      </w:rPr>
    </w:lvl>
    <w:lvl w:ilvl="3" w:tplc="7D0C960E">
      <w:start w:val="1"/>
      <w:numFmt w:val="decimal"/>
      <w:lvlText w:val="%4."/>
      <w:lvlJc w:val="left"/>
      <w:pPr>
        <w:tabs>
          <w:tab w:val="num" w:pos="2880"/>
        </w:tabs>
        <w:ind w:left="2880" w:hanging="360"/>
      </w:pPr>
      <w:rPr>
        <w:rFonts w:cs="Times New Roman"/>
      </w:rPr>
    </w:lvl>
    <w:lvl w:ilvl="4" w:tplc="3DFECB54">
      <w:start w:val="1"/>
      <w:numFmt w:val="decimal"/>
      <w:lvlText w:val="%5."/>
      <w:lvlJc w:val="left"/>
      <w:pPr>
        <w:tabs>
          <w:tab w:val="num" w:pos="3600"/>
        </w:tabs>
        <w:ind w:left="3600" w:hanging="360"/>
      </w:pPr>
      <w:rPr>
        <w:rFonts w:cs="Times New Roman"/>
      </w:rPr>
    </w:lvl>
    <w:lvl w:ilvl="5" w:tplc="13A0445E">
      <w:start w:val="1"/>
      <w:numFmt w:val="decimal"/>
      <w:lvlText w:val="%6."/>
      <w:lvlJc w:val="left"/>
      <w:pPr>
        <w:tabs>
          <w:tab w:val="num" w:pos="4320"/>
        </w:tabs>
        <w:ind w:left="4320" w:hanging="360"/>
      </w:pPr>
      <w:rPr>
        <w:rFonts w:cs="Times New Roman"/>
      </w:rPr>
    </w:lvl>
    <w:lvl w:ilvl="6" w:tplc="1CA0A312">
      <w:start w:val="1"/>
      <w:numFmt w:val="decimal"/>
      <w:lvlText w:val="%7."/>
      <w:lvlJc w:val="left"/>
      <w:pPr>
        <w:tabs>
          <w:tab w:val="num" w:pos="5040"/>
        </w:tabs>
        <w:ind w:left="5040" w:hanging="360"/>
      </w:pPr>
      <w:rPr>
        <w:rFonts w:cs="Times New Roman"/>
      </w:rPr>
    </w:lvl>
    <w:lvl w:ilvl="7" w:tplc="98C8B83C">
      <w:start w:val="1"/>
      <w:numFmt w:val="decimal"/>
      <w:lvlText w:val="%8."/>
      <w:lvlJc w:val="left"/>
      <w:pPr>
        <w:tabs>
          <w:tab w:val="num" w:pos="5760"/>
        </w:tabs>
        <w:ind w:left="5760" w:hanging="360"/>
      </w:pPr>
      <w:rPr>
        <w:rFonts w:cs="Times New Roman"/>
      </w:rPr>
    </w:lvl>
    <w:lvl w:ilvl="8" w:tplc="884C344A">
      <w:start w:val="1"/>
      <w:numFmt w:val="decimal"/>
      <w:lvlText w:val="%9."/>
      <w:lvlJc w:val="left"/>
      <w:pPr>
        <w:tabs>
          <w:tab w:val="num" w:pos="6480"/>
        </w:tabs>
        <w:ind w:left="6480" w:hanging="360"/>
      </w:pPr>
      <w:rPr>
        <w:rFonts w:cs="Times New Roman"/>
      </w:rPr>
    </w:lvl>
  </w:abstractNum>
  <w:abstractNum w:abstractNumId="53" w15:restartNumberingAfterBreak="0">
    <w:nsid w:val="781A5B37"/>
    <w:multiLevelType w:val="hybridMultilevel"/>
    <w:tmpl w:val="7A7A4088"/>
    <w:lvl w:ilvl="0" w:tplc="401AAD0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4" w15:restartNumberingAfterBreak="0">
    <w:nsid w:val="7BC33384"/>
    <w:multiLevelType w:val="hybridMultilevel"/>
    <w:tmpl w:val="C6E4C4A0"/>
    <w:lvl w:ilvl="0" w:tplc="A554F1B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7C9B2201"/>
    <w:multiLevelType w:val="hybridMultilevel"/>
    <w:tmpl w:val="6FA44B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8"/>
  </w:num>
  <w:num w:numId="3">
    <w:abstractNumId w:val="52"/>
  </w:num>
  <w:num w:numId="4">
    <w:abstractNumId w:val="43"/>
  </w:num>
  <w:num w:numId="5">
    <w:abstractNumId w:val="44"/>
  </w:num>
  <w:num w:numId="6">
    <w:abstractNumId w:val="32"/>
  </w:num>
  <w:num w:numId="7">
    <w:abstractNumId w:val="17"/>
  </w:num>
  <w:num w:numId="8">
    <w:abstractNumId w:val="41"/>
  </w:num>
  <w:num w:numId="9">
    <w:abstractNumId w:val="26"/>
  </w:num>
  <w:num w:numId="10">
    <w:abstractNumId w:val="0"/>
  </w:num>
  <w:num w:numId="11">
    <w:abstractNumId w:val="42"/>
  </w:num>
  <w:num w:numId="12">
    <w:abstractNumId w:val="39"/>
  </w:num>
  <w:num w:numId="1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6"/>
  </w:num>
  <w:num w:numId="15">
    <w:abstractNumId w:val="29"/>
  </w:num>
  <w:num w:numId="16">
    <w:abstractNumId w:val="50"/>
  </w:num>
  <w:num w:numId="17">
    <w:abstractNumId w:val="36"/>
  </w:num>
  <w:num w:numId="18">
    <w:abstractNumId w:val="1"/>
  </w:num>
  <w:num w:numId="19">
    <w:abstractNumId w:val="40"/>
  </w:num>
  <w:num w:numId="20">
    <w:abstractNumId w:val="54"/>
  </w:num>
  <w:num w:numId="21">
    <w:abstractNumId w:val="51"/>
  </w:num>
  <w:num w:numId="22">
    <w:abstractNumId w:val="27"/>
  </w:num>
  <w:num w:numId="23">
    <w:abstractNumId w:val="53"/>
  </w:num>
  <w:num w:numId="2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22"/>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55"/>
  </w:num>
  <w:num w:numId="30">
    <w:abstractNumId w:val="35"/>
  </w:num>
  <w:num w:numId="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num>
  <w:num w:numId="33">
    <w:abstractNumId w:val="23"/>
  </w:num>
  <w:num w:numId="34">
    <w:abstractNumId w:val="49"/>
  </w:num>
  <w:num w:numId="35">
    <w:abstractNumId w:val="21"/>
  </w:num>
  <w:num w:numId="36">
    <w:abstractNumId w:val="33"/>
  </w:num>
  <w:num w:numId="37">
    <w:abstractNumId w:val="3"/>
  </w:num>
  <w:num w:numId="38">
    <w:abstractNumId w:val="4"/>
  </w:num>
  <w:num w:numId="39">
    <w:abstractNumId w:val="4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50B7"/>
    <w:rsid w:val="00000F85"/>
    <w:rsid w:val="000012BD"/>
    <w:rsid w:val="000013F9"/>
    <w:rsid w:val="000016C8"/>
    <w:rsid w:val="00003209"/>
    <w:rsid w:val="000038B1"/>
    <w:rsid w:val="00003EA2"/>
    <w:rsid w:val="00004A3F"/>
    <w:rsid w:val="000050DF"/>
    <w:rsid w:val="000053E9"/>
    <w:rsid w:val="00005A18"/>
    <w:rsid w:val="00005AFA"/>
    <w:rsid w:val="00005D6A"/>
    <w:rsid w:val="00005DED"/>
    <w:rsid w:val="0000629E"/>
    <w:rsid w:val="00006AD2"/>
    <w:rsid w:val="00006EB5"/>
    <w:rsid w:val="0000728B"/>
    <w:rsid w:val="00007875"/>
    <w:rsid w:val="000100FC"/>
    <w:rsid w:val="00010ABD"/>
    <w:rsid w:val="000111F5"/>
    <w:rsid w:val="0001128E"/>
    <w:rsid w:val="00013255"/>
    <w:rsid w:val="00013E44"/>
    <w:rsid w:val="00014102"/>
    <w:rsid w:val="00014D62"/>
    <w:rsid w:val="00014DB3"/>
    <w:rsid w:val="00014FCE"/>
    <w:rsid w:val="0001521B"/>
    <w:rsid w:val="00016260"/>
    <w:rsid w:val="000168F0"/>
    <w:rsid w:val="00016BEB"/>
    <w:rsid w:val="000173CB"/>
    <w:rsid w:val="00017BC1"/>
    <w:rsid w:val="00017C29"/>
    <w:rsid w:val="00017E23"/>
    <w:rsid w:val="00017F7E"/>
    <w:rsid w:val="00021E07"/>
    <w:rsid w:val="000222D1"/>
    <w:rsid w:val="00022F8A"/>
    <w:rsid w:val="00023246"/>
    <w:rsid w:val="00023596"/>
    <w:rsid w:val="00023D56"/>
    <w:rsid w:val="000241A3"/>
    <w:rsid w:val="00024572"/>
    <w:rsid w:val="0002471C"/>
    <w:rsid w:val="0002500C"/>
    <w:rsid w:val="00025214"/>
    <w:rsid w:val="00025603"/>
    <w:rsid w:val="000258D1"/>
    <w:rsid w:val="00025B54"/>
    <w:rsid w:val="00026261"/>
    <w:rsid w:val="00026577"/>
    <w:rsid w:val="00026627"/>
    <w:rsid w:val="000274AF"/>
    <w:rsid w:val="00027F83"/>
    <w:rsid w:val="00031D0B"/>
    <w:rsid w:val="00031F5F"/>
    <w:rsid w:val="0003206B"/>
    <w:rsid w:val="000324FD"/>
    <w:rsid w:val="00033B4D"/>
    <w:rsid w:val="00033C1D"/>
    <w:rsid w:val="00033E4E"/>
    <w:rsid w:val="00034094"/>
    <w:rsid w:val="00034901"/>
    <w:rsid w:val="00035056"/>
    <w:rsid w:val="000352AE"/>
    <w:rsid w:val="00035475"/>
    <w:rsid w:val="00035949"/>
    <w:rsid w:val="00036E32"/>
    <w:rsid w:val="00037229"/>
    <w:rsid w:val="00037626"/>
    <w:rsid w:val="000404AE"/>
    <w:rsid w:val="000412B0"/>
    <w:rsid w:val="00042E09"/>
    <w:rsid w:val="000430FF"/>
    <w:rsid w:val="00043314"/>
    <w:rsid w:val="0004349D"/>
    <w:rsid w:val="00043C49"/>
    <w:rsid w:val="00045B23"/>
    <w:rsid w:val="0004640B"/>
    <w:rsid w:val="00050E3E"/>
    <w:rsid w:val="00050F09"/>
    <w:rsid w:val="00051775"/>
    <w:rsid w:val="000518C6"/>
    <w:rsid w:val="000523E5"/>
    <w:rsid w:val="000524DE"/>
    <w:rsid w:val="00052A64"/>
    <w:rsid w:val="0005355B"/>
    <w:rsid w:val="00053838"/>
    <w:rsid w:val="00053B12"/>
    <w:rsid w:val="00053EF3"/>
    <w:rsid w:val="000548B5"/>
    <w:rsid w:val="00054F0C"/>
    <w:rsid w:val="00054FC6"/>
    <w:rsid w:val="000554EC"/>
    <w:rsid w:val="00055611"/>
    <w:rsid w:val="000556F9"/>
    <w:rsid w:val="00055844"/>
    <w:rsid w:val="00055EE6"/>
    <w:rsid w:val="000560B9"/>
    <w:rsid w:val="0005697F"/>
    <w:rsid w:val="00056D38"/>
    <w:rsid w:val="0005703E"/>
    <w:rsid w:val="00057F31"/>
    <w:rsid w:val="0006025A"/>
    <w:rsid w:val="000609A2"/>
    <w:rsid w:val="000609B6"/>
    <w:rsid w:val="00061B80"/>
    <w:rsid w:val="00061C45"/>
    <w:rsid w:val="00063C5B"/>
    <w:rsid w:val="00063F70"/>
    <w:rsid w:val="00064351"/>
    <w:rsid w:val="0006476C"/>
    <w:rsid w:val="00064797"/>
    <w:rsid w:val="000651A7"/>
    <w:rsid w:val="000655D8"/>
    <w:rsid w:val="00065B91"/>
    <w:rsid w:val="00065C1F"/>
    <w:rsid w:val="00066B54"/>
    <w:rsid w:val="00066D49"/>
    <w:rsid w:val="00066F4D"/>
    <w:rsid w:val="00067EE8"/>
    <w:rsid w:val="00070CC9"/>
    <w:rsid w:val="00072259"/>
    <w:rsid w:val="00073FEA"/>
    <w:rsid w:val="00074D60"/>
    <w:rsid w:val="000762E3"/>
    <w:rsid w:val="00076FA7"/>
    <w:rsid w:val="000771DC"/>
    <w:rsid w:val="000778CA"/>
    <w:rsid w:val="00077FDA"/>
    <w:rsid w:val="00080C02"/>
    <w:rsid w:val="000811B9"/>
    <w:rsid w:val="00081CD1"/>
    <w:rsid w:val="00082144"/>
    <w:rsid w:val="00083238"/>
    <w:rsid w:val="000832CB"/>
    <w:rsid w:val="00083326"/>
    <w:rsid w:val="00083864"/>
    <w:rsid w:val="000841A8"/>
    <w:rsid w:val="00084A8C"/>
    <w:rsid w:val="00086012"/>
    <w:rsid w:val="000872C3"/>
    <w:rsid w:val="00087459"/>
    <w:rsid w:val="00087DF6"/>
    <w:rsid w:val="00087E2C"/>
    <w:rsid w:val="00090401"/>
    <w:rsid w:val="00090475"/>
    <w:rsid w:val="00090878"/>
    <w:rsid w:val="0009142A"/>
    <w:rsid w:val="0009350A"/>
    <w:rsid w:val="0009369C"/>
    <w:rsid w:val="000937A0"/>
    <w:rsid w:val="00093CCB"/>
    <w:rsid w:val="0009481A"/>
    <w:rsid w:val="00095106"/>
    <w:rsid w:val="0009544E"/>
    <w:rsid w:val="0009550C"/>
    <w:rsid w:val="00095ABF"/>
    <w:rsid w:val="00095CAE"/>
    <w:rsid w:val="00095FCF"/>
    <w:rsid w:val="000961D4"/>
    <w:rsid w:val="00096789"/>
    <w:rsid w:val="0009681E"/>
    <w:rsid w:val="00096C29"/>
    <w:rsid w:val="00097942"/>
    <w:rsid w:val="000A04D2"/>
    <w:rsid w:val="000A157B"/>
    <w:rsid w:val="000A1B8A"/>
    <w:rsid w:val="000A1E21"/>
    <w:rsid w:val="000A220D"/>
    <w:rsid w:val="000A276E"/>
    <w:rsid w:val="000A2BAE"/>
    <w:rsid w:val="000A2C4F"/>
    <w:rsid w:val="000A3115"/>
    <w:rsid w:val="000A32FB"/>
    <w:rsid w:val="000A3972"/>
    <w:rsid w:val="000A40EE"/>
    <w:rsid w:val="000A5C87"/>
    <w:rsid w:val="000A61A7"/>
    <w:rsid w:val="000A652C"/>
    <w:rsid w:val="000A68CE"/>
    <w:rsid w:val="000A73EA"/>
    <w:rsid w:val="000A7854"/>
    <w:rsid w:val="000A7A3F"/>
    <w:rsid w:val="000A7E4C"/>
    <w:rsid w:val="000B1A67"/>
    <w:rsid w:val="000B1BDA"/>
    <w:rsid w:val="000B1C72"/>
    <w:rsid w:val="000B1D42"/>
    <w:rsid w:val="000B2786"/>
    <w:rsid w:val="000B2FD5"/>
    <w:rsid w:val="000B3287"/>
    <w:rsid w:val="000B4318"/>
    <w:rsid w:val="000B4C13"/>
    <w:rsid w:val="000B4FF6"/>
    <w:rsid w:val="000B57FD"/>
    <w:rsid w:val="000B581C"/>
    <w:rsid w:val="000B5869"/>
    <w:rsid w:val="000B59FF"/>
    <w:rsid w:val="000B5A16"/>
    <w:rsid w:val="000B5A28"/>
    <w:rsid w:val="000B6218"/>
    <w:rsid w:val="000B74BC"/>
    <w:rsid w:val="000B7712"/>
    <w:rsid w:val="000B7833"/>
    <w:rsid w:val="000B7D69"/>
    <w:rsid w:val="000C0116"/>
    <w:rsid w:val="000C1890"/>
    <w:rsid w:val="000C1BE7"/>
    <w:rsid w:val="000C1E90"/>
    <w:rsid w:val="000C21B5"/>
    <w:rsid w:val="000C2268"/>
    <w:rsid w:val="000C2AAB"/>
    <w:rsid w:val="000C3158"/>
    <w:rsid w:val="000C31F4"/>
    <w:rsid w:val="000C33CF"/>
    <w:rsid w:val="000C3919"/>
    <w:rsid w:val="000C43CD"/>
    <w:rsid w:val="000C4699"/>
    <w:rsid w:val="000C48BF"/>
    <w:rsid w:val="000C5661"/>
    <w:rsid w:val="000C7075"/>
    <w:rsid w:val="000C712F"/>
    <w:rsid w:val="000C7399"/>
    <w:rsid w:val="000D0D17"/>
    <w:rsid w:val="000D17A9"/>
    <w:rsid w:val="000D2008"/>
    <w:rsid w:val="000D2376"/>
    <w:rsid w:val="000D277E"/>
    <w:rsid w:val="000D2865"/>
    <w:rsid w:val="000D2869"/>
    <w:rsid w:val="000D2DD3"/>
    <w:rsid w:val="000D2E39"/>
    <w:rsid w:val="000D2F0B"/>
    <w:rsid w:val="000D34DD"/>
    <w:rsid w:val="000D3A33"/>
    <w:rsid w:val="000D3D37"/>
    <w:rsid w:val="000D3FEF"/>
    <w:rsid w:val="000D44CE"/>
    <w:rsid w:val="000D45F2"/>
    <w:rsid w:val="000D4798"/>
    <w:rsid w:val="000D58B0"/>
    <w:rsid w:val="000D5F05"/>
    <w:rsid w:val="000D6D9B"/>
    <w:rsid w:val="000D72AD"/>
    <w:rsid w:val="000D7BA6"/>
    <w:rsid w:val="000E0741"/>
    <w:rsid w:val="000E0873"/>
    <w:rsid w:val="000E0F1E"/>
    <w:rsid w:val="000E0FA3"/>
    <w:rsid w:val="000E11C4"/>
    <w:rsid w:val="000E1AAA"/>
    <w:rsid w:val="000E2300"/>
    <w:rsid w:val="000E24AA"/>
    <w:rsid w:val="000E270D"/>
    <w:rsid w:val="000E2EE8"/>
    <w:rsid w:val="000E2FB1"/>
    <w:rsid w:val="000E36A3"/>
    <w:rsid w:val="000E36AB"/>
    <w:rsid w:val="000E53FD"/>
    <w:rsid w:val="000E6002"/>
    <w:rsid w:val="000E603A"/>
    <w:rsid w:val="000E61C6"/>
    <w:rsid w:val="000E63F1"/>
    <w:rsid w:val="000E6B62"/>
    <w:rsid w:val="000F0D8D"/>
    <w:rsid w:val="000F1013"/>
    <w:rsid w:val="000F186E"/>
    <w:rsid w:val="000F1B7C"/>
    <w:rsid w:val="000F1C74"/>
    <w:rsid w:val="000F24F6"/>
    <w:rsid w:val="000F2BDA"/>
    <w:rsid w:val="000F3768"/>
    <w:rsid w:val="000F4012"/>
    <w:rsid w:val="000F43B3"/>
    <w:rsid w:val="000F4DDD"/>
    <w:rsid w:val="000F6344"/>
    <w:rsid w:val="000F6CB4"/>
    <w:rsid w:val="000F7090"/>
    <w:rsid w:val="000F7718"/>
    <w:rsid w:val="000F7F3E"/>
    <w:rsid w:val="00100032"/>
    <w:rsid w:val="00100048"/>
    <w:rsid w:val="0010044D"/>
    <w:rsid w:val="0010207A"/>
    <w:rsid w:val="00102F11"/>
    <w:rsid w:val="00102F3C"/>
    <w:rsid w:val="00103621"/>
    <w:rsid w:val="0010428A"/>
    <w:rsid w:val="0010578D"/>
    <w:rsid w:val="00106DD3"/>
    <w:rsid w:val="00107138"/>
    <w:rsid w:val="00107546"/>
    <w:rsid w:val="00107A15"/>
    <w:rsid w:val="00107EA1"/>
    <w:rsid w:val="00107F7F"/>
    <w:rsid w:val="00110B9B"/>
    <w:rsid w:val="001122EB"/>
    <w:rsid w:val="00112ACC"/>
    <w:rsid w:val="001135F7"/>
    <w:rsid w:val="00113654"/>
    <w:rsid w:val="00113747"/>
    <w:rsid w:val="00114070"/>
    <w:rsid w:val="0011435B"/>
    <w:rsid w:val="001145AA"/>
    <w:rsid w:val="001149C3"/>
    <w:rsid w:val="0011546D"/>
    <w:rsid w:val="001154A6"/>
    <w:rsid w:val="00115A2F"/>
    <w:rsid w:val="00115C4E"/>
    <w:rsid w:val="00115CA3"/>
    <w:rsid w:val="0011723D"/>
    <w:rsid w:val="00117AC3"/>
    <w:rsid w:val="00117C6A"/>
    <w:rsid w:val="00117F71"/>
    <w:rsid w:val="0012000A"/>
    <w:rsid w:val="001209DA"/>
    <w:rsid w:val="00120C28"/>
    <w:rsid w:val="0012102D"/>
    <w:rsid w:val="001210D2"/>
    <w:rsid w:val="001217E1"/>
    <w:rsid w:val="0012184F"/>
    <w:rsid w:val="00121B6E"/>
    <w:rsid w:val="00121CC4"/>
    <w:rsid w:val="0012264A"/>
    <w:rsid w:val="001226F8"/>
    <w:rsid w:val="0012300F"/>
    <w:rsid w:val="00123561"/>
    <w:rsid w:val="00123A31"/>
    <w:rsid w:val="00124245"/>
    <w:rsid w:val="00124538"/>
    <w:rsid w:val="001249EE"/>
    <w:rsid w:val="001254A2"/>
    <w:rsid w:val="00125B44"/>
    <w:rsid w:val="00125CBF"/>
    <w:rsid w:val="0012618A"/>
    <w:rsid w:val="00126A18"/>
    <w:rsid w:val="001274BB"/>
    <w:rsid w:val="001302AE"/>
    <w:rsid w:val="0013044D"/>
    <w:rsid w:val="00130606"/>
    <w:rsid w:val="0013077F"/>
    <w:rsid w:val="001308F5"/>
    <w:rsid w:val="00131526"/>
    <w:rsid w:val="00133782"/>
    <w:rsid w:val="0013384E"/>
    <w:rsid w:val="00133A17"/>
    <w:rsid w:val="0013414B"/>
    <w:rsid w:val="00134338"/>
    <w:rsid w:val="001346C6"/>
    <w:rsid w:val="00135323"/>
    <w:rsid w:val="00135771"/>
    <w:rsid w:val="00135F29"/>
    <w:rsid w:val="0013603A"/>
    <w:rsid w:val="001361C6"/>
    <w:rsid w:val="00136F1F"/>
    <w:rsid w:val="001373E3"/>
    <w:rsid w:val="00140334"/>
    <w:rsid w:val="00142931"/>
    <w:rsid w:val="00142A7C"/>
    <w:rsid w:val="001432F2"/>
    <w:rsid w:val="0014358D"/>
    <w:rsid w:val="001435C5"/>
    <w:rsid w:val="00143E62"/>
    <w:rsid w:val="00143F5C"/>
    <w:rsid w:val="00145A0F"/>
    <w:rsid w:val="00145F23"/>
    <w:rsid w:val="0014630C"/>
    <w:rsid w:val="001466A4"/>
    <w:rsid w:val="00147A00"/>
    <w:rsid w:val="00147F3E"/>
    <w:rsid w:val="00150362"/>
    <w:rsid w:val="00150530"/>
    <w:rsid w:val="00150D54"/>
    <w:rsid w:val="00152473"/>
    <w:rsid w:val="00152502"/>
    <w:rsid w:val="00152635"/>
    <w:rsid w:val="00153241"/>
    <w:rsid w:val="00153320"/>
    <w:rsid w:val="0015342B"/>
    <w:rsid w:val="0015399D"/>
    <w:rsid w:val="00153D56"/>
    <w:rsid w:val="00153DBF"/>
    <w:rsid w:val="00154039"/>
    <w:rsid w:val="001548F4"/>
    <w:rsid w:val="0015558A"/>
    <w:rsid w:val="001555D3"/>
    <w:rsid w:val="001559EB"/>
    <w:rsid w:val="00155A8F"/>
    <w:rsid w:val="00156372"/>
    <w:rsid w:val="0015788D"/>
    <w:rsid w:val="0015798F"/>
    <w:rsid w:val="00157D0C"/>
    <w:rsid w:val="001608F5"/>
    <w:rsid w:val="00160D42"/>
    <w:rsid w:val="00161542"/>
    <w:rsid w:val="0016163C"/>
    <w:rsid w:val="001618BC"/>
    <w:rsid w:val="00162241"/>
    <w:rsid w:val="001636A1"/>
    <w:rsid w:val="001636D1"/>
    <w:rsid w:val="00163761"/>
    <w:rsid w:val="00163929"/>
    <w:rsid w:val="00163DBC"/>
    <w:rsid w:val="00163E72"/>
    <w:rsid w:val="0016499B"/>
    <w:rsid w:val="00164F65"/>
    <w:rsid w:val="00164FC5"/>
    <w:rsid w:val="001651AB"/>
    <w:rsid w:val="00165AB6"/>
    <w:rsid w:val="00166384"/>
    <w:rsid w:val="00167F3B"/>
    <w:rsid w:val="001708AD"/>
    <w:rsid w:val="00170DD5"/>
    <w:rsid w:val="00171704"/>
    <w:rsid w:val="001719E8"/>
    <w:rsid w:val="00171C4B"/>
    <w:rsid w:val="00171DF5"/>
    <w:rsid w:val="00171E85"/>
    <w:rsid w:val="00171EF2"/>
    <w:rsid w:val="001725E0"/>
    <w:rsid w:val="00173003"/>
    <w:rsid w:val="00174BC3"/>
    <w:rsid w:val="00175E89"/>
    <w:rsid w:val="0017629A"/>
    <w:rsid w:val="00176C49"/>
    <w:rsid w:val="00176D94"/>
    <w:rsid w:val="00176FBF"/>
    <w:rsid w:val="00177056"/>
    <w:rsid w:val="00177C92"/>
    <w:rsid w:val="001806E1"/>
    <w:rsid w:val="00180831"/>
    <w:rsid w:val="001808CF"/>
    <w:rsid w:val="00180D46"/>
    <w:rsid w:val="00180E77"/>
    <w:rsid w:val="00181205"/>
    <w:rsid w:val="001815C9"/>
    <w:rsid w:val="00181B81"/>
    <w:rsid w:val="00182852"/>
    <w:rsid w:val="00182B6F"/>
    <w:rsid w:val="00182EEA"/>
    <w:rsid w:val="00183854"/>
    <w:rsid w:val="0018397B"/>
    <w:rsid w:val="00183EDC"/>
    <w:rsid w:val="00184C53"/>
    <w:rsid w:val="00185E00"/>
    <w:rsid w:val="00185F82"/>
    <w:rsid w:val="0018656C"/>
    <w:rsid w:val="00186580"/>
    <w:rsid w:val="00187E61"/>
    <w:rsid w:val="001909AF"/>
    <w:rsid w:val="00190C7A"/>
    <w:rsid w:val="00190C9E"/>
    <w:rsid w:val="0019133D"/>
    <w:rsid w:val="0019159C"/>
    <w:rsid w:val="001916D7"/>
    <w:rsid w:val="0019175C"/>
    <w:rsid w:val="00191A01"/>
    <w:rsid w:val="001927CA"/>
    <w:rsid w:val="0019332D"/>
    <w:rsid w:val="0019393D"/>
    <w:rsid w:val="00194195"/>
    <w:rsid w:val="00194630"/>
    <w:rsid w:val="00194961"/>
    <w:rsid w:val="001960DB"/>
    <w:rsid w:val="001971D5"/>
    <w:rsid w:val="00197314"/>
    <w:rsid w:val="00197BF1"/>
    <w:rsid w:val="001A0C14"/>
    <w:rsid w:val="001A0EAF"/>
    <w:rsid w:val="001A2478"/>
    <w:rsid w:val="001A2693"/>
    <w:rsid w:val="001A2D77"/>
    <w:rsid w:val="001A3905"/>
    <w:rsid w:val="001A3B2B"/>
    <w:rsid w:val="001A3E67"/>
    <w:rsid w:val="001A4B78"/>
    <w:rsid w:val="001A546A"/>
    <w:rsid w:val="001A60F8"/>
    <w:rsid w:val="001A78C2"/>
    <w:rsid w:val="001B01A4"/>
    <w:rsid w:val="001B0823"/>
    <w:rsid w:val="001B0FF2"/>
    <w:rsid w:val="001B1E72"/>
    <w:rsid w:val="001B220B"/>
    <w:rsid w:val="001B2526"/>
    <w:rsid w:val="001B3192"/>
    <w:rsid w:val="001B3E0C"/>
    <w:rsid w:val="001B449E"/>
    <w:rsid w:val="001B44CB"/>
    <w:rsid w:val="001B533F"/>
    <w:rsid w:val="001B576D"/>
    <w:rsid w:val="001B5871"/>
    <w:rsid w:val="001B5F4F"/>
    <w:rsid w:val="001B6340"/>
    <w:rsid w:val="001B6652"/>
    <w:rsid w:val="001B698F"/>
    <w:rsid w:val="001B6D85"/>
    <w:rsid w:val="001B7330"/>
    <w:rsid w:val="001B741C"/>
    <w:rsid w:val="001B7CF9"/>
    <w:rsid w:val="001B7FAD"/>
    <w:rsid w:val="001C0055"/>
    <w:rsid w:val="001C090F"/>
    <w:rsid w:val="001C0E2F"/>
    <w:rsid w:val="001C1764"/>
    <w:rsid w:val="001C1947"/>
    <w:rsid w:val="001C1A61"/>
    <w:rsid w:val="001C1C37"/>
    <w:rsid w:val="001C1F65"/>
    <w:rsid w:val="001C20DC"/>
    <w:rsid w:val="001C28DF"/>
    <w:rsid w:val="001C295A"/>
    <w:rsid w:val="001C2D7D"/>
    <w:rsid w:val="001C3120"/>
    <w:rsid w:val="001C3421"/>
    <w:rsid w:val="001C3A43"/>
    <w:rsid w:val="001C3FDD"/>
    <w:rsid w:val="001C4456"/>
    <w:rsid w:val="001C47C2"/>
    <w:rsid w:val="001C49B7"/>
    <w:rsid w:val="001C4A6A"/>
    <w:rsid w:val="001C4D85"/>
    <w:rsid w:val="001C59C0"/>
    <w:rsid w:val="001C5BB8"/>
    <w:rsid w:val="001C645D"/>
    <w:rsid w:val="001C6B7C"/>
    <w:rsid w:val="001C6BF0"/>
    <w:rsid w:val="001C7FBF"/>
    <w:rsid w:val="001D0537"/>
    <w:rsid w:val="001D1160"/>
    <w:rsid w:val="001D268B"/>
    <w:rsid w:val="001D2E2F"/>
    <w:rsid w:val="001D3894"/>
    <w:rsid w:val="001D3E90"/>
    <w:rsid w:val="001D4B03"/>
    <w:rsid w:val="001D4D12"/>
    <w:rsid w:val="001D4DAF"/>
    <w:rsid w:val="001D57CF"/>
    <w:rsid w:val="001D59D7"/>
    <w:rsid w:val="001D5ADF"/>
    <w:rsid w:val="001D5CAF"/>
    <w:rsid w:val="001D63DD"/>
    <w:rsid w:val="001D6757"/>
    <w:rsid w:val="001D67C6"/>
    <w:rsid w:val="001D6981"/>
    <w:rsid w:val="001D6B07"/>
    <w:rsid w:val="001D6E08"/>
    <w:rsid w:val="001D6FF6"/>
    <w:rsid w:val="001D7152"/>
    <w:rsid w:val="001D792A"/>
    <w:rsid w:val="001D7DB7"/>
    <w:rsid w:val="001E0AED"/>
    <w:rsid w:val="001E0C68"/>
    <w:rsid w:val="001E0D8A"/>
    <w:rsid w:val="001E0E64"/>
    <w:rsid w:val="001E12E9"/>
    <w:rsid w:val="001E13AE"/>
    <w:rsid w:val="001E1ADC"/>
    <w:rsid w:val="001E1F40"/>
    <w:rsid w:val="001E275C"/>
    <w:rsid w:val="001E282E"/>
    <w:rsid w:val="001E2854"/>
    <w:rsid w:val="001E28E8"/>
    <w:rsid w:val="001E294E"/>
    <w:rsid w:val="001E2C7B"/>
    <w:rsid w:val="001E31A4"/>
    <w:rsid w:val="001E38A5"/>
    <w:rsid w:val="001E3AA5"/>
    <w:rsid w:val="001E3CF0"/>
    <w:rsid w:val="001E3F11"/>
    <w:rsid w:val="001E44CC"/>
    <w:rsid w:val="001E4CD0"/>
    <w:rsid w:val="001E4F81"/>
    <w:rsid w:val="001E529F"/>
    <w:rsid w:val="001E52E5"/>
    <w:rsid w:val="001E5493"/>
    <w:rsid w:val="001E5F62"/>
    <w:rsid w:val="001E6702"/>
    <w:rsid w:val="001E7E1A"/>
    <w:rsid w:val="001F03ED"/>
    <w:rsid w:val="001F0442"/>
    <w:rsid w:val="001F0917"/>
    <w:rsid w:val="001F0BBB"/>
    <w:rsid w:val="001F18C8"/>
    <w:rsid w:val="001F1D52"/>
    <w:rsid w:val="001F24F5"/>
    <w:rsid w:val="001F2F25"/>
    <w:rsid w:val="001F2F95"/>
    <w:rsid w:val="001F31A9"/>
    <w:rsid w:val="001F3409"/>
    <w:rsid w:val="001F3ABD"/>
    <w:rsid w:val="001F48CE"/>
    <w:rsid w:val="001F4B56"/>
    <w:rsid w:val="001F51CB"/>
    <w:rsid w:val="001F5408"/>
    <w:rsid w:val="001F54CD"/>
    <w:rsid w:val="001F5E36"/>
    <w:rsid w:val="001F6ABC"/>
    <w:rsid w:val="001F6B5D"/>
    <w:rsid w:val="001F71CB"/>
    <w:rsid w:val="001F733E"/>
    <w:rsid w:val="001F7800"/>
    <w:rsid w:val="002007C0"/>
    <w:rsid w:val="00200AD0"/>
    <w:rsid w:val="00200B05"/>
    <w:rsid w:val="0020118F"/>
    <w:rsid w:val="002011AA"/>
    <w:rsid w:val="0020203A"/>
    <w:rsid w:val="00202108"/>
    <w:rsid w:val="00202282"/>
    <w:rsid w:val="002023C2"/>
    <w:rsid w:val="00203685"/>
    <w:rsid w:val="0020392D"/>
    <w:rsid w:val="00203AC9"/>
    <w:rsid w:val="00203C20"/>
    <w:rsid w:val="00204E28"/>
    <w:rsid w:val="0020594F"/>
    <w:rsid w:val="00205E13"/>
    <w:rsid w:val="00205E5B"/>
    <w:rsid w:val="0020642B"/>
    <w:rsid w:val="00206CDD"/>
    <w:rsid w:val="00206CF1"/>
    <w:rsid w:val="002079ED"/>
    <w:rsid w:val="00207F09"/>
    <w:rsid w:val="002101FF"/>
    <w:rsid w:val="00210247"/>
    <w:rsid w:val="0021139F"/>
    <w:rsid w:val="00211477"/>
    <w:rsid w:val="002116F9"/>
    <w:rsid w:val="00211A82"/>
    <w:rsid w:val="00211AA3"/>
    <w:rsid w:val="00212846"/>
    <w:rsid w:val="0021286F"/>
    <w:rsid w:val="0021287E"/>
    <w:rsid w:val="00213564"/>
    <w:rsid w:val="00213B14"/>
    <w:rsid w:val="0021419C"/>
    <w:rsid w:val="0021431B"/>
    <w:rsid w:val="00215FA2"/>
    <w:rsid w:val="0021629C"/>
    <w:rsid w:val="00216DE9"/>
    <w:rsid w:val="00216E97"/>
    <w:rsid w:val="002205A3"/>
    <w:rsid w:val="00220714"/>
    <w:rsid w:val="00220848"/>
    <w:rsid w:val="00220E91"/>
    <w:rsid w:val="00221008"/>
    <w:rsid w:val="002212B4"/>
    <w:rsid w:val="0022140A"/>
    <w:rsid w:val="00221FBE"/>
    <w:rsid w:val="00222D48"/>
    <w:rsid w:val="00223112"/>
    <w:rsid w:val="002233C1"/>
    <w:rsid w:val="0022350E"/>
    <w:rsid w:val="00224654"/>
    <w:rsid w:val="00225D4E"/>
    <w:rsid w:val="00225F9B"/>
    <w:rsid w:val="0022664D"/>
    <w:rsid w:val="00226811"/>
    <w:rsid w:val="00226D24"/>
    <w:rsid w:val="00226F8E"/>
    <w:rsid w:val="00227597"/>
    <w:rsid w:val="00227E25"/>
    <w:rsid w:val="00227F1A"/>
    <w:rsid w:val="002307BE"/>
    <w:rsid w:val="002309C4"/>
    <w:rsid w:val="002315DC"/>
    <w:rsid w:val="00231C19"/>
    <w:rsid w:val="00232568"/>
    <w:rsid w:val="002330BD"/>
    <w:rsid w:val="00233137"/>
    <w:rsid w:val="00234787"/>
    <w:rsid w:val="00234F37"/>
    <w:rsid w:val="0023544B"/>
    <w:rsid w:val="00235A07"/>
    <w:rsid w:val="00235F72"/>
    <w:rsid w:val="00236A5B"/>
    <w:rsid w:val="002373DC"/>
    <w:rsid w:val="002374E2"/>
    <w:rsid w:val="00237D84"/>
    <w:rsid w:val="0024070E"/>
    <w:rsid w:val="00240E94"/>
    <w:rsid w:val="002412DA"/>
    <w:rsid w:val="0024345A"/>
    <w:rsid w:val="0024360F"/>
    <w:rsid w:val="00243789"/>
    <w:rsid w:val="002446FA"/>
    <w:rsid w:val="00244B98"/>
    <w:rsid w:val="00244BF0"/>
    <w:rsid w:val="002454E2"/>
    <w:rsid w:val="002455B9"/>
    <w:rsid w:val="002456AC"/>
    <w:rsid w:val="00245BDE"/>
    <w:rsid w:val="00246107"/>
    <w:rsid w:val="002462ED"/>
    <w:rsid w:val="002463B9"/>
    <w:rsid w:val="0024657B"/>
    <w:rsid w:val="00246832"/>
    <w:rsid w:val="00246BDC"/>
    <w:rsid w:val="00247966"/>
    <w:rsid w:val="00247D8E"/>
    <w:rsid w:val="00250009"/>
    <w:rsid w:val="00250404"/>
    <w:rsid w:val="00250768"/>
    <w:rsid w:val="00250994"/>
    <w:rsid w:val="002509E0"/>
    <w:rsid w:val="00250AD8"/>
    <w:rsid w:val="00250BA4"/>
    <w:rsid w:val="00251A6B"/>
    <w:rsid w:val="00251F0F"/>
    <w:rsid w:val="002536DC"/>
    <w:rsid w:val="00253BBA"/>
    <w:rsid w:val="00253FA4"/>
    <w:rsid w:val="00253FC4"/>
    <w:rsid w:val="002541D3"/>
    <w:rsid w:val="002545DB"/>
    <w:rsid w:val="002548A6"/>
    <w:rsid w:val="00254B3F"/>
    <w:rsid w:val="00254CC9"/>
    <w:rsid w:val="002550C6"/>
    <w:rsid w:val="0025598B"/>
    <w:rsid w:val="00255A37"/>
    <w:rsid w:val="00255B15"/>
    <w:rsid w:val="00256253"/>
    <w:rsid w:val="0025641D"/>
    <w:rsid w:val="00256EB7"/>
    <w:rsid w:val="0025726B"/>
    <w:rsid w:val="002577E9"/>
    <w:rsid w:val="0025782B"/>
    <w:rsid w:val="00257EBB"/>
    <w:rsid w:val="00257F0F"/>
    <w:rsid w:val="002605FF"/>
    <w:rsid w:val="00260E52"/>
    <w:rsid w:val="00261B76"/>
    <w:rsid w:val="00261D82"/>
    <w:rsid w:val="002627B1"/>
    <w:rsid w:val="00263BF8"/>
    <w:rsid w:val="00263CE6"/>
    <w:rsid w:val="002644C4"/>
    <w:rsid w:val="002647AE"/>
    <w:rsid w:val="00265D9C"/>
    <w:rsid w:val="002670E3"/>
    <w:rsid w:val="00267164"/>
    <w:rsid w:val="00267313"/>
    <w:rsid w:val="00267577"/>
    <w:rsid w:val="00267799"/>
    <w:rsid w:val="002679F7"/>
    <w:rsid w:val="00267ADE"/>
    <w:rsid w:val="00267DC8"/>
    <w:rsid w:val="0027054E"/>
    <w:rsid w:val="00270DAE"/>
    <w:rsid w:val="00270FE5"/>
    <w:rsid w:val="00271B06"/>
    <w:rsid w:val="00272923"/>
    <w:rsid w:val="00272D40"/>
    <w:rsid w:val="00273116"/>
    <w:rsid w:val="002735DB"/>
    <w:rsid w:val="002738F0"/>
    <w:rsid w:val="00273DBE"/>
    <w:rsid w:val="00273F83"/>
    <w:rsid w:val="002740F9"/>
    <w:rsid w:val="00274DF6"/>
    <w:rsid w:val="002755FB"/>
    <w:rsid w:val="002759BB"/>
    <w:rsid w:val="002762E0"/>
    <w:rsid w:val="002764CE"/>
    <w:rsid w:val="00276814"/>
    <w:rsid w:val="002800D4"/>
    <w:rsid w:val="00280DF3"/>
    <w:rsid w:val="002814AD"/>
    <w:rsid w:val="00281A71"/>
    <w:rsid w:val="00282020"/>
    <w:rsid w:val="002823EF"/>
    <w:rsid w:val="00282CF3"/>
    <w:rsid w:val="00283D8A"/>
    <w:rsid w:val="00283DDB"/>
    <w:rsid w:val="002840C1"/>
    <w:rsid w:val="002855C1"/>
    <w:rsid w:val="002856C5"/>
    <w:rsid w:val="00286160"/>
    <w:rsid w:val="002865AF"/>
    <w:rsid w:val="0028662F"/>
    <w:rsid w:val="002869D7"/>
    <w:rsid w:val="00290C5A"/>
    <w:rsid w:val="00290C6B"/>
    <w:rsid w:val="00291403"/>
    <w:rsid w:val="002914EF"/>
    <w:rsid w:val="00291ADB"/>
    <w:rsid w:val="00291E5A"/>
    <w:rsid w:val="00292111"/>
    <w:rsid w:val="00292CEA"/>
    <w:rsid w:val="0029330B"/>
    <w:rsid w:val="00293381"/>
    <w:rsid w:val="00293EDC"/>
    <w:rsid w:val="00294EE8"/>
    <w:rsid w:val="00295109"/>
    <w:rsid w:val="002963F7"/>
    <w:rsid w:val="00296771"/>
    <w:rsid w:val="00296A7B"/>
    <w:rsid w:val="002978F8"/>
    <w:rsid w:val="00297C48"/>
    <w:rsid w:val="00297CBF"/>
    <w:rsid w:val="002A04D3"/>
    <w:rsid w:val="002A059E"/>
    <w:rsid w:val="002A0CF4"/>
    <w:rsid w:val="002A11D2"/>
    <w:rsid w:val="002A1840"/>
    <w:rsid w:val="002A1AA0"/>
    <w:rsid w:val="002A1B98"/>
    <w:rsid w:val="002A1D9E"/>
    <w:rsid w:val="002A2473"/>
    <w:rsid w:val="002A3A8A"/>
    <w:rsid w:val="002A3C19"/>
    <w:rsid w:val="002A3CB2"/>
    <w:rsid w:val="002A3DB0"/>
    <w:rsid w:val="002A45BC"/>
    <w:rsid w:val="002A5693"/>
    <w:rsid w:val="002A5A04"/>
    <w:rsid w:val="002A622B"/>
    <w:rsid w:val="002A640D"/>
    <w:rsid w:val="002A6D05"/>
    <w:rsid w:val="002A6E3C"/>
    <w:rsid w:val="002A7D5A"/>
    <w:rsid w:val="002B0061"/>
    <w:rsid w:val="002B051B"/>
    <w:rsid w:val="002B07C1"/>
    <w:rsid w:val="002B1A4F"/>
    <w:rsid w:val="002B2B80"/>
    <w:rsid w:val="002B2BFA"/>
    <w:rsid w:val="002B378F"/>
    <w:rsid w:val="002B3CC1"/>
    <w:rsid w:val="002B42FF"/>
    <w:rsid w:val="002B43D9"/>
    <w:rsid w:val="002B4740"/>
    <w:rsid w:val="002B50B7"/>
    <w:rsid w:val="002B56F6"/>
    <w:rsid w:val="002B59EE"/>
    <w:rsid w:val="002B5AB4"/>
    <w:rsid w:val="002B6423"/>
    <w:rsid w:val="002B6440"/>
    <w:rsid w:val="002B75E6"/>
    <w:rsid w:val="002B788F"/>
    <w:rsid w:val="002C0062"/>
    <w:rsid w:val="002C02C4"/>
    <w:rsid w:val="002C07EC"/>
    <w:rsid w:val="002C07FA"/>
    <w:rsid w:val="002C0A34"/>
    <w:rsid w:val="002C0B63"/>
    <w:rsid w:val="002C122D"/>
    <w:rsid w:val="002C1678"/>
    <w:rsid w:val="002C16CB"/>
    <w:rsid w:val="002C199F"/>
    <w:rsid w:val="002C3436"/>
    <w:rsid w:val="002C3675"/>
    <w:rsid w:val="002C36A1"/>
    <w:rsid w:val="002C45ED"/>
    <w:rsid w:val="002C54E2"/>
    <w:rsid w:val="002C56E3"/>
    <w:rsid w:val="002C58A0"/>
    <w:rsid w:val="002C66CD"/>
    <w:rsid w:val="002C6D1F"/>
    <w:rsid w:val="002C6D80"/>
    <w:rsid w:val="002C6F87"/>
    <w:rsid w:val="002C7637"/>
    <w:rsid w:val="002C79D8"/>
    <w:rsid w:val="002D0C8E"/>
    <w:rsid w:val="002D0D50"/>
    <w:rsid w:val="002D1AA1"/>
    <w:rsid w:val="002D203D"/>
    <w:rsid w:val="002D2BBC"/>
    <w:rsid w:val="002D3115"/>
    <w:rsid w:val="002D3B1C"/>
    <w:rsid w:val="002D4234"/>
    <w:rsid w:val="002D480C"/>
    <w:rsid w:val="002D4E25"/>
    <w:rsid w:val="002D4F25"/>
    <w:rsid w:val="002D5DC6"/>
    <w:rsid w:val="002D6394"/>
    <w:rsid w:val="002D6B96"/>
    <w:rsid w:val="002D7307"/>
    <w:rsid w:val="002D7311"/>
    <w:rsid w:val="002E0AE4"/>
    <w:rsid w:val="002E10C5"/>
    <w:rsid w:val="002E2B01"/>
    <w:rsid w:val="002E3649"/>
    <w:rsid w:val="002E3946"/>
    <w:rsid w:val="002E3DEF"/>
    <w:rsid w:val="002E4152"/>
    <w:rsid w:val="002E51EC"/>
    <w:rsid w:val="002E5BC8"/>
    <w:rsid w:val="002E5F7E"/>
    <w:rsid w:val="002E6121"/>
    <w:rsid w:val="002E6F58"/>
    <w:rsid w:val="002E6FFB"/>
    <w:rsid w:val="002F120B"/>
    <w:rsid w:val="002F12F9"/>
    <w:rsid w:val="002F1A8A"/>
    <w:rsid w:val="002F2A15"/>
    <w:rsid w:val="002F3AAC"/>
    <w:rsid w:val="002F3C77"/>
    <w:rsid w:val="002F3F14"/>
    <w:rsid w:val="002F4509"/>
    <w:rsid w:val="002F5558"/>
    <w:rsid w:val="002F645A"/>
    <w:rsid w:val="002F688E"/>
    <w:rsid w:val="002F690A"/>
    <w:rsid w:val="003016CA"/>
    <w:rsid w:val="0030175C"/>
    <w:rsid w:val="00302E6D"/>
    <w:rsid w:val="00302ED0"/>
    <w:rsid w:val="0030308D"/>
    <w:rsid w:val="003031EB"/>
    <w:rsid w:val="00303867"/>
    <w:rsid w:val="00303C3C"/>
    <w:rsid w:val="003045E2"/>
    <w:rsid w:val="00304B89"/>
    <w:rsid w:val="00304CC5"/>
    <w:rsid w:val="00305165"/>
    <w:rsid w:val="0030581D"/>
    <w:rsid w:val="003063E6"/>
    <w:rsid w:val="003068F6"/>
    <w:rsid w:val="00306B36"/>
    <w:rsid w:val="00306CE3"/>
    <w:rsid w:val="0030727E"/>
    <w:rsid w:val="003078AF"/>
    <w:rsid w:val="003100D9"/>
    <w:rsid w:val="003100DC"/>
    <w:rsid w:val="0031129C"/>
    <w:rsid w:val="00311893"/>
    <w:rsid w:val="00313B9C"/>
    <w:rsid w:val="00313C69"/>
    <w:rsid w:val="003147A5"/>
    <w:rsid w:val="003149E9"/>
    <w:rsid w:val="00314DEC"/>
    <w:rsid w:val="003154B9"/>
    <w:rsid w:val="00315B46"/>
    <w:rsid w:val="00315CE3"/>
    <w:rsid w:val="0031614D"/>
    <w:rsid w:val="003163CC"/>
    <w:rsid w:val="00316CD6"/>
    <w:rsid w:val="003170B9"/>
    <w:rsid w:val="0031738E"/>
    <w:rsid w:val="00317894"/>
    <w:rsid w:val="003201BE"/>
    <w:rsid w:val="003206AC"/>
    <w:rsid w:val="00320F31"/>
    <w:rsid w:val="00321230"/>
    <w:rsid w:val="00322087"/>
    <w:rsid w:val="00322218"/>
    <w:rsid w:val="003234DC"/>
    <w:rsid w:val="00323A4F"/>
    <w:rsid w:val="003242CB"/>
    <w:rsid w:val="003243D5"/>
    <w:rsid w:val="003243FA"/>
    <w:rsid w:val="00324974"/>
    <w:rsid w:val="00324B32"/>
    <w:rsid w:val="00324FF3"/>
    <w:rsid w:val="003250D3"/>
    <w:rsid w:val="00325161"/>
    <w:rsid w:val="0032538E"/>
    <w:rsid w:val="0032540B"/>
    <w:rsid w:val="00327A94"/>
    <w:rsid w:val="00327B90"/>
    <w:rsid w:val="00327C6A"/>
    <w:rsid w:val="003303D3"/>
    <w:rsid w:val="003306C2"/>
    <w:rsid w:val="00330930"/>
    <w:rsid w:val="003318D6"/>
    <w:rsid w:val="003319E5"/>
    <w:rsid w:val="00332149"/>
    <w:rsid w:val="00332E54"/>
    <w:rsid w:val="00333722"/>
    <w:rsid w:val="003338C9"/>
    <w:rsid w:val="003341B9"/>
    <w:rsid w:val="00334A15"/>
    <w:rsid w:val="00334C82"/>
    <w:rsid w:val="00334D65"/>
    <w:rsid w:val="0033504D"/>
    <w:rsid w:val="003356DD"/>
    <w:rsid w:val="0033659F"/>
    <w:rsid w:val="00337CBD"/>
    <w:rsid w:val="00340A73"/>
    <w:rsid w:val="00340BC6"/>
    <w:rsid w:val="00340C93"/>
    <w:rsid w:val="0034188A"/>
    <w:rsid w:val="0034403F"/>
    <w:rsid w:val="003444D2"/>
    <w:rsid w:val="00344C10"/>
    <w:rsid w:val="00344DCF"/>
    <w:rsid w:val="00344E5B"/>
    <w:rsid w:val="003452C3"/>
    <w:rsid w:val="003458D1"/>
    <w:rsid w:val="003459AA"/>
    <w:rsid w:val="00345E3F"/>
    <w:rsid w:val="00346C44"/>
    <w:rsid w:val="00346F67"/>
    <w:rsid w:val="00350284"/>
    <w:rsid w:val="00351650"/>
    <w:rsid w:val="0035220C"/>
    <w:rsid w:val="00353EA2"/>
    <w:rsid w:val="003541D6"/>
    <w:rsid w:val="003541E0"/>
    <w:rsid w:val="00354825"/>
    <w:rsid w:val="00354874"/>
    <w:rsid w:val="00354A08"/>
    <w:rsid w:val="00354FAC"/>
    <w:rsid w:val="003550FB"/>
    <w:rsid w:val="00355263"/>
    <w:rsid w:val="00355B1B"/>
    <w:rsid w:val="0035617F"/>
    <w:rsid w:val="003572B5"/>
    <w:rsid w:val="00357981"/>
    <w:rsid w:val="00360520"/>
    <w:rsid w:val="00360717"/>
    <w:rsid w:val="00360F4D"/>
    <w:rsid w:val="00361556"/>
    <w:rsid w:val="0036251C"/>
    <w:rsid w:val="00362755"/>
    <w:rsid w:val="00362F40"/>
    <w:rsid w:val="0036307E"/>
    <w:rsid w:val="003637FF"/>
    <w:rsid w:val="00363EA2"/>
    <w:rsid w:val="0036407B"/>
    <w:rsid w:val="00364959"/>
    <w:rsid w:val="00365278"/>
    <w:rsid w:val="003654D7"/>
    <w:rsid w:val="00365559"/>
    <w:rsid w:val="003655AE"/>
    <w:rsid w:val="00365B00"/>
    <w:rsid w:val="00365EB7"/>
    <w:rsid w:val="0036683A"/>
    <w:rsid w:val="00366F80"/>
    <w:rsid w:val="00367342"/>
    <w:rsid w:val="003676CA"/>
    <w:rsid w:val="00367825"/>
    <w:rsid w:val="00370D07"/>
    <w:rsid w:val="00371893"/>
    <w:rsid w:val="00371FCA"/>
    <w:rsid w:val="00372017"/>
    <w:rsid w:val="00372129"/>
    <w:rsid w:val="0037244D"/>
    <w:rsid w:val="00372947"/>
    <w:rsid w:val="003740C5"/>
    <w:rsid w:val="0037422E"/>
    <w:rsid w:val="0037487D"/>
    <w:rsid w:val="00375424"/>
    <w:rsid w:val="00375679"/>
    <w:rsid w:val="003757A6"/>
    <w:rsid w:val="00375850"/>
    <w:rsid w:val="00375DF8"/>
    <w:rsid w:val="00376226"/>
    <w:rsid w:val="003762CD"/>
    <w:rsid w:val="0037640E"/>
    <w:rsid w:val="00377831"/>
    <w:rsid w:val="00377A82"/>
    <w:rsid w:val="00377E34"/>
    <w:rsid w:val="0038065F"/>
    <w:rsid w:val="003808C6"/>
    <w:rsid w:val="00380AED"/>
    <w:rsid w:val="00380E31"/>
    <w:rsid w:val="0038104D"/>
    <w:rsid w:val="003818B1"/>
    <w:rsid w:val="00381C20"/>
    <w:rsid w:val="00381D9B"/>
    <w:rsid w:val="00381DAB"/>
    <w:rsid w:val="00382266"/>
    <w:rsid w:val="00382FBE"/>
    <w:rsid w:val="0038382C"/>
    <w:rsid w:val="00383A27"/>
    <w:rsid w:val="0038445D"/>
    <w:rsid w:val="00384477"/>
    <w:rsid w:val="00384D2F"/>
    <w:rsid w:val="0038513F"/>
    <w:rsid w:val="003858BD"/>
    <w:rsid w:val="00385D3D"/>
    <w:rsid w:val="00386E16"/>
    <w:rsid w:val="003874E4"/>
    <w:rsid w:val="00387982"/>
    <w:rsid w:val="00387D39"/>
    <w:rsid w:val="00387F91"/>
    <w:rsid w:val="00390378"/>
    <w:rsid w:val="0039154C"/>
    <w:rsid w:val="00391C8D"/>
    <w:rsid w:val="00391E68"/>
    <w:rsid w:val="003930D6"/>
    <w:rsid w:val="0039360E"/>
    <w:rsid w:val="00393782"/>
    <w:rsid w:val="003939F4"/>
    <w:rsid w:val="00394095"/>
    <w:rsid w:val="00394EA7"/>
    <w:rsid w:val="00395E3F"/>
    <w:rsid w:val="00396493"/>
    <w:rsid w:val="00396C71"/>
    <w:rsid w:val="003975DB"/>
    <w:rsid w:val="0039784E"/>
    <w:rsid w:val="00397DA9"/>
    <w:rsid w:val="00397F50"/>
    <w:rsid w:val="003A0595"/>
    <w:rsid w:val="003A06FA"/>
    <w:rsid w:val="003A0ABD"/>
    <w:rsid w:val="003A10A8"/>
    <w:rsid w:val="003A116E"/>
    <w:rsid w:val="003A1601"/>
    <w:rsid w:val="003A309C"/>
    <w:rsid w:val="003A3A72"/>
    <w:rsid w:val="003A3B41"/>
    <w:rsid w:val="003A3F3C"/>
    <w:rsid w:val="003A41AA"/>
    <w:rsid w:val="003A5A2D"/>
    <w:rsid w:val="003A5D52"/>
    <w:rsid w:val="003A5DB1"/>
    <w:rsid w:val="003A6D33"/>
    <w:rsid w:val="003A724A"/>
    <w:rsid w:val="003A7475"/>
    <w:rsid w:val="003B0783"/>
    <w:rsid w:val="003B09C4"/>
    <w:rsid w:val="003B1C71"/>
    <w:rsid w:val="003B1DA3"/>
    <w:rsid w:val="003B2059"/>
    <w:rsid w:val="003B2095"/>
    <w:rsid w:val="003B2299"/>
    <w:rsid w:val="003B2459"/>
    <w:rsid w:val="003B27E2"/>
    <w:rsid w:val="003B33EA"/>
    <w:rsid w:val="003B3711"/>
    <w:rsid w:val="003B38CD"/>
    <w:rsid w:val="003B3915"/>
    <w:rsid w:val="003B43D0"/>
    <w:rsid w:val="003B43E5"/>
    <w:rsid w:val="003B5421"/>
    <w:rsid w:val="003B5FE0"/>
    <w:rsid w:val="003B6200"/>
    <w:rsid w:val="003B6464"/>
    <w:rsid w:val="003B6587"/>
    <w:rsid w:val="003B6B93"/>
    <w:rsid w:val="003B6BA0"/>
    <w:rsid w:val="003B6F08"/>
    <w:rsid w:val="003B7F5B"/>
    <w:rsid w:val="003C0901"/>
    <w:rsid w:val="003C0CE2"/>
    <w:rsid w:val="003C1E0A"/>
    <w:rsid w:val="003C288D"/>
    <w:rsid w:val="003C3479"/>
    <w:rsid w:val="003C39A4"/>
    <w:rsid w:val="003C3EC6"/>
    <w:rsid w:val="003C50F0"/>
    <w:rsid w:val="003C5A36"/>
    <w:rsid w:val="003C5C0D"/>
    <w:rsid w:val="003C63EC"/>
    <w:rsid w:val="003C6586"/>
    <w:rsid w:val="003C700A"/>
    <w:rsid w:val="003C708D"/>
    <w:rsid w:val="003C7905"/>
    <w:rsid w:val="003C795E"/>
    <w:rsid w:val="003C79F2"/>
    <w:rsid w:val="003C7BF7"/>
    <w:rsid w:val="003D09CB"/>
    <w:rsid w:val="003D0C58"/>
    <w:rsid w:val="003D19DF"/>
    <w:rsid w:val="003D1BAA"/>
    <w:rsid w:val="003D1E81"/>
    <w:rsid w:val="003D1F2A"/>
    <w:rsid w:val="003D27A4"/>
    <w:rsid w:val="003D2877"/>
    <w:rsid w:val="003D29B2"/>
    <w:rsid w:val="003D2DAB"/>
    <w:rsid w:val="003D3206"/>
    <w:rsid w:val="003D3850"/>
    <w:rsid w:val="003D3A5F"/>
    <w:rsid w:val="003D3E34"/>
    <w:rsid w:val="003D44EE"/>
    <w:rsid w:val="003D4EBE"/>
    <w:rsid w:val="003D51A4"/>
    <w:rsid w:val="003D54D9"/>
    <w:rsid w:val="003D5ECF"/>
    <w:rsid w:val="003D6CD8"/>
    <w:rsid w:val="003D700C"/>
    <w:rsid w:val="003E0270"/>
    <w:rsid w:val="003E0D65"/>
    <w:rsid w:val="003E1786"/>
    <w:rsid w:val="003E228B"/>
    <w:rsid w:val="003E337C"/>
    <w:rsid w:val="003E424C"/>
    <w:rsid w:val="003E5224"/>
    <w:rsid w:val="003E6B95"/>
    <w:rsid w:val="003E6D01"/>
    <w:rsid w:val="003E7CCD"/>
    <w:rsid w:val="003E7F87"/>
    <w:rsid w:val="003E7FF0"/>
    <w:rsid w:val="003F080B"/>
    <w:rsid w:val="003F1540"/>
    <w:rsid w:val="003F1707"/>
    <w:rsid w:val="003F1A9E"/>
    <w:rsid w:val="003F2E94"/>
    <w:rsid w:val="003F328E"/>
    <w:rsid w:val="003F38E4"/>
    <w:rsid w:val="003F4006"/>
    <w:rsid w:val="003F451E"/>
    <w:rsid w:val="003F4BE9"/>
    <w:rsid w:val="003F4C9F"/>
    <w:rsid w:val="003F5128"/>
    <w:rsid w:val="003F5576"/>
    <w:rsid w:val="003F60C7"/>
    <w:rsid w:val="003F77E0"/>
    <w:rsid w:val="003F7DDD"/>
    <w:rsid w:val="0040038C"/>
    <w:rsid w:val="004004D6"/>
    <w:rsid w:val="00400C9E"/>
    <w:rsid w:val="00401667"/>
    <w:rsid w:val="00401985"/>
    <w:rsid w:val="00401B5A"/>
    <w:rsid w:val="00401FE9"/>
    <w:rsid w:val="004021BB"/>
    <w:rsid w:val="0040305B"/>
    <w:rsid w:val="00403B5C"/>
    <w:rsid w:val="00403DB2"/>
    <w:rsid w:val="00403E15"/>
    <w:rsid w:val="0040457A"/>
    <w:rsid w:val="004056D4"/>
    <w:rsid w:val="00405841"/>
    <w:rsid w:val="00405BFD"/>
    <w:rsid w:val="00405DC0"/>
    <w:rsid w:val="00405EEA"/>
    <w:rsid w:val="004063AF"/>
    <w:rsid w:val="004064E5"/>
    <w:rsid w:val="004067D8"/>
    <w:rsid w:val="004069A0"/>
    <w:rsid w:val="00406E3A"/>
    <w:rsid w:val="004079DA"/>
    <w:rsid w:val="00407D15"/>
    <w:rsid w:val="004101F9"/>
    <w:rsid w:val="0041050D"/>
    <w:rsid w:val="0041082C"/>
    <w:rsid w:val="0041176E"/>
    <w:rsid w:val="00411836"/>
    <w:rsid w:val="00411914"/>
    <w:rsid w:val="00412276"/>
    <w:rsid w:val="00413B62"/>
    <w:rsid w:val="00414E70"/>
    <w:rsid w:val="00415798"/>
    <w:rsid w:val="00415A57"/>
    <w:rsid w:val="0041602F"/>
    <w:rsid w:val="00416469"/>
    <w:rsid w:val="00417FC9"/>
    <w:rsid w:val="004200C2"/>
    <w:rsid w:val="00421286"/>
    <w:rsid w:val="00421471"/>
    <w:rsid w:val="00421A02"/>
    <w:rsid w:val="0042260F"/>
    <w:rsid w:val="00422D4F"/>
    <w:rsid w:val="0042324B"/>
    <w:rsid w:val="00424680"/>
    <w:rsid w:val="00424D86"/>
    <w:rsid w:val="00425160"/>
    <w:rsid w:val="0042559F"/>
    <w:rsid w:val="00425600"/>
    <w:rsid w:val="00426051"/>
    <w:rsid w:val="0042664B"/>
    <w:rsid w:val="00426E17"/>
    <w:rsid w:val="004272F2"/>
    <w:rsid w:val="0042793E"/>
    <w:rsid w:val="004304C3"/>
    <w:rsid w:val="00430538"/>
    <w:rsid w:val="00430922"/>
    <w:rsid w:val="00430A85"/>
    <w:rsid w:val="004318F1"/>
    <w:rsid w:val="00433C0B"/>
    <w:rsid w:val="00433CD1"/>
    <w:rsid w:val="00434EFA"/>
    <w:rsid w:val="00435362"/>
    <w:rsid w:val="00435D69"/>
    <w:rsid w:val="00435E2B"/>
    <w:rsid w:val="00436673"/>
    <w:rsid w:val="00436B4E"/>
    <w:rsid w:val="00436C70"/>
    <w:rsid w:val="00437487"/>
    <w:rsid w:val="004379F2"/>
    <w:rsid w:val="00437BE4"/>
    <w:rsid w:val="0044111A"/>
    <w:rsid w:val="00441C33"/>
    <w:rsid w:val="004421BC"/>
    <w:rsid w:val="00442C12"/>
    <w:rsid w:val="00443B42"/>
    <w:rsid w:val="00444836"/>
    <w:rsid w:val="00444BA0"/>
    <w:rsid w:val="00444CCB"/>
    <w:rsid w:val="00444CFC"/>
    <w:rsid w:val="00445196"/>
    <w:rsid w:val="00445343"/>
    <w:rsid w:val="004467E7"/>
    <w:rsid w:val="00446E6C"/>
    <w:rsid w:val="004472E8"/>
    <w:rsid w:val="00447594"/>
    <w:rsid w:val="0045089A"/>
    <w:rsid w:val="00450BAB"/>
    <w:rsid w:val="00450E01"/>
    <w:rsid w:val="0045105F"/>
    <w:rsid w:val="0045141D"/>
    <w:rsid w:val="0045184E"/>
    <w:rsid w:val="004521F3"/>
    <w:rsid w:val="004524D5"/>
    <w:rsid w:val="004529DB"/>
    <w:rsid w:val="004529E1"/>
    <w:rsid w:val="004535D3"/>
    <w:rsid w:val="004536D6"/>
    <w:rsid w:val="004538DE"/>
    <w:rsid w:val="00453B7B"/>
    <w:rsid w:val="0045417F"/>
    <w:rsid w:val="00454F49"/>
    <w:rsid w:val="004557D0"/>
    <w:rsid w:val="00455E11"/>
    <w:rsid w:val="004569C1"/>
    <w:rsid w:val="004572BF"/>
    <w:rsid w:val="004573E5"/>
    <w:rsid w:val="00457C66"/>
    <w:rsid w:val="00457F96"/>
    <w:rsid w:val="004611FA"/>
    <w:rsid w:val="0046196E"/>
    <w:rsid w:val="00461AD4"/>
    <w:rsid w:val="00461EDC"/>
    <w:rsid w:val="00462932"/>
    <w:rsid w:val="004629AD"/>
    <w:rsid w:val="0046388F"/>
    <w:rsid w:val="00464612"/>
    <w:rsid w:val="00464969"/>
    <w:rsid w:val="00464B8A"/>
    <w:rsid w:val="00464BA2"/>
    <w:rsid w:val="004653DB"/>
    <w:rsid w:val="00465560"/>
    <w:rsid w:val="00465A33"/>
    <w:rsid w:val="00465AA8"/>
    <w:rsid w:val="00465AB3"/>
    <w:rsid w:val="00465B16"/>
    <w:rsid w:val="00465E2E"/>
    <w:rsid w:val="004661A7"/>
    <w:rsid w:val="0046667E"/>
    <w:rsid w:val="0046689B"/>
    <w:rsid w:val="00466DA5"/>
    <w:rsid w:val="004671EF"/>
    <w:rsid w:val="00467481"/>
    <w:rsid w:val="004704FC"/>
    <w:rsid w:val="0047078C"/>
    <w:rsid w:val="004712A9"/>
    <w:rsid w:val="00471672"/>
    <w:rsid w:val="00472096"/>
    <w:rsid w:val="00474138"/>
    <w:rsid w:val="004743B1"/>
    <w:rsid w:val="00474467"/>
    <w:rsid w:val="00475542"/>
    <w:rsid w:val="004755C3"/>
    <w:rsid w:val="00475C42"/>
    <w:rsid w:val="00476962"/>
    <w:rsid w:val="00476CE1"/>
    <w:rsid w:val="00476FE3"/>
    <w:rsid w:val="00477206"/>
    <w:rsid w:val="004809D2"/>
    <w:rsid w:val="00480D39"/>
    <w:rsid w:val="00481D29"/>
    <w:rsid w:val="00482187"/>
    <w:rsid w:val="00482947"/>
    <w:rsid w:val="0048313D"/>
    <w:rsid w:val="00484621"/>
    <w:rsid w:val="004847C3"/>
    <w:rsid w:val="0048545B"/>
    <w:rsid w:val="00485E9E"/>
    <w:rsid w:val="00486122"/>
    <w:rsid w:val="004862EA"/>
    <w:rsid w:val="004866B1"/>
    <w:rsid w:val="004867F4"/>
    <w:rsid w:val="00486885"/>
    <w:rsid w:val="004870DB"/>
    <w:rsid w:val="004901B0"/>
    <w:rsid w:val="00490706"/>
    <w:rsid w:val="0049087C"/>
    <w:rsid w:val="004909C5"/>
    <w:rsid w:val="00490A68"/>
    <w:rsid w:val="0049191E"/>
    <w:rsid w:val="00491965"/>
    <w:rsid w:val="004919EE"/>
    <w:rsid w:val="00491C94"/>
    <w:rsid w:val="00491D39"/>
    <w:rsid w:val="004930F3"/>
    <w:rsid w:val="00493BB6"/>
    <w:rsid w:val="00493CB6"/>
    <w:rsid w:val="00494ACA"/>
    <w:rsid w:val="00494CD1"/>
    <w:rsid w:val="00495086"/>
    <w:rsid w:val="004951C2"/>
    <w:rsid w:val="0049541E"/>
    <w:rsid w:val="004959EF"/>
    <w:rsid w:val="00496A12"/>
    <w:rsid w:val="004972DF"/>
    <w:rsid w:val="00497E1C"/>
    <w:rsid w:val="004A0206"/>
    <w:rsid w:val="004A129E"/>
    <w:rsid w:val="004A1AAA"/>
    <w:rsid w:val="004A2456"/>
    <w:rsid w:val="004A27A4"/>
    <w:rsid w:val="004A291B"/>
    <w:rsid w:val="004A2932"/>
    <w:rsid w:val="004A2BF4"/>
    <w:rsid w:val="004A2EC6"/>
    <w:rsid w:val="004A3859"/>
    <w:rsid w:val="004A3A58"/>
    <w:rsid w:val="004A4ACA"/>
    <w:rsid w:val="004A5D9F"/>
    <w:rsid w:val="004A6339"/>
    <w:rsid w:val="004A6815"/>
    <w:rsid w:val="004A7A08"/>
    <w:rsid w:val="004B0A2A"/>
    <w:rsid w:val="004B143E"/>
    <w:rsid w:val="004B14BC"/>
    <w:rsid w:val="004B1BE4"/>
    <w:rsid w:val="004B2675"/>
    <w:rsid w:val="004B3310"/>
    <w:rsid w:val="004B3F3A"/>
    <w:rsid w:val="004B4857"/>
    <w:rsid w:val="004B509B"/>
    <w:rsid w:val="004B526C"/>
    <w:rsid w:val="004B5B56"/>
    <w:rsid w:val="004B6300"/>
    <w:rsid w:val="004B6429"/>
    <w:rsid w:val="004B6F7B"/>
    <w:rsid w:val="004B70D6"/>
    <w:rsid w:val="004B7A23"/>
    <w:rsid w:val="004C0457"/>
    <w:rsid w:val="004C19DC"/>
    <w:rsid w:val="004C1C4B"/>
    <w:rsid w:val="004C23E1"/>
    <w:rsid w:val="004C23E7"/>
    <w:rsid w:val="004C275B"/>
    <w:rsid w:val="004C2B22"/>
    <w:rsid w:val="004C2CF8"/>
    <w:rsid w:val="004C2DF9"/>
    <w:rsid w:val="004C31BB"/>
    <w:rsid w:val="004C3D1E"/>
    <w:rsid w:val="004C5368"/>
    <w:rsid w:val="004C55D7"/>
    <w:rsid w:val="004C58EC"/>
    <w:rsid w:val="004C59EC"/>
    <w:rsid w:val="004C5BCC"/>
    <w:rsid w:val="004C5FF6"/>
    <w:rsid w:val="004C6790"/>
    <w:rsid w:val="004C7413"/>
    <w:rsid w:val="004C785E"/>
    <w:rsid w:val="004C7CA0"/>
    <w:rsid w:val="004D027B"/>
    <w:rsid w:val="004D04CA"/>
    <w:rsid w:val="004D09D4"/>
    <w:rsid w:val="004D0E24"/>
    <w:rsid w:val="004D122C"/>
    <w:rsid w:val="004D1C5B"/>
    <w:rsid w:val="004D1EE2"/>
    <w:rsid w:val="004D2780"/>
    <w:rsid w:val="004D382B"/>
    <w:rsid w:val="004D4452"/>
    <w:rsid w:val="004D4839"/>
    <w:rsid w:val="004D4AC1"/>
    <w:rsid w:val="004D4E82"/>
    <w:rsid w:val="004D583A"/>
    <w:rsid w:val="004D5DF6"/>
    <w:rsid w:val="004D6D87"/>
    <w:rsid w:val="004D6F62"/>
    <w:rsid w:val="004E0263"/>
    <w:rsid w:val="004E0662"/>
    <w:rsid w:val="004E0685"/>
    <w:rsid w:val="004E0BCA"/>
    <w:rsid w:val="004E0D6A"/>
    <w:rsid w:val="004E0E48"/>
    <w:rsid w:val="004E156E"/>
    <w:rsid w:val="004E210B"/>
    <w:rsid w:val="004E28FA"/>
    <w:rsid w:val="004E2C1B"/>
    <w:rsid w:val="004E3347"/>
    <w:rsid w:val="004E480A"/>
    <w:rsid w:val="004E49AE"/>
    <w:rsid w:val="004E4BEC"/>
    <w:rsid w:val="004E525F"/>
    <w:rsid w:val="004E52FE"/>
    <w:rsid w:val="004E54A6"/>
    <w:rsid w:val="004E6C7F"/>
    <w:rsid w:val="004E7460"/>
    <w:rsid w:val="004E769E"/>
    <w:rsid w:val="004F02F5"/>
    <w:rsid w:val="004F04F4"/>
    <w:rsid w:val="004F07BB"/>
    <w:rsid w:val="004F0AF0"/>
    <w:rsid w:val="004F0DCA"/>
    <w:rsid w:val="004F11B9"/>
    <w:rsid w:val="004F2464"/>
    <w:rsid w:val="004F254A"/>
    <w:rsid w:val="004F2F8E"/>
    <w:rsid w:val="004F34F6"/>
    <w:rsid w:val="004F5B96"/>
    <w:rsid w:val="004F60A3"/>
    <w:rsid w:val="004F6233"/>
    <w:rsid w:val="004F6B15"/>
    <w:rsid w:val="00500049"/>
    <w:rsid w:val="00500B9A"/>
    <w:rsid w:val="00500CA9"/>
    <w:rsid w:val="00500DDB"/>
    <w:rsid w:val="00501B6C"/>
    <w:rsid w:val="00502116"/>
    <w:rsid w:val="00502AB3"/>
    <w:rsid w:val="00503097"/>
    <w:rsid w:val="00503B56"/>
    <w:rsid w:val="00503BC7"/>
    <w:rsid w:val="00503E4A"/>
    <w:rsid w:val="005043E2"/>
    <w:rsid w:val="005043E7"/>
    <w:rsid w:val="00504668"/>
    <w:rsid w:val="00504A3D"/>
    <w:rsid w:val="00506700"/>
    <w:rsid w:val="00507330"/>
    <w:rsid w:val="0051000F"/>
    <w:rsid w:val="005100E7"/>
    <w:rsid w:val="00510230"/>
    <w:rsid w:val="00510B44"/>
    <w:rsid w:val="00511146"/>
    <w:rsid w:val="0051140E"/>
    <w:rsid w:val="0051242A"/>
    <w:rsid w:val="00512F16"/>
    <w:rsid w:val="005130F6"/>
    <w:rsid w:val="0051368F"/>
    <w:rsid w:val="00513FB5"/>
    <w:rsid w:val="005147B6"/>
    <w:rsid w:val="00514A8E"/>
    <w:rsid w:val="00514D1F"/>
    <w:rsid w:val="00515ACE"/>
    <w:rsid w:val="00516326"/>
    <w:rsid w:val="00516500"/>
    <w:rsid w:val="00516A84"/>
    <w:rsid w:val="00517007"/>
    <w:rsid w:val="00517059"/>
    <w:rsid w:val="005172EF"/>
    <w:rsid w:val="005201FE"/>
    <w:rsid w:val="00520E86"/>
    <w:rsid w:val="00521437"/>
    <w:rsid w:val="00521646"/>
    <w:rsid w:val="0052168B"/>
    <w:rsid w:val="0052182E"/>
    <w:rsid w:val="00521A61"/>
    <w:rsid w:val="00521A9B"/>
    <w:rsid w:val="00521E39"/>
    <w:rsid w:val="0052206A"/>
    <w:rsid w:val="00522CBC"/>
    <w:rsid w:val="00522DCA"/>
    <w:rsid w:val="005234FF"/>
    <w:rsid w:val="00523C07"/>
    <w:rsid w:val="00523F7D"/>
    <w:rsid w:val="00524540"/>
    <w:rsid w:val="005255BD"/>
    <w:rsid w:val="0052579F"/>
    <w:rsid w:val="005257F1"/>
    <w:rsid w:val="00525AD3"/>
    <w:rsid w:val="00526638"/>
    <w:rsid w:val="005266BD"/>
    <w:rsid w:val="00526ACE"/>
    <w:rsid w:val="0052704B"/>
    <w:rsid w:val="005271AE"/>
    <w:rsid w:val="00527583"/>
    <w:rsid w:val="005276E3"/>
    <w:rsid w:val="00531059"/>
    <w:rsid w:val="00531498"/>
    <w:rsid w:val="00531524"/>
    <w:rsid w:val="0053160E"/>
    <w:rsid w:val="00531986"/>
    <w:rsid w:val="00532509"/>
    <w:rsid w:val="00532928"/>
    <w:rsid w:val="00532EBB"/>
    <w:rsid w:val="00533B16"/>
    <w:rsid w:val="00533DE1"/>
    <w:rsid w:val="00534799"/>
    <w:rsid w:val="0053480F"/>
    <w:rsid w:val="00535751"/>
    <w:rsid w:val="0053581F"/>
    <w:rsid w:val="00535827"/>
    <w:rsid w:val="00535A61"/>
    <w:rsid w:val="00535A69"/>
    <w:rsid w:val="00535B2E"/>
    <w:rsid w:val="00536687"/>
    <w:rsid w:val="005370F6"/>
    <w:rsid w:val="00537142"/>
    <w:rsid w:val="00537793"/>
    <w:rsid w:val="0053797D"/>
    <w:rsid w:val="005379AD"/>
    <w:rsid w:val="0054045A"/>
    <w:rsid w:val="005419EC"/>
    <w:rsid w:val="00541A5F"/>
    <w:rsid w:val="00542959"/>
    <w:rsid w:val="00542A96"/>
    <w:rsid w:val="005435E1"/>
    <w:rsid w:val="00543A7D"/>
    <w:rsid w:val="0054429A"/>
    <w:rsid w:val="00544316"/>
    <w:rsid w:val="00544A69"/>
    <w:rsid w:val="00544FAB"/>
    <w:rsid w:val="0054577A"/>
    <w:rsid w:val="0054582C"/>
    <w:rsid w:val="00545853"/>
    <w:rsid w:val="00545C14"/>
    <w:rsid w:val="00546767"/>
    <w:rsid w:val="00547307"/>
    <w:rsid w:val="00547899"/>
    <w:rsid w:val="00547B36"/>
    <w:rsid w:val="005501A7"/>
    <w:rsid w:val="00550578"/>
    <w:rsid w:val="00550706"/>
    <w:rsid w:val="005509DE"/>
    <w:rsid w:val="00550A7C"/>
    <w:rsid w:val="00551AFC"/>
    <w:rsid w:val="00551D7B"/>
    <w:rsid w:val="005528CE"/>
    <w:rsid w:val="00552A23"/>
    <w:rsid w:val="00552EBA"/>
    <w:rsid w:val="00553A1C"/>
    <w:rsid w:val="005541EA"/>
    <w:rsid w:val="005547B5"/>
    <w:rsid w:val="00554806"/>
    <w:rsid w:val="00554A39"/>
    <w:rsid w:val="00555090"/>
    <w:rsid w:val="00555661"/>
    <w:rsid w:val="005561F6"/>
    <w:rsid w:val="005569D3"/>
    <w:rsid w:val="00556BEE"/>
    <w:rsid w:val="0055760A"/>
    <w:rsid w:val="0055788A"/>
    <w:rsid w:val="00560017"/>
    <w:rsid w:val="00560497"/>
    <w:rsid w:val="00561088"/>
    <w:rsid w:val="00561449"/>
    <w:rsid w:val="00561584"/>
    <w:rsid w:val="00561EAF"/>
    <w:rsid w:val="005620D5"/>
    <w:rsid w:val="00562115"/>
    <w:rsid w:val="00562867"/>
    <w:rsid w:val="005628A4"/>
    <w:rsid w:val="0056308E"/>
    <w:rsid w:val="0056364B"/>
    <w:rsid w:val="00564B2E"/>
    <w:rsid w:val="00564CE6"/>
    <w:rsid w:val="00564D83"/>
    <w:rsid w:val="00565047"/>
    <w:rsid w:val="00565C98"/>
    <w:rsid w:val="00566539"/>
    <w:rsid w:val="00566A74"/>
    <w:rsid w:val="00566B93"/>
    <w:rsid w:val="00566C9C"/>
    <w:rsid w:val="00566D1C"/>
    <w:rsid w:val="005670C2"/>
    <w:rsid w:val="00567A82"/>
    <w:rsid w:val="0057053C"/>
    <w:rsid w:val="005713C0"/>
    <w:rsid w:val="00571FA7"/>
    <w:rsid w:val="0057292E"/>
    <w:rsid w:val="0057348F"/>
    <w:rsid w:val="005737C8"/>
    <w:rsid w:val="00573B54"/>
    <w:rsid w:val="00573D30"/>
    <w:rsid w:val="00574297"/>
    <w:rsid w:val="00574933"/>
    <w:rsid w:val="00574947"/>
    <w:rsid w:val="00574D14"/>
    <w:rsid w:val="00575027"/>
    <w:rsid w:val="005752B6"/>
    <w:rsid w:val="005762BD"/>
    <w:rsid w:val="00576325"/>
    <w:rsid w:val="00576DD9"/>
    <w:rsid w:val="00576E80"/>
    <w:rsid w:val="00577E8B"/>
    <w:rsid w:val="005802D8"/>
    <w:rsid w:val="0058094F"/>
    <w:rsid w:val="00580D14"/>
    <w:rsid w:val="00580F5B"/>
    <w:rsid w:val="0058142B"/>
    <w:rsid w:val="005816B8"/>
    <w:rsid w:val="00581CAB"/>
    <w:rsid w:val="005828A5"/>
    <w:rsid w:val="00582B2A"/>
    <w:rsid w:val="00582FF2"/>
    <w:rsid w:val="0058312B"/>
    <w:rsid w:val="005834EA"/>
    <w:rsid w:val="005835C1"/>
    <w:rsid w:val="00583747"/>
    <w:rsid w:val="00583AE7"/>
    <w:rsid w:val="00583E6D"/>
    <w:rsid w:val="005842AA"/>
    <w:rsid w:val="005845E4"/>
    <w:rsid w:val="0058474F"/>
    <w:rsid w:val="00585503"/>
    <w:rsid w:val="00585DEB"/>
    <w:rsid w:val="00586D69"/>
    <w:rsid w:val="00587352"/>
    <w:rsid w:val="005900A2"/>
    <w:rsid w:val="00590432"/>
    <w:rsid w:val="00590B8A"/>
    <w:rsid w:val="00592294"/>
    <w:rsid w:val="00592D25"/>
    <w:rsid w:val="00592D78"/>
    <w:rsid w:val="005932DC"/>
    <w:rsid w:val="0059445B"/>
    <w:rsid w:val="0059471A"/>
    <w:rsid w:val="005948F8"/>
    <w:rsid w:val="00594ADE"/>
    <w:rsid w:val="00594D3A"/>
    <w:rsid w:val="00594D99"/>
    <w:rsid w:val="00595045"/>
    <w:rsid w:val="00595887"/>
    <w:rsid w:val="005959B5"/>
    <w:rsid w:val="00595D59"/>
    <w:rsid w:val="005961C1"/>
    <w:rsid w:val="005A01B1"/>
    <w:rsid w:val="005A01F4"/>
    <w:rsid w:val="005A0308"/>
    <w:rsid w:val="005A0B22"/>
    <w:rsid w:val="005A1A0F"/>
    <w:rsid w:val="005A24B0"/>
    <w:rsid w:val="005A29AD"/>
    <w:rsid w:val="005A2C9F"/>
    <w:rsid w:val="005A383E"/>
    <w:rsid w:val="005A3A8C"/>
    <w:rsid w:val="005A4C42"/>
    <w:rsid w:val="005A514B"/>
    <w:rsid w:val="005A57E5"/>
    <w:rsid w:val="005A5817"/>
    <w:rsid w:val="005A5960"/>
    <w:rsid w:val="005A5F21"/>
    <w:rsid w:val="005A637E"/>
    <w:rsid w:val="005A647E"/>
    <w:rsid w:val="005A7035"/>
    <w:rsid w:val="005A71F7"/>
    <w:rsid w:val="005B0605"/>
    <w:rsid w:val="005B07A2"/>
    <w:rsid w:val="005B0E94"/>
    <w:rsid w:val="005B0F1A"/>
    <w:rsid w:val="005B12C4"/>
    <w:rsid w:val="005B1451"/>
    <w:rsid w:val="005B29C0"/>
    <w:rsid w:val="005B2AF1"/>
    <w:rsid w:val="005B2D0D"/>
    <w:rsid w:val="005B2D93"/>
    <w:rsid w:val="005B32C3"/>
    <w:rsid w:val="005B37A2"/>
    <w:rsid w:val="005B3B39"/>
    <w:rsid w:val="005B4859"/>
    <w:rsid w:val="005B4B5E"/>
    <w:rsid w:val="005B4B60"/>
    <w:rsid w:val="005B5702"/>
    <w:rsid w:val="005B5B83"/>
    <w:rsid w:val="005B5F86"/>
    <w:rsid w:val="005B64AD"/>
    <w:rsid w:val="005B6652"/>
    <w:rsid w:val="005B6A85"/>
    <w:rsid w:val="005B6A88"/>
    <w:rsid w:val="005B6A8D"/>
    <w:rsid w:val="005B6E6A"/>
    <w:rsid w:val="005B6FB5"/>
    <w:rsid w:val="005C02D8"/>
    <w:rsid w:val="005C0963"/>
    <w:rsid w:val="005C1A7D"/>
    <w:rsid w:val="005C292B"/>
    <w:rsid w:val="005C2F71"/>
    <w:rsid w:val="005C30F5"/>
    <w:rsid w:val="005C34BA"/>
    <w:rsid w:val="005C374C"/>
    <w:rsid w:val="005C389E"/>
    <w:rsid w:val="005C3948"/>
    <w:rsid w:val="005C3C45"/>
    <w:rsid w:val="005C3DCF"/>
    <w:rsid w:val="005C496F"/>
    <w:rsid w:val="005C54DE"/>
    <w:rsid w:val="005C5C02"/>
    <w:rsid w:val="005C6D92"/>
    <w:rsid w:val="005C71EC"/>
    <w:rsid w:val="005C73C9"/>
    <w:rsid w:val="005C7C6C"/>
    <w:rsid w:val="005C7C6F"/>
    <w:rsid w:val="005D0380"/>
    <w:rsid w:val="005D0550"/>
    <w:rsid w:val="005D0BB2"/>
    <w:rsid w:val="005D10D9"/>
    <w:rsid w:val="005D115E"/>
    <w:rsid w:val="005D1C64"/>
    <w:rsid w:val="005D1F65"/>
    <w:rsid w:val="005D2142"/>
    <w:rsid w:val="005D3D9C"/>
    <w:rsid w:val="005D451E"/>
    <w:rsid w:val="005D4A2E"/>
    <w:rsid w:val="005D4BED"/>
    <w:rsid w:val="005D4FE7"/>
    <w:rsid w:val="005D543A"/>
    <w:rsid w:val="005D55F3"/>
    <w:rsid w:val="005D6117"/>
    <w:rsid w:val="005D654E"/>
    <w:rsid w:val="005D6794"/>
    <w:rsid w:val="005D78DD"/>
    <w:rsid w:val="005E0488"/>
    <w:rsid w:val="005E13ED"/>
    <w:rsid w:val="005E2484"/>
    <w:rsid w:val="005E29FA"/>
    <w:rsid w:val="005E3346"/>
    <w:rsid w:val="005E359D"/>
    <w:rsid w:val="005E36E3"/>
    <w:rsid w:val="005E3903"/>
    <w:rsid w:val="005E3F04"/>
    <w:rsid w:val="005E4A3F"/>
    <w:rsid w:val="005E4A94"/>
    <w:rsid w:val="005E5404"/>
    <w:rsid w:val="005E59CD"/>
    <w:rsid w:val="005E5BC4"/>
    <w:rsid w:val="005E6046"/>
    <w:rsid w:val="005E647C"/>
    <w:rsid w:val="005E67CD"/>
    <w:rsid w:val="005E6E12"/>
    <w:rsid w:val="005E7104"/>
    <w:rsid w:val="005E73C5"/>
    <w:rsid w:val="005E7B3E"/>
    <w:rsid w:val="005F079E"/>
    <w:rsid w:val="005F105E"/>
    <w:rsid w:val="005F1269"/>
    <w:rsid w:val="005F24BA"/>
    <w:rsid w:val="005F2813"/>
    <w:rsid w:val="005F2D2C"/>
    <w:rsid w:val="005F4291"/>
    <w:rsid w:val="005F479C"/>
    <w:rsid w:val="005F63F2"/>
    <w:rsid w:val="005F66F5"/>
    <w:rsid w:val="005F727B"/>
    <w:rsid w:val="005F7ADD"/>
    <w:rsid w:val="005F7C57"/>
    <w:rsid w:val="00600020"/>
    <w:rsid w:val="0060044A"/>
    <w:rsid w:val="00600799"/>
    <w:rsid w:val="00600DDE"/>
    <w:rsid w:val="00601781"/>
    <w:rsid w:val="00601A6A"/>
    <w:rsid w:val="00602B8B"/>
    <w:rsid w:val="00602F16"/>
    <w:rsid w:val="0060398F"/>
    <w:rsid w:val="006041C5"/>
    <w:rsid w:val="00604374"/>
    <w:rsid w:val="0060468A"/>
    <w:rsid w:val="006048DD"/>
    <w:rsid w:val="00604E3C"/>
    <w:rsid w:val="00605391"/>
    <w:rsid w:val="00605934"/>
    <w:rsid w:val="00605ADB"/>
    <w:rsid w:val="006064E1"/>
    <w:rsid w:val="00606562"/>
    <w:rsid w:val="006065B6"/>
    <w:rsid w:val="006068E6"/>
    <w:rsid w:val="00612021"/>
    <w:rsid w:val="006123CC"/>
    <w:rsid w:val="00612465"/>
    <w:rsid w:val="00612547"/>
    <w:rsid w:val="0061289C"/>
    <w:rsid w:val="006132A6"/>
    <w:rsid w:val="00613572"/>
    <w:rsid w:val="00613594"/>
    <w:rsid w:val="0061381D"/>
    <w:rsid w:val="0061427E"/>
    <w:rsid w:val="006144B8"/>
    <w:rsid w:val="00614534"/>
    <w:rsid w:val="00615345"/>
    <w:rsid w:val="00615B50"/>
    <w:rsid w:val="00615F5F"/>
    <w:rsid w:val="00616040"/>
    <w:rsid w:val="00616AFD"/>
    <w:rsid w:val="00617D7B"/>
    <w:rsid w:val="00622F44"/>
    <w:rsid w:val="006233AA"/>
    <w:rsid w:val="00624286"/>
    <w:rsid w:val="00624A5B"/>
    <w:rsid w:val="00624CB7"/>
    <w:rsid w:val="00625380"/>
    <w:rsid w:val="00625B3A"/>
    <w:rsid w:val="006260AD"/>
    <w:rsid w:val="006266AA"/>
    <w:rsid w:val="00626A3F"/>
    <w:rsid w:val="00626DA9"/>
    <w:rsid w:val="0062729D"/>
    <w:rsid w:val="00627415"/>
    <w:rsid w:val="00627E8C"/>
    <w:rsid w:val="006305D2"/>
    <w:rsid w:val="006320E7"/>
    <w:rsid w:val="006323ED"/>
    <w:rsid w:val="0063288B"/>
    <w:rsid w:val="0063312B"/>
    <w:rsid w:val="0063335F"/>
    <w:rsid w:val="00633D0E"/>
    <w:rsid w:val="0063402C"/>
    <w:rsid w:val="00634707"/>
    <w:rsid w:val="00634AD0"/>
    <w:rsid w:val="00634C34"/>
    <w:rsid w:val="006354F1"/>
    <w:rsid w:val="006356B8"/>
    <w:rsid w:val="0063570C"/>
    <w:rsid w:val="006358CE"/>
    <w:rsid w:val="00635DC5"/>
    <w:rsid w:val="00636917"/>
    <w:rsid w:val="006376E4"/>
    <w:rsid w:val="00637A4E"/>
    <w:rsid w:val="006403C8"/>
    <w:rsid w:val="00640B23"/>
    <w:rsid w:val="0064115D"/>
    <w:rsid w:val="00641716"/>
    <w:rsid w:val="006417D1"/>
    <w:rsid w:val="00642742"/>
    <w:rsid w:val="00642BCF"/>
    <w:rsid w:val="0064370A"/>
    <w:rsid w:val="006438E9"/>
    <w:rsid w:val="0064393A"/>
    <w:rsid w:val="0064425D"/>
    <w:rsid w:val="006447C8"/>
    <w:rsid w:val="00646043"/>
    <w:rsid w:val="00646600"/>
    <w:rsid w:val="0065033D"/>
    <w:rsid w:val="006507DE"/>
    <w:rsid w:val="006515FC"/>
    <w:rsid w:val="00651C13"/>
    <w:rsid w:val="00652186"/>
    <w:rsid w:val="00652400"/>
    <w:rsid w:val="00653A97"/>
    <w:rsid w:val="00653D2B"/>
    <w:rsid w:val="00653FE5"/>
    <w:rsid w:val="00654EEF"/>
    <w:rsid w:val="00655272"/>
    <w:rsid w:val="006552C4"/>
    <w:rsid w:val="006569B5"/>
    <w:rsid w:val="00656BE0"/>
    <w:rsid w:val="00656D99"/>
    <w:rsid w:val="006571D7"/>
    <w:rsid w:val="00657722"/>
    <w:rsid w:val="0065792A"/>
    <w:rsid w:val="00657C19"/>
    <w:rsid w:val="00657C50"/>
    <w:rsid w:val="00657D12"/>
    <w:rsid w:val="0066060B"/>
    <w:rsid w:val="00661ABD"/>
    <w:rsid w:val="00661AEE"/>
    <w:rsid w:val="00662265"/>
    <w:rsid w:val="0066237B"/>
    <w:rsid w:val="00663BD6"/>
    <w:rsid w:val="00663C6D"/>
    <w:rsid w:val="00664114"/>
    <w:rsid w:val="006648DF"/>
    <w:rsid w:val="00665701"/>
    <w:rsid w:val="00665B32"/>
    <w:rsid w:val="006660B2"/>
    <w:rsid w:val="00666144"/>
    <w:rsid w:val="00666641"/>
    <w:rsid w:val="006666B2"/>
    <w:rsid w:val="00666CEC"/>
    <w:rsid w:val="00666D73"/>
    <w:rsid w:val="00666D88"/>
    <w:rsid w:val="00667149"/>
    <w:rsid w:val="00667206"/>
    <w:rsid w:val="00667235"/>
    <w:rsid w:val="00667968"/>
    <w:rsid w:val="00667FCF"/>
    <w:rsid w:val="00670D52"/>
    <w:rsid w:val="00671307"/>
    <w:rsid w:val="0067135B"/>
    <w:rsid w:val="00671A02"/>
    <w:rsid w:val="006737BE"/>
    <w:rsid w:val="00673DD0"/>
    <w:rsid w:val="00674323"/>
    <w:rsid w:val="006748E6"/>
    <w:rsid w:val="00674A14"/>
    <w:rsid w:val="00674FE8"/>
    <w:rsid w:val="00677C25"/>
    <w:rsid w:val="00680601"/>
    <w:rsid w:val="0068166A"/>
    <w:rsid w:val="0068172B"/>
    <w:rsid w:val="00681D04"/>
    <w:rsid w:val="00681EEC"/>
    <w:rsid w:val="0068201D"/>
    <w:rsid w:val="0068251D"/>
    <w:rsid w:val="00682E3E"/>
    <w:rsid w:val="00683015"/>
    <w:rsid w:val="00683277"/>
    <w:rsid w:val="00683D14"/>
    <w:rsid w:val="00683E33"/>
    <w:rsid w:val="00684DCA"/>
    <w:rsid w:val="00684ECD"/>
    <w:rsid w:val="00685524"/>
    <w:rsid w:val="00685A51"/>
    <w:rsid w:val="00685BE0"/>
    <w:rsid w:val="00685F1B"/>
    <w:rsid w:val="00686164"/>
    <w:rsid w:val="00686943"/>
    <w:rsid w:val="00686B75"/>
    <w:rsid w:val="006870BB"/>
    <w:rsid w:val="00690DA9"/>
    <w:rsid w:val="00690EC6"/>
    <w:rsid w:val="00691150"/>
    <w:rsid w:val="00691216"/>
    <w:rsid w:val="00691385"/>
    <w:rsid w:val="00691BD8"/>
    <w:rsid w:val="00692251"/>
    <w:rsid w:val="0069236A"/>
    <w:rsid w:val="006924B3"/>
    <w:rsid w:val="006933BD"/>
    <w:rsid w:val="006936C6"/>
    <w:rsid w:val="00693B70"/>
    <w:rsid w:val="00693F17"/>
    <w:rsid w:val="0069467D"/>
    <w:rsid w:val="00696B6A"/>
    <w:rsid w:val="0069715D"/>
    <w:rsid w:val="00697232"/>
    <w:rsid w:val="006A08DC"/>
    <w:rsid w:val="006A0937"/>
    <w:rsid w:val="006A112E"/>
    <w:rsid w:val="006A1B5F"/>
    <w:rsid w:val="006A2531"/>
    <w:rsid w:val="006A27F2"/>
    <w:rsid w:val="006A2D57"/>
    <w:rsid w:val="006A2F3F"/>
    <w:rsid w:val="006A31F7"/>
    <w:rsid w:val="006A3225"/>
    <w:rsid w:val="006A35BC"/>
    <w:rsid w:val="006A39CD"/>
    <w:rsid w:val="006A43DB"/>
    <w:rsid w:val="006A4559"/>
    <w:rsid w:val="006A4A92"/>
    <w:rsid w:val="006A4FA4"/>
    <w:rsid w:val="006A51E6"/>
    <w:rsid w:val="006A535F"/>
    <w:rsid w:val="006A6F57"/>
    <w:rsid w:val="006A6FEF"/>
    <w:rsid w:val="006A76AD"/>
    <w:rsid w:val="006A7703"/>
    <w:rsid w:val="006B0358"/>
    <w:rsid w:val="006B06EB"/>
    <w:rsid w:val="006B0AD5"/>
    <w:rsid w:val="006B0BE5"/>
    <w:rsid w:val="006B17D9"/>
    <w:rsid w:val="006B1E6F"/>
    <w:rsid w:val="006B1E9F"/>
    <w:rsid w:val="006B2342"/>
    <w:rsid w:val="006B297A"/>
    <w:rsid w:val="006B3506"/>
    <w:rsid w:val="006B395E"/>
    <w:rsid w:val="006B427A"/>
    <w:rsid w:val="006B455E"/>
    <w:rsid w:val="006B51A1"/>
    <w:rsid w:val="006B5DDD"/>
    <w:rsid w:val="006B6BBD"/>
    <w:rsid w:val="006B753B"/>
    <w:rsid w:val="006B7D53"/>
    <w:rsid w:val="006B7F85"/>
    <w:rsid w:val="006C01ED"/>
    <w:rsid w:val="006C0F73"/>
    <w:rsid w:val="006C10E1"/>
    <w:rsid w:val="006C1198"/>
    <w:rsid w:val="006C132C"/>
    <w:rsid w:val="006C13EC"/>
    <w:rsid w:val="006C1684"/>
    <w:rsid w:val="006C1EEA"/>
    <w:rsid w:val="006C1FA8"/>
    <w:rsid w:val="006C25DF"/>
    <w:rsid w:val="006C31BD"/>
    <w:rsid w:val="006C322C"/>
    <w:rsid w:val="006C339F"/>
    <w:rsid w:val="006C3EFB"/>
    <w:rsid w:val="006C42DA"/>
    <w:rsid w:val="006C519B"/>
    <w:rsid w:val="006C526D"/>
    <w:rsid w:val="006C57B9"/>
    <w:rsid w:val="006D0165"/>
    <w:rsid w:val="006D0347"/>
    <w:rsid w:val="006D044E"/>
    <w:rsid w:val="006D126A"/>
    <w:rsid w:val="006D14E3"/>
    <w:rsid w:val="006D1E7C"/>
    <w:rsid w:val="006D2094"/>
    <w:rsid w:val="006D2D40"/>
    <w:rsid w:val="006D3349"/>
    <w:rsid w:val="006D3408"/>
    <w:rsid w:val="006D4843"/>
    <w:rsid w:val="006D4B8A"/>
    <w:rsid w:val="006D54F2"/>
    <w:rsid w:val="006D6241"/>
    <w:rsid w:val="006D6BB8"/>
    <w:rsid w:val="006D707F"/>
    <w:rsid w:val="006D7314"/>
    <w:rsid w:val="006D772B"/>
    <w:rsid w:val="006D7741"/>
    <w:rsid w:val="006D7A98"/>
    <w:rsid w:val="006D7D6A"/>
    <w:rsid w:val="006D7E65"/>
    <w:rsid w:val="006E0148"/>
    <w:rsid w:val="006E084E"/>
    <w:rsid w:val="006E0900"/>
    <w:rsid w:val="006E0D4E"/>
    <w:rsid w:val="006E1BB5"/>
    <w:rsid w:val="006E1C9B"/>
    <w:rsid w:val="006E1CB4"/>
    <w:rsid w:val="006E1E7E"/>
    <w:rsid w:val="006E356A"/>
    <w:rsid w:val="006E4230"/>
    <w:rsid w:val="006E46C4"/>
    <w:rsid w:val="006E5122"/>
    <w:rsid w:val="006E627F"/>
    <w:rsid w:val="006E6293"/>
    <w:rsid w:val="006E6CBF"/>
    <w:rsid w:val="006E6E1F"/>
    <w:rsid w:val="006E7063"/>
    <w:rsid w:val="006F068F"/>
    <w:rsid w:val="006F0A99"/>
    <w:rsid w:val="006F0B74"/>
    <w:rsid w:val="006F0DD8"/>
    <w:rsid w:val="006F18C3"/>
    <w:rsid w:val="006F1B16"/>
    <w:rsid w:val="006F1C7C"/>
    <w:rsid w:val="006F2004"/>
    <w:rsid w:val="006F213A"/>
    <w:rsid w:val="006F265D"/>
    <w:rsid w:val="006F342E"/>
    <w:rsid w:val="006F3F6A"/>
    <w:rsid w:val="006F4004"/>
    <w:rsid w:val="006F40F2"/>
    <w:rsid w:val="006F4575"/>
    <w:rsid w:val="006F5484"/>
    <w:rsid w:val="006F565E"/>
    <w:rsid w:val="006F5BFE"/>
    <w:rsid w:val="006F5FE3"/>
    <w:rsid w:val="006F6068"/>
    <w:rsid w:val="006F6325"/>
    <w:rsid w:val="006F658B"/>
    <w:rsid w:val="006F66B3"/>
    <w:rsid w:val="006F6A36"/>
    <w:rsid w:val="006F6BF1"/>
    <w:rsid w:val="006F72C1"/>
    <w:rsid w:val="006F7912"/>
    <w:rsid w:val="006F7D74"/>
    <w:rsid w:val="006F7DDC"/>
    <w:rsid w:val="00700470"/>
    <w:rsid w:val="00701766"/>
    <w:rsid w:val="00701860"/>
    <w:rsid w:val="007025EE"/>
    <w:rsid w:val="00702A23"/>
    <w:rsid w:val="00702A8E"/>
    <w:rsid w:val="00702AC4"/>
    <w:rsid w:val="00703A7D"/>
    <w:rsid w:val="00703B81"/>
    <w:rsid w:val="00703C59"/>
    <w:rsid w:val="00704004"/>
    <w:rsid w:val="007040F6"/>
    <w:rsid w:val="0070462A"/>
    <w:rsid w:val="00704A1B"/>
    <w:rsid w:val="00704CC9"/>
    <w:rsid w:val="00704F8D"/>
    <w:rsid w:val="00707503"/>
    <w:rsid w:val="00707C26"/>
    <w:rsid w:val="00710A27"/>
    <w:rsid w:val="00710C9E"/>
    <w:rsid w:val="0071246C"/>
    <w:rsid w:val="007126C6"/>
    <w:rsid w:val="00712934"/>
    <w:rsid w:val="007129D6"/>
    <w:rsid w:val="00713E43"/>
    <w:rsid w:val="00715493"/>
    <w:rsid w:val="00715746"/>
    <w:rsid w:val="00715FFD"/>
    <w:rsid w:val="00716033"/>
    <w:rsid w:val="0071635D"/>
    <w:rsid w:val="007164F9"/>
    <w:rsid w:val="00716673"/>
    <w:rsid w:val="007169B5"/>
    <w:rsid w:val="0071707B"/>
    <w:rsid w:val="0071732C"/>
    <w:rsid w:val="007178B0"/>
    <w:rsid w:val="00720A2F"/>
    <w:rsid w:val="00722233"/>
    <w:rsid w:val="00722360"/>
    <w:rsid w:val="007223CE"/>
    <w:rsid w:val="0072243D"/>
    <w:rsid w:val="007227CB"/>
    <w:rsid w:val="00722C35"/>
    <w:rsid w:val="00723380"/>
    <w:rsid w:val="0072389B"/>
    <w:rsid w:val="0072395D"/>
    <w:rsid w:val="00723C61"/>
    <w:rsid w:val="00723D67"/>
    <w:rsid w:val="007240EB"/>
    <w:rsid w:val="007247BD"/>
    <w:rsid w:val="00724E59"/>
    <w:rsid w:val="007259F2"/>
    <w:rsid w:val="00725A21"/>
    <w:rsid w:val="007263D6"/>
    <w:rsid w:val="0072650B"/>
    <w:rsid w:val="00726964"/>
    <w:rsid w:val="00726B3A"/>
    <w:rsid w:val="00726F3A"/>
    <w:rsid w:val="00727164"/>
    <w:rsid w:val="007274C5"/>
    <w:rsid w:val="00727894"/>
    <w:rsid w:val="00727962"/>
    <w:rsid w:val="00730067"/>
    <w:rsid w:val="00730A72"/>
    <w:rsid w:val="00731919"/>
    <w:rsid w:val="00731CD3"/>
    <w:rsid w:val="00732045"/>
    <w:rsid w:val="00732404"/>
    <w:rsid w:val="0073269D"/>
    <w:rsid w:val="007326FA"/>
    <w:rsid w:val="007329A1"/>
    <w:rsid w:val="00734522"/>
    <w:rsid w:val="0073474C"/>
    <w:rsid w:val="00734AA3"/>
    <w:rsid w:val="0073517F"/>
    <w:rsid w:val="007352ED"/>
    <w:rsid w:val="007355FB"/>
    <w:rsid w:val="007356F0"/>
    <w:rsid w:val="0073594B"/>
    <w:rsid w:val="00735B63"/>
    <w:rsid w:val="00735B8F"/>
    <w:rsid w:val="00736557"/>
    <w:rsid w:val="007369AF"/>
    <w:rsid w:val="00736A45"/>
    <w:rsid w:val="0073705C"/>
    <w:rsid w:val="007400ED"/>
    <w:rsid w:val="00740202"/>
    <w:rsid w:val="00741833"/>
    <w:rsid w:val="007418DE"/>
    <w:rsid w:val="007426E5"/>
    <w:rsid w:val="007443B6"/>
    <w:rsid w:val="00744C9B"/>
    <w:rsid w:val="007453CB"/>
    <w:rsid w:val="00745584"/>
    <w:rsid w:val="00745D6E"/>
    <w:rsid w:val="00745F60"/>
    <w:rsid w:val="00746025"/>
    <w:rsid w:val="00746175"/>
    <w:rsid w:val="00746DA8"/>
    <w:rsid w:val="0074781C"/>
    <w:rsid w:val="00750326"/>
    <w:rsid w:val="0075050A"/>
    <w:rsid w:val="00750570"/>
    <w:rsid w:val="00750C50"/>
    <w:rsid w:val="00750C67"/>
    <w:rsid w:val="00750D5A"/>
    <w:rsid w:val="00752085"/>
    <w:rsid w:val="007521F2"/>
    <w:rsid w:val="007522FD"/>
    <w:rsid w:val="00753C94"/>
    <w:rsid w:val="00754085"/>
    <w:rsid w:val="0075421D"/>
    <w:rsid w:val="0075440F"/>
    <w:rsid w:val="007546B9"/>
    <w:rsid w:val="0075480F"/>
    <w:rsid w:val="00754F43"/>
    <w:rsid w:val="007550E0"/>
    <w:rsid w:val="00755314"/>
    <w:rsid w:val="0075656E"/>
    <w:rsid w:val="00756D02"/>
    <w:rsid w:val="00756F01"/>
    <w:rsid w:val="00756FCA"/>
    <w:rsid w:val="007573CB"/>
    <w:rsid w:val="007573F5"/>
    <w:rsid w:val="00757865"/>
    <w:rsid w:val="00757A3F"/>
    <w:rsid w:val="00757F97"/>
    <w:rsid w:val="007618A5"/>
    <w:rsid w:val="0076194B"/>
    <w:rsid w:val="007628C9"/>
    <w:rsid w:val="00762E53"/>
    <w:rsid w:val="00763D4B"/>
    <w:rsid w:val="00763F07"/>
    <w:rsid w:val="00763F22"/>
    <w:rsid w:val="00764086"/>
    <w:rsid w:val="00764503"/>
    <w:rsid w:val="0076495B"/>
    <w:rsid w:val="00764EC4"/>
    <w:rsid w:val="00765EF7"/>
    <w:rsid w:val="00767443"/>
    <w:rsid w:val="00770334"/>
    <w:rsid w:val="00770545"/>
    <w:rsid w:val="0077078A"/>
    <w:rsid w:val="00770819"/>
    <w:rsid w:val="00770D55"/>
    <w:rsid w:val="007713D8"/>
    <w:rsid w:val="00771CBE"/>
    <w:rsid w:val="00771D3A"/>
    <w:rsid w:val="00771DAF"/>
    <w:rsid w:val="007722EA"/>
    <w:rsid w:val="00772CF2"/>
    <w:rsid w:val="00772DE8"/>
    <w:rsid w:val="00773A23"/>
    <w:rsid w:val="00773C3D"/>
    <w:rsid w:val="00773FA3"/>
    <w:rsid w:val="007741FE"/>
    <w:rsid w:val="00774392"/>
    <w:rsid w:val="0077492C"/>
    <w:rsid w:val="00774AAF"/>
    <w:rsid w:val="00774E29"/>
    <w:rsid w:val="007758DD"/>
    <w:rsid w:val="00775EFB"/>
    <w:rsid w:val="00776188"/>
    <w:rsid w:val="007769A2"/>
    <w:rsid w:val="00780135"/>
    <w:rsid w:val="0078063B"/>
    <w:rsid w:val="00780ADB"/>
    <w:rsid w:val="00780E45"/>
    <w:rsid w:val="00780F84"/>
    <w:rsid w:val="0078162A"/>
    <w:rsid w:val="007830A5"/>
    <w:rsid w:val="007838A0"/>
    <w:rsid w:val="0078546D"/>
    <w:rsid w:val="007859AE"/>
    <w:rsid w:val="00785E0E"/>
    <w:rsid w:val="00786255"/>
    <w:rsid w:val="007866C3"/>
    <w:rsid w:val="00786A4A"/>
    <w:rsid w:val="00786E15"/>
    <w:rsid w:val="00787035"/>
    <w:rsid w:val="0078704B"/>
    <w:rsid w:val="007870A2"/>
    <w:rsid w:val="0078787D"/>
    <w:rsid w:val="00787E32"/>
    <w:rsid w:val="00790BE3"/>
    <w:rsid w:val="00791CD0"/>
    <w:rsid w:val="00792B73"/>
    <w:rsid w:val="00792FC4"/>
    <w:rsid w:val="0079344E"/>
    <w:rsid w:val="00793655"/>
    <w:rsid w:val="0079380F"/>
    <w:rsid w:val="00793A4F"/>
    <w:rsid w:val="00794140"/>
    <w:rsid w:val="00794A1C"/>
    <w:rsid w:val="00794D71"/>
    <w:rsid w:val="00794FFA"/>
    <w:rsid w:val="00795ECA"/>
    <w:rsid w:val="00796006"/>
    <w:rsid w:val="00796924"/>
    <w:rsid w:val="00796A56"/>
    <w:rsid w:val="007A0CD6"/>
    <w:rsid w:val="007A0F1C"/>
    <w:rsid w:val="007A13FF"/>
    <w:rsid w:val="007A16BD"/>
    <w:rsid w:val="007A1FF4"/>
    <w:rsid w:val="007A2678"/>
    <w:rsid w:val="007A331C"/>
    <w:rsid w:val="007A378A"/>
    <w:rsid w:val="007A37A1"/>
    <w:rsid w:val="007A4AC6"/>
    <w:rsid w:val="007A5CA1"/>
    <w:rsid w:val="007A6425"/>
    <w:rsid w:val="007A6F69"/>
    <w:rsid w:val="007A77D8"/>
    <w:rsid w:val="007A77DD"/>
    <w:rsid w:val="007B07BA"/>
    <w:rsid w:val="007B0BB0"/>
    <w:rsid w:val="007B0E34"/>
    <w:rsid w:val="007B132E"/>
    <w:rsid w:val="007B174F"/>
    <w:rsid w:val="007B2262"/>
    <w:rsid w:val="007B2684"/>
    <w:rsid w:val="007B2754"/>
    <w:rsid w:val="007B29FD"/>
    <w:rsid w:val="007B2D52"/>
    <w:rsid w:val="007B312D"/>
    <w:rsid w:val="007B323E"/>
    <w:rsid w:val="007B3603"/>
    <w:rsid w:val="007B3C20"/>
    <w:rsid w:val="007B452C"/>
    <w:rsid w:val="007B4BC6"/>
    <w:rsid w:val="007B4C81"/>
    <w:rsid w:val="007B4F2A"/>
    <w:rsid w:val="007B5105"/>
    <w:rsid w:val="007B5C7E"/>
    <w:rsid w:val="007B6F8F"/>
    <w:rsid w:val="007B759B"/>
    <w:rsid w:val="007B7857"/>
    <w:rsid w:val="007B79FF"/>
    <w:rsid w:val="007C0696"/>
    <w:rsid w:val="007C0781"/>
    <w:rsid w:val="007C0BEA"/>
    <w:rsid w:val="007C1128"/>
    <w:rsid w:val="007C1317"/>
    <w:rsid w:val="007C1F43"/>
    <w:rsid w:val="007C2162"/>
    <w:rsid w:val="007C2D24"/>
    <w:rsid w:val="007C3649"/>
    <w:rsid w:val="007C3A80"/>
    <w:rsid w:val="007C3E4D"/>
    <w:rsid w:val="007C4120"/>
    <w:rsid w:val="007C53C9"/>
    <w:rsid w:val="007C53F8"/>
    <w:rsid w:val="007C60EB"/>
    <w:rsid w:val="007C6981"/>
    <w:rsid w:val="007C7821"/>
    <w:rsid w:val="007C7822"/>
    <w:rsid w:val="007C7BFD"/>
    <w:rsid w:val="007C7DF9"/>
    <w:rsid w:val="007C7E8D"/>
    <w:rsid w:val="007C7F52"/>
    <w:rsid w:val="007D1428"/>
    <w:rsid w:val="007D1BE7"/>
    <w:rsid w:val="007D23B2"/>
    <w:rsid w:val="007D26D0"/>
    <w:rsid w:val="007D271D"/>
    <w:rsid w:val="007D275D"/>
    <w:rsid w:val="007D4F90"/>
    <w:rsid w:val="007D5A46"/>
    <w:rsid w:val="007D5B8B"/>
    <w:rsid w:val="007D63D5"/>
    <w:rsid w:val="007D6566"/>
    <w:rsid w:val="007D6888"/>
    <w:rsid w:val="007D72BF"/>
    <w:rsid w:val="007D775D"/>
    <w:rsid w:val="007D7E45"/>
    <w:rsid w:val="007E0402"/>
    <w:rsid w:val="007E07AE"/>
    <w:rsid w:val="007E0A0A"/>
    <w:rsid w:val="007E0D6E"/>
    <w:rsid w:val="007E10E7"/>
    <w:rsid w:val="007E18A0"/>
    <w:rsid w:val="007E2020"/>
    <w:rsid w:val="007E209B"/>
    <w:rsid w:val="007E2D62"/>
    <w:rsid w:val="007E2E1F"/>
    <w:rsid w:val="007E2E42"/>
    <w:rsid w:val="007E3148"/>
    <w:rsid w:val="007E31BA"/>
    <w:rsid w:val="007E35AA"/>
    <w:rsid w:val="007E3A92"/>
    <w:rsid w:val="007E3DFA"/>
    <w:rsid w:val="007E3F2A"/>
    <w:rsid w:val="007E4EFB"/>
    <w:rsid w:val="007E58CD"/>
    <w:rsid w:val="007E62E7"/>
    <w:rsid w:val="007E6929"/>
    <w:rsid w:val="007E6B59"/>
    <w:rsid w:val="007E6F50"/>
    <w:rsid w:val="007E74A1"/>
    <w:rsid w:val="007E74E2"/>
    <w:rsid w:val="007E7754"/>
    <w:rsid w:val="007E7920"/>
    <w:rsid w:val="007F01B5"/>
    <w:rsid w:val="007F06A3"/>
    <w:rsid w:val="007F06AF"/>
    <w:rsid w:val="007F124B"/>
    <w:rsid w:val="007F17EC"/>
    <w:rsid w:val="007F1C0C"/>
    <w:rsid w:val="007F2648"/>
    <w:rsid w:val="007F3926"/>
    <w:rsid w:val="007F4119"/>
    <w:rsid w:val="007F4813"/>
    <w:rsid w:val="007F4949"/>
    <w:rsid w:val="007F4D42"/>
    <w:rsid w:val="007F4DC0"/>
    <w:rsid w:val="007F4DD2"/>
    <w:rsid w:val="007F583F"/>
    <w:rsid w:val="007F59F5"/>
    <w:rsid w:val="007F5B6F"/>
    <w:rsid w:val="007F5FDF"/>
    <w:rsid w:val="007F6792"/>
    <w:rsid w:val="007F6B2F"/>
    <w:rsid w:val="007F7F47"/>
    <w:rsid w:val="008004CE"/>
    <w:rsid w:val="00800759"/>
    <w:rsid w:val="0080127C"/>
    <w:rsid w:val="008019BC"/>
    <w:rsid w:val="008019F5"/>
    <w:rsid w:val="008021F8"/>
    <w:rsid w:val="00802E51"/>
    <w:rsid w:val="00803682"/>
    <w:rsid w:val="0080386F"/>
    <w:rsid w:val="00804E85"/>
    <w:rsid w:val="008057FB"/>
    <w:rsid w:val="00806A22"/>
    <w:rsid w:val="008070C5"/>
    <w:rsid w:val="0080741C"/>
    <w:rsid w:val="008077F2"/>
    <w:rsid w:val="00807B83"/>
    <w:rsid w:val="008103AF"/>
    <w:rsid w:val="008106A9"/>
    <w:rsid w:val="00810C30"/>
    <w:rsid w:val="00811CA9"/>
    <w:rsid w:val="0081256D"/>
    <w:rsid w:val="008132BF"/>
    <w:rsid w:val="00813BA9"/>
    <w:rsid w:val="00813EBE"/>
    <w:rsid w:val="00814E37"/>
    <w:rsid w:val="00815009"/>
    <w:rsid w:val="008156DA"/>
    <w:rsid w:val="00815789"/>
    <w:rsid w:val="00815963"/>
    <w:rsid w:val="00815B7B"/>
    <w:rsid w:val="00815E37"/>
    <w:rsid w:val="008162D4"/>
    <w:rsid w:val="00816724"/>
    <w:rsid w:val="0081769B"/>
    <w:rsid w:val="0081788C"/>
    <w:rsid w:val="00817BA9"/>
    <w:rsid w:val="00817D88"/>
    <w:rsid w:val="008203BA"/>
    <w:rsid w:val="00820962"/>
    <w:rsid w:val="008209E9"/>
    <w:rsid w:val="00823007"/>
    <w:rsid w:val="00823765"/>
    <w:rsid w:val="0082387F"/>
    <w:rsid w:val="00824060"/>
    <w:rsid w:val="008248B5"/>
    <w:rsid w:val="00824F22"/>
    <w:rsid w:val="0082613F"/>
    <w:rsid w:val="00826497"/>
    <w:rsid w:val="00826C0F"/>
    <w:rsid w:val="0082700C"/>
    <w:rsid w:val="00827BF0"/>
    <w:rsid w:val="00827CC0"/>
    <w:rsid w:val="00827D0A"/>
    <w:rsid w:val="008307D6"/>
    <w:rsid w:val="00831A64"/>
    <w:rsid w:val="00831BD2"/>
    <w:rsid w:val="0083245D"/>
    <w:rsid w:val="00832883"/>
    <w:rsid w:val="0083329C"/>
    <w:rsid w:val="0083339B"/>
    <w:rsid w:val="00833646"/>
    <w:rsid w:val="0083364A"/>
    <w:rsid w:val="008340D8"/>
    <w:rsid w:val="008343BB"/>
    <w:rsid w:val="008348E9"/>
    <w:rsid w:val="00836002"/>
    <w:rsid w:val="008360A8"/>
    <w:rsid w:val="00836234"/>
    <w:rsid w:val="0083641D"/>
    <w:rsid w:val="00836E2B"/>
    <w:rsid w:val="00837FD2"/>
    <w:rsid w:val="00840136"/>
    <w:rsid w:val="00841610"/>
    <w:rsid w:val="0084176E"/>
    <w:rsid w:val="00841894"/>
    <w:rsid w:val="00841E0A"/>
    <w:rsid w:val="00842C3A"/>
    <w:rsid w:val="0084333A"/>
    <w:rsid w:val="00843FB1"/>
    <w:rsid w:val="008443AE"/>
    <w:rsid w:val="00844569"/>
    <w:rsid w:val="008448A8"/>
    <w:rsid w:val="00844AC7"/>
    <w:rsid w:val="00844EBC"/>
    <w:rsid w:val="00846474"/>
    <w:rsid w:val="00846941"/>
    <w:rsid w:val="00846C5A"/>
    <w:rsid w:val="00847041"/>
    <w:rsid w:val="008477FD"/>
    <w:rsid w:val="00847BA2"/>
    <w:rsid w:val="00847D9F"/>
    <w:rsid w:val="00850160"/>
    <w:rsid w:val="00850377"/>
    <w:rsid w:val="008504BD"/>
    <w:rsid w:val="0085071F"/>
    <w:rsid w:val="008507EF"/>
    <w:rsid w:val="00850C3F"/>
    <w:rsid w:val="008518B9"/>
    <w:rsid w:val="008518CB"/>
    <w:rsid w:val="00851923"/>
    <w:rsid w:val="00851E7E"/>
    <w:rsid w:val="00852547"/>
    <w:rsid w:val="00852F1F"/>
    <w:rsid w:val="0085340E"/>
    <w:rsid w:val="00854539"/>
    <w:rsid w:val="00854B89"/>
    <w:rsid w:val="00854C21"/>
    <w:rsid w:val="00854F76"/>
    <w:rsid w:val="00854FFB"/>
    <w:rsid w:val="00855E08"/>
    <w:rsid w:val="0085674C"/>
    <w:rsid w:val="00856F49"/>
    <w:rsid w:val="008579D9"/>
    <w:rsid w:val="0086044B"/>
    <w:rsid w:val="00860482"/>
    <w:rsid w:val="008607D6"/>
    <w:rsid w:val="0086137B"/>
    <w:rsid w:val="00862159"/>
    <w:rsid w:val="00862305"/>
    <w:rsid w:val="008625B0"/>
    <w:rsid w:val="00862BD5"/>
    <w:rsid w:val="00863B42"/>
    <w:rsid w:val="00863B95"/>
    <w:rsid w:val="00863E42"/>
    <w:rsid w:val="00863F14"/>
    <w:rsid w:val="00864076"/>
    <w:rsid w:val="0086525A"/>
    <w:rsid w:val="00865403"/>
    <w:rsid w:val="00865F11"/>
    <w:rsid w:val="0086651D"/>
    <w:rsid w:val="00866624"/>
    <w:rsid w:val="008667F0"/>
    <w:rsid w:val="00866E9C"/>
    <w:rsid w:val="00866F60"/>
    <w:rsid w:val="00870CDD"/>
    <w:rsid w:val="008712DD"/>
    <w:rsid w:val="0087130B"/>
    <w:rsid w:val="0087149A"/>
    <w:rsid w:val="008720F3"/>
    <w:rsid w:val="00872B1D"/>
    <w:rsid w:val="00872B8F"/>
    <w:rsid w:val="00872BBD"/>
    <w:rsid w:val="008733E5"/>
    <w:rsid w:val="0087396A"/>
    <w:rsid w:val="00873C10"/>
    <w:rsid w:val="0087491E"/>
    <w:rsid w:val="008749D2"/>
    <w:rsid w:val="00874EBF"/>
    <w:rsid w:val="0087597C"/>
    <w:rsid w:val="00875E47"/>
    <w:rsid w:val="00875F17"/>
    <w:rsid w:val="00875F7E"/>
    <w:rsid w:val="00876086"/>
    <w:rsid w:val="00876792"/>
    <w:rsid w:val="00877020"/>
    <w:rsid w:val="008776C4"/>
    <w:rsid w:val="00880676"/>
    <w:rsid w:val="00880730"/>
    <w:rsid w:val="00880AA0"/>
    <w:rsid w:val="008813AF"/>
    <w:rsid w:val="0088153F"/>
    <w:rsid w:val="00881C87"/>
    <w:rsid w:val="00881E59"/>
    <w:rsid w:val="00882307"/>
    <w:rsid w:val="0088289A"/>
    <w:rsid w:val="00882999"/>
    <w:rsid w:val="00882A6A"/>
    <w:rsid w:val="00882BB4"/>
    <w:rsid w:val="008839DC"/>
    <w:rsid w:val="00883DB7"/>
    <w:rsid w:val="008854C8"/>
    <w:rsid w:val="00886856"/>
    <w:rsid w:val="00886B1B"/>
    <w:rsid w:val="00886B42"/>
    <w:rsid w:val="00886DAC"/>
    <w:rsid w:val="00887143"/>
    <w:rsid w:val="00887576"/>
    <w:rsid w:val="0088760B"/>
    <w:rsid w:val="00887C78"/>
    <w:rsid w:val="00887E3F"/>
    <w:rsid w:val="00887ED5"/>
    <w:rsid w:val="0089091F"/>
    <w:rsid w:val="00890D49"/>
    <w:rsid w:val="008919BE"/>
    <w:rsid w:val="00891AE2"/>
    <w:rsid w:val="00892A50"/>
    <w:rsid w:val="00892CDC"/>
    <w:rsid w:val="008932EF"/>
    <w:rsid w:val="00893849"/>
    <w:rsid w:val="00893888"/>
    <w:rsid w:val="00893909"/>
    <w:rsid w:val="008942E9"/>
    <w:rsid w:val="00894CA0"/>
    <w:rsid w:val="00895AEE"/>
    <w:rsid w:val="00895E0F"/>
    <w:rsid w:val="008961C1"/>
    <w:rsid w:val="008968C6"/>
    <w:rsid w:val="00896DDB"/>
    <w:rsid w:val="00896EC1"/>
    <w:rsid w:val="008A012A"/>
    <w:rsid w:val="008A029E"/>
    <w:rsid w:val="008A084F"/>
    <w:rsid w:val="008A114A"/>
    <w:rsid w:val="008A1945"/>
    <w:rsid w:val="008A1B0F"/>
    <w:rsid w:val="008A1C85"/>
    <w:rsid w:val="008A1F56"/>
    <w:rsid w:val="008A269C"/>
    <w:rsid w:val="008A2754"/>
    <w:rsid w:val="008A27A0"/>
    <w:rsid w:val="008A29FE"/>
    <w:rsid w:val="008A2B48"/>
    <w:rsid w:val="008A50BB"/>
    <w:rsid w:val="008A677A"/>
    <w:rsid w:val="008A68E1"/>
    <w:rsid w:val="008A6C79"/>
    <w:rsid w:val="008A6EF2"/>
    <w:rsid w:val="008A7116"/>
    <w:rsid w:val="008A7214"/>
    <w:rsid w:val="008A7462"/>
    <w:rsid w:val="008A75EA"/>
    <w:rsid w:val="008A79CB"/>
    <w:rsid w:val="008B0286"/>
    <w:rsid w:val="008B02AF"/>
    <w:rsid w:val="008B10F1"/>
    <w:rsid w:val="008B1C9A"/>
    <w:rsid w:val="008B21D7"/>
    <w:rsid w:val="008B2266"/>
    <w:rsid w:val="008B22B2"/>
    <w:rsid w:val="008B22DF"/>
    <w:rsid w:val="008B28EE"/>
    <w:rsid w:val="008B2AF7"/>
    <w:rsid w:val="008B2F0F"/>
    <w:rsid w:val="008B35FF"/>
    <w:rsid w:val="008B3688"/>
    <w:rsid w:val="008B3ADD"/>
    <w:rsid w:val="008B4345"/>
    <w:rsid w:val="008B5526"/>
    <w:rsid w:val="008B5E4C"/>
    <w:rsid w:val="008B6D5D"/>
    <w:rsid w:val="008B7247"/>
    <w:rsid w:val="008B753E"/>
    <w:rsid w:val="008B7674"/>
    <w:rsid w:val="008C0293"/>
    <w:rsid w:val="008C05B7"/>
    <w:rsid w:val="008C11C5"/>
    <w:rsid w:val="008C1771"/>
    <w:rsid w:val="008C2581"/>
    <w:rsid w:val="008C25F7"/>
    <w:rsid w:val="008C27BA"/>
    <w:rsid w:val="008C2EDB"/>
    <w:rsid w:val="008C34FD"/>
    <w:rsid w:val="008C3DD0"/>
    <w:rsid w:val="008C3F89"/>
    <w:rsid w:val="008C4176"/>
    <w:rsid w:val="008C4754"/>
    <w:rsid w:val="008C4B8A"/>
    <w:rsid w:val="008C56CD"/>
    <w:rsid w:val="008C653C"/>
    <w:rsid w:val="008C7728"/>
    <w:rsid w:val="008C7898"/>
    <w:rsid w:val="008D09FD"/>
    <w:rsid w:val="008D0BD7"/>
    <w:rsid w:val="008D0C83"/>
    <w:rsid w:val="008D14B0"/>
    <w:rsid w:val="008D1D05"/>
    <w:rsid w:val="008D30E8"/>
    <w:rsid w:val="008D33B7"/>
    <w:rsid w:val="008D3410"/>
    <w:rsid w:val="008D359D"/>
    <w:rsid w:val="008D399E"/>
    <w:rsid w:val="008D3B17"/>
    <w:rsid w:val="008D3EA8"/>
    <w:rsid w:val="008D3EAE"/>
    <w:rsid w:val="008D3F8E"/>
    <w:rsid w:val="008D41C6"/>
    <w:rsid w:val="008D5FFA"/>
    <w:rsid w:val="008D660E"/>
    <w:rsid w:val="008D66DC"/>
    <w:rsid w:val="008D67CA"/>
    <w:rsid w:val="008D6BDA"/>
    <w:rsid w:val="008D782B"/>
    <w:rsid w:val="008D7984"/>
    <w:rsid w:val="008D7F9D"/>
    <w:rsid w:val="008E03D0"/>
    <w:rsid w:val="008E0595"/>
    <w:rsid w:val="008E07AF"/>
    <w:rsid w:val="008E11AE"/>
    <w:rsid w:val="008E15BA"/>
    <w:rsid w:val="008E220E"/>
    <w:rsid w:val="008E2E9C"/>
    <w:rsid w:val="008E3561"/>
    <w:rsid w:val="008E35F2"/>
    <w:rsid w:val="008E42DA"/>
    <w:rsid w:val="008E49A1"/>
    <w:rsid w:val="008E5029"/>
    <w:rsid w:val="008E5AC8"/>
    <w:rsid w:val="008E5BBC"/>
    <w:rsid w:val="008E613E"/>
    <w:rsid w:val="008E6304"/>
    <w:rsid w:val="008E70CE"/>
    <w:rsid w:val="008E743B"/>
    <w:rsid w:val="008E74CE"/>
    <w:rsid w:val="008E7CF1"/>
    <w:rsid w:val="008E7EAE"/>
    <w:rsid w:val="008F05B5"/>
    <w:rsid w:val="008F1113"/>
    <w:rsid w:val="008F13D3"/>
    <w:rsid w:val="008F18AD"/>
    <w:rsid w:val="008F20BB"/>
    <w:rsid w:val="008F2347"/>
    <w:rsid w:val="008F25EA"/>
    <w:rsid w:val="008F39BE"/>
    <w:rsid w:val="008F3CEF"/>
    <w:rsid w:val="008F519A"/>
    <w:rsid w:val="008F628C"/>
    <w:rsid w:val="008F65BD"/>
    <w:rsid w:val="008F7B32"/>
    <w:rsid w:val="008F7F58"/>
    <w:rsid w:val="009002D2"/>
    <w:rsid w:val="009009D2"/>
    <w:rsid w:val="0090157E"/>
    <w:rsid w:val="00901858"/>
    <w:rsid w:val="00901BD5"/>
    <w:rsid w:val="00902384"/>
    <w:rsid w:val="00902843"/>
    <w:rsid w:val="009030B6"/>
    <w:rsid w:val="0090325C"/>
    <w:rsid w:val="009042A4"/>
    <w:rsid w:val="009045C1"/>
    <w:rsid w:val="00904C18"/>
    <w:rsid w:val="00904CAB"/>
    <w:rsid w:val="00906EBA"/>
    <w:rsid w:val="009071E0"/>
    <w:rsid w:val="00910C08"/>
    <w:rsid w:val="00910FFA"/>
    <w:rsid w:val="009110B2"/>
    <w:rsid w:val="00911EB3"/>
    <w:rsid w:val="009120CC"/>
    <w:rsid w:val="00912635"/>
    <w:rsid w:val="009129B3"/>
    <w:rsid w:val="00913DF7"/>
    <w:rsid w:val="0091405C"/>
    <w:rsid w:val="00914D22"/>
    <w:rsid w:val="00915259"/>
    <w:rsid w:val="00915387"/>
    <w:rsid w:val="0091656A"/>
    <w:rsid w:val="00917186"/>
    <w:rsid w:val="00917315"/>
    <w:rsid w:val="00917D6E"/>
    <w:rsid w:val="00917E89"/>
    <w:rsid w:val="00920665"/>
    <w:rsid w:val="00921047"/>
    <w:rsid w:val="009215F4"/>
    <w:rsid w:val="009221E0"/>
    <w:rsid w:val="00922B2C"/>
    <w:rsid w:val="00923C98"/>
    <w:rsid w:val="00924010"/>
    <w:rsid w:val="00924496"/>
    <w:rsid w:val="00926377"/>
    <w:rsid w:val="00926382"/>
    <w:rsid w:val="00926619"/>
    <w:rsid w:val="0092672B"/>
    <w:rsid w:val="00926918"/>
    <w:rsid w:val="00927EBD"/>
    <w:rsid w:val="0093013F"/>
    <w:rsid w:val="009304C7"/>
    <w:rsid w:val="00930A1C"/>
    <w:rsid w:val="00930F31"/>
    <w:rsid w:val="00931C65"/>
    <w:rsid w:val="00931C6E"/>
    <w:rsid w:val="00931CED"/>
    <w:rsid w:val="00933936"/>
    <w:rsid w:val="009339C9"/>
    <w:rsid w:val="009343DC"/>
    <w:rsid w:val="0093545A"/>
    <w:rsid w:val="0093649D"/>
    <w:rsid w:val="009369FD"/>
    <w:rsid w:val="00937032"/>
    <w:rsid w:val="009375FF"/>
    <w:rsid w:val="00937648"/>
    <w:rsid w:val="00937E6B"/>
    <w:rsid w:val="00940A84"/>
    <w:rsid w:val="00941072"/>
    <w:rsid w:val="00941505"/>
    <w:rsid w:val="00941D8A"/>
    <w:rsid w:val="00941EAB"/>
    <w:rsid w:val="00942690"/>
    <w:rsid w:val="0094279C"/>
    <w:rsid w:val="00942952"/>
    <w:rsid w:val="00942C21"/>
    <w:rsid w:val="0094313A"/>
    <w:rsid w:val="00943F0A"/>
    <w:rsid w:val="00945798"/>
    <w:rsid w:val="009461F9"/>
    <w:rsid w:val="00946346"/>
    <w:rsid w:val="009463D5"/>
    <w:rsid w:val="00946770"/>
    <w:rsid w:val="00946B99"/>
    <w:rsid w:val="009472F2"/>
    <w:rsid w:val="00947581"/>
    <w:rsid w:val="00950AEF"/>
    <w:rsid w:val="00950EB4"/>
    <w:rsid w:val="0095272C"/>
    <w:rsid w:val="00952CF1"/>
    <w:rsid w:val="009533B1"/>
    <w:rsid w:val="00953F8C"/>
    <w:rsid w:val="0095421F"/>
    <w:rsid w:val="009542F3"/>
    <w:rsid w:val="00954D98"/>
    <w:rsid w:val="009551EF"/>
    <w:rsid w:val="0095534A"/>
    <w:rsid w:val="00955DB6"/>
    <w:rsid w:val="00955FB4"/>
    <w:rsid w:val="00956C9E"/>
    <w:rsid w:val="00956EA9"/>
    <w:rsid w:val="00957599"/>
    <w:rsid w:val="0095778E"/>
    <w:rsid w:val="00957793"/>
    <w:rsid w:val="0096034F"/>
    <w:rsid w:val="00960692"/>
    <w:rsid w:val="0096072A"/>
    <w:rsid w:val="00960EAA"/>
    <w:rsid w:val="0096144A"/>
    <w:rsid w:val="00963393"/>
    <w:rsid w:val="009639C9"/>
    <w:rsid w:val="00964B2C"/>
    <w:rsid w:val="00964C40"/>
    <w:rsid w:val="00964D12"/>
    <w:rsid w:val="0096549E"/>
    <w:rsid w:val="00965AA8"/>
    <w:rsid w:val="0096628D"/>
    <w:rsid w:val="00966B0E"/>
    <w:rsid w:val="00966FCE"/>
    <w:rsid w:val="0096709A"/>
    <w:rsid w:val="009670E1"/>
    <w:rsid w:val="009673AA"/>
    <w:rsid w:val="009677D4"/>
    <w:rsid w:val="00967B15"/>
    <w:rsid w:val="00967DC9"/>
    <w:rsid w:val="00967F86"/>
    <w:rsid w:val="009703DA"/>
    <w:rsid w:val="00970623"/>
    <w:rsid w:val="00970EE5"/>
    <w:rsid w:val="00971700"/>
    <w:rsid w:val="00971F41"/>
    <w:rsid w:val="00972162"/>
    <w:rsid w:val="00972648"/>
    <w:rsid w:val="00972971"/>
    <w:rsid w:val="009742D2"/>
    <w:rsid w:val="00974355"/>
    <w:rsid w:val="009743E2"/>
    <w:rsid w:val="009744C6"/>
    <w:rsid w:val="00974541"/>
    <w:rsid w:val="00974655"/>
    <w:rsid w:val="00976031"/>
    <w:rsid w:val="00976183"/>
    <w:rsid w:val="00976836"/>
    <w:rsid w:val="00976A11"/>
    <w:rsid w:val="009779D9"/>
    <w:rsid w:val="0098072A"/>
    <w:rsid w:val="00980862"/>
    <w:rsid w:val="0098119C"/>
    <w:rsid w:val="009824D1"/>
    <w:rsid w:val="009826F9"/>
    <w:rsid w:val="00982761"/>
    <w:rsid w:val="009827A6"/>
    <w:rsid w:val="0098302E"/>
    <w:rsid w:val="009836B2"/>
    <w:rsid w:val="00983795"/>
    <w:rsid w:val="0098447F"/>
    <w:rsid w:val="00984C37"/>
    <w:rsid w:val="00984D3D"/>
    <w:rsid w:val="00986237"/>
    <w:rsid w:val="00986517"/>
    <w:rsid w:val="00986670"/>
    <w:rsid w:val="00986A59"/>
    <w:rsid w:val="00986D11"/>
    <w:rsid w:val="00987482"/>
    <w:rsid w:val="00990CC5"/>
    <w:rsid w:val="00990EC4"/>
    <w:rsid w:val="009925AF"/>
    <w:rsid w:val="00992648"/>
    <w:rsid w:val="009926C7"/>
    <w:rsid w:val="00992AA2"/>
    <w:rsid w:val="00992C2A"/>
    <w:rsid w:val="00992F20"/>
    <w:rsid w:val="00993552"/>
    <w:rsid w:val="0099369F"/>
    <w:rsid w:val="00993BF0"/>
    <w:rsid w:val="00993EF2"/>
    <w:rsid w:val="0099419E"/>
    <w:rsid w:val="0099433F"/>
    <w:rsid w:val="009949A2"/>
    <w:rsid w:val="009949AB"/>
    <w:rsid w:val="00994D59"/>
    <w:rsid w:val="00994DFE"/>
    <w:rsid w:val="00994E3C"/>
    <w:rsid w:val="009952C1"/>
    <w:rsid w:val="009953ED"/>
    <w:rsid w:val="00995569"/>
    <w:rsid w:val="009959A3"/>
    <w:rsid w:val="009960F2"/>
    <w:rsid w:val="00996638"/>
    <w:rsid w:val="0099669D"/>
    <w:rsid w:val="00996B70"/>
    <w:rsid w:val="00996F7F"/>
    <w:rsid w:val="009977A3"/>
    <w:rsid w:val="009979C3"/>
    <w:rsid w:val="00997F58"/>
    <w:rsid w:val="009A0872"/>
    <w:rsid w:val="009A11AE"/>
    <w:rsid w:val="009A15B1"/>
    <w:rsid w:val="009A197C"/>
    <w:rsid w:val="009A2068"/>
    <w:rsid w:val="009A3003"/>
    <w:rsid w:val="009A32E3"/>
    <w:rsid w:val="009A331C"/>
    <w:rsid w:val="009A349E"/>
    <w:rsid w:val="009A39DE"/>
    <w:rsid w:val="009A3A99"/>
    <w:rsid w:val="009A46FC"/>
    <w:rsid w:val="009A508D"/>
    <w:rsid w:val="009A5A5F"/>
    <w:rsid w:val="009A5DC2"/>
    <w:rsid w:val="009A6EEA"/>
    <w:rsid w:val="009A6FB7"/>
    <w:rsid w:val="009A7325"/>
    <w:rsid w:val="009A78C6"/>
    <w:rsid w:val="009B01F3"/>
    <w:rsid w:val="009B08F6"/>
    <w:rsid w:val="009B15DA"/>
    <w:rsid w:val="009B1F24"/>
    <w:rsid w:val="009B347F"/>
    <w:rsid w:val="009B3ACF"/>
    <w:rsid w:val="009B3B20"/>
    <w:rsid w:val="009B3F3B"/>
    <w:rsid w:val="009B410B"/>
    <w:rsid w:val="009B4196"/>
    <w:rsid w:val="009B4844"/>
    <w:rsid w:val="009B5243"/>
    <w:rsid w:val="009B5318"/>
    <w:rsid w:val="009B5B7F"/>
    <w:rsid w:val="009B5DF8"/>
    <w:rsid w:val="009B5F1E"/>
    <w:rsid w:val="009B6202"/>
    <w:rsid w:val="009B64F7"/>
    <w:rsid w:val="009B7410"/>
    <w:rsid w:val="009B794B"/>
    <w:rsid w:val="009C044E"/>
    <w:rsid w:val="009C04F2"/>
    <w:rsid w:val="009C0E1E"/>
    <w:rsid w:val="009C1863"/>
    <w:rsid w:val="009C1A5E"/>
    <w:rsid w:val="009C295F"/>
    <w:rsid w:val="009C311C"/>
    <w:rsid w:val="009C3880"/>
    <w:rsid w:val="009C3A5B"/>
    <w:rsid w:val="009C3EED"/>
    <w:rsid w:val="009C4BF8"/>
    <w:rsid w:val="009C6239"/>
    <w:rsid w:val="009C6B4A"/>
    <w:rsid w:val="009C7008"/>
    <w:rsid w:val="009C76A5"/>
    <w:rsid w:val="009C7E7D"/>
    <w:rsid w:val="009D0D48"/>
    <w:rsid w:val="009D12BA"/>
    <w:rsid w:val="009D12F7"/>
    <w:rsid w:val="009D1A61"/>
    <w:rsid w:val="009D214B"/>
    <w:rsid w:val="009D23AF"/>
    <w:rsid w:val="009D2BBD"/>
    <w:rsid w:val="009D3C32"/>
    <w:rsid w:val="009D3E82"/>
    <w:rsid w:val="009D4365"/>
    <w:rsid w:val="009D4D68"/>
    <w:rsid w:val="009D4DD0"/>
    <w:rsid w:val="009D5368"/>
    <w:rsid w:val="009D608C"/>
    <w:rsid w:val="009D677F"/>
    <w:rsid w:val="009D6C0A"/>
    <w:rsid w:val="009D6C94"/>
    <w:rsid w:val="009D76BE"/>
    <w:rsid w:val="009E117A"/>
    <w:rsid w:val="009E13F1"/>
    <w:rsid w:val="009E1D3D"/>
    <w:rsid w:val="009E1E51"/>
    <w:rsid w:val="009E2AE0"/>
    <w:rsid w:val="009E2EFE"/>
    <w:rsid w:val="009E38BD"/>
    <w:rsid w:val="009E3A5F"/>
    <w:rsid w:val="009E3A87"/>
    <w:rsid w:val="009E3D16"/>
    <w:rsid w:val="009E47E9"/>
    <w:rsid w:val="009E550D"/>
    <w:rsid w:val="009E6021"/>
    <w:rsid w:val="009E7EB4"/>
    <w:rsid w:val="009F0286"/>
    <w:rsid w:val="009F03EE"/>
    <w:rsid w:val="009F06E0"/>
    <w:rsid w:val="009F0F7E"/>
    <w:rsid w:val="009F1196"/>
    <w:rsid w:val="009F1615"/>
    <w:rsid w:val="009F1836"/>
    <w:rsid w:val="009F1961"/>
    <w:rsid w:val="009F1C10"/>
    <w:rsid w:val="009F202F"/>
    <w:rsid w:val="009F2804"/>
    <w:rsid w:val="009F3440"/>
    <w:rsid w:val="009F3454"/>
    <w:rsid w:val="009F36EB"/>
    <w:rsid w:val="009F4448"/>
    <w:rsid w:val="009F4753"/>
    <w:rsid w:val="009F478E"/>
    <w:rsid w:val="009F4980"/>
    <w:rsid w:val="009F49E3"/>
    <w:rsid w:val="009F5295"/>
    <w:rsid w:val="009F58CF"/>
    <w:rsid w:val="009F6FD6"/>
    <w:rsid w:val="009F734D"/>
    <w:rsid w:val="009F7682"/>
    <w:rsid w:val="00A0049E"/>
    <w:rsid w:val="00A004AD"/>
    <w:rsid w:val="00A00852"/>
    <w:rsid w:val="00A00B52"/>
    <w:rsid w:val="00A01C54"/>
    <w:rsid w:val="00A0228A"/>
    <w:rsid w:val="00A023A1"/>
    <w:rsid w:val="00A02F7A"/>
    <w:rsid w:val="00A035D1"/>
    <w:rsid w:val="00A0394D"/>
    <w:rsid w:val="00A03C54"/>
    <w:rsid w:val="00A04657"/>
    <w:rsid w:val="00A0567A"/>
    <w:rsid w:val="00A05785"/>
    <w:rsid w:val="00A05AC2"/>
    <w:rsid w:val="00A06509"/>
    <w:rsid w:val="00A06A8F"/>
    <w:rsid w:val="00A07A1E"/>
    <w:rsid w:val="00A07C9C"/>
    <w:rsid w:val="00A1045B"/>
    <w:rsid w:val="00A10501"/>
    <w:rsid w:val="00A10EBC"/>
    <w:rsid w:val="00A1111F"/>
    <w:rsid w:val="00A120E9"/>
    <w:rsid w:val="00A12BD5"/>
    <w:rsid w:val="00A13C2C"/>
    <w:rsid w:val="00A13C8E"/>
    <w:rsid w:val="00A14872"/>
    <w:rsid w:val="00A14AF7"/>
    <w:rsid w:val="00A1636F"/>
    <w:rsid w:val="00A1641F"/>
    <w:rsid w:val="00A1704A"/>
    <w:rsid w:val="00A17063"/>
    <w:rsid w:val="00A173DF"/>
    <w:rsid w:val="00A22F04"/>
    <w:rsid w:val="00A231F3"/>
    <w:rsid w:val="00A235C6"/>
    <w:rsid w:val="00A23603"/>
    <w:rsid w:val="00A23849"/>
    <w:rsid w:val="00A24CB2"/>
    <w:rsid w:val="00A24D66"/>
    <w:rsid w:val="00A2501A"/>
    <w:rsid w:val="00A251E3"/>
    <w:rsid w:val="00A26889"/>
    <w:rsid w:val="00A271A0"/>
    <w:rsid w:val="00A276BB"/>
    <w:rsid w:val="00A30148"/>
    <w:rsid w:val="00A308DE"/>
    <w:rsid w:val="00A30962"/>
    <w:rsid w:val="00A30C6E"/>
    <w:rsid w:val="00A31308"/>
    <w:rsid w:val="00A317A4"/>
    <w:rsid w:val="00A322B5"/>
    <w:rsid w:val="00A32551"/>
    <w:rsid w:val="00A32FBC"/>
    <w:rsid w:val="00A33505"/>
    <w:rsid w:val="00A3405E"/>
    <w:rsid w:val="00A351D8"/>
    <w:rsid w:val="00A362C2"/>
    <w:rsid w:val="00A3747D"/>
    <w:rsid w:val="00A37892"/>
    <w:rsid w:val="00A40302"/>
    <w:rsid w:val="00A404E0"/>
    <w:rsid w:val="00A418C2"/>
    <w:rsid w:val="00A4199A"/>
    <w:rsid w:val="00A42AFE"/>
    <w:rsid w:val="00A42E6B"/>
    <w:rsid w:val="00A435D7"/>
    <w:rsid w:val="00A43A26"/>
    <w:rsid w:val="00A43FE6"/>
    <w:rsid w:val="00A44624"/>
    <w:rsid w:val="00A446AC"/>
    <w:rsid w:val="00A44C67"/>
    <w:rsid w:val="00A44EE5"/>
    <w:rsid w:val="00A45184"/>
    <w:rsid w:val="00A45384"/>
    <w:rsid w:val="00A45D57"/>
    <w:rsid w:val="00A46504"/>
    <w:rsid w:val="00A46B7D"/>
    <w:rsid w:val="00A46CC7"/>
    <w:rsid w:val="00A46EF9"/>
    <w:rsid w:val="00A46FC6"/>
    <w:rsid w:val="00A4708A"/>
    <w:rsid w:val="00A4740D"/>
    <w:rsid w:val="00A476EF"/>
    <w:rsid w:val="00A47AE2"/>
    <w:rsid w:val="00A50D7C"/>
    <w:rsid w:val="00A510FA"/>
    <w:rsid w:val="00A51631"/>
    <w:rsid w:val="00A517AA"/>
    <w:rsid w:val="00A51840"/>
    <w:rsid w:val="00A5185A"/>
    <w:rsid w:val="00A5231A"/>
    <w:rsid w:val="00A52B29"/>
    <w:rsid w:val="00A52DC5"/>
    <w:rsid w:val="00A538CC"/>
    <w:rsid w:val="00A53FCE"/>
    <w:rsid w:val="00A54980"/>
    <w:rsid w:val="00A54A40"/>
    <w:rsid w:val="00A54C8C"/>
    <w:rsid w:val="00A54CE5"/>
    <w:rsid w:val="00A55065"/>
    <w:rsid w:val="00A55309"/>
    <w:rsid w:val="00A55864"/>
    <w:rsid w:val="00A562F6"/>
    <w:rsid w:val="00A57679"/>
    <w:rsid w:val="00A610C0"/>
    <w:rsid w:val="00A6151E"/>
    <w:rsid w:val="00A619DE"/>
    <w:rsid w:val="00A62A10"/>
    <w:rsid w:val="00A62AE2"/>
    <w:rsid w:val="00A62E80"/>
    <w:rsid w:val="00A63A79"/>
    <w:rsid w:val="00A63D9E"/>
    <w:rsid w:val="00A64E93"/>
    <w:rsid w:val="00A6509D"/>
    <w:rsid w:val="00A6596E"/>
    <w:rsid w:val="00A65A3D"/>
    <w:rsid w:val="00A65F60"/>
    <w:rsid w:val="00A66EC4"/>
    <w:rsid w:val="00A67092"/>
    <w:rsid w:val="00A67757"/>
    <w:rsid w:val="00A70988"/>
    <w:rsid w:val="00A72A73"/>
    <w:rsid w:val="00A72ADE"/>
    <w:rsid w:val="00A72DBA"/>
    <w:rsid w:val="00A72EB0"/>
    <w:rsid w:val="00A72F2C"/>
    <w:rsid w:val="00A731AE"/>
    <w:rsid w:val="00A73692"/>
    <w:rsid w:val="00A739A8"/>
    <w:rsid w:val="00A73CCE"/>
    <w:rsid w:val="00A74149"/>
    <w:rsid w:val="00A749C4"/>
    <w:rsid w:val="00A75036"/>
    <w:rsid w:val="00A75094"/>
    <w:rsid w:val="00A75E3D"/>
    <w:rsid w:val="00A7610B"/>
    <w:rsid w:val="00A76EB3"/>
    <w:rsid w:val="00A77272"/>
    <w:rsid w:val="00A7727D"/>
    <w:rsid w:val="00A778CD"/>
    <w:rsid w:val="00A806B4"/>
    <w:rsid w:val="00A82006"/>
    <w:rsid w:val="00A83DE7"/>
    <w:rsid w:val="00A83E84"/>
    <w:rsid w:val="00A84063"/>
    <w:rsid w:val="00A84064"/>
    <w:rsid w:val="00A840F8"/>
    <w:rsid w:val="00A848E3"/>
    <w:rsid w:val="00A84CCE"/>
    <w:rsid w:val="00A862DF"/>
    <w:rsid w:val="00A86387"/>
    <w:rsid w:val="00A86A53"/>
    <w:rsid w:val="00A87735"/>
    <w:rsid w:val="00A91654"/>
    <w:rsid w:val="00A922BB"/>
    <w:rsid w:val="00A9245C"/>
    <w:rsid w:val="00A925F1"/>
    <w:rsid w:val="00A92670"/>
    <w:rsid w:val="00A9277D"/>
    <w:rsid w:val="00A932B3"/>
    <w:rsid w:val="00A9390C"/>
    <w:rsid w:val="00A94556"/>
    <w:rsid w:val="00A9523D"/>
    <w:rsid w:val="00A95525"/>
    <w:rsid w:val="00A95955"/>
    <w:rsid w:val="00A96B7D"/>
    <w:rsid w:val="00A96C9A"/>
    <w:rsid w:val="00AA0301"/>
    <w:rsid w:val="00AA09FF"/>
    <w:rsid w:val="00AA0CDC"/>
    <w:rsid w:val="00AA0E48"/>
    <w:rsid w:val="00AA2678"/>
    <w:rsid w:val="00AA2763"/>
    <w:rsid w:val="00AA2C00"/>
    <w:rsid w:val="00AA3073"/>
    <w:rsid w:val="00AA30AB"/>
    <w:rsid w:val="00AA3174"/>
    <w:rsid w:val="00AA3714"/>
    <w:rsid w:val="00AA3A71"/>
    <w:rsid w:val="00AA3DF0"/>
    <w:rsid w:val="00AA3F70"/>
    <w:rsid w:val="00AA4418"/>
    <w:rsid w:val="00AA4B36"/>
    <w:rsid w:val="00AA4C8B"/>
    <w:rsid w:val="00AA4DB9"/>
    <w:rsid w:val="00AA58BF"/>
    <w:rsid w:val="00AA5C83"/>
    <w:rsid w:val="00AA6636"/>
    <w:rsid w:val="00AA6BE9"/>
    <w:rsid w:val="00AA6E73"/>
    <w:rsid w:val="00AA75DD"/>
    <w:rsid w:val="00AA7EC5"/>
    <w:rsid w:val="00AB11FA"/>
    <w:rsid w:val="00AB1360"/>
    <w:rsid w:val="00AB162A"/>
    <w:rsid w:val="00AB17B1"/>
    <w:rsid w:val="00AB1918"/>
    <w:rsid w:val="00AB1F1F"/>
    <w:rsid w:val="00AB307F"/>
    <w:rsid w:val="00AB39B6"/>
    <w:rsid w:val="00AB3C19"/>
    <w:rsid w:val="00AB3E06"/>
    <w:rsid w:val="00AB3F30"/>
    <w:rsid w:val="00AB41A0"/>
    <w:rsid w:val="00AB4515"/>
    <w:rsid w:val="00AB4E8A"/>
    <w:rsid w:val="00AB5198"/>
    <w:rsid w:val="00AB51CA"/>
    <w:rsid w:val="00AB5569"/>
    <w:rsid w:val="00AB571E"/>
    <w:rsid w:val="00AB69C1"/>
    <w:rsid w:val="00AB6CC8"/>
    <w:rsid w:val="00AB72D2"/>
    <w:rsid w:val="00AC011B"/>
    <w:rsid w:val="00AC0559"/>
    <w:rsid w:val="00AC05F1"/>
    <w:rsid w:val="00AC0B90"/>
    <w:rsid w:val="00AC105F"/>
    <w:rsid w:val="00AC17B1"/>
    <w:rsid w:val="00AC1D32"/>
    <w:rsid w:val="00AC1E7E"/>
    <w:rsid w:val="00AC3139"/>
    <w:rsid w:val="00AC33A4"/>
    <w:rsid w:val="00AC3897"/>
    <w:rsid w:val="00AC4193"/>
    <w:rsid w:val="00AC4297"/>
    <w:rsid w:val="00AC46D8"/>
    <w:rsid w:val="00AC46EC"/>
    <w:rsid w:val="00AC473D"/>
    <w:rsid w:val="00AC5CA0"/>
    <w:rsid w:val="00AC5D7D"/>
    <w:rsid w:val="00AC6307"/>
    <w:rsid w:val="00AC6381"/>
    <w:rsid w:val="00AC6491"/>
    <w:rsid w:val="00AC67AA"/>
    <w:rsid w:val="00AC6986"/>
    <w:rsid w:val="00AC7EBF"/>
    <w:rsid w:val="00AD1268"/>
    <w:rsid w:val="00AD184F"/>
    <w:rsid w:val="00AD1B4B"/>
    <w:rsid w:val="00AD26A4"/>
    <w:rsid w:val="00AD327E"/>
    <w:rsid w:val="00AD331D"/>
    <w:rsid w:val="00AD356A"/>
    <w:rsid w:val="00AD36B6"/>
    <w:rsid w:val="00AD3C97"/>
    <w:rsid w:val="00AD47D8"/>
    <w:rsid w:val="00AD4850"/>
    <w:rsid w:val="00AD54CD"/>
    <w:rsid w:val="00AD561E"/>
    <w:rsid w:val="00AD6014"/>
    <w:rsid w:val="00AD645F"/>
    <w:rsid w:val="00AD64BB"/>
    <w:rsid w:val="00AD66B2"/>
    <w:rsid w:val="00AD6897"/>
    <w:rsid w:val="00AD6ADF"/>
    <w:rsid w:val="00AD700E"/>
    <w:rsid w:val="00AE0044"/>
    <w:rsid w:val="00AE0AB0"/>
    <w:rsid w:val="00AE10B5"/>
    <w:rsid w:val="00AE2368"/>
    <w:rsid w:val="00AE25E0"/>
    <w:rsid w:val="00AE2EF3"/>
    <w:rsid w:val="00AE3146"/>
    <w:rsid w:val="00AE32B0"/>
    <w:rsid w:val="00AE371A"/>
    <w:rsid w:val="00AE393E"/>
    <w:rsid w:val="00AE3AA5"/>
    <w:rsid w:val="00AE4C7D"/>
    <w:rsid w:val="00AE4FB3"/>
    <w:rsid w:val="00AE51F1"/>
    <w:rsid w:val="00AE5E14"/>
    <w:rsid w:val="00AE5F98"/>
    <w:rsid w:val="00AE5FBA"/>
    <w:rsid w:val="00AE66DC"/>
    <w:rsid w:val="00AE66F0"/>
    <w:rsid w:val="00AE7392"/>
    <w:rsid w:val="00AE7F1A"/>
    <w:rsid w:val="00AF01C9"/>
    <w:rsid w:val="00AF02F3"/>
    <w:rsid w:val="00AF11CB"/>
    <w:rsid w:val="00AF1232"/>
    <w:rsid w:val="00AF1A59"/>
    <w:rsid w:val="00AF1D0C"/>
    <w:rsid w:val="00AF2590"/>
    <w:rsid w:val="00AF261D"/>
    <w:rsid w:val="00AF28E5"/>
    <w:rsid w:val="00AF4611"/>
    <w:rsid w:val="00AF5335"/>
    <w:rsid w:val="00AF5449"/>
    <w:rsid w:val="00AF5933"/>
    <w:rsid w:val="00AF5AE7"/>
    <w:rsid w:val="00AF6C43"/>
    <w:rsid w:val="00AF6E6B"/>
    <w:rsid w:val="00AF759A"/>
    <w:rsid w:val="00B0087A"/>
    <w:rsid w:val="00B009DB"/>
    <w:rsid w:val="00B00AED"/>
    <w:rsid w:val="00B00C20"/>
    <w:rsid w:val="00B01164"/>
    <w:rsid w:val="00B019F9"/>
    <w:rsid w:val="00B03097"/>
    <w:rsid w:val="00B036A8"/>
    <w:rsid w:val="00B04159"/>
    <w:rsid w:val="00B0434D"/>
    <w:rsid w:val="00B043F9"/>
    <w:rsid w:val="00B050C4"/>
    <w:rsid w:val="00B052BB"/>
    <w:rsid w:val="00B05402"/>
    <w:rsid w:val="00B0591E"/>
    <w:rsid w:val="00B06579"/>
    <w:rsid w:val="00B06F60"/>
    <w:rsid w:val="00B079F7"/>
    <w:rsid w:val="00B10575"/>
    <w:rsid w:val="00B10626"/>
    <w:rsid w:val="00B10958"/>
    <w:rsid w:val="00B11A00"/>
    <w:rsid w:val="00B11BFC"/>
    <w:rsid w:val="00B11F4C"/>
    <w:rsid w:val="00B12066"/>
    <w:rsid w:val="00B1237E"/>
    <w:rsid w:val="00B12926"/>
    <w:rsid w:val="00B13472"/>
    <w:rsid w:val="00B1363E"/>
    <w:rsid w:val="00B13BB7"/>
    <w:rsid w:val="00B14093"/>
    <w:rsid w:val="00B143EF"/>
    <w:rsid w:val="00B14411"/>
    <w:rsid w:val="00B14716"/>
    <w:rsid w:val="00B14A81"/>
    <w:rsid w:val="00B16026"/>
    <w:rsid w:val="00B16608"/>
    <w:rsid w:val="00B16AF2"/>
    <w:rsid w:val="00B17A60"/>
    <w:rsid w:val="00B202C9"/>
    <w:rsid w:val="00B2103B"/>
    <w:rsid w:val="00B212AB"/>
    <w:rsid w:val="00B21522"/>
    <w:rsid w:val="00B21628"/>
    <w:rsid w:val="00B21DCC"/>
    <w:rsid w:val="00B21F0A"/>
    <w:rsid w:val="00B2210E"/>
    <w:rsid w:val="00B22535"/>
    <w:rsid w:val="00B22862"/>
    <w:rsid w:val="00B234C2"/>
    <w:rsid w:val="00B23A38"/>
    <w:rsid w:val="00B23B7D"/>
    <w:rsid w:val="00B23D4C"/>
    <w:rsid w:val="00B242DC"/>
    <w:rsid w:val="00B242E1"/>
    <w:rsid w:val="00B24AC9"/>
    <w:rsid w:val="00B24B33"/>
    <w:rsid w:val="00B257E4"/>
    <w:rsid w:val="00B25B39"/>
    <w:rsid w:val="00B25D7D"/>
    <w:rsid w:val="00B25F51"/>
    <w:rsid w:val="00B265CB"/>
    <w:rsid w:val="00B267C4"/>
    <w:rsid w:val="00B26ACE"/>
    <w:rsid w:val="00B27123"/>
    <w:rsid w:val="00B273A4"/>
    <w:rsid w:val="00B276E3"/>
    <w:rsid w:val="00B27C81"/>
    <w:rsid w:val="00B27D9F"/>
    <w:rsid w:val="00B27EAA"/>
    <w:rsid w:val="00B30EA3"/>
    <w:rsid w:val="00B31163"/>
    <w:rsid w:val="00B31230"/>
    <w:rsid w:val="00B31858"/>
    <w:rsid w:val="00B31B2F"/>
    <w:rsid w:val="00B325AF"/>
    <w:rsid w:val="00B326E9"/>
    <w:rsid w:val="00B327C7"/>
    <w:rsid w:val="00B32A26"/>
    <w:rsid w:val="00B32A6B"/>
    <w:rsid w:val="00B33F2C"/>
    <w:rsid w:val="00B349BD"/>
    <w:rsid w:val="00B34C73"/>
    <w:rsid w:val="00B357BB"/>
    <w:rsid w:val="00B3633F"/>
    <w:rsid w:val="00B36755"/>
    <w:rsid w:val="00B36B22"/>
    <w:rsid w:val="00B37CAA"/>
    <w:rsid w:val="00B40A5E"/>
    <w:rsid w:val="00B4151B"/>
    <w:rsid w:val="00B41B4E"/>
    <w:rsid w:val="00B42297"/>
    <w:rsid w:val="00B4280F"/>
    <w:rsid w:val="00B42C33"/>
    <w:rsid w:val="00B43DDB"/>
    <w:rsid w:val="00B44B30"/>
    <w:rsid w:val="00B44BD0"/>
    <w:rsid w:val="00B44C12"/>
    <w:rsid w:val="00B457F5"/>
    <w:rsid w:val="00B45A6A"/>
    <w:rsid w:val="00B4648D"/>
    <w:rsid w:val="00B477F2"/>
    <w:rsid w:val="00B478A1"/>
    <w:rsid w:val="00B47F47"/>
    <w:rsid w:val="00B5020C"/>
    <w:rsid w:val="00B507C4"/>
    <w:rsid w:val="00B50883"/>
    <w:rsid w:val="00B50BFF"/>
    <w:rsid w:val="00B50CBA"/>
    <w:rsid w:val="00B51435"/>
    <w:rsid w:val="00B51C73"/>
    <w:rsid w:val="00B51E15"/>
    <w:rsid w:val="00B52E5E"/>
    <w:rsid w:val="00B538B1"/>
    <w:rsid w:val="00B5424F"/>
    <w:rsid w:val="00B546D9"/>
    <w:rsid w:val="00B54FEE"/>
    <w:rsid w:val="00B551E3"/>
    <w:rsid w:val="00B55845"/>
    <w:rsid w:val="00B558F6"/>
    <w:rsid w:val="00B55E5C"/>
    <w:rsid w:val="00B56316"/>
    <w:rsid w:val="00B5637F"/>
    <w:rsid w:val="00B56808"/>
    <w:rsid w:val="00B56AB1"/>
    <w:rsid w:val="00B56B55"/>
    <w:rsid w:val="00B57822"/>
    <w:rsid w:val="00B57895"/>
    <w:rsid w:val="00B57966"/>
    <w:rsid w:val="00B57F85"/>
    <w:rsid w:val="00B60075"/>
    <w:rsid w:val="00B600A4"/>
    <w:rsid w:val="00B600C8"/>
    <w:rsid w:val="00B600CA"/>
    <w:rsid w:val="00B60131"/>
    <w:rsid w:val="00B60927"/>
    <w:rsid w:val="00B6092C"/>
    <w:rsid w:val="00B6138A"/>
    <w:rsid w:val="00B61A09"/>
    <w:rsid w:val="00B61B31"/>
    <w:rsid w:val="00B61C8B"/>
    <w:rsid w:val="00B61ED7"/>
    <w:rsid w:val="00B6275F"/>
    <w:rsid w:val="00B62C48"/>
    <w:rsid w:val="00B636B1"/>
    <w:rsid w:val="00B640CE"/>
    <w:rsid w:val="00B64D6E"/>
    <w:rsid w:val="00B64E34"/>
    <w:rsid w:val="00B64FAD"/>
    <w:rsid w:val="00B65126"/>
    <w:rsid w:val="00B6528F"/>
    <w:rsid w:val="00B6544D"/>
    <w:rsid w:val="00B65959"/>
    <w:rsid w:val="00B66725"/>
    <w:rsid w:val="00B701B3"/>
    <w:rsid w:val="00B70455"/>
    <w:rsid w:val="00B71BEB"/>
    <w:rsid w:val="00B725CE"/>
    <w:rsid w:val="00B728F3"/>
    <w:rsid w:val="00B72B44"/>
    <w:rsid w:val="00B7342E"/>
    <w:rsid w:val="00B73DFE"/>
    <w:rsid w:val="00B73F3F"/>
    <w:rsid w:val="00B74399"/>
    <w:rsid w:val="00B7463F"/>
    <w:rsid w:val="00B74B36"/>
    <w:rsid w:val="00B74E5A"/>
    <w:rsid w:val="00B7557A"/>
    <w:rsid w:val="00B75E02"/>
    <w:rsid w:val="00B75F0C"/>
    <w:rsid w:val="00B7698B"/>
    <w:rsid w:val="00B771AA"/>
    <w:rsid w:val="00B7767A"/>
    <w:rsid w:val="00B77AC1"/>
    <w:rsid w:val="00B80492"/>
    <w:rsid w:val="00B80B34"/>
    <w:rsid w:val="00B80BFF"/>
    <w:rsid w:val="00B80FD6"/>
    <w:rsid w:val="00B8110D"/>
    <w:rsid w:val="00B81FD5"/>
    <w:rsid w:val="00B825E8"/>
    <w:rsid w:val="00B83D5F"/>
    <w:rsid w:val="00B84027"/>
    <w:rsid w:val="00B843E0"/>
    <w:rsid w:val="00B84775"/>
    <w:rsid w:val="00B84A20"/>
    <w:rsid w:val="00B84C30"/>
    <w:rsid w:val="00B84EBC"/>
    <w:rsid w:val="00B85377"/>
    <w:rsid w:val="00B85AF7"/>
    <w:rsid w:val="00B86CDE"/>
    <w:rsid w:val="00B870C6"/>
    <w:rsid w:val="00B8710F"/>
    <w:rsid w:val="00B8730F"/>
    <w:rsid w:val="00B90AD0"/>
    <w:rsid w:val="00B911EA"/>
    <w:rsid w:val="00B91E19"/>
    <w:rsid w:val="00B92186"/>
    <w:rsid w:val="00B92560"/>
    <w:rsid w:val="00B92B5D"/>
    <w:rsid w:val="00B93789"/>
    <w:rsid w:val="00B94F1D"/>
    <w:rsid w:val="00B94F64"/>
    <w:rsid w:val="00B956F4"/>
    <w:rsid w:val="00B95B27"/>
    <w:rsid w:val="00B9668F"/>
    <w:rsid w:val="00B9693D"/>
    <w:rsid w:val="00B96993"/>
    <w:rsid w:val="00B96AE9"/>
    <w:rsid w:val="00B96B3E"/>
    <w:rsid w:val="00B97009"/>
    <w:rsid w:val="00B9772C"/>
    <w:rsid w:val="00BA0F8B"/>
    <w:rsid w:val="00BA16A9"/>
    <w:rsid w:val="00BA1B80"/>
    <w:rsid w:val="00BA1CA7"/>
    <w:rsid w:val="00BA1D1B"/>
    <w:rsid w:val="00BA22FC"/>
    <w:rsid w:val="00BA262B"/>
    <w:rsid w:val="00BA266E"/>
    <w:rsid w:val="00BA298E"/>
    <w:rsid w:val="00BA4236"/>
    <w:rsid w:val="00BA4D70"/>
    <w:rsid w:val="00BA5204"/>
    <w:rsid w:val="00BA5CF6"/>
    <w:rsid w:val="00BA76F0"/>
    <w:rsid w:val="00BA7C81"/>
    <w:rsid w:val="00BB01CE"/>
    <w:rsid w:val="00BB0B39"/>
    <w:rsid w:val="00BB1C29"/>
    <w:rsid w:val="00BB2516"/>
    <w:rsid w:val="00BB4621"/>
    <w:rsid w:val="00BB477C"/>
    <w:rsid w:val="00BB4810"/>
    <w:rsid w:val="00BB4835"/>
    <w:rsid w:val="00BB4AD5"/>
    <w:rsid w:val="00BB4D47"/>
    <w:rsid w:val="00BB4E28"/>
    <w:rsid w:val="00BB52DE"/>
    <w:rsid w:val="00BB5FFC"/>
    <w:rsid w:val="00BB6F96"/>
    <w:rsid w:val="00BB768D"/>
    <w:rsid w:val="00BC0E8F"/>
    <w:rsid w:val="00BC11DA"/>
    <w:rsid w:val="00BC12F5"/>
    <w:rsid w:val="00BC1516"/>
    <w:rsid w:val="00BC186D"/>
    <w:rsid w:val="00BC1C7B"/>
    <w:rsid w:val="00BC217B"/>
    <w:rsid w:val="00BC24F9"/>
    <w:rsid w:val="00BC2822"/>
    <w:rsid w:val="00BC29B4"/>
    <w:rsid w:val="00BC2CAC"/>
    <w:rsid w:val="00BC36E9"/>
    <w:rsid w:val="00BC37EB"/>
    <w:rsid w:val="00BC3DFD"/>
    <w:rsid w:val="00BC4086"/>
    <w:rsid w:val="00BC43AE"/>
    <w:rsid w:val="00BC469A"/>
    <w:rsid w:val="00BC4840"/>
    <w:rsid w:val="00BC4BF1"/>
    <w:rsid w:val="00BC4DC4"/>
    <w:rsid w:val="00BC4EBD"/>
    <w:rsid w:val="00BC5667"/>
    <w:rsid w:val="00BC5AD3"/>
    <w:rsid w:val="00BC5DE9"/>
    <w:rsid w:val="00BC64A9"/>
    <w:rsid w:val="00BC675F"/>
    <w:rsid w:val="00BC6982"/>
    <w:rsid w:val="00BC6A52"/>
    <w:rsid w:val="00BC6F4A"/>
    <w:rsid w:val="00BC79DB"/>
    <w:rsid w:val="00BD00EC"/>
    <w:rsid w:val="00BD073F"/>
    <w:rsid w:val="00BD128A"/>
    <w:rsid w:val="00BD1DFA"/>
    <w:rsid w:val="00BD272F"/>
    <w:rsid w:val="00BD2B65"/>
    <w:rsid w:val="00BD2BE4"/>
    <w:rsid w:val="00BD3B10"/>
    <w:rsid w:val="00BD4599"/>
    <w:rsid w:val="00BD4B54"/>
    <w:rsid w:val="00BD4F18"/>
    <w:rsid w:val="00BD5505"/>
    <w:rsid w:val="00BD5B60"/>
    <w:rsid w:val="00BD5D95"/>
    <w:rsid w:val="00BD617F"/>
    <w:rsid w:val="00BD64C0"/>
    <w:rsid w:val="00BD67E2"/>
    <w:rsid w:val="00BD7FE2"/>
    <w:rsid w:val="00BE0E27"/>
    <w:rsid w:val="00BE11C6"/>
    <w:rsid w:val="00BE13B0"/>
    <w:rsid w:val="00BE17FB"/>
    <w:rsid w:val="00BE1800"/>
    <w:rsid w:val="00BE1D66"/>
    <w:rsid w:val="00BE1FAE"/>
    <w:rsid w:val="00BE2385"/>
    <w:rsid w:val="00BE2932"/>
    <w:rsid w:val="00BE2C18"/>
    <w:rsid w:val="00BE3037"/>
    <w:rsid w:val="00BE336A"/>
    <w:rsid w:val="00BE355E"/>
    <w:rsid w:val="00BE3EB7"/>
    <w:rsid w:val="00BE4A51"/>
    <w:rsid w:val="00BE560F"/>
    <w:rsid w:val="00BE5F79"/>
    <w:rsid w:val="00BE61F9"/>
    <w:rsid w:val="00BE634D"/>
    <w:rsid w:val="00BE6E38"/>
    <w:rsid w:val="00BE6E84"/>
    <w:rsid w:val="00BE7331"/>
    <w:rsid w:val="00BE74F2"/>
    <w:rsid w:val="00BE7536"/>
    <w:rsid w:val="00BE7CEE"/>
    <w:rsid w:val="00BF082C"/>
    <w:rsid w:val="00BF0BF2"/>
    <w:rsid w:val="00BF16FA"/>
    <w:rsid w:val="00BF18E5"/>
    <w:rsid w:val="00BF2443"/>
    <w:rsid w:val="00BF26AB"/>
    <w:rsid w:val="00BF2D8E"/>
    <w:rsid w:val="00BF4ADA"/>
    <w:rsid w:val="00BF508F"/>
    <w:rsid w:val="00BF5184"/>
    <w:rsid w:val="00BF52BC"/>
    <w:rsid w:val="00BF5350"/>
    <w:rsid w:val="00BF55AD"/>
    <w:rsid w:val="00BF5A0B"/>
    <w:rsid w:val="00BF5A8E"/>
    <w:rsid w:val="00BF5C0D"/>
    <w:rsid w:val="00BF622B"/>
    <w:rsid w:val="00BF65E7"/>
    <w:rsid w:val="00C007EB"/>
    <w:rsid w:val="00C00C0C"/>
    <w:rsid w:val="00C00CBF"/>
    <w:rsid w:val="00C01CC9"/>
    <w:rsid w:val="00C0268A"/>
    <w:rsid w:val="00C02BD2"/>
    <w:rsid w:val="00C02C2E"/>
    <w:rsid w:val="00C0364D"/>
    <w:rsid w:val="00C056F6"/>
    <w:rsid w:val="00C05CA8"/>
    <w:rsid w:val="00C060B9"/>
    <w:rsid w:val="00C066AF"/>
    <w:rsid w:val="00C06B19"/>
    <w:rsid w:val="00C104B6"/>
    <w:rsid w:val="00C10B12"/>
    <w:rsid w:val="00C10C04"/>
    <w:rsid w:val="00C11B96"/>
    <w:rsid w:val="00C11FA7"/>
    <w:rsid w:val="00C11FAF"/>
    <w:rsid w:val="00C12BC7"/>
    <w:rsid w:val="00C1414B"/>
    <w:rsid w:val="00C1415F"/>
    <w:rsid w:val="00C146DE"/>
    <w:rsid w:val="00C1481F"/>
    <w:rsid w:val="00C14ACD"/>
    <w:rsid w:val="00C14E57"/>
    <w:rsid w:val="00C155AB"/>
    <w:rsid w:val="00C156F1"/>
    <w:rsid w:val="00C15B0F"/>
    <w:rsid w:val="00C15C3C"/>
    <w:rsid w:val="00C17507"/>
    <w:rsid w:val="00C17582"/>
    <w:rsid w:val="00C17B56"/>
    <w:rsid w:val="00C2011C"/>
    <w:rsid w:val="00C207BD"/>
    <w:rsid w:val="00C2081A"/>
    <w:rsid w:val="00C210A5"/>
    <w:rsid w:val="00C21886"/>
    <w:rsid w:val="00C219A2"/>
    <w:rsid w:val="00C21BB2"/>
    <w:rsid w:val="00C21D70"/>
    <w:rsid w:val="00C22004"/>
    <w:rsid w:val="00C22491"/>
    <w:rsid w:val="00C22D96"/>
    <w:rsid w:val="00C22DC2"/>
    <w:rsid w:val="00C233BB"/>
    <w:rsid w:val="00C234C8"/>
    <w:rsid w:val="00C23B68"/>
    <w:rsid w:val="00C23E38"/>
    <w:rsid w:val="00C246A1"/>
    <w:rsid w:val="00C249B7"/>
    <w:rsid w:val="00C24D28"/>
    <w:rsid w:val="00C253E1"/>
    <w:rsid w:val="00C25A4B"/>
    <w:rsid w:val="00C268EE"/>
    <w:rsid w:val="00C27299"/>
    <w:rsid w:val="00C276FE"/>
    <w:rsid w:val="00C27729"/>
    <w:rsid w:val="00C302D1"/>
    <w:rsid w:val="00C305B2"/>
    <w:rsid w:val="00C3135E"/>
    <w:rsid w:val="00C31589"/>
    <w:rsid w:val="00C32A4A"/>
    <w:rsid w:val="00C33970"/>
    <w:rsid w:val="00C33EE1"/>
    <w:rsid w:val="00C341AC"/>
    <w:rsid w:val="00C345DA"/>
    <w:rsid w:val="00C34A35"/>
    <w:rsid w:val="00C34F82"/>
    <w:rsid w:val="00C35540"/>
    <w:rsid w:val="00C357D0"/>
    <w:rsid w:val="00C364E9"/>
    <w:rsid w:val="00C366B4"/>
    <w:rsid w:val="00C366E1"/>
    <w:rsid w:val="00C36B98"/>
    <w:rsid w:val="00C37312"/>
    <w:rsid w:val="00C378A5"/>
    <w:rsid w:val="00C37DEC"/>
    <w:rsid w:val="00C40085"/>
    <w:rsid w:val="00C40728"/>
    <w:rsid w:val="00C415F8"/>
    <w:rsid w:val="00C4171A"/>
    <w:rsid w:val="00C41B59"/>
    <w:rsid w:val="00C4216E"/>
    <w:rsid w:val="00C422F5"/>
    <w:rsid w:val="00C425D0"/>
    <w:rsid w:val="00C433CC"/>
    <w:rsid w:val="00C43624"/>
    <w:rsid w:val="00C43F07"/>
    <w:rsid w:val="00C44C3D"/>
    <w:rsid w:val="00C45058"/>
    <w:rsid w:val="00C455D8"/>
    <w:rsid w:val="00C45A05"/>
    <w:rsid w:val="00C45AFC"/>
    <w:rsid w:val="00C45BA5"/>
    <w:rsid w:val="00C45EFC"/>
    <w:rsid w:val="00C46036"/>
    <w:rsid w:val="00C46082"/>
    <w:rsid w:val="00C46952"/>
    <w:rsid w:val="00C46DE7"/>
    <w:rsid w:val="00C4744E"/>
    <w:rsid w:val="00C47EFE"/>
    <w:rsid w:val="00C47F48"/>
    <w:rsid w:val="00C503AC"/>
    <w:rsid w:val="00C50667"/>
    <w:rsid w:val="00C50BA7"/>
    <w:rsid w:val="00C50F0A"/>
    <w:rsid w:val="00C51C1A"/>
    <w:rsid w:val="00C51C5D"/>
    <w:rsid w:val="00C524BC"/>
    <w:rsid w:val="00C52AC7"/>
    <w:rsid w:val="00C52ACD"/>
    <w:rsid w:val="00C52DB7"/>
    <w:rsid w:val="00C531CC"/>
    <w:rsid w:val="00C53401"/>
    <w:rsid w:val="00C53833"/>
    <w:rsid w:val="00C53B92"/>
    <w:rsid w:val="00C54A2B"/>
    <w:rsid w:val="00C550DA"/>
    <w:rsid w:val="00C555B5"/>
    <w:rsid w:val="00C555BC"/>
    <w:rsid w:val="00C557A1"/>
    <w:rsid w:val="00C55DCA"/>
    <w:rsid w:val="00C560ED"/>
    <w:rsid w:val="00C56841"/>
    <w:rsid w:val="00C569E6"/>
    <w:rsid w:val="00C56D61"/>
    <w:rsid w:val="00C5730F"/>
    <w:rsid w:val="00C57BCA"/>
    <w:rsid w:val="00C603AF"/>
    <w:rsid w:val="00C60660"/>
    <w:rsid w:val="00C60899"/>
    <w:rsid w:val="00C614D3"/>
    <w:rsid w:val="00C6152E"/>
    <w:rsid w:val="00C61729"/>
    <w:rsid w:val="00C61767"/>
    <w:rsid w:val="00C61C35"/>
    <w:rsid w:val="00C620FD"/>
    <w:rsid w:val="00C623E3"/>
    <w:rsid w:val="00C62894"/>
    <w:rsid w:val="00C6355F"/>
    <w:rsid w:val="00C63800"/>
    <w:rsid w:val="00C63C74"/>
    <w:rsid w:val="00C6468F"/>
    <w:rsid w:val="00C65043"/>
    <w:rsid w:val="00C6576F"/>
    <w:rsid w:val="00C65F50"/>
    <w:rsid w:val="00C66631"/>
    <w:rsid w:val="00C66F0C"/>
    <w:rsid w:val="00C675FD"/>
    <w:rsid w:val="00C67644"/>
    <w:rsid w:val="00C676B3"/>
    <w:rsid w:val="00C679DB"/>
    <w:rsid w:val="00C67A2C"/>
    <w:rsid w:val="00C70EDD"/>
    <w:rsid w:val="00C71041"/>
    <w:rsid w:val="00C71BB4"/>
    <w:rsid w:val="00C72998"/>
    <w:rsid w:val="00C729FF"/>
    <w:rsid w:val="00C72CE2"/>
    <w:rsid w:val="00C7325F"/>
    <w:rsid w:val="00C7345B"/>
    <w:rsid w:val="00C73697"/>
    <w:rsid w:val="00C73BB6"/>
    <w:rsid w:val="00C759EF"/>
    <w:rsid w:val="00C75A14"/>
    <w:rsid w:val="00C75A41"/>
    <w:rsid w:val="00C75E77"/>
    <w:rsid w:val="00C75FBF"/>
    <w:rsid w:val="00C76131"/>
    <w:rsid w:val="00C762F0"/>
    <w:rsid w:val="00C76825"/>
    <w:rsid w:val="00C76D28"/>
    <w:rsid w:val="00C77334"/>
    <w:rsid w:val="00C802C1"/>
    <w:rsid w:val="00C80CF6"/>
    <w:rsid w:val="00C815C1"/>
    <w:rsid w:val="00C818A7"/>
    <w:rsid w:val="00C8274A"/>
    <w:rsid w:val="00C82CA2"/>
    <w:rsid w:val="00C84181"/>
    <w:rsid w:val="00C84C95"/>
    <w:rsid w:val="00C84EE6"/>
    <w:rsid w:val="00C853B3"/>
    <w:rsid w:val="00C85A30"/>
    <w:rsid w:val="00C85D4A"/>
    <w:rsid w:val="00C85DDA"/>
    <w:rsid w:val="00C86489"/>
    <w:rsid w:val="00C87625"/>
    <w:rsid w:val="00C9003B"/>
    <w:rsid w:val="00C90114"/>
    <w:rsid w:val="00C9012A"/>
    <w:rsid w:val="00C90248"/>
    <w:rsid w:val="00C912B3"/>
    <w:rsid w:val="00C9148B"/>
    <w:rsid w:val="00C922D7"/>
    <w:rsid w:val="00C92906"/>
    <w:rsid w:val="00C929CE"/>
    <w:rsid w:val="00C940F3"/>
    <w:rsid w:val="00C9476C"/>
    <w:rsid w:val="00C948AC"/>
    <w:rsid w:val="00C949DB"/>
    <w:rsid w:val="00C94EC8"/>
    <w:rsid w:val="00C95BF6"/>
    <w:rsid w:val="00C95FFC"/>
    <w:rsid w:val="00C9654C"/>
    <w:rsid w:val="00C96758"/>
    <w:rsid w:val="00C975EE"/>
    <w:rsid w:val="00C97736"/>
    <w:rsid w:val="00C9773B"/>
    <w:rsid w:val="00C9793D"/>
    <w:rsid w:val="00C97B55"/>
    <w:rsid w:val="00C97DA2"/>
    <w:rsid w:val="00CA048C"/>
    <w:rsid w:val="00CA0513"/>
    <w:rsid w:val="00CA0B30"/>
    <w:rsid w:val="00CA0DB6"/>
    <w:rsid w:val="00CA1714"/>
    <w:rsid w:val="00CA1748"/>
    <w:rsid w:val="00CA1CB2"/>
    <w:rsid w:val="00CA1D35"/>
    <w:rsid w:val="00CA2314"/>
    <w:rsid w:val="00CA2DA0"/>
    <w:rsid w:val="00CA303C"/>
    <w:rsid w:val="00CA346F"/>
    <w:rsid w:val="00CA3B30"/>
    <w:rsid w:val="00CA3B61"/>
    <w:rsid w:val="00CA406D"/>
    <w:rsid w:val="00CA463D"/>
    <w:rsid w:val="00CA4AEA"/>
    <w:rsid w:val="00CA4B97"/>
    <w:rsid w:val="00CA4DFD"/>
    <w:rsid w:val="00CA59CE"/>
    <w:rsid w:val="00CA5D8F"/>
    <w:rsid w:val="00CA6175"/>
    <w:rsid w:val="00CA6ED9"/>
    <w:rsid w:val="00CA7DC1"/>
    <w:rsid w:val="00CB0486"/>
    <w:rsid w:val="00CB061D"/>
    <w:rsid w:val="00CB0AF2"/>
    <w:rsid w:val="00CB1032"/>
    <w:rsid w:val="00CB127C"/>
    <w:rsid w:val="00CB13E7"/>
    <w:rsid w:val="00CB14C7"/>
    <w:rsid w:val="00CB14DF"/>
    <w:rsid w:val="00CB1C71"/>
    <w:rsid w:val="00CB1FBF"/>
    <w:rsid w:val="00CB38FA"/>
    <w:rsid w:val="00CB396A"/>
    <w:rsid w:val="00CB3D5E"/>
    <w:rsid w:val="00CB4137"/>
    <w:rsid w:val="00CB61EB"/>
    <w:rsid w:val="00CB62A4"/>
    <w:rsid w:val="00CB6782"/>
    <w:rsid w:val="00CB6956"/>
    <w:rsid w:val="00CB6D0E"/>
    <w:rsid w:val="00CB7F05"/>
    <w:rsid w:val="00CC03BD"/>
    <w:rsid w:val="00CC044B"/>
    <w:rsid w:val="00CC0546"/>
    <w:rsid w:val="00CC0715"/>
    <w:rsid w:val="00CC0CF9"/>
    <w:rsid w:val="00CC2483"/>
    <w:rsid w:val="00CC2779"/>
    <w:rsid w:val="00CC2EDF"/>
    <w:rsid w:val="00CC33DE"/>
    <w:rsid w:val="00CC3B94"/>
    <w:rsid w:val="00CC3C48"/>
    <w:rsid w:val="00CC3EA5"/>
    <w:rsid w:val="00CC3F39"/>
    <w:rsid w:val="00CC4607"/>
    <w:rsid w:val="00CC48CB"/>
    <w:rsid w:val="00CC4C5C"/>
    <w:rsid w:val="00CC50CE"/>
    <w:rsid w:val="00CC5A8B"/>
    <w:rsid w:val="00CC5E6C"/>
    <w:rsid w:val="00CC628A"/>
    <w:rsid w:val="00CC631E"/>
    <w:rsid w:val="00CC65B3"/>
    <w:rsid w:val="00CC69AF"/>
    <w:rsid w:val="00CC6C03"/>
    <w:rsid w:val="00CC6C97"/>
    <w:rsid w:val="00CC6EAC"/>
    <w:rsid w:val="00CC7C6F"/>
    <w:rsid w:val="00CD005C"/>
    <w:rsid w:val="00CD1DEF"/>
    <w:rsid w:val="00CD2559"/>
    <w:rsid w:val="00CD29C6"/>
    <w:rsid w:val="00CD2C1C"/>
    <w:rsid w:val="00CD2E86"/>
    <w:rsid w:val="00CD305C"/>
    <w:rsid w:val="00CD3D27"/>
    <w:rsid w:val="00CD3F98"/>
    <w:rsid w:val="00CD445D"/>
    <w:rsid w:val="00CD47A9"/>
    <w:rsid w:val="00CD56FE"/>
    <w:rsid w:val="00CD60B6"/>
    <w:rsid w:val="00CD643F"/>
    <w:rsid w:val="00CD6D2A"/>
    <w:rsid w:val="00CD7F2E"/>
    <w:rsid w:val="00CE0577"/>
    <w:rsid w:val="00CE0B36"/>
    <w:rsid w:val="00CE0BA7"/>
    <w:rsid w:val="00CE0E02"/>
    <w:rsid w:val="00CE1E90"/>
    <w:rsid w:val="00CE2824"/>
    <w:rsid w:val="00CE2D8F"/>
    <w:rsid w:val="00CE32AE"/>
    <w:rsid w:val="00CE38D9"/>
    <w:rsid w:val="00CE3EB6"/>
    <w:rsid w:val="00CE495D"/>
    <w:rsid w:val="00CE50CD"/>
    <w:rsid w:val="00CE53AF"/>
    <w:rsid w:val="00CE5732"/>
    <w:rsid w:val="00CE6F59"/>
    <w:rsid w:val="00CE766C"/>
    <w:rsid w:val="00CE7A05"/>
    <w:rsid w:val="00CE7A83"/>
    <w:rsid w:val="00CE7C85"/>
    <w:rsid w:val="00CE7CCC"/>
    <w:rsid w:val="00CE7D8D"/>
    <w:rsid w:val="00CF0A0A"/>
    <w:rsid w:val="00CF0BFC"/>
    <w:rsid w:val="00CF15E6"/>
    <w:rsid w:val="00CF17C1"/>
    <w:rsid w:val="00CF1BAA"/>
    <w:rsid w:val="00CF2A4E"/>
    <w:rsid w:val="00CF2C3A"/>
    <w:rsid w:val="00CF3281"/>
    <w:rsid w:val="00CF3994"/>
    <w:rsid w:val="00CF4708"/>
    <w:rsid w:val="00CF4C65"/>
    <w:rsid w:val="00CF51AC"/>
    <w:rsid w:val="00CF586A"/>
    <w:rsid w:val="00CF6F5E"/>
    <w:rsid w:val="00CF7298"/>
    <w:rsid w:val="00CF78F6"/>
    <w:rsid w:val="00D000BC"/>
    <w:rsid w:val="00D001DC"/>
    <w:rsid w:val="00D00758"/>
    <w:rsid w:val="00D01137"/>
    <w:rsid w:val="00D013DA"/>
    <w:rsid w:val="00D02F1C"/>
    <w:rsid w:val="00D035FD"/>
    <w:rsid w:val="00D03A3B"/>
    <w:rsid w:val="00D03F71"/>
    <w:rsid w:val="00D042A3"/>
    <w:rsid w:val="00D0479B"/>
    <w:rsid w:val="00D048F2"/>
    <w:rsid w:val="00D04E81"/>
    <w:rsid w:val="00D050DB"/>
    <w:rsid w:val="00D052EA"/>
    <w:rsid w:val="00D0569A"/>
    <w:rsid w:val="00D06F0C"/>
    <w:rsid w:val="00D07E6A"/>
    <w:rsid w:val="00D119EB"/>
    <w:rsid w:val="00D120A8"/>
    <w:rsid w:val="00D12973"/>
    <w:rsid w:val="00D12C10"/>
    <w:rsid w:val="00D12CCF"/>
    <w:rsid w:val="00D12FA6"/>
    <w:rsid w:val="00D133F5"/>
    <w:rsid w:val="00D13597"/>
    <w:rsid w:val="00D13A2F"/>
    <w:rsid w:val="00D13BF3"/>
    <w:rsid w:val="00D13D4F"/>
    <w:rsid w:val="00D13E79"/>
    <w:rsid w:val="00D14BD6"/>
    <w:rsid w:val="00D14E53"/>
    <w:rsid w:val="00D15180"/>
    <w:rsid w:val="00D15722"/>
    <w:rsid w:val="00D15A7F"/>
    <w:rsid w:val="00D16692"/>
    <w:rsid w:val="00D16F87"/>
    <w:rsid w:val="00D20510"/>
    <w:rsid w:val="00D210B6"/>
    <w:rsid w:val="00D210E8"/>
    <w:rsid w:val="00D217AB"/>
    <w:rsid w:val="00D21DD5"/>
    <w:rsid w:val="00D221AE"/>
    <w:rsid w:val="00D22315"/>
    <w:rsid w:val="00D22547"/>
    <w:rsid w:val="00D22925"/>
    <w:rsid w:val="00D22A9B"/>
    <w:rsid w:val="00D23645"/>
    <w:rsid w:val="00D2394A"/>
    <w:rsid w:val="00D23CBB"/>
    <w:rsid w:val="00D240AC"/>
    <w:rsid w:val="00D243A2"/>
    <w:rsid w:val="00D24572"/>
    <w:rsid w:val="00D2474D"/>
    <w:rsid w:val="00D249E8"/>
    <w:rsid w:val="00D24E32"/>
    <w:rsid w:val="00D25B75"/>
    <w:rsid w:val="00D2616B"/>
    <w:rsid w:val="00D261FD"/>
    <w:rsid w:val="00D262DA"/>
    <w:rsid w:val="00D26545"/>
    <w:rsid w:val="00D26735"/>
    <w:rsid w:val="00D30127"/>
    <w:rsid w:val="00D30ABF"/>
    <w:rsid w:val="00D30E6E"/>
    <w:rsid w:val="00D3114F"/>
    <w:rsid w:val="00D31A3E"/>
    <w:rsid w:val="00D32148"/>
    <w:rsid w:val="00D326EB"/>
    <w:rsid w:val="00D32A89"/>
    <w:rsid w:val="00D33057"/>
    <w:rsid w:val="00D33350"/>
    <w:rsid w:val="00D337B7"/>
    <w:rsid w:val="00D34027"/>
    <w:rsid w:val="00D340DE"/>
    <w:rsid w:val="00D34808"/>
    <w:rsid w:val="00D34999"/>
    <w:rsid w:val="00D34C19"/>
    <w:rsid w:val="00D3542D"/>
    <w:rsid w:val="00D363A5"/>
    <w:rsid w:val="00D3678C"/>
    <w:rsid w:val="00D36899"/>
    <w:rsid w:val="00D3697F"/>
    <w:rsid w:val="00D36E94"/>
    <w:rsid w:val="00D3730C"/>
    <w:rsid w:val="00D37608"/>
    <w:rsid w:val="00D40F5F"/>
    <w:rsid w:val="00D40F95"/>
    <w:rsid w:val="00D434D1"/>
    <w:rsid w:val="00D43687"/>
    <w:rsid w:val="00D43B66"/>
    <w:rsid w:val="00D4424F"/>
    <w:rsid w:val="00D4445F"/>
    <w:rsid w:val="00D447B1"/>
    <w:rsid w:val="00D44C80"/>
    <w:rsid w:val="00D45B63"/>
    <w:rsid w:val="00D4653C"/>
    <w:rsid w:val="00D46BD4"/>
    <w:rsid w:val="00D474A6"/>
    <w:rsid w:val="00D474E4"/>
    <w:rsid w:val="00D47951"/>
    <w:rsid w:val="00D47BD1"/>
    <w:rsid w:val="00D501F3"/>
    <w:rsid w:val="00D508C5"/>
    <w:rsid w:val="00D516C7"/>
    <w:rsid w:val="00D51E4F"/>
    <w:rsid w:val="00D520C1"/>
    <w:rsid w:val="00D52C4E"/>
    <w:rsid w:val="00D539F2"/>
    <w:rsid w:val="00D5455C"/>
    <w:rsid w:val="00D54895"/>
    <w:rsid w:val="00D55164"/>
    <w:rsid w:val="00D55AE0"/>
    <w:rsid w:val="00D55E1C"/>
    <w:rsid w:val="00D568AD"/>
    <w:rsid w:val="00D56A3A"/>
    <w:rsid w:val="00D56DA7"/>
    <w:rsid w:val="00D572FF"/>
    <w:rsid w:val="00D57644"/>
    <w:rsid w:val="00D60988"/>
    <w:rsid w:val="00D60D6D"/>
    <w:rsid w:val="00D60E39"/>
    <w:rsid w:val="00D610A4"/>
    <w:rsid w:val="00D61A09"/>
    <w:rsid w:val="00D61D7A"/>
    <w:rsid w:val="00D61FEB"/>
    <w:rsid w:val="00D62860"/>
    <w:rsid w:val="00D62948"/>
    <w:rsid w:val="00D63381"/>
    <w:rsid w:val="00D635A3"/>
    <w:rsid w:val="00D63644"/>
    <w:rsid w:val="00D63C31"/>
    <w:rsid w:val="00D63D78"/>
    <w:rsid w:val="00D63F3C"/>
    <w:rsid w:val="00D64481"/>
    <w:rsid w:val="00D6476E"/>
    <w:rsid w:val="00D64980"/>
    <w:rsid w:val="00D65193"/>
    <w:rsid w:val="00D65539"/>
    <w:rsid w:val="00D658AD"/>
    <w:rsid w:val="00D6598B"/>
    <w:rsid w:val="00D65DE8"/>
    <w:rsid w:val="00D65E7D"/>
    <w:rsid w:val="00D6637F"/>
    <w:rsid w:val="00D67368"/>
    <w:rsid w:val="00D67584"/>
    <w:rsid w:val="00D67752"/>
    <w:rsid w:val="00D67B7B"/>
    <w:rsid w:val="00D73375"/>
    <w:rsid w:val="00D7341F"/>
    <w:rsid w:val="00D737D7"/>
    <w:rsid w:val="00D7386F"/>
    <w:rsid w:val="00D74551"/>
    <w:rsid w:val="00D756DB"/>
    <w:rsid w:val="00D756E8"/>
    <w:rsid w:val="00D75A66"/>
    <w:rsid w:val="00D7726E"/>
    <w:rsid w:val="00D77E00"/>
    <w:rsid w:val="00D80550"/>
    <w:rsid w:val="00D81263"/>
    <w:rsid w:val="00D81264"/>
    <w:rsid w:val="00D81E40"/>
    <w:rsid w:val="00D81F64"/>
    <w:rsid w:val="00D829B5"/>
    <w:rsid w:val="00D83108"/>
    <w:rsid w:val="00D83320"/>
    <w:rsid w:val="00D83FDF"/>
    <w:rsid w:val="00D8448D"/>
    <w:rsid w:val="00D844FE"/>
    <w:rsid w:val="00D849AC"/>
    <w:rsid w:val="00D8512F"/>
    <w:rsid w:val="00D85849"/>
    <w:rsid w:val="00D86160"/>
    <w:rsid w:val="00D86E02"/>
    <w:rsid w:val="00D87D3C"/>
    <w:rsid w:val="00D906D4"/>
    <w:rsid w:val="00D90C19"/>
    <w:rsid w:val="00D90E5A"/>
    <w:rsid w:val="00D91C39"/>
    <w:rsid w:val="00D9231D"/>
    <w:rsid w:val="00D92DBA"/>
    <w:rsid w:val="00D933B1"/>
    <w:rsid w:val="00D94152"/>
    <w:rsid w:val="00D94231"/>
    <w:rsid w:val="00D94A9C"/>
    <w:rsid w:val="00D96BBA"/>
    <w:rsid w:val="00D96E94"/>
    <w:rsid w:val="00D9712B"/>
    <w:rsid w:val="00D974CC"/>
    <w:rsid w:val="00D97636"/>
    <w:rsid w:val="00D97790"/>
    <w:rsid w:val="00D97B31"/>
    <w:rsid w:val="00D97BB4"/>
    <w:rsid w:val="00D97C7A"/>
    <w:rsid w:val="00D97F72"/>
    <w:rsid w:val="00DA0AC6"/>
    <w:rsid w:val="00DA0B84"/>
    <w:rsid w:val="00DA12F2"/>
    <w:rsid w:val="00DA1833"/>
    <w:rsid w:val="00DA26E2"/>
    <w:rsid w:val="00DA273B"/>
    <w:rsid w:val="00DA2A0C"/>
    <w:rsid w:val="00DA2BDD"/>
    <w:rsid w:val="00DA2C11"/>
    <w:rsid w:val="00DA2D72"/>
    <w:rsid w:val="00DA357B"/>
    <w:rsid w:val="00DA49DB"/>
    <w:rsid w:val="00DA49EF"/>
    <w:rsid w:val="00DA4C03"/>
    <w:rsid w:val="00DA4E2A"/>
    <w:rsid w:val="00DA5D12"/>
    <w:rsid w:val="00DA7A89"/>
    <w:rsid w:val="00DB0E12"/>
    <w:rsid w:val="00DB0EDD"/>
    <w:rsid w:val="00DB2039"/>
    <w:rsid w:val="00DB2C14"/>
    <w:rsid w:val="00DB2C88"/>
    <w:rsid w:val="00DB3ABF"/>
    <w:rsid w:val="00DB418C"/>
    <w:rsid w:val="00DB43BF"/>
    <w:rsid w:val="00DB4523"/>
    <w:rsid w:val="00DB46A7"/>
    <w:rsid w:val="00DB5281"/>
    <w:rsid w:val="00DB57D4"/>
    <w:rsid w:val="00DB58EA"/>
    <w:rsid w:val="00DB7340"/>
    <w:rsid w:val="00DB74BD"/>
    <w:rsid w:val="00DB74C0"/>
    <w:rsid w:val="00DB7565"/>
    <w:rsid w:val="00DB7BA7"/>
    <w:rsid w:val="00DB7DA7"/>
    <w:rsid w:val="00DC003C"/>
    <w:rsid w:val="00DC01F0"/>
    <w:rsid w:val="00DC0C15"/>
    <w:rsid w:val="00DC0D25"/>
    <w:rsid w:val="00DC12E1"/>
    <w:rsid w:val="00DC2087"/>
    <w:rsid w:val="00DC218B"/>
    <w:rsid w:val="00DC2A19"/>
    <w:rsid w:val="00DC2AFE"/>
    <w:rsid w:val="00DC2C99"/>
    <w:rsid w:val="00DC2DA0"/>
    <w:rsid w:val="00DC3889"/>
    <w:rsid w:val="00DC3C93"/>
    <w:rsid w:val="00DC541A"/>
    <w:rsid w:val="00DC56EA"/>
    <w:rsid w:val="00DC58C7"/>
    <w:rsid w:val="00DC63D4"/>
    <w:rsid w:val="00DC6EC3"/>
    <w:rsid w:val="00DC7089"/>
    <w:rsid w:val="00DC70ED"/>
    <w:rsid w:val="00DC75AA"/>
    <w:rsid w:val="00DC75BC"/>
    <w:rsid w:val="00DC7906"/>
    <w:rsid w:val="00DD023D"/>
    <w:rsid w:val="00DD07D6"/>
    <w:rsid w:val="00DD0BC6"/>
    <w:rsid w:val="00DD1177"/>
    <w:rsid w:val="00DD1968"/>
    <w:rsid w:val="00DD20F9"/>
    <w:rsid w:val="00DD2F97"/>
    <w:rsid w:val="00DD318E"/>
    <w:rsid w:val="00DD31B0"/>
    <w:rsid w:val="00DD34DC"/>
    <w:rsid w:val="00DD36A3"/>
    <w:rsid w:val="00DD402A"/>
    <w:rsid w:val="00DD4031"/>
    <w:rsid w:val="00DD47BD"/>
    <w:rsid w:val="00DD4F79"/>
    <w:rsid w:val="00DD5815"/>
    <w:rsid w:val="00DD5DDC"/>
    <w:rsid w:val="00DD6302"/>
    <w:rsid w:val="00DD7571"/>
    <w:rsid w:val="00DD75A4"/>
    <w:rsid w:val="00DD780A"/>
    <w:rsid w:val="00DD782B"/>
    <w:rsid w:val="00DE0094"/>
    <w:rsid w:val="00DE1253"/>
    <w:rsid w:val="00DE1443"/>
    <w:rsid w:val="00DE26C3"/>
    <w:rsid w:val="00DE376A"/>
    <w:rsid w:val="00DE38F9"/>
    <w:rsid w:val="00DE3ABA"/>
    <w:rsid w:val="00DE3D33"/>
    <w:rsid w:val="00DE3FA6"/>
    <w:rsid w:val="00DE4261"/>
    <w:rsid w:val="00DE46E4"/>
    <w:rsid w:val="00DE4B54"/>
    <w:rsid w:val="00DE5042"/>
    <w:rsid w:val="00DE56F5"/>
    <w:rsid w:val="00DE588E"/>
    <w:rsid w:val="00DE598C"/>
    <w:rsid w:val="00DE5B12"/>
    <w:rsid w:val="00DE6DD5"/>
    <w:rsid w:val="00DE6F10"/>
    <w:rsid w:val="00DE7490"/>
    <w:rsid w:val="00DF06DC"/>
    <w:rsid w:val="00DF0D35"/>
    <w:rsid w:val="00DF1566"/>
    <w:rsid w:val="00DF1AED"/>
    <w:rsid w:val="00DF2619"/>
    <w:rsid w:val="00DF38A8"/>
    <w:rsid w:val="00DF3B51"/>
    <w:rsid w:val="00DF3CE6"/>
    <w:rsid w:val="00DF3E12"/>
    <w:rsid w:val="00DF4001"/>
    <w:rsid w:val="00DF44B8"/>
    <w:rsid w:val="00DF459A"/>
    <w:rsid w:val="00DF5237"/>
    <w:rsid w:val="00DF52AE"/>
    <w:rsid w:val="00DF59FA"/>
    <w:rsid w:val="00DF5A67"/>
    <w:rsid w:val="00DF618D"/>
    <w:rsid w:val="00DF6871"/>
    <w:rsid w:val="00DF69E5"/>
    <w:rsid w:val="00DF6A51"/>
    <w:rsid w:val="00DF6DA6"/>
    <w:rsid w:val="00DF6EEE"/>
    <w:rsid w:val="00DF7869"/>
    <w:rsid w:val="00E0004A"/>
    <w:rsid w:val="00E002AC"/>
    <w:rsid w:val="00E0042E"/>
    <w:rsid w:val="00E010D1"/>
    <w:rsid w:val="00E010F1"/>
    <w:rsid w:val="00E01283"/>
    <w:rsid w:val="00E012F9"/>
    <w:rsid w:val="00E0170F"/>
    <w:rsid w:val="00E01955"/>
    <w:rsid w:val="00E01C72"/>
    <w:rsid w:val="00E01C7A"/>
    <w:rsid w:val="00E01D35"/>
    <w:rsid w:val="00E021D4"/>
    <w:rsid w:val="00E0292B"/>
    <w:rsid w:val="00E02DF7"/>
    <w:rsid w:val="00E033CE"/>
    <w:rsid w:val="00E03598"/>
    <w:rsid w:val="00E03A7B"/>
    <w:rsid w:val="00E0404B"/>
    <w:rsid w:val="00E0441F"/>
    <w:rsid w:val="00E049F7"/>
    <w:rsid w:val="00E05A27"/>
    <w:rsid w:val="00E05BF7"/>
    <w:rsid w:val="00E06529"/>
    <w:rsid w:val="00E0686B"/>
    <w:rsid w:val="00E06A80"/>
    <w:rsid w:val="00E0702D"/>
    <w:rsid w:val="00E0756C"/>
    <w:rsid w:val="00E10094"/>
    <w:rsid w:val="00E11588"/>
    <w:rsid w:val="00E11C49"/>
    <w:rsid w:val="00E1223D"/>
    <w:rsid w:val="00E12455"/>
    <w:rsid w:val="00E128C1"/>
    <w:rsid w:val="00E13797"/>
    <w:rsid w:val="00E13B8A"/>
    <w:rsid w:val="00E1538F"/>
    <w:rsid w:val="00E1595D"/>
    <w:rsid w:val="00E15BB8"/>
    <w:rsid w:val="00E1628E"/>
    <w:rsid w:val="00E16C1E"/>
    <w:rsid w:val="00E176F6"/>
    <w:rsid w:val="00E17DDD"/>
    <w:rsid w:val="00E17E3D"/>
    <w:rsid w:val="00E202DF"/>
    <w:rsid w:val="00E20321"/>
    <w:rsid w:val="00E2069D"/>
    <w:rsid w:val="00E208A5"/>
    <w:rsid w:val="00E20DE9"/>
    <w:rsid w:val="00E20FA3"/>
    <w:rsid w:val="00E21A80"/>
    <w:rsid w:val="00E23C03"/>
    <w:rsid w:val="00E240B8"/>
    <w:rsid w:val="00E247E6"/>
    <w:rsid w:val="00E24907"/>
    <w:rsid w:val="00E24D26"/>
    <w:rsid w:val="00E24F51"/>
    <w:rsid w:val="00E26044"/>
    <w:rsid w:val="00E262C6"/>
    <w:rsid w:val="00E26F50"/>
    <w:rsid w:val="00E270AC"/>
    <w:rsid w:val="00E273C9"/>
    <w:rsid w:val="00E30703"/>
    <w:rsid w:val="00E307FF"/>
    <w:rsid w:val="00E310A8"/>
    <w:rsid w:val="00E31FAC"/>
    <w:rsid w:val="00E32746"/>
    <w:rsid w:val="00E32983"/>
    <w:rsid w:val="00E32B61"/>
    <w:rsid w:val="00E330E5"/>
    <w:rsid w:val="00E33DFB"/>
    <w:rsid w:val="00E34B9A"/>
    <w:rsid w:val="00E351C7"/>
    <w:rsid w:val="00E36438"/>
    <w:rsid w:val="00E37396"/>
    <w:rsid w:val="00E37B7B"/>
    <w:rsid w:val="00E4034A"/>
    <w:rsid w:val="00E4087D"/>
    <w:rsid w:val="00E40FFC"/>
    <w:rsid w:val="00E417FF"/>
    <w:rsid w:val="00E428EB"/>
    <w:rsid w:val="00E42AD8"/>
    <w:rsid w:val="00E42DD5"/>
    <w:rsid w:val="00E43022"/>
    <w:rsid w:val="00E43861"/>
    <w:rsid w:val="00E43FC9"/>
    <w:rsid w:val="00E445A1"/>
    <w:rsid w:val="00E4494B"/>
    <w:rsid w:val="00E449C6"/>
    <w:rsid w:val="00E44A00"/>
    <w:rsid w:val="00E44BDD"/>
    <w:rsid w:val="00E44D58"/>
    <w:rsid w:val="00E44DD8"/>
    <w:rsid w:val="00E45B56"/>
    <w:rsid w:val="00E4630C"/>
    <w:rsid w:val="00E464E4"/>
    <w:rsid w:val="00E472D4"/>
    <w:rsid w:val="00E474F9"/>
    <w:rsid w:val="00E500D5"/>
    <w:rsid w:val="00E502B9"/>
    <w:rsid w:val="00E503DC"/>
    <w:rsid w:val="00E50A74"/>
    <w:rsid w:val="00E51176"/>
    <w:rsid w:val="00E51194"/>
    <w:rsid w:val="00E518E6"/>
    <w:rsid w:val="00E533E4"/>
    <w:rsid w:val="00E53750"/>
    <w:rsid w:val="00E54B6B"/>
    <w:rsid w:val="00E55C3E"/>
    <w:rsid w:val="00E5667A"/>
    <w:rsid w:val="00E56C28"/>
    <w:rsid w:val="00E57277"/>
    <w:rsid w:val="00E5742A"/>
    <w:rsid w:val="00E57603"/>
    <w:rsid w:val="00E57723"/>
    <w:rsid w:val="00E60521"/>
    <w:rsid w:val="00E607C4"/>
    <w:rsid w:val="00E6098F"/>
    <w:rsid w:val="00E61470"/>
    <w:rsid w:val="00E6150C"/>
    <w:rsid w:val="00E61AF3"/>
    <w:rsid w:val="00E62041"/>
    <w:rsid w:val="00E62B43"/>
    <w:rsid w:val="00E63568"/>
    <w:rsid w:val="00E649AA"/>
    <w:rsid w:val="00E64AD7"/>
    <w:rsid w:val="00E64C3D"/>
    <w:rsid w:val="00E652AA"/>
    <w:rsid w:val="00E65A47"/>
    <w:rsid w:val="00E65D54"/>
    <w:rsid w:val="00E668B9"/>
    <w:rsid w:val="00E66A6D"/>
    <w:rsid w:val="00E66BDE"/>
    <w:rsid w:val="00E66F7C"/>
    <w:rsid w:val="00E678FB"/>
    <w:rsid w:val="00E67AA2"/>
    <w:rsid w:val="00E67DED"/>
    <w:rsid w:val="00E67FE8"/>
    <w:rsid w:val="00E70909"/>
    <w:rsid w:val="00E711BE"/>
    <w:rsid w:val="00E71D75"/>
    <w:rsid w:val="00E72006"/>
    <w:rsid w:val="00E727F9"/>
    <w:rsid w:val="00E72B94"/>
    <w:rsid w:val="00E7308D"/>
    <w:rsid w:val="00E731C4"/>
    <w:rsid w:val="00E738E7"/>
    <w:rsid w:val="00E73ECF"/>
    <w:rsid w:val="00E74580"/>
    <w:rsid w:val="00E755A1"/>
    <w:rsid w:val="00E756B7"/>
    <w:rsid w:val="00E758EC"/>
    <w:rsid w:val="00E75AE1"/>
    <w:rsid w:val="00E75C5F"/>
    <w:rsid w:val="00E7631A"/>
    <w:rsid w:val="00E76A9C"/>
    <w:rsid w:val="00E76F69"/>
    <w:rsid w:val="00E772A5"/>
    <w:rsid w:val="00E776BC"/>
    <w:rsid w:val="00E778C5"/>
    <w:rsid w:val="00E80787"/>
    <w:rsid w:val="00E80900"/>
    <w:rsid w:val="00E8128E"/>
    <w:rsid w:val="00E81517"/>
    <w:rsid w:val="00E8160C"/>
    <w:rsid w:val="00E81AEE"/>
    <w:rsid w:val="00E82B46"/>
    <w:rsid w:val="00E84B04"/>
    <w:rsid w:val="00E85720"/>
    <w:rsid w:val="00E86606"/>
    <w:rsid w:val="00E86D29"/>
    <w:rsid w:val="00E8727E"/>
    <w:rsid w:val="00E876E4"/>
    <w:rsid w:val="00E87B33"/>
    <w:rsid w:val="00E904FD"/>
    <w:rsid w:val="00E90909"/>
    <w:rsid w:val="00E909C7"/>
    <w:rsid w:val="00E90B4A"/>
    <w:rsid w:val="00E90C8C"/>
    <w:rsid w:val="00E91D6D"/>
    <w:rsid w:val="00E92A4D"/>
    <w:rsid w:val="00E93298"/>
    <w:rsid w:val="00E93C27"/>
    <w:rsid w:val="00E9408F"/>
    <w:rsid w:val="00E94475"/>
    <w:rsid w:val="00E94990"/>
    <w:rsid w:val="00E94C1F"/>
    <w:rsid w:val="00E95145"/>
    <w:rsid w:val="00E95B2D"/>
    <w:rsid w:val="00E965B8"/>
    <w:rsid w:val="00E96D7B"/>
    <w:rsid w:val="00E974DE"/>
    <w:rsid w:val="00E97F33"/>
    <w:rsid w:val="00EA0884"/>
    <w:rsid w:val="00EA0EC3"/>
    <w:rsid w:val="00EA125D"/>
    <w:rsid w:val="00EA155C"/>
    <w:rsid w:val="00EA1B2D"/>
    <w:rsid w:val="00EA1F9B"/>
    <w:rsid w:val="00EA204C"/>
    <w:rsid w:val="00EA247E"/>
    <w:rsid w:val="00EA2717"/>
    <w:rsid w:val="00EA2D7A"/>
    <w:rsid w:val="00EA2E63"/>
    <w:rsid w:val="00EA304F"/>
    <w:rsid w:val="00EA346E"/>
    <w:rsid w:val="00EA3C86"/>
    <w:rsid w:val="00EA3D73"/>
    <w:rsid w:val="00EA48EF"/>
    <w:rsid w:val="00EA5021"/>
    <w:rsid w:val="00EA5787"/>
    <w:rsid w:val="00EA59F7"/>
    <w:rsid w:val="00EA6013"/>
    <w:rsid w:val="00EA6151"/>
    <w:rsid w:val="00EA646D"/>
    <w:rsid w:val="00EA6ED5"/>
    <w:rsid w:val="00EA72A6"/>
    <w:rsid w:val="00EA7527"/>
    <w:rsid w:val="00EA75DA"/>
    <w:rsid w:val="00EB04B2"/>
    <w:rsid w:val="00EB06F2"/>
    <w:rsid w:val="00EB083C"/>
    <w:rsid w:val="00EB0C5C"/>
    <w:rsid w:val="00EB0DF0"/>
    <w:rsid w:val="00EB2700"/>
    <w:rsid w:val="00EB28CC"/>
    <w:rsid w:val="00EB30D9"/>
    <w:rsid w:val="00EB3330"/>
    <w:rsid w:val="00EB3A96"/>
    <w:rsid w:val="00EB3B4A"/>
    <w:rsid w:val="00EB3D0F"/>
    <w:rsid w:val="00EB408E"/>
    <w:rsid w:val="00EB4AF7"/>
    <w:rsid w:val="00EB4DE4"/>
    <w:rsid w:val="00EB536F"/>
    <w:rsid w:val="00EB569D"/>
    <w:rsid w:val="00EB5D78"/>
    <w:rsid w:val="00EB7B8B"/>
    <w:rsid w:val="00EC0477"/>
    <w:rsid w:val="00EC07DE"/>
    <w:rsid w:val="00EC0A71"/>
    <w:rsid w:val="00EC0B7D"/>
    <w:rsid w:val="00EC0FB8"/>
    <w:rsid w:val="00EC104A"/>
    <w:rsid w:val="00EC234E"/>
    <w:rsid w:val="00EC2487"/>
    <w:rsid w:val="00EC3652"/>
    <w:rsid w:val="00EC40C1"/>
    <w:rsid w:val="00EC44D0"/>
    <w:rsid w:val="00EC4CAA"/>
    <w:rsid w:val="00EC4EE0"/>
    <w:rsid w:val="00EC509A"/>
    <w:rsid w:val="00EC5B6B"/>
    <w:rsid w:val="00EC6A9A"/>
    <w:rsid w:val="00EC700B"/>
    <w:rsid w:val="00ED0488"/>
    <w:rsid w:val="00ED08F0"/>
    <w:rsid w:val="00ED0FE1"/>
    <w:rsid w:val="00ED1FAA"/>
    <w:rsid w:val="00ED2B6D"/>
    <w:rsid w:val="00ED2E8C"/>
    <w:rsid w:val="00ED39CF"/>
    <w:rsid w:val="00ED3AEC"/>
    <w:rsid w:val="00ED3EC9"/>
    <w:rsid w:val="00ED473E"/>
    <w:rsid w:val="00ED4FCB"/>
    <w:rsid w:val="00ED56A6"/>
    <w:rsid w:val="00ED5D8C"/>
    <w:rsid w:val="00ED5DCD"/>
    <w:rsid w:val="00ED675E"/>
    <w:rsid w:val="00ED6855"/>
    <w:rsid w:val="00ED6A07"/>
    <w:rsid w:val="00ED6E4F"/>
    <w:rsid w:val="00ED74F7"/>
    <w:rsid w:val="00ED7CC2"/>
    <w:rsid w:val="00EE0460"/>
    <w:rsid w:val="00EE05B4"/>
    <w:rsid w:val="00EE05BB"/>
    <w:rsid w:val="00EE0712"/>
    <w:rsid w:val="00EE0807"/>
    <w:rsid w:val="00EE18E6"/>
    <w:rsid w:val="00EE33C9"/>
    <w:rsid w:val="00EE467E"/>
    <w:rsid w:val="00EE4892"/>
    <w:rsid w:val="00EE4B52"/>
    <w:rsid w:val="00EE4C56"/>
    <w:rsid w:val="00EE5529"/>
    <w:rsid w:val="00EE5640"/>
    <w:rsid w:val="00EE625F"/>
    <w:rsid w:val="00EE644D"/>
    <w:rsid w:val="00EE64ED"/>
    <w:rsid w:val="00EF0202"/>
    <w:rsid w:val="00EF0385"/>
    <w:rsid w:val="00EF03D8"/>
    <w:rsid w:val="00EF146E"/>
    <w:rsid w:val="00EF1746"/>
    <w:rsid w:val="00EF1DFC"/>
    <w:rsid w:val="00EF1E3C"/>
    <w:rsid w:val="00EF1F57"/>
    <w:rsid w:val="00EF202F"/>
    <w:rsid w:val="00EF21D2"/>
    <w:rsid w:val="00EF33D0"/>
    <w:rsid w:val="00EF3918"/>
    <w:rsid w:val="00EF47A1"/>
    <w:rsid w:val="00EF4CFD"/>
    <w:rsid w:val="00EF4F56"/>
    <w:rsid w:val="00EF55C2"/>
    <w:rsid w:val="00EF5D4D"/>
    <w:rsid w:val="00EF5EAC"/>
    <w:rsid w:val="00EF6A5B"/>
    <w:rsid w:val="00EF6B3F"/>
    <w:rsid w:val="00EF7830"/>
    <w:rsid w:val="00EF7981"/>
    <w:rsid w:val="00EF79B9"/>
    <w:rsid w:val="00F003F2"/>
    <w:rsid w:val="00F005DA"/>
    <w:rsid w:val="00F00A2B"/>
    <w:rsid w:val="00F00E72"/>
    <w:rsid w:val="00F01384"/>
    <w:rsid w:val="00F014DC"/>
    <w:rsid w:val="00F0174A"/>
    <w:rsid w:val="00F017A7"/>
    <w:rsid w:val="00F01BBD"/>
    <w:rsid w:val="00F01F78"/>
    <w:rsid w:val="00F020B4"/>
    <w:rsid w:val="00F023C3"/>
    <w:rsid w:val="00F02989"/>
    <w:rsid w:val="00F03E0C"/>
    <w:rsid w:val="00F03E7D"/>
    <w:rsid w:val="00F04849"/>
    <w:rsid w:val="00F0493B"/>
    <w:rsid w:val="00F04BA4"/>
    <w:rsid w:val="00F05437"/>
    <w:rsid w:val="00F06525"/>
    <w:rsid w:val="00F065C5"/>
    <w:rsid w:val="00F06771"/>
    <w:rsid w:val="00F06981"/>
    <w:rsid w:val="00F06FE4"/>
    <w:rsid w:val="00F07523"/>
    <w:rsid w:val="00F0791E"/>
    <w:rsid w:val="00F105AA"/>
    <w:rsid w:val="00F10CF7"/>
    <w:rsid w:val="00F1147F"/>
    <w:rsid w:val="00F118F4"/>
    <w:rsid w:val="00F11F71"/>
    <w:rsid w:val="00F1370F"/>
    <w:rsid w:val="00F1399F"/>
    <w:rsid w:val="00F14A2A"/>
    <w:rsid w:val="00F14F75"/>
    <w:rsid w:val="00F163B6"/>
    <w:rsid w:val="00F17306"/>
    <w:rsid w:val="00F1770B"/>
    <w:rsid w:val="00F17972"/>
    <w:rsid w:val="00F179B3"/>
    <w:rsid w:val="00F20C24"/>
    <w:rsid w:val="00F211C8"/>
    <w:rsid w:val="00F21212"/>
    <w:rsid w:val="00F2235A"/>
    <w:rsid w:val="00F2302D"/>
    <w:rsid w:val="00F239D0"/>
    <w:rsid w:val="00F23BAE"/>
    <w:rsid w:val="00F243FD"/>
    <w:rsid w:val="00F24926"/>
    <w:rsid w:val="00F2498B"/>
    <w:rsid w:val="00F256DE"/>
    <w:rsid w:val="00F25E48"/>
    <w:rsid w:val="00F261D6"/>
    <w:rsid w:val="00F270ED"/>
    <w:rsid w:val="00F2711A"/>
    <w:rsid w:val="00F273CC"/>
    <w:rsid w:val="00F27F3C"/>
    <w:rsid w:val="00F3043D"/>
    <w:rsid w:val="00F3066C"/>
    <w:rsid w:val="00F3077D"/>
    <w:rsid w:val="00F31169"/>
    <w:rsid w:val="00F313C0"/>
    <w:rsid w:val="00F31525"/>
    <w:rsid w:val="00F31763"/>
    <w:rsid w:val="00F31F82"/>
    <w:rsid w:val="00F32573"/>
    <w:rsid w:val="00F32655"/>
    <w:rsid w:val="00F32669"/>
    <w:rsid w:val="00F32C5E"/>
    <w:rsid w:val="00F33236"/>
    <w:rsid w:val="00F33A11"/>
    <w:rsid w:val="00F343C0"/>
    <w:rsid w:val="00F3459C"/>
    <w:rsid w:val="00F34956"/>
    <w:rsid w:val="00F34F8D"/>
    <w:rsid w:val="00F3559F"/>
    <w:rsid w:val="00F35789"/>
    <w:rsid w:val="00F35967"/>
    <w:rsid w:val="00F3609A"/>
    <w:rsid w:val="00F36335"/>
    <w:rsid w:val="00F36C2F"/>
    <w:rsid w:val="00F37D97"/>
    <w:rsid w:val="00F37E80"/>
    <w:rsid w:val="00F402D6"/>
    <w:rsid w:val="00F40BE1"/>
    <w:rsid w:val="00F4279C"/>
    <w:rsid w:val="00F42AF6"/>
    <w:rsid w:val="00F42C1D"/>
    <w:rsid w:val="00F434E3"/>
    <w:rsid w:val="00F437BC"/>
    <w:rsid w:val="00F44AC6"/>
    <w:rsid w:val="00F44D85"/>
    <w:rsid w:val="00F461CC"/>
    <w:rsid w:val="00F46468"/>
    <w:rsid w:val="00F46614"/>
    <w:rsid w:val="00F46A64"/>
    <w:rsid w:val="00F476D3"/>
    <w:rsid w:val="00F47877"/>
    <w:rsid w:val="00F50344"/>
    <w:rsid w:val="00F5096C"/>
    <w:rsid w:val="00F509C1"/>
    <w:rsid w:val="00F50AF8"/>
    <w:rsid w:val="00F50FC5"/>
    <w:rsid w:val="00F5176A"/>
    <w:rsid w:val="00F51ABB"/>
    <w:rsid w:val="00F5216E"/>
    <w:rsid w:val="00F53BD2"/>
    <w:rsid w:val="00F53CC2"/>
    <w:rsid w:val="00F540A2"/>
    <w:rsid w:val="00F54121"/>
    <w:rsid w:val="00F5483F"/>
    <w:rsid w:val="00F54AB0"/>
    <w:rsid w:val="00F54B12"/>
    <w:rsid w:val="00F54B4A"/>
    <w:rsid w:val="00F55856"/>
    <w:rsid w:val="00F55E9C"/>
    <w:rsid w:val="00F56D29"/>
    <w:rsid w:val="00F576E9"/>
    <w:rsid w:val="00F60B67"/>
    <w:rsid w:val="00F6160A"/>
    <w:rsid w:val="00F61A03"/>
    <w:rsid w:val="00F61E78"/>
    <w:rsid w:val="00F61EC3"/>
    <w:rsid w:val="00F61F13"/>
    <w:rsid w:val="00F632E8"/>
    <w:rsid w:val="00F636BD"/>
    <w:rsid w:val="00F6433A"/>
    <w:rsid w:val="00F64509"/>
    <w:rsid w:val="00F64A84"/>
    <w:rsid w:val="00F6588F"/>
    <w:rsid w:val="00F66782"/>
    <w:rsid w:val="00F706D8"/>
    <w:rsid w:val="00F70911"/>
    <w:rsid w:val="00F709CD"/>
    <w:rsid w:val="00F71D28"/>
    <w:rsid w:val="00F71E75"/>
    <w:rsid w:val="00F71EB5"/>
    <w:rsid w:val="00F72C49"/>
    <w:rsid w:val="00F73436"/>
    <w:rsid w:val="00F734A5"/>
    <w:rsid w:val="00F7478F"/>
    <w:rsid w:val="00F74D89"/>
    <w:rsid w:val="00F7592C"/>
    <w:rsid w:val="00F762CB"/>
    <w:rsid w:val="00F762EB"/>
    <w:rsid w:val="00F76557"/>
    <w:rsid w:val="00F8206E"/>
    <w:rsid w:val="00F8304E"/>
    <w:rsid w:val="00F838F5"/>
    <w:rsid w:val="00F83B49"/>
    <w:rsid w:val="00F840AF"/>
    <w:rsid w:val="00F84182"/>
    <w:rsid w:val="00F84390"/>
    <w:rsid w:val="00F84AF1"/>
    <w:rsid w:val="00F84D51"/>
    <w:rsid w:val="00F86202"/>
    <w:rsid w:val="00F86776"/>
    <w:rsid w:val="00F86D25"/>
    <w:rsid w:val="00F86EDE"/>
    <w:rsid w:val="00F90132"/>
    <w:rsid w:val="00F9031A"/>
    <w:rsid w:val="00F90B34"/>
    <w:rsid w:val="00F90B49"/>
    <w:rsid w:val="00F90EA3"/>
    <w:rsid w:val="00F91004"/>
    <w:rsid w:val="00F916BE"/>
    <w:rsid w:val="00F928C8"/>
    <w:rsid w:val="00F92A21"/>
    <w:rsid w:val="00F92C94"/>
    <w:rsid w:val="00F93F5B"/>
    <w:rsid w:val="00F948FD"/>
    <w:rsid w:val="00F94D9A"/>
    <w:rsid w:val="00F94F98"/>
    <w:rsid w:val="00F95FDD"/>
    <w:rsid w:val="00F96C6A"/>
    <w:rsid w:val="00F96C7B"/>
    <w:rsid w:val="00F96F9F"/>
    <w:rsid w:val="00F977D5"/>
    <w:rsid w:val="00FA0601"/>
    <w:rsid w:val="00FA08BF"/>
    <w:rsid w:val="00FA145A"/>
    <w:rsid w:val="00FA16F1"/>
    <w:rsid w:val="00FA1C5C"/>
    <w:rsid w:val="00FA2788"/>
    <w:rsid w:val="00FA396D"/>
    <w:rsid w:val="00FA3B9B"/>
    <w:rsid w:val="00FA4964"/>
    <w:rsid w:val="00FA4CD8"/>
    <w:rsid w:val="00FA5B36"/>
    <w:rsid w:val="00FA5D7D"/>
    <w:rsid w:val="00FA6248"/>
    <w:rsid w:val="00FA71A5"/>
    <w:rsid w:val="00FB046F"/>
    <w:rsid w:val="00FB084B"/>
    <w:rsid w:val="00FB0A60"/>
    <w:rsid w:val="00FB0D91"/>
    <w:rsid w:val="00FB0F99"/>
    <w:rsid w:val="00FB102E"/>
    <w:rsid w:val="00FB18E8"/>
    <w:rsid w:val="00FB19DB"/>
    <w:rsid w:val="00FB1ADC"/>
    <w:rsid w:val="00FB1B73"/>
    <w:rsid w:val="00FB30B3"/>
    <w:rsid w:val="00FB35AD"/>
    <w:rsid w:val="00FB37E2"/>
    <w:rsid w:val="00FB3A3E"/>
    <w:rsid w:val="00FB41FA"/>
    <w:rsid w:val="00FB4658"/>
    <w:rsid w:val="00FB4854"/>
    <w:rsid w:val="00FB4A68"/>
    <w:rsid w:val="00FB4D91"/>
    <w:rsid w:val="00FB5086"/>
    <w:rsid w:val="00FB57A1"/>
    <w:rsid w:val="00FB58AC"/>
    <w:rsid w:val="00FB6C0C"/>
    <w:rsid w:val="00FB7046"/>
    <w:rsid w:val="00FC0DEA"/>
    <w:rsid w:val="00FC10DF"/>
    <w:rsid w:val="00FC1360"/>
    <w:rsid w:val="00FC2594"/>
    <w:rsid w:val="00FC25D9"/>
    <w:rsid w:val="00FC30BD"/>
    <w:rsid w:val="00FC3A87"/>
    <w:rsid w:val="00FC40B7"/>
    <w:rsid w:val="00FC414C"/>
    <w:rsid w:val="00FC4278"/>
    <w:rsid w:val="00FC4D6A"/>
    <w:rsid w:val="00FC5A02"/>
    <w:rsid w:val="00FC6BD2"/>
    <w:rsid w:val="00FC6D66"/>
    <w:rsid w:val="00FC736F"/>
    <w:rsid w:val="00FD0014"/>
    <w:rsid w:val="00FD0698"/>
    <w:rsid w:val="00FD131B"/>
    <w:rsid w:val="00FD1891"/>
    <w:rsid w:val="00FD1A78"/>
    <w:rsid w:val="00FD1EBA"/>
    <w:rsid w:val="00FD1F89"/>
    <w:rsid w:val="00FD233D"/>
    <w:rsid w:val="00FD25F1"/>
    <w:rsid w:val="00FD2BD9"/>
    <w:rsid w:val="00FD30AA"/>
    <w:rsid w:val="00FD44A7"/>
    <w:rsid w:val="00FD4758"/>
    <w:rsid w:val="00FD4907"/>
    <w:rsid w:val="00FD533C"/>
    <w:rsid w:val="00FD5CCC"/>
    <w:rsid w:val="00FD61FD"/>
    <w:rsid w:val="00FD63BD"/>
    <w:rsid w:val="00FD6799"/>
    <w:rsid w:val="00FD6FD4"/>
    <w:rsid w:val="00FD7D2F"/>
    <w:rsid w:val="00FE06FC"/>
    <w:rsid w:val="00FE0BC3"/>
    <w:rsid w:val="00FE0DFD"/>
    <w:rsid w:val="00FE1308"/>
    <w:rsid w:val="00FE244A"/>
    <w:rsid w:val="00FE292C"/>
    <w:rsid w:val="00FE2C98"/>
    <w:rsid w:val="00FE3086"/>
    <w:rsid w:val="00FE370D"/>
    <w:rsid w:val="00FE4453"/>
    <w:rsid w:val="00FE449C"/>
    <w:rsid w:val="00FE5B25"/>
    <w:rsid w:val="00FE5DF4"/>
    <w:rsid w:val="00FE6076"/>
    <w:rsid w:val="00FE6421"/>
    <w:rsid w:val="00FE6BAF"/>
    <w:rsid w:val="00FE7C7B"/>
    <w:rsid w:val="00FF0899"/>
    <w:rsid w:val="00FF13A6"/>
    <w:rsid w:val="00FF15FF"/>
    <w:rsid w:val="00FF2409"/>
    <w:rsid w:val="00FF2D3A"/>
    <w:rsid w:val="00FF322F"/>
    <w:rsid w:val="00FF3605"/>
    <w:rsid w:val="00FF37D5"/>
    <w:rsid w:val="00FF57AA"/>
    <w:rsid w:val="00FF5FD5"/>
    <w:rsid w:val="00FF712D"/>
    <w:rsid w:val="00FF770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ADD554"/>
  <w15:docId w15:val="{F4156AC6-E2F6-4CCD-981E-61A69EFA6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iPriority="0" w:unhideWhenUsed="1" w:qFormat="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7"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lsdException w:name="Body Text Indent 2" w:semiHidden="1" w:uiPriority="0" w:unhideWhenUsed="1" w:qFormat="1"/>
    <w:lsdException w:name="Body Text Indent 3" w:semiHidden="1" w:uiPriority="0" w:unhideWhenUsed="1" w:qFormat="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E75AE1"/>
    <w:rPr>
      <w:sz w:val="24"/>
      <w:szCs w:val="24"/>
    </w:rPr>
  </w:style>
  <w:style w:type="paragraph" w:styleId="10">
    <w:name w:val="heading 1"/>
    <w:aliases w:val="Раздел Договора,H1,&quot;Алмаз&quot;,Заголовок 1 Знак2,Заголовок 1 Знак1 Знак,Заголовок 1 Знак Знак Знак,Заголовок 1 Знак Знак1 Знак,Заголовок 1 Знак Знак2,Заголовок 1 Знак Знак Знак Знак Знак Знак Знак Знак Знак,Document Header1"/>
    <w:basedOn w:val="a1"/>
    <w:next w:val="a1"/>
    <w:link w:val="12"/>
    <w:uiPriority w:val="99"/>
    <w:qFormat/>
    <w:rsid w:val="00964C40"/>
    <w:pPr>
      <w:keepNext/>
      <w:spacing w:before="240" w:after="60"/>
      <w:outlineLvl w:val="0"/>
    </w:pPr>
    <w:rPr>
      <w:rFonts w:ascii="Arial" w:hAnsi="Arial"/>
      <w:b/>
      <w:bCs/>
      <w:kern w:val="32"/>
      <w:sz w:val="32"/>
      <w:szCs w:val="32"/>
    </w:rPr>
  </w:style>
  <w:style w:type="paragraph" w:styleId="2">
    <w:name w:val="heading 2"/>
    <w:aliases w:val="H2,&quot;Изумруд&quot;,h2,Gliederung2,Gliederung,Indented Heading,H21,H22,Indented Heading1,Indented Heading2,Indented Heading3,Indented Heading4,H23,H211,H221,Indented Heading5,Indented Heading6,Indented Heading7,H24,H212,H222,Indented Heading8,H25"/>
    <w:basedOn w:val="a1"/>
    <w:next w:val="a1"/>
    <w:link w:val="20"/>
    <w:uiPriority w:val="99"/>
    <w:qFormat/>
    <w:rsid w:val="00653D2B"/>
    <w:pPr>
      <w:keepNext/>
      <w:spacing w:before="240" w:after="60"/>
      <w:outlineLvl w:val="1"/>
    </w:pPr>
    <w:rPr>
      <w:rFonts w:ascii="Arial" w:hAnsi="Arial"/>
      <w:b/>
      <w:bCs/>
      <w:i/>
      <w:iCs/>
      <w:sz w:val="28"/>
      <w:szCs w:val="28"/>
    </w:rPr>
  </w:style>
  <w:style w:type="paragraph" w:styleId="3">
    <w:name w:val="heading 3"/>
    <w:aliases w:val="H3,Заголовок 3 Знак1 Знак,Заголовок 3 Знак Знак Знак,Заголовок 3 Знак Знак1 Знак Знак Знак Знак,Заголовок 3 Знак Знак Знак Знак Знак Знак Знак Знак,Заголовок 3 Знак Знак1 Знак Знак Знак Знак Знак Знак Знак Знак Знак,heading"/>
    <w:basedOn w:val="a1"/>
    <w:next w:val="a1"/>
    <w:link w:val="30"/>
    <w:uiPriority w:val="99"/>
    <w:qFormat/>
    <w:rsid w:val="00B019F9"/>
    <w:pPr>
      <w:keepNext/>
      <w:spacing w:before="240" w:after="60"/>
      <w:outlineLvl w:val="2"/>
    </w:pPr>
    <w:rPr>
      <w:rFonts w:ascii="Arial" w:hAnsi="Arial"/>
      <w:b/>
      <w:bCs/>
      <w:sz w:val="26"/>
      <w:szCs w:val="26"/>
    </w:rPr>
  </w:style>
  <w:style w:type="paragraph" w:styleId="4">
    <w:name w:val="heading 4"/>
    <w:aliases w:val="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Заголовок 4 Знак Знак Знак Знак Знак Знак Знак,heading 4"/>
    <w:basedOn w:val="a1"/>
    <w:next w:val="a1"/>
    <w:link w:val="40"/>
    <w:qFormat/>
    <w:rsid w:val="00976836"/>
    <w:pPr>
      <w:keepNext/>
      <w:widowControl w:val="0"/>
      <w:autoSpaceDE w:val="0"/>
      <w:autoSpaceDN w:val="0"/>
      <w:adjustRightInd w:val="0"/>
      <w:jc w:val="center"/>
      <w:outlineLvl w:val="3"/>
    </w:pPr>
    <w:rPr>
      <w:b/>
      <w:snapToGrid w:val="0"/>
      <w:color w:val="000000"/>
      <w:sz w:val="28"/>
      <w:szCs w:val="20"/>
    </w:rPr>
  </w:style>
  <w:style w:type="paragraph" w:styleId="5">
    <w:name w:val="heading 5"/>
    <w:basedOn w:val="a1"/>
    <w:next w:val="a1"/>
    <w:link w:val="50"/>
    <w:qFormat/>
    <w:rsid w:val="00465AB3"/>
    <w:pPr>
      <w:spacing w:before="240" w:after="60"/>
      <w:outlineLvl w:val="4"/>
    </w:pPr>
    <w:rPr>
      <w:rFonts w:eastAsia="MS Mincho"/>
      <w:b/>
      <w:bCs/>
      <w:i/>
      <w:iCs/>
      <w:sz w:val="26"/>
      <w:szCs w:val="26"/>
      <w:lang w:eastAsia="ja-JP"/>
    </w:rPr>
  </w:style>
  <w:style w:type="paragraph" w:styleId="6">
    <w:name w:val="heading 6"/>
    <w:basedOn w:val="a1"/>
    <w:next w:val="a1"/>
    <w:link w:val="60"/>
    <w:uiPriority w:val="9"/>
    <w:qFormat/>
    <w:rsid w:val="00C50667"/>
    <w:pPr>
      <w:spacing w:before="240" w:after="60"/>
      <w:outlineLvl w:val="5"/>
    </w:pPr>
    <w:rPr>
      <w:b/>
      <w:bCs/>
      <w:sz w:val="22"/>
      <w:szCs w:val="22"/>
    </w:rPr>
  </w:style>
  <w:style w:type="paragraph" w:styleId="7">
    <w:name w:val="heading 7"/>
    <w:basedOn w:val="a1"/>
    <w:next w:val="a1"/>
    <w:link w:val="70"/>
    <w:qFormat/>
    <w:rsid w:val="00D60988"/>
    <w:pPr>
      <w:spacing w:before="240" w:after="60"/>
      <w:outlineLvl w:val="6"/>
    </w:pPr>
  </w:style>
  <w:style w:type="paragraph" w:styleId="8">
    <w:name w:val="heading 8"/>
    <w:basedOn w:val="a1"/>
    <w:next w:val="a1"/>
    <w:link w:val="80"/>
    <w:qFormat/>
    <w:rsid w:val="006552C4"/>
    <w:pPr>
      <w:spacing w:before="240" w:after="60"/>
      <w:outlineLvl w:val="7"/>
    </w:pPr>
    <w:rPr>
      <w:i/>
      <w:iCs/>
    </w:rPr>
  </w:style>
  <w:style w:type="paragraph" w:styleId="9">
    <w:name w:val="heading 9"/>
    <w:basedOn w:val="a1"/>
    <w:next w:val="a1"/>
    <w:link w:val="90"/>
    <w:uiPriority w:val="9"/>
    <w:qFormat/>
    <w:rsid w:val="00602F16"/>
    <w:pPr>
      <w:widowControl w:val="0"/>
      <w:autoSpaceDE w:val="0"/>
      <w:autoSpaceDN w:val="0"/>
      <w:adjustRightInd w:val="0"/>
      <w:spacing w:before="240" w:after="60"/>
      <w:ind w:firstLine="720"/>
      <w:jc w:val="both"/>
      <w:outlineLvl w:val="8"/>
    </w:pPr>
    <w:rPr>
      <w:rFonts w:ascii="Arial" w:hAnsi="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harChar13">
    <w:name w:val="Char Char1 Знак Знак Знак3 Знак Знак Знак"/>
    <w:basedOn w:val="a1"/>
    <w:rsid w:val="002D0C8E"/>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3">
    <w:name w:val="Знак Знак Знак Знак Знак1"/>
    <w:basedOn w:val="a1"/>
    <w:rsid w:val="00965AA8"/>
    <w:pPr>
      <w:widowControl w:val="0"/>
      <w:adjustRightInd w:val="0"/>
      <w:spacing w:line="360" w:lineRule="atLeast"/>
      <w:jc w:val="both"/>
      <w:textAlignment w:val="baseline"/>
    </w:pPr>
    <w:rPr>
      <w:rFonts w:ascii="Verdana" w:hAnsi="Verdana" w:cs="Verdana"/>
      <w:sz w:val="20"/>
      <w:szCs w:val="20"/>
      <w:lang w:val="en-US" w:eastAsia="en-US"/>
    </w:rPr>
  </w:style>
  <w:style w:type="table" w:styleId="a5">
    <w:name w:val="Table Grid"/>
    <w:aliases w:val="Формат таблиц для диплома,Леша"/>
    <w:basedOn w:val="a3"/>
    <w:uiPriority w:val="59"/>
    <w:qFormat/>
    <w:rsid w:val="003163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1"/>
    <w:link w:val="32"/>
    <w:rsid w:val="00976836"/>
    <w:pPr>
      <w:spacing w:line="360" w:lineRule="auto"/>
      <w:jc w:val="center"/>
    </w:pPr>
    <w:rPr>
      <w:sz w:val="28"/>
      <w:szCs w:val="20"/>
    </w:rPr>
  </w:style>
  <w:style w:type="paragraph" w:styleId="a6">
    <w:name w:val="header"/>
    <w:basedOn w:val="a1"/>
    <w:link w:val="a7"/>
    <w:qFormat/>
    <w:rsid w:val="00DE588E"/>
    <w:pPr>
      <w:tabs>
        <w:tab w:val="center" w:pos="4677"/>
        <w:tab w:val="right" w:pos="9355"/>
      </w:tabs>
    </w:pPr>
  </w:style>
  <w:style w:type="paragraph" w:styleId="a8">
    <w:name w:val="footer"/>
    <w:aliases w:val=" Знак2"/>
    <w:basedOn w:val="a1"/>
    <w:link w:val="a9"/>
    <w:qFormat/>
    <w:rsid w:val="00DE588E"/>
    <w:pPr>
      <w:tabs>
        <w:tab w:val="center" w:pos="4677"/>
        <w:tab w:val="right" w:pos="9355"/>
      </w:tabs>
    </w:pPr>
  </w:style>
  <w:style w:type="character" w:customStyle="1" w:styleId="a9">
    <w:name w:val="Нижний колонтитул Знак"/>
    <w:aliases w:val=" Знак2 Знак"/>
    <w:link w:val="a8"/>
    <w:qFormat/>
    <w:rsid w:val="00653D2B"/>
    <w:rPr>
      <w:sz w:val="24"/>
      <w:szCs w:val="24"/>
      <w:lang w:val="ru-RU" w:eastAsia="ru-RU" w:bidi="ar-SA"/>
    </w:rPr>
  </w:style>
  <w:style w:type="paragraph" w:styleId="aa">
    <w:name w:val="Block Text"/>
    <w:basedOn w:val="a1"/>
    <w:rsid w:val="008348E9"/>
    <w:pPr>
      <w:ind w:left="-900" w:right="7375"/>
    </w:pPr>
  </w:style>
  <w:style w:type="paragraph" w:customStyle="1" w:styleId="ConsPlusNormal">
    <w:name w:val="ConsPlusNormal"/>
    <w:qFormat/>
    <w:rsid w:val="00C210A5"/>
    <w:pPr>
      <w:widowControl w:val="0"/>
      <w:autoSpaceDE w:val="0"/>
      <w:autoSpaceDN w:val="0"/>
      <w:adjustRightInd w:val="0"/>
      <w:ind w:firstLine="720"/>
    </w:pPr>
    <w:rPr>
      <w:rFonts w:ascii="Arial" w:hAnsi="Arial" w:cs="Arial"/>
    </w:rPr>
  </w:style>
  <w:style w:type="paragraph" w:styleId="ab">
    <w:name w:val="Body Text Indent"/>
    <w:aliases w:val="Основной текст с отступом Знак Знак"/>
    <w:basedOn w:val="a1"/>
    <w:link w:val="ac"/>
    <w:qFormat/>
    <w:rsid w:val="002A3A8A"/>
    <w:pPr>
      <w:spacing w:after="120"/>
      <w:ind w:left="283"/>
    </w:pPr>
  </w:style>
  <w:style w:type="paragraph" w:customStyle="1" w:styleId="15">
    <w:name w:val="Название1"/>
    <w:aliases w:val=" Знак,Название8,Название81"/>
    <w:basedOn w:val="a1"/>
    <w:link w:val="ad"/>
    <w:qFormat/>
    <w:rsid w:val="002A3A8A"/>
    <w:pPr>
      <w:jc w:val="center"/>
    </w:pPr>
    <w:rPr>
      <w:sz w:val="28"/>
      <w:szCs w:val="20"/>
    </w:rPr>
  </w:style>
  <w:style w:type="character" w:customStyle="1" w:styleId="ad">
    <w:name w:val="Название Знак"/>
    <w:aliases w:val=" Знак Знак2"/>
    <w:link w:val="15"/>
    <w:qFormat/>
    <w:rsid w:val="001F5408"/>
    <w:rPr>
      <w:sz w:val="28"/>
      <w:lang w:val="ru-RU" w:eastAsia="ru-RU" w:bidi="ar-SA"/>
    </w:rPr>
  </w:style>
  <w:style w:type="paragraph" w:customStyle="1" w:styleId="ConsNormal">
    <w:name w:val="ConsNormal"/>
    <w:qFormat/>
    <w:rsid w:val="002E3649"/>
    <w:pPr>
      <w:autoSpaceDE w:val="0"/>
      <w:autoSpaceDN w:val="0"/>
      <w:adjustRightInd w:val="0"/>
      <w:ind w:firstLine="720"/>
    </w:pPr>
    <w:rPr>
      <w:rFonts w:ascii="Arial" w:hAnsi="Arial" w:cs="Arial"/>
    </w:rPr>
  </w:style>
  <w:style w:type="paragraph" w:customStyle="1" w:styleId="0">
    <w:name w:val="Стиль0"/>
    <w:rsid w:val="002E3649"/>
    <w:pPr>
      <w:jc w:val="both"/>
    </w:pPr>
    <w:rPr>
      <w:rFonts w:ascii="Arial" w:hAnsi="Arial"/>
      <w:sz w:val="22"/>
    </w:rPr>
  </w:style>
  <w:style w:type="paragraph" w:styleId="21">
    <w:name w:val="Body Text 2"/>
    <w:basedOn w:val="a1"/>
    <w:link w:val="22"/>
    <w:uiPriority w:val="99"/>
    <w:qFormat/>
    <w:rsid w:val="00B74B36"/>
    <w:pPr>
      <w:spacing w:after="120" w:line="480" w:lineRule="auto"/>
    </w:p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body text"/>
    <w:basedOn w:val="a1"/>
    <w:link w:val="af"/>
    <w:qFormat/>
    <w:rsid w:val="00B74B36"/>
    <w:pPr>
      <w:spacing w:after="120"/>
    </w:pPr>
  </w:style>
  <w:style w:type="paragraph" w:customStyle="1" w:styleId="ConsTitle">
    <w:name w:val="ConsTitle"/>
    <w:rsid w:val="00B74B36"/>
    <w:pPr>
      <w:widowControl w:val="0"/>
      <w:autoSpaceDE w:val="0"/>
      <w:autoSpaceDN w:val="0"/>
      <w:adjustRightInd w:val="0"/>
      <w:ind w:right="19772"/>
    </w:pPr>
    <w:rPr>
      <w:rFonts w:ascii="Arial" w:hAnsi="Arial" w:cs="Arial"/>
      <w:b/>
      <w:bCs/>
      <w:sz w:val="16"/>
      <w:szCs w:val="16"/>
    </w:rPr>
  </w:style>
  <w:style w:type="character" w:styleId="af0">
    <w:name w:val="page number"/>
    <w:basedOn w:val="a2"/>
    <w:qFormat/>
    <w:rsid w:val="002840C1"/>
  </w:style>
  <w:style w:type="character" w:customStyle="1" w:styleId="af1">
    <w:name w:val="Цветовое выделение"/>
    <w:uiPriority w:val="99"/>
    <w:rsid w:val="00CE766C"/>
    <w:rPr>
      <w:b/>
      <w:bCs/>
      <w:color w:val="000080"/>
      <w:sz w:val="20"/>
      <w:szCs w:val="20"/>
    </w:rPr>
  </w:style>
  <w:style w:type="character" w:styleId="af2">
    <w:name w:val="Hyperlink"/>
    <w:rsid w:val="00697232"/>
    <w:rPr>
      <w:color w:val="0000FF"/>
      <w:u w:val="single"/>
    </w:rPr>
  </w:style>
  <w:style w:type="character" w:styleId="af3">
    <w:name w:val="FollowedHyperlink"/>
    <w:uiPriority w:val="99"/>
    <w:rsid w:val="00697232"/>
    <w:rPr>
      <w:color w:val="800080"/>
      <w:u w:val="single"/>
    </w:rPr>
  </w:style>
  <w:style w:type="paragraph" w:customStyle="1" w:styleId="xl31">
    <w:name w:val="xl31"/>
    <w:basedOn w:val="a1"/>
    <w:rsid w:val="00697232"/>
    <w:pPr>
      <w:spacing w:before="100" w:beforeAutospacing="1" w:after="100" w:afterAutospacing="1"/>
    </w:pPr>
    <w:rPr>
      <w:rFonts w:ascii="Arial Narrow" w:hAnsi="Arial Narrow"/>
      <w:sz w:val="18"/>
      <w:szCs w:val="18"/>
    </w:rPr>
  </w:style>
  <w:style w:type="paragraph" w:customStyle="1" w:styleId="xl32">
    <w:name w:val="xl32"/>
    <w:basedOn w:val="a1"/>
    <w:rsid w:val="00697232"/>
    <w:pPr>
      <w:spacing w:before="100" w:beforeAutospacing="1" w:after="100" w:afterAutospacing="1"/>
    </w:pPr>
    <w:rPr>
      <w:rFonts w:ascii="Arial Narrow" w:hAnsi="Arial Narrow"/>
      <w:sz w:val="18"/>
      <w:szCs w:val="18"/>
    </w:rPr>
  </w:style>
  <w:style w:type="paragraph" w:customStyle="1" w:styleId="xl33">
    <w:name w:val="xl33"/>
    <w:basedOn w:val="a1"/>
    <w:rsid w:val="00697232"/>
    <w:pPr>
      <w:pBdr>
        <w:bottom w:val="single" w:sz="4" w:space="0" w:color="auto"/>
      </w:pBdr>
      <w:spacing w:before="100" w:beforeAutospacing="1" w:after="100" w:afterAutospacing="1"/>
      <w:jc w:val="right"/>
    </w:pPr>
    <w:rPr>
      <w:rFonts w:ascii="Arial Narrow" w:hAnsi="Arial Narrow"/>
      <w:sz w:val="18"/>
      <w:szCs w:val="18"/>
    </w:rPr>
  </w:style>
  <w:style w:type="paragraph" w:customStyle="1" w:styleId="xl34">
    <w:name w:val="xl34"/>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5">
    <w:name w:val="xl35"/>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6">
    <w:name w:val="xl36"/>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7">
    <w:name w:val="xl3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38">
    <w:name w:val="xl38"/>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9">
    <w:name w:val="xl39"/>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40">
    <w:name w:val="xl40"/>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41">
    <w:name w:val="xl41"/>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42">
    <w:name w:val="xl42"/>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43">
    <w:name w:val="xl43"/>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44">
    <w:name w:val="xl44"/>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45">
    <w:name w:val="xl45"/>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46">
    <w:name w:val="xl46"/>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sz w:val="18"/>
      <w:szCs w:val="18"/>
    </w:rPr>
  </w:style>
  <w:style w:type="paragraph" w:customStyle="1" w:styleId="xl47">
    <w:name w:val="xl4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sz w:val="18"/>
      <w:szCs w:val="18"/>
    </w:rPr>
  </w:style>
  <w:style w:type="paragraph" w:customStyle="1" w:styleId="xl48">
    <w:name w:val="xl48"/>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49">
    <w:name w:val="xl49"/>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50">
    <w:name w:val="xl50"/>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1">
    <w:name w:val="xl51"/>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2">
    <w:name w:val="xl52"/>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3">
    <w:name w:val="xl53"/>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4">
    <w:name w:val="xl54"/>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55">
    <w:name w:val="xl55"/>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56">
    <w:name w:val="xl56"/>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57">
    <w:name w:val="xl5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8">
    <w:name w:val="xl58"/>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9">
    <w:name w:val="xl59"/>
    <w:basedOn w:val="a1"/>
    <w:rsid w:val="00697232"/>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0">
    <w:name w:val="xl60"/>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61">
    <w:name w:val="xl61"/>
    <w:basedOn w:val="a1"/>
    <w:rsid w:val="00697232"/>
    <w:pPr>
      <w:pBdr>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2">
    <w:name w:val="xl62"/>
    <w:basedOn w:val="a1"/>
    <w:rsid w:val="0069723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3">
    <w:name w:val="xl63"/>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i/>
      <w:iCs/>
      <w:sz w:val="18"/>
      <w:szCs w:val="18"/>
    </w:rPr>
  </w:style>
  <w:style w:type="paragraph" w:customStyle="1" w:styleId="xl64">
    <w:name w:val="xl64"/>
    <w:basedOn w:val="a1"/>
    <w:rsid w:val="00697232"/>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5">
    <w:name w:val="xl65"/>
    <w:basedOn w:val="a1"/>
    <w:rsid w:val="00697232"/>
    <w:pPr>
      <w:pBdr>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6">
    <w:name w:val="xl66"/>
    <w:basedOn w:val="a1"/>
    <w:rsid w:val="0069723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7">
    <w:name w:val="xl6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styleId="af4">
    <w:name w:val="Normal (Web)"/>
    <w:basedOn w:val="a1"/>
    <w:qFormat/>
    <w:rsid w:val="00014D62"/>
    <w:pPr>
      <w:spacing w:before="30" w:after="30"/>
    </w:pPr>
    <w:rPr>
      <w:rFonts w:ascii="Arial" w:hAnsi="Arial" w:cs="Arial"/>
      <w:color w:val="332E2D"/>
      <w:spacing w:val="2"/>
    </w:rPr>
  </w:style>
  <w:style w:type="paragraph" w:customStyle="1" w:styleId="ConsPlusTitle">
    <w:name w:val="ConsPlusTitle"/>
    <w:uiPriority w:val="99"/>
    <w:qFormat/>
    <w:rsid w:val="00946346"/>
    <w:pPr>
      <w:widowControl w:val="0"/>
      <w:autoSpaceDE w:val="0"/>
      <w:autoSpaceDN w:val="0"/>
      <w:adjustRightInd w:val="0"/>
    </w:pPr>
    <w:rPr>
      <w:rFonts w:ascii="Arial" w:hAnsi="Arial" w:cs="Arial"/>
      <w:b/>
      <w:bCs/>
    </w:rPr>
  </w:style>
  <w:style w:type="character" w:styleId="af5">
    <w:name w:val="Strong"/>
    <w:qFormat/>
    <w:rsid w:val="00A42AFE"/>
    <w:rPr>
      <w:b/>
      <w:bCs/>
    </w:rPr>
  </w:style>
  <w:style w:type="paragraph" w:styleId="23">
    <w:name w:val="Body Text Indent 2"/>
    <w:aliases w:val="Основной текст с отступом 2 Знак Знак Знак,Основной текст с отступом 2 Знак Знак,Знак2,Знак4"/>
    <w:basedOn w:val="a1"/>
    <w:link w:val="24"/>
    <w:qFormat/>
    <w:rsid w:val="00A42AFE"/>
    <w:pPr>
      <w:spacing w:after="120" w:line="480" w:lineRule="auto"/>
      <w:ind w:left="283"/>
    </w:pPr>
  </w:style>
  <w:style w:type="character" w:customStyle="1" w:styleId="24">
    <w:name w:val="Основной текст с отступом 2 Знак"/>
    <w:aliases w:val="Основной текст с отступом 2 Знак Знак Знак Знак,Основной текст с отступом 2 Знак Знак Знак1,Знак2 Знак,Знак4 Знак"/>
    <w:link w:val="23"/>
    <w:qFormat/>
    <w:rsid w:val="00A42AFE"/>
    <w:rPr>
      <w:sz w:val="24"/>
      <w:szCs w:val="24"/>
      <w:lang w:val="ru-RU" w:eastAsia="ru-RU" w:bidi="ar-SA"/>
    </w:rPr>
  </w:style>
  <w:style w:type="paragraph" w:customStyle="1" w:styleId="consplusnormal0">
    <w:name w:val="consplusnormal"/>
    <w:basedOn w:val="a1"/>
    <w:rsid w:val="00A42AFE"/>
    <w:pPr>
      <w:autoSpaceDE w:val="0"/>
      <w:autoSpaceDN w:val="0"/>
      <w:ind w:firstLine="720"/>
    </w:pPr>
    <w:rPr>
      <w:rFonts w:ascii="Arial" w:hAnsi="Arial" w:cs="Arial"/>
      <w:sz w:val="20"/>
      <w:szCs w:val="20"/>
    </w:rPr>
  </w:style>
  <w:style w:type="paragraph" w:styleId="af6">
    <w:name w:val="Balloon Text"/>
    <w:basedOn w:val="a1"/>
    <w:link w:val="af7"/>
    <w:qFormat/>
    <w:rsid w:val="003541D6"/>
    <w:rPr>
      <w:rFonts w:ascii="Tahoma" w:hAnsi="Tahoma"/>
      <w:sz w:val="16"/>
      <w:szCs w:val="16"/>
    </w:rPr>
  </w:style>
  <w:style w:type="paragraph" w:customStyle="1" w:styleId="CharChar130">
    <w:name w:val="Char Char1 Знак Знак Знак3"/>
    <w:basedOn w:val="a1"/>
    <w:rsid w:val="00B019F9"/>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Nonformat">
    <w:name w:val="ConsPlusNonformat"/>
    <w:qFormat/>
    <w:rsid w:val="00D65DE8"/>
    <w:pPr>
      <w:widowControl w:val="0"/>
      <w:autoSpaceDE w:val="0"/>
      <w:autoSpaceDN w:val="0"/>
      <w:adjustRightInd w:val="0"/>
    </w:pPr>
    <w:rPr>
      <w:rFonts w:ascii="Courier New" w:hAnsi="Courier New" w:cs="Courier New"/>
    </w:rPr>
  </w:style>
  <w:style w:type="paragraph" w:customStyle="1" w:styleId="16">
    <w:name w:val="Знак Знак1"/>
    <w:basedOn w:val="a1"/>
    <w:rsid w:val="00D51E4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Nonformat">
    <w:name w:val="ConsNonformat"/>
    <w:rsid w:val="0052168B"/>
    <w:pPr>
      <w:autoSpaceDE w:val="0"/>
      <w:autoSpaceDN w:val="0"/>
      <w:adjustRightInd w:val="0"/>
      <w:ind w:right="19772"/>
    </w:pPr>
    <w:rPr>
      <w:rFonts w:ascii="Courier New" w:hAnsi="Courier New" w:cs="Courier New"/>
    </w:rPr>
  </w:style>
  <w:style w:type="paragraph" w:customStyle="1" w:styleId="af8">
    <w:name w:val="Знак Знак Знак Знак Знак"/>
    <w:basedOn w:val="a1"/>
    <w:rsid w:val="00FD5CCC"/>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9">
    <w:name w:val="адресат"/>
    <w:basedOn w:val="a1"/>
    <w:next w:val="a1"/>
    <w:rsid w:val="007B132E"/>
    <w:pPr>
      <w:autoSpaceDE w:val="0"/>
      <w:autoSpaceDN w:val="0"/>
      <w:jc w:val="center"/>
    </w:pPr>
    <w:rPr>
      <w:sz w:val="30"/>
      <w:szCs w:val="30"/>
    </w:rPr>
  </w:style>
  <w:style w:type="character" w:customStyle="1" w:styleId="PonamarevaEA">
    <w:name w:val="PonamarevaEA"/>
    <w:semiHidden/>
    <w:rsid w:val="007B132E"/>
    <w:rPr>
      <w:rFonts w:ascii="Times New Roman" w:hAnsi="Times New Roman" w:cs="Times New Roman"/>
      <w:b/>
      <w:bCs/>
      <w:i/>
      <w:iCs/>
      <w:strike w:val="0"/>
      <w:color w:val="008000"/>
      <w:sz w:val="24"/>
      <w:szCs w:val="24"/>
      <w:u w:val="none"/>
    </w:rPr>
  </w:style>
  <w:style w:type="paragraph" w:customStyle="1" w:styleId="33">
    <w:name w:val="Знак3 Знак Знак"/>
    <w:basedOn w:val="a1"/>
    <w:rsid w:val="001F5408"/>
    <w:pPr>
      <w:widowControl w:val="0"/>
      <w:adjustRightInd w:val="0"/>
      <w:spacing w:line="360" w:lineRule="atLeast"/>
      <w:jc w:val="both"/>
      <w:textAlignment w:val="baseline"/>
    </w:pPr>
    <w:rPr>
      <w:rFonts w:ascii="Verdana" w:hAnsi="Verdana" w:cs="Verdana"/>
      <w:sz w:val="20"/>
      <w:szCs w:val="20"/>
      <w:lang w:val="en-US" w:eastAsia="en-US"/>
    </w:rPr>
  </w:style>
  <w:style w:type="paragraph" w:styleId="HTML">
    <w:name w:val="HTML Preformatted"/>
    <w:basedOn w:val="a1"/>
    <w:link w:val="HTML0"/>
    <w:uiPriority w:val="99"/>
    <w:qFormat/>
    <w:rsid w:val="001F5408"/>
    <w:rPr>
      <w:rFonts w:ascii="Courier New" w:hAnsi="Courier New"/>
      <w:sz w:val="20"/>
      <w:szCs w:val="20"/>
    </w:rPr>
  </w:style>
  <w:style w:type="paragraph" w:customStyle="1" w:styleId="afa">
    <w:name w:val="Знак Знак Знак Знак Знак Знак Знак Знак"/>
    <w:basedOn w:val="a1"/>
    <w:rsid w:val="002823EF"/>
    <w:pPr>
      <w:widowControl w:val="0"/>
      <w:adjustRightInd w:val="0"/>
      <w:spacing w:line="360" w:lineRule="atLeast"/>
      <w:jc w:val="both"/>
      <w:textAlignment w:val="baseline"/>
    </w:pPr>
    <w:rPr>
      <w:rFonts w:ascii="Verdana" w:hAnsi="Verdana" w:cs="Verdana"/>
      <w:sz w:val="20"/>
      <w:szCs w:val="20"/>
      <w:lang w:val="en-US" w:eastAsia="en-US"/>
    </w:rPr>
  </w:style>
  <w:style w:type="paragraph" w:styleId="afb">
    <w:name w:val="Plain Text"/>
    <w:aliases w:val="Знак Знак Знак Знак Знак Знак Знак Знак Знак Знак Знак Знак,Знак Знак"/>
    <w:basedOn w:val="a1"/>
    <w:link w:val="afc"/>
    <w:uiPriority w:val="99"/>
    <w:rsid w:val="00B7342E"/>
    <w:rPr>
      <w:rFonts w:ascii="Courier New" w:hAnsi="Courier New"/>
      <w:sz w:val="20"/>
      <w:szCs w:val="20"/>
    </w:rPr>
  </w:style>
  <w:style w:type="paragraph" w:customStyle="1" w:styleId="afd">
    <w:name w:val="Заголовок статьи"/>
    <w:basedOn w:val="a1"/>
    <w:next w:val="a1"/>
    <w:rsid w:val="00BC6982"/>
    <w:pPr>
      <w:widowControl w:val="0"/>
      <w:autoSpaceDE w:val="0"/>
      <w:autoSpaceDN w:val="0"/>
      <w:adjustRightInd w:val="0"/>
      <w:ind w:left="1612" w:hanging="892"/>
      <w:jc w:val="both"/>
    </w:pPr>
    <w:rPr>
      <w:rFonts w:ascii="Arial" w:hAnsi="Arial" w:cs="Arial"/>
      <w:sz w:val="20"/>
      <w:szCs w:val="20"/>
    </w:rPr>
  </w:style>
  <w:style w:type="paragraph" w:customStyle="1" w:styleId="afe">
    <w:name w:val="Комментарий"/>
    <w:basedOn w:val="a1"/>
    <w:next w:val="a1"/>
    <w:uiPriority w:val="99"/>
    <w:rsid w:val="007758DD"/>
    <w:pPr>
      <w:autoSpaceDE w:val="0"/>
      <w:autoSpaceDN w:val="0"/>
      <w:adjustRightInd w:val="0"/>
      <w:ind w:left="170"/>
      <w:jc w:val="both"/>
    </w:pPr>
    <w:rPr>
      <w:rFonts w:ascii="Arial" w:hAnsi="Arial" w:cs="Arial"/>
      <w:i/>
      <w:iCs/>
      <w:color w:val="800080"/>
      <w:sz w:val="20"/>
      <w:szCs w:val="20"/>
    </w:rPr>
  </w:style>
  <w:style w:type="paragraph" w:customStyle="1" w:styleId="140">
    <w:name w:val="Юрист 14"/>
    <w:basedOn w:val="a1"/>
    <w:rsid w:val="001D3894"/>
    <w:pPr>
      <w:spacing w:line="360" w:lineRule="auto"/>
      <w:ind w:firstLine="851"/>
      <w:jc w:val="both"/>
    </w:pPr>
    <w:rPr>
      <w:sz w:val="28"/>
      <w:szCs w:val="28"/>
    </w:rPr>
  </w:style>
  <w:style w:type="character" w:styleId="aff">
    <w:name w:val="Emphasis"/>
    <w:uiPriority w:val="20"/>
    <w:qFormat/>
    <w:rsid w:val="001D3894"/>
    <w:rPr>
      <w:i/>
      <w:iCs/>
    </w:rPr>
  </w:style>
  <w:style w:type="paragraph" w:styleId="aff0">
    <w:name w:val="Subtitle"/>
    <w:basedOn w:val="a1"/>
    <w:link w:val="aff1"/>
    <w:uiPriority w:val="67"/>
    <w:qFormat/>
    <w:rsid w:val="001D3894"/>
    <w:pPr>
      <w:jc w:val="center"/>
    </w:pPr>
    <w:rPr>
      <w:b/>
      <w:sz w:val="40"/>
    </w:rPr>
  </w:style>
  <w:style w:type="paragraph" w:styleId="34">
    <w:name w:val="Body Text Indent 3"/>
    <w:basedOn w:val="a1"/>
    <w:link w:val="35"/>
    <w:qFormat/>
    <w:rsid w:val="001D3894"/>
    <w:pPr>
      <w:spacing w:after="120"/>
      <w:ind w:left="283"/>
    </w:pPr>
    <w:rPr>
      <w:sz w:val="16"/>
      <w:szCs w:val="16"/>
    </w:rPr>
  </w:style>
  <w:style w:type="paragraph" w:customStyle="1" w:styleId="nazvanie">
    <w:name w:val="nazvanie Знак"/>
    <w:basedOn w:val="a1"/>
    <w:link w:val="nazvanie0"/>
    <w:rsid w:val="00F42AF6"/>
    <w:pPr>
      <w:spacing w:before="120" w:after="120"/>
      <w:ind w:left="240" w:right="240" w:firstLine="480"/>
      <w:jc w:val="both"/>
    </w:pPr>
    <w:rPr>
      <w:rFonts w:ascii="Arial" w:hAnsi="Arial" w:cs="Arial"/>
      <w:sz w:val="18"/>
      <w:szCs w:val="18"/>
    </w:rPr>
  </w:style>
  <w:style w:type="character" w:customStyle="1" w:styleId="nazvanie0">
    <w:name w:val="nazvanie Знак Знак"/>
    <w:link w:val="nazvanie"/>
    <w:rsid w:val="00FE7C7B"/>
    <w:rPr>
      <w:rFonts w:ascii="Arial" w:hAnsi="Arial" w:cs="Arial"/>
      <w:sz w:val="18"/>
      <w:szCs w:val="18"/>
      <w:lang w:val="ru-RU" w:eastAsia="ru-RU" w:bidi="ar-SA"/>
    </w:rPr>
  </w:style>
  <w:style w:type="paragraph" w:customStyle="1" w:styleId="aff2">
    <w:name w:val="Таблицы (моноширинный)"/>
    <w:basedOn w:val="a1"/>
    <w:next w:val="a1"/>
    <w:uiPriority w:val="99"/>
    <w:rsid w:val="00F42AF6"/>
    <w:pPr>
      <w:widowControl w:val="0"/>
      <w:autoSpaceDE w:val="0"/>
      <w:autoSpaceDN w:val="0"/>
      <w:adjustRightInd w:val="0"/>
      <w:jc w:val="both"/>
    </w:pPr>
    <w:rPr>
      <w:rFonts w:ascii="Courier New" w:hAnsi="Courier New" w:cs="Courier New"/>
      <w:sz w:val="20"/>
      <w:szCs w:val="20"/>
    </w:rPr>
  </w:style>
  <w:style w:type="paragraph" w:customStyle="1" w:styleId="17">
    <w:name w:val="Знак1"/>
    <w:basedOn w:val="a1"/>
    <w:link w:val="18"/>
    <w:rsid w:val="00F42AF6"/>
    <w:pPr>
      <w:spacing w:after="160" w:line="240" w:lineRule="exact"/>
    </w:pPr>
    <w:rPr>
      <w:rFonts w:eastAsia="Calibri"/>
      <w:lang w:eastAsia="zh-CN"/>
    </w:rPr>
  </w:style>
  <w:style w:type="character" w:customStyle="1" w:styleId="18">
    <w:name w:val="Знак1 Знак"/>
    <w:link w:val="17"/>
    <w:rsid w:val="00F42AF6"/>
    <w:rPr>
      <w:rFonts w:eastAsia="Calibri"/>
      <w:sz w:val="24"/>
      <w:szCs w:val="24"/>
      <w:lang w:val="ru-RU" w:eastAsia="zh-CN" w:bidi="ar-SA"/>
    </w:rPr>
  </w:style>
  <w:style w:type="paragraph" w:styleId="19">
    <w:name w:val="toc 1"/>
    <w:aliases w:val="заголовок"/>
    <w:basedOn w:val="afd"/>
    <w:next w:val="a1"/>
    <w:link w:val="1a"/>
    <w:autoRedefine/>
    <w:uiPriority w:val="39"/>
    <w:rsid w:val="0024657B"/>
    <w:pPr>
      <w:widowControl/>
      <w:tabs>
        <w:tab w:val="left" w:pos="3686"/>
      </w:tabs>
      <w:autoSpaceDE/>
      <w:autoSpaceDN/>
      <w:adjustRightInd/>
      <w:spacing w:before="240" w:after="120"/>
      <w:ind w:left="0" w:firstLine="709"/>
      <w:jc w:val="center"/>
    </w:pPr>
    <w:rPr>
      <w:rFonts w:ascii="Times New Roman" w:hAnsi="Times New Roman" w:cs="Times New Roman"/>
      <w:b/>
      <w:sz w:val="24"/>
      <w:szCs w:val="24"/>
    </w:rPr>
  </w:style>
  <w:style w:type="paragraph" w:customStyle="1" w:styleId="ConsPlusCell">
    <w:name w:val="ConsPlusCell"/>
    <w:uiPriority w:val="99"/>
    <w:qFormat/>
    <w:rsid w:val="00367825"/>
    <w:pPr>
      <w:widowControl w:val="0"/>
      <w:autoSpaceDE w:val="0"/>
      <w:autoSpaceDN w:val="0"/>
      <w:adjustRightInd w:val="0"/>
    </w:pPr>
    <w:rPr>
      <w:rFonts w:ascii="Arial" w:hAnsi="Arial" w:cs="Arial"/>
    </w:rPr>
  </w:style>
  <w:style w:type="paragraph" w:customStyle="1" w:styleId="Noparagraphstyle">
    <w:name w:val="[No paragraph style]"/>
    <w:rsid w:val="006B455E"/>
    <w:pPr>
      <w:autoSpaceDE w:val="0"/>
      <w:autoSpaceDN w:val="0"/>
      <w:adjustRightInd w:val="0"/>
      <w:spacing w:line="288" w:lineRule="auto"/>
      <w:textAlignment w:val="center"/>
    </w:pPr>
    <w:rPr>
      <w:color w:val="000000"/>
      <w:sz w:val="24"/>
      <w:szCs w:val="24"/>
    </w:rPr>
  </w:style>
  <w:style w:type="paragraph" w:customStyle="1" w:styleId="nazvanie1">
    <w:name w:val="nazvanie Знак Знак1"/>
    <w:basedOn w:val="a1"/>
    <w:link w:val="nazvanie2"/>
    <w:rsid w:val="007C1317"/>
    <w:pPr>
      <w:spacing w:before="120" w:after="120"/>
      <w:ind w:left="240" w:right="240" w:firstLine="480"/>
      <w:jc w:val="both"/>
    </w:pPr>
    <w:rPr>
      <w:rFonts w:ascii="Arial" w:eastAsia="Calibri" w:hAnsi="Arial" w:cs="Arial"/>
      <w:sz w:val="18"/>
      <w:szCs w:val="18"/>
    </w:rPr>
  </w:style>
  <w:style w:type="character" w:customStyle="1" w:styleId="nazvanie2">
    <w:name w:val="nazvanie Знак Знак Знак"/>
    <w:link w:val="nazvanie1"/>
    <w:rsid w:val="007C1317"/>
    <w:rPr>
      <w:rFonts w:ascii="Arial" w:eastAsia="Calibri" w:hAnsi="Arial" w:cs="Arial"/>
      <w:sz w:val="18"/>
      <w:szCs w:val="18"/>
      <w:lang w:val="ru-RU" w:eastAsia="ru-RU" w:bidi="ar-SA"/>
    </w:rPr>
  </w:style>
  <w:style w:type="paragraph" w:customStyle="1" w:styleId="osnovnojjtekstsotstupom3">
    <w:name w:val="osnovnojjtekstsotstupom3"/>
    <w:basedOn w:val="a1"/>
    <w:rsid w:val="00C50667"/>
    <w:pPr>
      <w:spacing w:before="120" w:after="120"/>
      <w:ind w:left="240" w:right="240" w:firstLine="480"/>
      <w:jc w:val="both"/>
    </w:pPr>
    <w:rPr>
      <w:rFonts w:ascii="Arial" w:hAnsi="Arial" w:cs="Arial"/>
      <w:sz w:val="18"/>
      <w:szCs w:val="18"/>
    </w:rPr>
  </w:style>
  <w:style w:type="paragraph" w:customStyle="1" w:styleId="aff3">
    <w:name w:val="Текст (лев. подпись)"/>
    <w:basedOn w:val="a1"/>
    <w:next w:val="a1"/>
    <w:rsid w:val="0057053C"/>
    <w:pPr>
      <w:autoSpaceDE w:val="0"/>
      <w:autoSpaceDN w:val="0"/>
      <w:adjustRightInd w:val="0"/>
    </w:pPr>
    <w:rPr>
      <w:rFonts w:ascii="Arial" w:hAnsi="Arial"/>
      <w:sz w:val="18"/>
      <w:szCs w:val="18"/>
    </w:rPr>
  </w:style>
  <w:style w:type="paragraph" w:customStyle="1" w:styleId="aff4">
    <w:name w:val="Текст (прав. подпись)"/>
    <w:basedOn w:val="a1"/>
    <w:next w:val="a1"/>
    <w:rsid w:val="0057053C"/>
    <w:pPr>
      <w:autoSpaceDE w:val="0"/>
      <w:autoSpaceDN w:val="0"/>
      <w:adjustRightInd w:val="0"/>
      <w:jc w:val="right"/>
    </w:pPr>
    <w:rPr>
      <w:rFonts w:ascii="Arial" w:hAnsi="Arial"/>
      <w:sz w:val="18"/>
      <w:szCs w:val="18"/>
    </w:rPr>
  </w:style>
  <w:style w:type="paragraph" w:customStyle="1" w:styleId="218">
    <w:name w:val="Заголовок 2 + 18 пт"/>
    <w:aliases w:val="полужирный,разреженный на  3 пт"/>
    <w:basedOn w:val="a1"/>
    <w:rsid w:val="0057053C"/>
    <w:pPr>
      <w:jc w:val="center"/>
    </w:pPr>
    <w:rPr>
      <w:sz w:val="36"/>
      <w:szCs w:val="36"/>
    </w:rPr>
  </w:style>
  <w:style w:type="paragraph" w:styleId="aff5">
    <w:name w:val="List Paragraph"/>
    <w:aliases w:val="мой"/>
    <w:basedOn w:val="a1"/>
    <w:link w:val="aff6"/>
    <w:uiPriority w:val="34"/>
    <w:qFormat/>
    <w:rsid w:val="000C1BE7"/>
    <w:pPr>
      <w:ind w:left="720"/>
      <w:contextualSpacing/>
    </w:pPr>
  </w:style>
  <w:style w:type="paragraph" w:customStyle="1" w:styleId="1b">
    <w:name w:val="Основной текст с отступом1"/>
    <w:basedOn w:val="a1"/>
    <w:link w:val="BodyTextIndentChar"/>
    <w:semiHidden/>
    <w:rsid w:val="00A435D7"/>
    <w:pPr>
      <w:spacing w:before="100" w:beforeAutospacing="1" w:after="100" w:afterAutospacing="1"/>
      <w:ind w:left="567"/>
      <w:jc w:val="both"/>
    </w:pPr>
  </w:style>
  <w:style w:type="character" w:customStyle="1" w:styleId="BodyTextIndentChar">
    <w:name w:val="Body Text Indent Char"/>
    <w:link w:val="1b"/>
    <w:semiHidden/>
    <w:rsid w:val="00A435D7"/>
    <w:rPr>
      <w:sz w:val="24"/>
      <w:szCs w:val="24"/>
      <w:lang w:eastAsia="ru-RU" w:bidi="ar-SA"/>
    </w:rPr>
  </w:style>
  <w:style w:type="paragraph" w:customStyle="1" w:styleId="1c">
    <w:name w:val="Абзац списка1"/>
    <w:basedOn w:val="a1"/>
    <w:rsid w:val="00A435D7"/>
    <w:pPr>
      <w:spacing w:after="200" w:line="276" w:lineRule="auto"/>
      <w:ind w:left="720"/>
    </w:pPr>
    <w:rPr>
      <w:rFonts w:ascii="Calibri" w:eastAsia="Calibri" w:hAnsi="Calibri"/>
      <w:sz w:val="22"/>
      <w:szCs w:val="22"/>
    </w:rPr>
  </w:style>
  <w:style w:type="paragraph" w:customStyle="1" w:styleId="xl68">
    <w:name w:val="xl68"/>
    <w:basedOn w:val="a1"/>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69">
    <w:name w:val="xl69"/>
    <w:basedOn w:val="a1"/>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0">
    <w:name w:val="xl70"/>
    <w:basedOn w:val="a1"/>
    <w:rsid w:val="00023596"/>
    <w:pPr>
      <w:pBdr>
        <w:top w:val="single" w:sz="4" w:space="0" w:color="auto"/>
        <w:bottom w:val="single" w:sz="4" w:space="0" w:color="auto"/>
        <w:right w:val="single" w:sz="8" w:space="0" w:color="auto"/>
      </w:pBdr>
      <w:spacing w:before="100" w:beforeAutospacing="1" w:after="100" w:afterAutospacing="1"/>
    </w:pPr>
    <w:rPr>
      <w:rFonts w:ascii="Arial Narrow" w:hAnsi="Arial Narrow"/>
      <w:sz w:val="18"/>
      <w:szCs w:val="18"/>
    </w:rPr>
  </w:style>
  <w:style w:type="paragraph" w:customStyle="1" w:styleId="xl71">
    <w:name w:val="xl71"/>
    <w:basedOn w:val="a1"/>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2">
    <w:name w:val="xl72"/>
    <w:basedOn w:val="a1"/>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3">
    <w:name w:val="xl73"/>
    <w:basedOn w:val="a1"/>
    <w:rsid w:val="00023596"/>
    <w:pPr>
      <w:pBdr>
        <w:top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74">
    <w:name w:val="xl74"/>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5">
    <w:name w:val="xl75"/>
    <w:basedOn w:val="a1"/>
    <w:rsid w:val="00023596"/>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76">
    <w:name w:val="xl76"/>
    <w:basedOn w:val="a1"/>
    <w:rsid w:val="00023596"/>
    <w:pPr>
      <w:pBdr>
        <w:top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77">
    <w:name w:val="xl77"/>
    <w:basedOn w:val="a1"/>
    <w:rsid w:val="0002359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8">
    <w:name w:val="xl78"/>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79">
    <w:name w:val="xl79"/>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0">
    <w:name w:val="xl80"/>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1">
    <w:name w:val="xl81"/>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2">
    <w:name w:val="xl82"/>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83">
    <w:name w:val="xl83"/>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84">
    <w:name w:val="xl84"/>
    <w:basedOn w:val="a1"/>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85">
    <w:name w:val="xl85"/>
    <w:basedOn w:val="a1"/>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86">
    <w:name w:val="xl86"/>
    <w:basedOn w:val="a1"/>
    <w:rsid w:val="00023596"/>
    <w:pPr>
      <w:pBdr>
        <w:top w:val="single" w:sz="4" w:space="0" w:color="auto"/>
        <w:bottom w:val="single" w:sz="4" w:space="0" w:color="auto"/>
        <w:right w:val="single" w:sz="8" w:space="0" w:color="auto"/>
      </w:pBdr>
      <w:spacing w:before="100" w:beforeAutospacing="1" w:after="100" w:afterAutospacing="1"/>
    </w:pPr>
    <w:rPr>
      <w:rFonts w:ascii="Arial Narrow" w:hAnsi="Arial Narrow"/>
      <w:sz w:val="18"/>
      <w:szCs w:val="18"/>
    </w:rPr>
  </w:style>
  <w:style w:type="paragraph" w:customStyle="1" w:styleId="xl87">
    <w:name w:val="xl87"/>
    <w:basedOn w:val="a1"/>
    <w:rsid w:val="00023596"/>
    <w:pPr>
      <w:spacing w:before="100" w:beforeAutospacing="1" w:after="100" w:afterAutospacing="1"/>
      <w:jc w:val="center"/>
      <w:textAlignment w:val="top"/>
    </w:pPr>
    <w:rPr>
      <w:rFonts w:ascii="Arial Narrow" w:hAnsi="Arial Narrow"/>
      <w:sz w:val="18"/>
      <w:szCs w:val="18"/>
    </w:rPr>
  </w:style>
  <w:style w:type="paragraph" w:customStyle="1" w:styleId="xl88">
    <w:name w:val="xl88"/>
    <w:basedOn w:val="a1"/>
    <w:rsid w:val="00023596"/>
    <w:pPr>
      <w:spacing w:before="100" w:beforeAutospacing="1" w:after="100" w:afterAutospacing="1"/>
      <w:jc w:val="center"/>
      <w:textAlignment w:val="center"/>
    </w:pPr>
    <w:rPr>
      <w:rFonts w:ascii="Arial Narrow" w:hAnsi="Arial Narrow"/>
      <w:sz w:val="18"/>
      <w:szCs w:val="18"/>
    </w:rPr>
  </w:style>
  <w:style w:type="paragraph" w:customStyle="1" w:styleId="xl89">
    <w:name w:val="xl89"/>
    <w:basedOn w:val="a1"/>
    <w:rsid w:val="00023596"/>
    <w:pPr>
      <w:spacing w:before="100" w:beforeAutospacing="1" w:after="100" w:afterAutospacing="1"/>
      <w:jc w:val="center"/>
      <w:textAlignment w:val="center"/>
    </w:pPr>
    <w:rPr>
      <w:rFonts w:ascii="Arial Narrow" w:hAnsi="Arial Narrow"/>
      <w:sz w:val="18"/>
      <w:szCs w:val="18"/>
    </w:rPr>
  </w:style>
  <w:style w:type="paragraph" w:customStyle="1" w:styleId="xl90">
    <w:name w:val="xl90"/>
    <w:basedOn w:val="a1"/>
    <w:rsid w:val="00023596"/>
    <w:pPr>
      <w:spacing w:before="100" w:beforeAutospacing="1" w:after="100" w:afterAutospacing="1"/>
      <w:jc w:val="right"/>
      <w:textAlignment w:val="center"/>
    </w:pPr>
    <w:rPr>
      <w:rFonts w:ascii="Arial Narrow" w:hAnsi="Arial Narrow"/>
      <w:sz w:val="18"/>
      <w:szCs w:val="18"/>
    </w:rPr>
  </w:style>
  <w:style w:type="paragraph" w:customStyle="1" w:styleId="xl91">
    <w:name w:val="xl91"/>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2">
    <w:name w:val="xl92"/>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3">
    <w:name w:val="xl93"/>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94">
    <w:name w:val="xl94"/>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0000"/>
      <w:sz w:val="18"/>
      <w:szCs w:val="18"/>
    </w:rPr>
  </w:style>
  <w:style w:type="paragraph" w:customStyle="1" w:styleId="xl95">
    <w:name w:val="xl95"/>
    <w:basedOn w:val="a1"/>
    <w:rsid w:val="00023596"/>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6">
    <w:name w:val="xl96"/>
    <w:basedOn w:val="a1"/>
    <w:rsid w:val="00023596"/>
    <w:pPr>
      <w:pBdr>
        <w:top w:val="single" w:sz="4" w:space="0" w:color="auto"/>
        <w:bottom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7">
    <w:name w:val="xl97"/>
    <w:basedOn w:val="a1"/>
    <w:rsid w:val="0002359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8">
    <w:name w:val="xl98"/>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99">
    <w:name w:val="xl99"/>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00">
    <w:name w:val="xl100"/>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1">
    <w:name w:val="xl101"/>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2">
    <w:name w:val="xl102"/>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03">
    <w:name w:val="xl103"/>
    <w:basedOn w:val="a1"/>
    <w:rsid w:val="00023596"/>
    <w:pPr>
      <w:pBdr>
        <w:left w:val="single" w:sz="8" w:space="0" w:color="auto"/>
        <w:bottom w:val="single" w:sz="8" w:space="0" w:color="auto"/>
      </w:pBdr>
      <w:spacing w:before="100" w:beforeAutospacing="1" w:after="100" w:afterAutospacing="1"/>
      <w:textAlignment w:val="top"/>
    </w:pPr>
    <w:rPr>
      <w:rFonts w:ascii="Arial Narrow" w:hAnsi="Arial Narrow"/>
      <w:sz w:val="18"/>
      <w:szCs w:val="18"/>
    </w:rPr>
  </w:style>
  <w:style w:type="paragraph" w:customStyle="1" w:styleId="xl104">
    <w:name w:val="xl104"/>
    <w:basedOn w:val="a1"/>
    <w:rsid w:val="00023596"/>
    <w:pPr>
      <w:pBdr>
        <w:bottom w:val="single" w:sz="8" w:space="0" w:color="auto"/>
      </w:pBdr>
      <w:spacing w:before="100" w:beforeAutospacing="1" w:after="100" w:afterAutospacing="1"/>
      <w:textAlignment w:val="top"/>
    </w:pPr>
    <w:rPr>
      <w:rFonts w:ascii="Arial Narrow" w:hAnsi="Arial Narrow"/>
      <w:sz w:val="18"/>
      <w:szCs w:val="18"/>
    </w:rPr>
  </w:style>
  <w:style w:type="paragraph" w:customStyle="1" w:styleId="xl105">
    <w:name w:val="xl105"/>
    <w:basedOn w:val="a1"/>
    <w:rsid w:val="00023596"/>
    <w:pPr>
      <w:pBdr>
        <w:left w:val="single" w:sz="8" w:space="0" w:color="auto"/>
        <w:bottom w:val="single" w:sz="8" w:space="0" w:color="auto"/>
        <w:right w:val="single" w:sz="8" w:space="0" w:color="auto"/>
      </w:pBdr>
      <w:spacing w:before="100" w:beforeAutospacing="1" w:after="100" w:afterAutospacing="1"/>
      <w:jc w:val="right"/>
    </w:pPr>
    <w:rPr>
      <w:rFonts w:ascii="Arial Narrow" w:hAnsi="Arial Narrow"/>
      <w:sz w:val="18"/>
      <w:szCs w:val="18"/>
    </w:rPr>
  </w:style>
  <w:style w:type="paragraph" w:customStyle="1" w:styleId="xl106">
    <w:name w:val="xl106"/>
    <w:basedOn w:val="a1"/>
    <w:rsid w:val="00023596"/>
    <w:pPr>
      <w:pBdr>
        <w:left w:val="single" w:sz="8" w:space="0" w:color="auto"/>
        <w:bottom w:val="single" w:sz="8" w:space="0" w:color="auto"/>
      </w:pBdr>
      <w:spacing w:before="100" w:beforeAutospacing="1" w:after="100" w:afterAutospacing="1"/>
      <w:jc w:val="right"/>
    </w:pPr>
    <w:rPr>
      <w:rFonts w:ascii="Arial Narrow" w:hAnsi="Arial Narrow"/>
      <w:sz w:val="18"/>
      <w:szCs w:val="18"/>
    </w:rPr>
  </w:style>
  <w:style w:type="paragraph" w:customStyle="1" w:styleId="xl107">
    <w:name w:val="xl107"/>
    <w:basedOn w:val="a1"/>
    <w:rsid w:val="00023596"/>
    <w:pPr>
      <w:pBdr>
        <w:top w:val="single" w:sz="8" w:space="0" w:color="auto"/>
        <w:left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8">
    <w:name w:val="xl108"/>
    <w:basedOn w:val="a1"/>
    <w:rsid w:val="00023596"/>
    <w:pPr>
      <w:pBdr>
        <w:top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9">
    <w:name w:val="xl109"/>
    <w:basedOn w:val="a1"/>
    <w:rsid w:val="00023596"/>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Arial Narrow" w:hAnsi="Arial Narrow"/>
      <w:sz w:val="18"/>
      <w:szCs w:val="18"/>
    </w:rPr>
  </w:style>
  <w:style w:type="paragraph" w:customStyle="1" w:styleId="xl110">
    <w:name w:val="xl110"/>
    <w:basedOn w:val="a1"/>
    <w:rsid w:val="00023596"/>
    <w:pPr>
      <w:pBdr>
        <w:top w:val="single" w:sz="8" w:space="0" w:color="auto"/>
        <w:bottom w:val="single" w:sz="8"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11">
    <w:name w:val="xl111"/>
    <w:basedOn w:val="a1"/>
    <w:rsid w:val="00023596"/>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12">
    <w:name w:val="xl112"/>
    <w:basedOn w:val="a1"/>
    <w:rsid w:val="00023596"/>
    <w:pPr>
      <w:pBdr>
        <w:top w:val="single" w:sz="8" w:space="0" w:color="auto"/>
        <w:left w:val="single" w:sz="4" w:space="0" w:color="auto"/>
        <w:bottom w:val="single" w:sz="8" w:space="0" w:color="auto"/>
      </w:pBdr>
      <w:spacing w:before="100" w:beforeAutospacing="1" w:after="100" w:afterAutospacing="1"/>
      <w:jc w:val="right"/>
    </w:pPr>
    <w:rPr>
      <w:rFonts w:ascii="Arial Narrow" w:hAnsi="Arial Narrow"/>
      <w:sz w:val="18"/>
      <w:szCs w:val="18"/>
    </w:rPr>
  </w:style>
  <w:style w:type="paragraph" w:customStyle="1" w:styleId="xl113">
    <w:name w:val="xl113"/>
    <w:basedOn w:val="a1"/>
    <w:rsid w:val="00023596"/>
    <w:pPr>
      <w:spacing w:before="100" w:beforeAutospacing="1" w:after="100" w:afterAutospacing="1"/>
      <w:jc w:val="center"/>
      <w:textAlignment w:val="top"/>
    </w:pPr>
    <w:rPr>
      <w:rFonts w:ascii="Arial Narrow" w:hAnsi="Arial Narrow"/>
      <w:sz w:val="18"/>
      <w:szCs w:val="18"/>
    </w:rPr>
  </w:style>
  <w:style w:type="paragraph" w:customStyle="1" w:styleId="aff7">
    <w:name w:val="Прижатый влево"/>
    <w:basedOn w:val="a1"/>
    <w:next w:val="a1"/>
    <w:rsid w:val="00BD2B65"/>
    <w:pPr>
      <w:autoSpaceDE w:val="0"/>
      <w:autoSpaceDN w:val="0"/>
      <w:adjustRightInd w:val="0"/>
    </w:pPr>
    <w:rPr>
      <w:rFonts w:ascii="Arial" w:hAnsi="Arial"/>
      <w:sz w:val="18"/>
      <w:szCs w:val="18"/>
    </w:rPr>
  </w:style>
  <w:style w:type="paragraph" w:customStyle="1" w:styleId="Heading">
    <w:name w:val="Heading"/>
    <w:uiPriority w:val="99"/>
    <w:rsid w:val="00BD2B65"/>
    <w:pPr>
      <w:autoSpaceDE w:val="0"/>
      <w:autoSpaceDN w:val="0"/>
      <w:adjustRightInd w:val="0"/>
    </w:pPr>
    <w:rPr>
      <w:rFonts w:ascii="Arial" w:hAnsi="Arial" w:cs="Arial"/>
      <w:b/>
      <w:bCs/>
      <w:sz w:val="22"/>
      <w:szCs w:val="22"/>
    </w:rPr>
  </w:style>
  <w:style w:type="paragraph" w:customStyle="1" w:styleId="aaanao">
    <w:name w:val="aa?anao"/>
    <w:basedOn w:val="a1"/>
    <w:next w:val="a1"/>
    <w:rsid w:val="00EA125D"/>
    <w:pPr>
      <w:overflowPunct w:val="0"/>
      <w:autoSpaceDE w:val="0"/>
      <w:autoSpaceDN w:val="0"/>
      <w:adjustRightInd w:val="0"/>
      <w:jc w:val="center"/>
      <w:textAlignment w:val="baseline"/>
    </w:pPr>
    <w:rPr>
      <w:sz w:val="30"/>
      <w:szCs w:val="30"/>
    </w:rPr>
  </w:style>
  <w:style w:type="character" w:customStyle="1" w:styleId="aff8">
    <w:name w:val="Не вступил в силу"/>
    <w:rsid w:val="00602F16"/>
    <w:rPr>
      <w:color w:val="008080"/>
      <w:sz w:val="20"/>
      <w:szCs w:val="20"/>
    </w:rPr>
  </w:style>
  <w:style w:type="paragraph" w:customStyle="1" w:styleId="font5">
    <w:name w:val="font5"/>
    <w:basedOn w:val="a1"/>
    <w:rsid w:val="00BB4AD5"/>
    <w:pPr>
      <w:spacing w:before="100" w:beforeAutospacing="1" w:after="100" w:afterAutospacing="1"/>
    </w:pPr>
    <w:rPr>
      <w:rFonts w:ascii="Tahoma" w:hAnsi="Tahoma" w:cs="Tahoma"/>
      <w:color w:val="000000"/>
      <w:sz w:val="16"/>
      <w:szCs w:val="16"/>
    </w:rPr>
  </w:style>
  <w:style w:type="paragraph" w:customStyle="1" w:styleId="font6">
    <w:name w:val="font6"/>
    <w:basedOn w:val="a1"/>
    <w:rsid w:val="00BB4AD5"/>
    <w:pPr>
      <w:spacing w:before="100" w:beforeAutospacing="1" w:after="100" w:afterAutospacing="1"/>
    </w:pPr>
    <w:rPr>
      <w:rFonts w:ascii="Tahoma" w:hAnsi="Tahoma" w:cs="Tahoma"/>
      <w:b/>
      <w:bCs/>
      <w:color w:val="000000"/>
      <w:sz w:val="16"/>
      <w:szCs w:val="16"/>
    </w:rPr>
  </w:style>
  <w:style w:type="paragraph" w:customStyle="1" w:styleId="font7">
    <w:name w:val="font7"/>
    <w:basedOn w:val="a1"/>
    <w:rsid w:val="00BB4AD5"/>
    <w:pPr>
      <w:spacing w:before="100" w:beforeAutospacing="1" w:after="100" w:afterAutospacing="1"/>
    </w:pPr>
    <w:rPr>
      <w:rFonts w:ascii="Tahoma" w:hAnsi="Tahoma" w:cs="Tahoma"/>
      <w:color w:val="000000"/>
      <w:sz w:val="20"/>
      <w:szCs w:val="20"/>
    </w:rPr>
  </w:style>
  <w:style w:type="paragraph" w:customStyle="1" w:styleId="font8">
    <w:name w:val="font8"/>
    <w:basedOn w:val="a1"/>
    <w:rsid w:val="00BB4AD5"/>
    <w:pPr>
      <w:spacing w:before="100" w:beforeAutospacing="1" w:after="100" w:afterAutospacing="1"/>
    </w:pPr>
    <w:rPr>
      <w:rFonts w:ascii="Tahoma" w:hAnsi="Tahoma" w:cs="Tahoma"/>
      <w:b/>
      <w:bCs/>
      <w:color w:val="000000"/>
      <w:sz w:val="20"/>
      <w:szCs w:val="20"/>
    </w:rPr>
  </w:style>
  <w:style w:type="paragraph" w:customStyle="1" w:styleId="font9">
    <w:name w:val="font9"/>
    <w:basedOn w:val="a1"/>
    <w:rsid w:val="00BB4AD5"/>
    <w:pPr>
      <w:spacing w:before="100" w:beforeAutospacing="1" w:after="100" w:afterAutospacing="1"/>
    </w:pPr>
    <w:rPr>
      <w:rFonts w:ascii="Tahoma" w:hAnsi="Tahoma" w:cs="Tahoma"/>
      <w:color w:val="000000"/>
      <w:sz w:val="20"/>
      <w:szCs w:val="20"/>
    </w:rPr>
  </w:style>
  <w:style w:type="paragraph" w:customStyle="1" w:styleId="font10">
    <w:name w:val="font10"/>
    <w:basedOn w:val="a1"/>
    <w:rsid w:val="00BB4AD5"/>
    <w:pPr>
      <w:spacing w:before="100" w:beforeAutospacing="1" w:after="100" w:afterAutospacing="1"/>
    </w:pPr>
    <w:rPr>
      <w:rFonts w:ascii="Tahoma" w:hAnsi="Tahoma" w:cs="Tahoma"/>
      <w:b/>
      <w:bCs/>
      <w:color w:val="000000"/>
      <w:sz w:val="20"/>
      <w:szCs w:val="20"/>
    </w:rPr>
  </w:style>
  <w:style w:type="paragraph" w:customStyle="1" w:styleId="font11">
    <w:name w:val="font11"/>
    <w:basedOn w:val="a1"/>
    <w:rsid w:val="00BB4AD5"/>
    <w:pPr>
      <w:spacing w:before="100" w:beforeAutospacing="1" w:after="100" w:afterAutospacing="1"/>
    </w:pPr>
    <w:rPr>
      <w:rFonts w:ascii="Tahoma" w:hAnsi="Tahoma" w:cs="Tahoma"/>
      <w:color w:val="000000"/>
      <w:sz w:val="20"/>
      <w:szCs w:val="20"/>
    </w:rPr>
  </w:style>
  <w:style w:type="paragraph" w:customStyle="1" w:styleId="font12">
    <w:name w:val="font12"/>
    <w:basedOn w:val="a1"/>
    <w:rsid w:val="00BB4AD5"/>
    <w:pPr>
      <w:spacing w:before="100" w:beforeAutospacing="1" w:after="100" w:afterAutospacing="1"/>
    </w:pPr>
    <w:rPr>
      <w:rFonts w:ascii="Tahoma" w:hAnsi="Tahoma" w:cs="Tahoma"/>
      <w:b/>
      <w:bCs/>
      <w:color w:val="000000"/>
      <w:sz w:val="20"/>
      <w:szCs w:val="20"/>
    </w:rPr>
  </w:style>
  <w:style w:type="paragraph" w:customStyle="1" w:styleId="font13">
    <w:name w:val="font13"/>
    <w:basedOn w:val="a1"/>
    <w:rsid w:val="00BB4AD5"/>
    <w:pPr>
      <w:spacing w:before="100" w:beforeAutospacing="1" w:after="100" w:afterAutospacing="1"/>
    </w:pPr>
    <w:rPr>
      <w:rFonts w:ascii="Tahoma" w:hAnsi="Tahoma" w:cs="Tahoma"/>
      <w:color w:val="000000"/>
      <w:sz w:val="20"/>
      <w:szCs w:val="20"/>
    </w:rPr>
  </w:style>
  <w:style w:type="paragraph" w:customStyle="1" w:styleId="font14">
    <w:name w:val="font14"/>
    <w:basedOn w:val="a1"/>
    <w:rsid w:val="00BB4AD5"/>
    <w:pPr>
      <w:spacing w:before="100" w:beforeAutospacing="1" w:after="100" w:afterAutospacing="1"/>
    </w:pPr>
    <w:rPr>
      <w:rFonts w:ascii="Tahoma" w:hAnsi="Tahoma" w:cs="Tahoma"/>
      <w:b/>
      <w:bCs/>
      <w:color w:val="000000"/>
      <w:sz w:val="20"/>
      <w:szCs w:val="20"/>
    </w:rPr>
  </w:style>
  <w:style w:type="paragraph" w:customStyle="1" w:styleId="font15">
    <w:name w:val="font15"/>
    <w:basedOn w:val="a1"/>
    <w:rsid w:val="00BB4AD5"/>
    <w:pPr>
      <w:spacing w:before="100" w:beforeAutospacing="1" w:after="100" w:afterAutospacing="1"/>
    </w:pPr>
    <w:rPr>
      <w:rFonts w:ascii="Tahoma" w:hAnsi="Tahoma" w:cs="Tahoma"/>
      <w:color w:val="000000"/>
      <w:sz w:val="20"/>
      <w:szCs w:val="20"/>
    </w:rPr>
  </w:style>
  <w:style w:type="paragraph" w:customStyle="1" w:styleId="font16">
    <w:name w:val="font16"/>
    <w:basedOn w:val="a1"/>
    <w:rsid w:val="00BB4AD5"/>
    <w:pPr>
      <w:spacing w:before="100" w:beforeAutospacing="1" w:after="100" w:afterAutospacing="1"/>
    </w:pPr>
    <w:rPr>
      <w:rFonts w:ascii="Tahoma" w:hAnsi="Tahoma" w:cs="Tahoma"/>
      <w:b/>
      <w:bCs/>
      <w:color w:val="000000"/>
      <w:sz w:val="20"/>
      <w:szCs w:val="20"/>
    </w:rPr>
  </w:style>
  <w:style w:type="paragraph" w:customStyle="1" w:styleId="xl114">
    <w:name w:val="xl114"/>
    <w:basedOn w:val="a1"/>
    <w:rsid w:val="00BB4AD5"/>
    <w:pPr>
      <w:spacing w:before="100" w:beforeAutospacing="1" w:after="100" w:afterAutospacing="1"/>
    </w:pPr>
    <w:rPr>
      <w:rFonts w:ascii="Arial Narrow" w:hAnsi="Arial Narrow"/>
      <w:sz w:val="18"/>
      <w:szCs w:val="18"/>
    </w:rPr>
  </w:style>
  <w:style w:type="paragraph" w:customStyle="1" w:styleId="xl115">
    <w:name w:val="xl115"/>
    <w:basedOn w:val="a1"/>
    <w:rsid w:val="00BB4AD5"/>
    <w:pPr>
      <w:spacing w:before="100" w:beforeAutospacing="1" w:after="100" w:afterAutospacing="1"/>
      <w:textAlignment w:val="center"/>
    </w:pPr>
    <w:rPr>
      <w:rFonts w:ascii="Arial Narrow" w:hAnsi="Arial Narrow"/>
      <w:sz w:val="18"/>
      <w:szCs w:val="18"/>
    </w:rPr>
  </w:style>
  <w:style w:type="paragraph" w:customStyle="1" w:styleId="xl116">
    <w:name w:val="xl116"/>
    <w:basedOn w:val="a1"/>
    <w:rsid w:val="00BB4AD5"/>
    <w:pPr>
      <w:spacing w:before="100" w:beforeAutospacing="1" w:after="100" w:afterAutospacing="1"/>
    </w:pPr>
    <w:rPr>
      <w:rFonts w:ascii="Arial Narrow" w:hAnsi="Arial Narrow"/>
      <w:sz w:val="18"/>
      <w:szCs w:val="18"/>
    </w:rPr>
  </w:style>
  <w:style w:type="paragraph" w:customStyle="1" w:styleId="xl117">
    <w:name w:val="xl117"/>
    <w:basedOn w:val="a1"/>
    <w:rsid w:val="00BB4AD5"/>
    <w:pPr>
      <w:spacing w:before="100" w:beforeAutospacing="1" w:after="100" w:afterAutospacing="1"/>
      <w:jc w:val="right"/>
    </w:pPr>
    <w:rPr>
      <w:rFonts w:ascii="Arial Narrow" w:hAnsi="Arial Narrow"/>
      <w:sz w:val="18"/>
      <w:szCs w:val="18"/>
    </w:rPr>
  </w:style>
  <w:style w:type="paragraph" w:customStyle="1" w:styleId="xl118">
    <w:name w:val="xl118"/>
    <w:basedOn w:val="a1"/>
    <w:rsid w:val="00BB4AD5"/>
    <w:pPr>
      <w:spacing w:before="100" w:beforeAutospacing="1" w:after="100" w:afterAutospacing="1"/>
      <w:jc w:val="center"/>
    </w:pPr>
    <w:rPr>
      <w:rFonts w:ascii="Arial Narrow" w:hAnsi="Arial Narrow"/>
      <w:sz w:val="18"/>
      <w:szCs w:val="18"/>
    </w:rPr>
  </w:style>
  <w:style w:type="paragraph" w:customStyle="1" w:styleId="xl119">
    <w:name w:val="xl119"/>
    <w:basedOn w:val="a1"/>
    <w:rsid w:val="00BB4AD5"/>
    <w:pPr>
      <w:spacing w:before="100" w:beforeAutospacing="1" w:after="100" w:afterAutospacing="1"/>
    </w:pPr>
    <w:rPr>
      <w:rFonts w:ascii="Arial Narrow" w:hAnsi="Arial Narrow"/>
      <w:i/>
      <w:iCs/>
      <w:sz w:val="18"/>
      <w:szCs w:val="18"/>
    </w:rPr>
  </w:style>
  <w:style w:type="paragraph" w:customStyle="1" w:styleId="xl120">
    <w:name w:val="xl120"/>
    <w:basedOn w:val="a1"/>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21">
    <w:name w:val="xl121"/>
    <w:basedOn w:val="a1"/>
    <w:rsid w:val="00BB4AD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22">
    <w:name w:val="xl122"/>
    <w:basedOn w:val="a1"/>
    <w:rsid w:val="00BB4AD5"/>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23">
    <w:name w:val="xl123"/>
    <w:basedOn w:val="a1"/>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24">
    <w:name w:val="xl124"/>
    <w:basedOn w:val="a1"/>
    <w:rsid w:val="00BB4AD5"/>
    <w:pPr>
      <w:pBdr>
        <w:top w:val="single" w:sz="4" w:space="0" w:color="auto"/>
        <w:left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25">
    <w:name w:val="xl125"/>
    <w:basedOn w:val="a1"/>
    <w:rsid w:val="00BB4AD5"/>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126">
    <w:name w:val="xl126"/>
    <w:basedOn w:val="a1"/>
    <w:rsid w:val="00BB4AD5"/>
    <w:pPr>
      <w:pBdr>
        <w:top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127">
    <w:name w:val="xl127"/>
    <w:basedOn w:val="a1"/>
    <w:rsid w:val="00BB4AD5"/>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28">
    <w:name w:val="xl128"/>
    <w:basedOn w:val="a1"/>
    <w:rsid w:val="00BB4AD5"/>
    <w:pPr>
      <w:pBdr>
        <w:top w:val="single" w:sz="4" w:space="0" w:color="auto"/>
      </w:pBdr>
      <w:spacing w:before="100" w:beforeAutospacing="1" w:after="100" w:afterAutospacing="1"/>
      <w:jc w:val="center"/>
    </w:pPr>
    <w:rPr>
      <w:rFonts w:ascii="Arial Narrow" w:hAnsi="Arial Narrow"/>
      <w:sz w:val="18"/>
      <w:szCs w:val="18"/>
    </w:rPr>
  </w:style>
  <w:style w:type="paragraph" w:customStyle="1" w:styleId="xl129">
    <w:name w:val="xl129"/>
    <w:basedOn w:val="a1"/>
    <w:rsid w:val="00BB4AD5"/>
    <w:pPr>
      <w:pBdr>
        <w:top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30">
    <w:name w:val="xl130"/>
    <w:basedOn w:val="a1"/>
    <w:rsid w:val="00BB4AD5"/>
    <w:pPr>
      <w:pBdr>
        <w:top w:val="single" w:sz="4" w:space="0" w:color="auto"/>
        <w:left w:val="single" w:sz="4" w:space="0" w:color="auto"/>
      </w:pBdr>
      <w:spacing w:before="100" w:beforeAutospacing="1" w:after="100" w:afterAutospacing="1"/>
    </w:pPr>
    <w:rPr>
      <w:rFonts w:ascii="Arial Narrow" w:hAnsi="Arial Narrow"/>
      <w:sz w:val="18"/>
      <w:szCs w:val="18"/>
    </w:rPr>
  </w:style>
  <w:style w:type="paragraph" w:customStyle="1" w:styleId="xl131">
    <w:name w:val="xl131"/>
    <w:basedOn w:val="a1"/>
    <w:rsid w:val="00BB4AD5"/>
    <w:pPr>
      <w:pBdr>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32">
    <w:name w:val="xl132"/>
    <w:basedOn w:val="a1"/>
    <w:rsid w:val="00BB4AD5"/>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3">
    <w:name w:val="xl133"/>
    <w:basedOn w:val="a1"/>
    <w:rsid w:val="00BB4AD5"/>
    <w:pPr>
      <w:pBdr>
        <w:left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34">
    <w:name w:val="xl134"/>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5">
    <w:name w:val="xl135"/>
    <w:basedOn w:val="a1"/>
    <w:rsid w:val="00BB4AD5"/>
    <w:pPr>
      <w:pBdr>
        <w:top w:val="single" w:sz="4" w:space="0" w:color="auto"/>
        <w:left w:val="single" w:sz="4" w:space="0" w:color="auto"/>
      </w:pBdr>
      <w:spacing w:before="100" w:beforeAutospacing="1" w:after="100" w:afterAutospacing="1"/>
    </w:pPr>
    <w:rPr>
      <w:rFonts w:ascii="Arial Narrow" w:hAnsi="Arial Narrow"/>
      <w:sz w:val="18"/>
      <w:szCs w:val="18"/>
    </w:rPr>
  </w:style>
  <w:style w:type="paragraph" w:customStyle="1" w:styleId="xl136">
    <w:name w:val="xl136"/>
    <w:basedOn w:val="a1"/>
    <w:rsid w:val="00BB4AD5"/>
    <w:pPr>
      <w:pBdr>
        <w:top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7">
    <w:name w:val="xl137"/>
    <w:basedOn w:val="a1"/>
    <w:rsid w:val="00BB4AD5"/>
    <w:pPr>
      <w:pBdr>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38">
    <w:name w:val="xl138"/>
    <w:basedOn w:val="a1"/>
    <w:rsid w:val="00BB4AD5"/>
    <w:pPr>
      <w:pBdr>
        <w:top w:val="single" w:sz="4" w:space="0" w:color="auto"/>
        <w:left w:val="single" w:sz="4" w:space="0" w:color="auto"/>
      </w:pBdr>
      <w:spacing w:before="100" w:beforeAutospacing="1" w:after="100" w:afterAutospacing="1"/>
    </w:pPr>
    <w:rPr>
      <w:rFonts w:ascii="Arial Narrow" w:hAnsi="Arial Narrow"/>
      <w:color w:val="800080"/>
      <w:sz w:val="18"/>
      <w:szCs w:val="18"/>
    </w:rPr>
  </w:style>
  <w:style w:type="paragraph" w:customStyle="1" w:styleId="xl139">
    <w:name w:val="xl139"/>
    <w:basedOn w:val="a1"/>
    <w:rsid w:val="00BB4AD5"/>
    <w:pPr>
      <w:pBdr>
        <w:right w:val="single" w:sz="4" w:space="0" w:color="auto"/>
      </w:pBdr>
      <w:spacing w:before="100" w:beforeAutospacing="1" w:after="100" w:afterAutospacing="1"/>
      <w:jc w:val="center"/>
    </w:pPr>
    <w:rPr>
      <w:rFonts w:ascii="Arial Narrow" w:hAnsi="Arial Narrow"/>
      <w:sz w:val="18"/>
      <w:szCs w:val="18"/>
    </w:rPr>
  </w:style>
  <w:style w:type="paragraph" w:customStyle="1" w:styleId="xl140">
    <w:name w:val="xl140"/>
    <w:basedOn w:val="a1"/>
    <w:rsid w:val="00BB4AD5"/>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1">
    <w:name w:val="xl141"/>
    <w:basedOn w:val="a1"/>
    <w:rsid w:val="00BB4AD5"/>
    <w:pPr>
      <w:pBdr>
        <w:left w:val="single" w:sz="4" w:space="0" w:color="auto"/>
      </w:pBdr>
      <w:spacing w:before="100" w:beforeAutospacing="1" w:after="100" w:afterAutospacing="1"/>
    </w:pPr>
    <w:rPr>
      <w:rFonts w:ascii="Arial Narrow" w:hAnsi="Arial Narrow"/>
      <w:sz w:val="18"/>
      <w:szCs w:val="18"/>
    </w:rPr>
  </w:style>
  <w:style w:type="paragraph" w:customStyle="1" w:styleId="xl142">
    <w:name w:val="xl142"/>
    <w:basedOn w:val="a1"/>
    <w:rsid w:val="00BB4AD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43">
    <w:name w:val="xl143"/>
    <w:basedOn w:val="a1"/>
    <w:rsid w:val="00BB4AD5"/>
    <w:pPr>
      <w:pBdr>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44">
    <w:name w:val="xl144"/>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5">
    <w:name w:val="xl145"/>
    <w:basedOn w:val="a1"/>
    <w:rsid w:val="00BB4AD5"/>
    <w:pPr>
      <w:pBdr>
        <w:left w:val="single" w:sz="4" w:space="0" w:color="auto"/>
      </w:pBdr>
      <w:spacing w:before="100" w:beforeAutospacing="1" w:after="100" w:afterAutospacing="1"/>
    </w:pPr>
    <w:rPr>
      <w:rFonts w:ascii="Arial Narrow" w:hAnsi="Arial Narrow"/>
      <w:sz w:val="18"/>
      <w:szCs w:val="18"/>
    </w:rPr>
  </w:style>
  <w:style w:type="paragraph" w:customStyle="1" w:styleId="xl146">
    <w:name w:val="xl146"/>
    <w:basedOn w:val="a1"/>
    <w:rsid w:val="00BB4AD5"/>
    <w:pPr>
      <w:pBdr>
        <w:top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7">
    <w:name w:val="xl147"/>
    <w:basedOn w:val="a1"/>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color w:val="0066CC"/>
      <w:sz w:val="18"/>
      <w:szCs w:val="18"/>
    </w:rPr>
  </w:style>
  <w:style w:type="paragraph" w:customStyle="1" w:styleId="xl148">
    <w:name w:val="xl148"/>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9">
    <w:name w:val="xl149"/>
    <w:basedOn w:val="a1"/>
    <w:rsid w:val="00BB4AD5"/>
    <w:pPr>
      <w:pBdr>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150">
    <w:name w:val="xl150"/>
    <w:basedOn w:val="a1"/>
    <w:rsid w:val="00BB4AD5"/>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1">
    <w:name w:val="xl151"/>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52">
    <w:name w:val="xl152"/>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53">
    <w:name w:val="xl153"/>
    <w:basedOn w:val="a1"/>
    <w:rsid w:val="00BB4AD5"/>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4">
    <w:name w:val="xl154"/>
    <w:basedOn w:val="a1"/>
    <w:rsid w:val="00BB4AD5"/>
    <w:pPr>
      <w:pBdr>
        <w:top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55">
    <w:name w:val="xl155"/>
    <w:basedOn w:val="a1"/>
    <w:rsid w:val="00BB4AD5"/>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156">
    <w:name w:val="xl156"/>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66CC"/>
      <w:sz w:val="18"/>
      <w:szCs w:val="18"/>
    </w:rPr>
  </w:style>
  <w:style w:type="paragraph" w:customStyle="1" w:styleId="xl157">
    <w:name w:val="xl157"/>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8">
    <w:name w:val="xl158"/>
    <w:basedOn w:val="a1"/>
    <w:rsid w:val="00BB4AD5"/>
    <w:pPr>
      <w:pBdr>
        <w:top w:val="single" w:sz="4" w:space="0" w:color="auto"/>
        <w:left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59">
    <w:name w:val="xl159"/>
    <w:basedOn w:val="a1"/>
    <w:rsid w:val="00BB4AD5"/>
    <w:pPr>
      <w:pBdr>
        <w:top w:val="single" w:sz="4" w:space="0" w:color="auto"/>
        <w:left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60">
    <w:name w:val="xl160"/>
    <w:basedOn w:val="a1"/>
    <w:rsid w:val="00BB4AD5"/>
    <w:pPr>
      <w:pBdr>
        <w:top w:val="single" w:sz="4" w:space="0" w:color="auto"/>
        <w:left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61">
    <w:name w:val="xl161"/>
    <w:basedOn w:val="a1"/>
    <w:rsid w:val="00BB4AD5"/>
    <w:pPr>
      <w:pBdr>
        <w:top w:val="single" w:sz="4" w:space="0" w:color="auto"/>
        <w:left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2">
    <w:name w:val="xl162"/>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63">
    <w:name w:val="xl163"/>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64">
    <w:name w:val="xl164"/>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5">
    <w:name w:val="xl165"/>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66">
    <w:name w:val="xl166"/>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7">
    <w:name w:val="xl167"/>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8">
    <w:name w:val="xl168"/>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9">
    <w:name w:val="xl169"/>
    <w:basedOn w:val="a1"/>
    <w:rsid w:val="00BB4AD5"/>
    <w:pPr>
      <w:pBdr>
        <w:top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70">
    <w:name w:val="xl170"/>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71">
    <w:name w:val="xl171"/>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72">
    <w:name w:val="xl172"/>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73">
    <w:name w:val="xl173"/>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74">
    <w:name w:val="xl174"/>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75">
    <w:name w:val="xl175"/>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6">
    <w:name w:val="xl176"/>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77">
    <w:name w:val="xl177"/>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8">
    <w:name w:val="xl178"/>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9">
    <w:name w:val="xl179"/>
    <w:basedOn w:val="a1"/>
    <w:rsid w:val="00BB4AD5"/>
    <w:pPr>
      <w:pBdr>
        <w:top w:val="single" w:sz="4" w:space="0" w:color="auto"/>
        <w:left w:val="single" w:sz="4" w:space="0" w:color="auto"/>
        <w:bottom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80">
    <w:name w:val="xl180"/>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81">
    <w:name w:val="xl181"/>
    <w:basedOn w:val="a1"/>
    <w:rsid w:val="00BB4AD5"/>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Arial Narrow" w:hAnsi="Arial Narrow"/>
      <w:sz w:val="18"/>
      <w:szCs w:val="18"/>
    </w:rPr>
  </w:style>
  <w:style w:type="paragraph" w:customStyle="1" w:styleId="xl182">
    <w:name w:val="xl182"/>
    <w:basedOn w:val="a1"/>
    <w:rsid w:val="00BB4AD5"/>
    <w:pPr>
      <w:pBdr>
        <w:top w:val="single" w:sz="4" w:space="0" w:color="auto"/>
        <w:left w:val="single" w:sz="4" w:space="0" w:color="auto"/>
        <w:bottom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83">
    <w:name w:val="xl183"/>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84">
    <w:name w:val="xl184"/>
    <w:basedOn w:val="a1"/>
    <w:rsid w:val="00BB4AD5"/>
    <w:pPr>
      <w:pBdr>
        <w:top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5">
    <w:name w:val="xl185"/>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6">
    <w:name w:val="xl186"/>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87">
    <w:name w:val="xl187"/>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88">
    <w:name w:val="xl188"/>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9">
    <w:name w:val="xl189"/>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90">
    <w:name w:val="xl190"/>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center"/>
    </w:pPr>
    <w:rPr>
      <w:rFonts w:ascii="Arial Narrow" w:hAnsi="Arial Narrow"/>
      <w:sz w:val="18"/>
      <w:szCs w:val="18"/>
    </w:rPr>
  </w:style>
  <w:style w:type="paragraph" w:customStyle="1" w:styleId="xl191">
    <w:name w:val="xl191"/>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92">
    <w:name w:val="xl192"/>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93">
    <w:name w:val="xl193"/>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94">
    <w:name w:val="xl194"/>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ascii="Arial Narrow" w:hAnsi="Arial Narrow"/>
      <w:sz w:val="18"/>
      <w:szCs w:val="18"/>
    </w:rPr>
  </w:style>
  <w:style w:type="paragraph" w:customStyle="1" w:styleId="xl195">
    <w:name w:val="xl195"/>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96">
    <w:name w:val="xl196"/>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97">
    <w:name w:val="xl197"/>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98">
    <w:name w:val="xl198"/>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99">
    <w:name w:val="xl199"/>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200">
    <w:name w:val="xl200"/>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201">
    <w:name w:val="xl201"/>
    <w:basedOn w:val="a1"/>
    <w:rsid w:val="00BB4AD5"/>
    <w:pPr>
      <w:pBdr>
        <w:bottom w:val="single" w:sz="4" w:space="0" w:color="auto"/>
        <w:right w:val="single" w:sz="4" w:space="0" w:color="auto"/>
      </w:pBdr>
      <w:shd w:val="clear" w:color="auto" w:fill="00FFFF"/>
      <w:spacing w:before="100" w:beforeAutospacing="1" w:after="100" w:afterAutospacing="1"/>
      <w:jc w:val="center"/>
    </w:pPr>
    <w:rPr>
      <w:rFonts w:ascii="Arial Narrow" w:hAnsi="Arial Narrow"/>
      <w:sz w:val="18"/>
      <w:szCs w:val="18"/>
    </w:rPr>
  </w:style>
  <w:style w:type="paragraph" w:customStyle="1" w:styleId="xl202">
    <w:name w:val="xl202"/>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203">
    <w:name w:val="xl203"/>
    <w:basedOn w:val="a1"/>
    <w:rsid w:val="00BB4AD5"/>
    <w:pPr>
      <w:spacing w:before="100" w:beforeAutospacing="1" w:after="100" w:afterAutospacing="1"/>
      <w:jc w:val="right"/>
      <w:textAlignment w:val="center"/>
    </w:pPr>
    <w:rPr>
      <w:rFonts w:ascii="Arial Narrow" w:hAnsi="Arial Narrow"/>
      <w:sz w:val="18"/>
      <w:szCs w:val="18"/>
    </w:rPr>
  </w:style>
  <w:style w:type="paragraph" w:customStyle="1" w:styleId="font17">
    <w:name w:val="font17"/>
    <w:basedOn w:val="a1"/>
    <w:rsid w:val="003F1540"/>
    <w:pPr>
      <w:spacing w:before="100" w:beforeAutospacing="1" w:after="100" w:afterAutospacing="1"/>
    </w:pPr>
    <w:rPr>
      <w:rFonts w:ascii="Tahoma" w:hAnsi="Tahoma" w:cs="Tahoma"/>
      <w:color w:val="000000"/>
      <w:sz w:val="20"/>
      <w:szCs w:val="20"/>
    </w:rPr>
  </w:style>
  <w:style w:type="paragraph" w:customStyle="1" w:styleId="font18">
    <w:name w:val="font18"/>
    <w:basedOn w:val="a1"/>
    <w:rsid w:val="003F1540"/>
    <w:pPr>
      <w:spacing w:before="100" w:beforeAutospacing="1" w:after="100" w:afterAutospacing="1"/>
    </w:pPr>
    <w:rPr>
      <w:rFonts w:ascii="Tahoma" w:hAnsi="Tahoma" w:cs="Tahoma"/>
      <w:b/>
      <w:bCs/>
      <w:color w:val="000000"/>
      <w:sz w:val="20"/>
      <w:szCs w:val="20"/>
    </w:rPr>
  </w:style>
  <w:style w:type="paragraph" w:customStyle="1" w:styleId="aff9">
    <w:name w:val="Знак Знак Знак Знак Знак Знак Знак Знак Знак"/>
    <w:basedOn w:val="a1"/>
    <w:rsid w:val="008156DA"/>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a">
    <w:name w:val="Знак Знак Знак"/>
    <w:basedOn w:val="a1"/>
    <w:rsid w:val="008156DA"/>
    <w:pPr>
      <w:widowControl w:val="0"/>
      <w:adjustRightInd w:val="0"/>
      <w:spacing w:line="360" w:lineRule="atLeast"/>
      <w:jc w:val="both"/>
    </w:pPr>
    <w:rPr>
      <w:rFonts w:ascii="Verdana" w:hAnsi="Verdana" w:cs="Verdana"/>
      <w:sz w:val="20"/>
      <w:szCs w:val="20"/>
      <w:lang w:val="en-US" w:eastAsia="en-US"/>
    </w:rPr>
  </w:style>
  <w:style w:type="numbering" w:customStyle="1" w:styleId="1d">
    <w:name w:val="Нет списка1"/>
    <w:next w:val="a4"/>
    <w:uiPriority w:val="99"/>
    <w:semiHidden/>
    <w:unhideWhenUsed/>
    <w:rsid w:val="000C33CF"/>
  </w:style>
  <w:style w:type="character" w:customStyle="1" w:styleId="12">
    <w:name w:val="Заголовок 1 Знак"/>
    <w:aliases w:val="Раздел Договора Знак,H1 Знак,&quot;Алмаз&quot; Знак,Заголовок 1 Знак2 Знак,Заголовок 1 Знак1 Знак Знак,Заголовок 1 Знак Знак Знак Знак,Заголовок 1 Знак Знак1 Знак Знак,Заголовок 1 Знак Знак2 Знак,Document Header1 Знак"/>
    <w:link w:val="10"/>
    <w:uiPriority w:val="99"/>
    <w:qFormat/>
    <w:rsid w:val="000C33CF"/>
    <w:rPr>
      <w:rFonts w:ascii="Arial" w:hAnsi="Arial" w:cs="Arial"/>
      <w:b/>
      <w:bCs/>
      <w:kern w:val="32"/>
      <w:sz w:val="32"/>
      <w:szCs w:val="32"/>
    </w:rPr>
  </w:style>
  <w:style w:type="character" w:customStyle="1" w:styleId="20">
    <w:name w:val="Заголовок 2 Знак"/>
    <w:aliases w:val="H2 Знак,&quot;Изумруд&quot; Знак,h2 Знак,Gliederung2 Знак,Gliederung Знак,Indented Heading Знак,H21 Знак,H22 Знак,Indented Heading1 Знак,Indented Heading2 Знак,Indented Heading3 Знак,Indented Heading4 Знак,H23 Знак,H211 Знак,H221 Знак,H24 Знак1"/>
    <w:link w:val="2"/>
    <w:uiPriority w:val="99"/>
    <w:qFormat/>
    <w:rsid w:val="000C33CF"/>
    <w:rPr>
      <w:rFonts w:ascii="Arial" w:hAnsi="Arial" w:cs="Arial"/>
      <w:b/>
      <w:bCs/>
      <w:i/>
      <w:iCs/>
      <w:sz w:val="28"/>
      <w:szCs w:val="28"/>
    </w:rPr>
  </w:style>
  <w:style w:type="character" w:customStyle="1" w:styleId="30">
    <w:name w:val="Заголовок 3 Знак"/>
    <w:aliases w:val="H3 Знак,Заголовок 3 Знак1 Знак Знак,Заголовок 3 Знак Знак Знак Знак,Заголовок 3 Знак Знак1 Знак Знак Знак Знак Знак,Заголовок 3 Знак Знак Знак Знак Знак Знак Знак Знак Знак,heading Знак"/>
    <w:link w:val="3"/>
    <w:uiPriority w:val="99"/>
    <w:rsid w:val="000C33CF"/>
    <w:rPr>
      <w:rFonts w:ascii="Arial" w:hAnsi="Arial" w:cs="Arial"/>
      <w:b/>
      <w:bCs/>
      <w:sz w:val="26"/>
      <w:szCs w:val="26"/>
    </w:rPr>
  </w:style>
  <w:style w:type="character" w:customStyle="1" w:styleId="40">
    <w:name w:val="Заголовок 4 Знак"/>
    <w:aliases w:val="Заголовок 4 Знак1 Знак Знак,Заголовок 4 Знак Знак Знак Знак,Заголовок 4 Знак1 Знак Знак Знак Знак,Заголовок 4 Знак Знак Знак Знак Знак Знак,Заголовок 4 Знак1 Знак Знак Знак Знак Знак Знак,heading 4 Знак"/>
    <w:link w:val="4"/>
    <w:rsid w:val="000C33CF"/>
    <w:rPr>
      <w:b/>
      <w:snapToGrid w:val="0"/>
      <w:color w:val="000000"/>
      <w:sz w:val="28"/>
    </w:rPr>
  </w:style>
  <w:style w:type="character" w:customStyle="1" w:styleId="50">
    <w:name w:val="Заголовок 5 Знак"/>
    <w:link w:val="5"/>
    <w:rsid w:val="000C33CF"/>
    <w:rPr>
      <w:rFonts w:eastAsia="MS Mincho"/>
      <w:b/>
      <w:bCs/>
      <w:i/>
      <w:iCs/>
      <w:sz w:val="26"/>
      <w:szCs w:val="26"/>
      <w:lang w:eastAsia="ja-JP"/>
    </w:rPr>
  </w:style>
  <w:style w:type="character" w:customStyle="1" w:styleId="60">
    <w:name w:val="Заголовок 6 Знак"/>
    <w:link w:val="6"/>
    <w:uiPriority w:val="9"/>
    <w:rsid w:val="000C33CF"/>
    <w:rPr>
      <w:b/>
      <w:bCs/>
      <w:sz w:val="22"/>
      <w:szCs w:val="22"/>
    </w:rPr>
  </w:style>
  <w:style w:type="character" w:customStyle="1" w:styleId="70">
    <w:name w:val="Заголовок 7 Знак"/>
    <w:link w:val="7"/>
    <w:uiPriority w:val="9"/>
    <w:rsid w:val="000C33CF"/>
    <w:rPr>
      <w:sz w:val="24"/>
      <w:szCs w:val="24"/>
    </w:rPr>
  </w:style>
  <w:style w:type="character" w:customStyle="1" w:styleId="90">
    <w:name w:val="Заголовок 9 Знак"/>
    <w:link w:val="9"/>
    <w:uiPriority w:val="9"/>
    <w:rsid w:val="000C33CF"/>
    <w:rPr>
      <w:rFonts w:ascii="Arial" w:hAnsi="Arial" w:cs="Arial"/>
      <w:sz w:val="22"/>
      <w:szCs w:val="22"/>
    </w:rPr>
  </w:style>
  <w:style w:type="numbering" w:customStyle="1" w:styleId="110">
    <w:name w:val="Нет списка11"/>
    <w:next w:val="a4"/>
    <w:uiPriority w:val="99"/>
    <w:semiHidden/>
    <w:unhideWhenUsed/>
    <w:rsid w:val="000C33CF"/>
  </w:style>
  <w:style w:type="paragraph" w:customStyle="1" w:styleId="112">
    <w:name w:val="Знак Знак Знак Знак Знак11"/>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table" w:customStyle="1" w:styleId="1e">
    <w:name w:val="Сетка таблицы1"/>
    <w:basedOn w:val="a3"/>
    <w:next w:val="a5"/>
    <w:rsid w:val="000C33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Основной текст 3 Знак"/>
    <w:link w:val="31"/>
    <w:rsid w:val="000C33CF"/>
    <w:rPr>
      <w:sz w:val="28"/>
    </w:rPr>
  </w:style>
  <w:style w:type="character" w:customStyle="1" w:styleId="a7">
    <w:name w:val="Верхний колонтитул Знак"/>
    <w:link w:val="a6"/>
    <w:qFormat/>
    <w:rsid w:val="000C33CF"/>
    <w:rPr>
      <w:sz w:val="24"/>
      <w:szCs w:val="24"/>
    </w:rPr>
  </w:style>
  <w:style w:type="character" w:customStyle="1" w:styleId="ac">
    <w:name w:val="Основной текст с отступом Знак"/>
    <w:aliases w:val="Основной текст с отступом Знак Знак Знак"/>
    <w:link w:val="ab"/>
    <w:rsid w:val="000C33CF"/>
    <w:rPr>
      <w:sz w:val="24"/>
      <w:szCs w:val="24"/>
    </w:rPr>
  </w:style>
  <w:style w:type="character" w:customStyle="1" w:styleId="22">
    <w:name w:val="Основной текст 2 Знак"/>
    <w:link w:val="21"/>
    <w:uiPriority w:val="99"/>
    <w:qFormat/>
    <w:rsid w:val="000C33CF"/>
    <w:rPr>
      <w:sz w:val="24"/>
      <w:szCs w:val="24"/>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body text Знак"/>
    <w:link w:val="ae"/>
    <w:qFormat/>
    <w:rsid w:val="000C33CF"/>
    <w:rPr>
      <w:sz w:val="24"/>
      <w:szCs w:val="24"/>
    </w:rPr>
  </w:style>
  <w:style w:type="character" w:customStyle="1" w:styleId="af7">
    <w:name w:val="Текст выноски Знак"/>
    <w:link w:val="af6"/>
    <w:uiPriority w:val="99"/>
    <w:qFormat/>
    <w:rsid w:val="000C33CF"/>
    <w:rPr>
      <w:rFonts w:ascii="Tahoma" w:hAnsi="Tahoma" w:cs="Tahoma"/>
      <w:sz w:val="16"/>
      <w:szCs w:val="16"/>
    </w:rPr>
  </w:style>
  <w:style w:type="paragraph" w:customStyle="1" w:styleId="113">
    <w:name w:val="Знак Знак11"/>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5">
    <w:name w:val="Знак Знак Знак Знак Знак2"/>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310">
    <w:name w:val="Знак3 Знак Знак1"/>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HTML0">
    <w:name w:val="Стандартный HTML Знак"/>
    <w:link w:val="HTML"/>
    <w:uiPriority w:val="99"/>
    <w:qFormat/>
    <w:rsid w:val="000C33CF"/>
    <w:rPr>
      <w:rFonts w:ascii="Courier New" w:hAnsi="Courier New" w:cs="Courier New"/>
    </w:rPr>
  </w:style>
  <w:style w:type="paragraph" w:customStyle="1" w:styleId="1f">
    <w:name w:val="Знак Знак Знак Знак Знак Знак Знак Знак1"/>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afc">
    <w:name w:val="Текст Знак"/>
    <w:aliases w:val="Знак Знак Знак Знак Знак Знак Знак Знак Знак Знак Знак Знак Знак,Знак Знак Знак1"/>
    <w:link w:val="afb"/>
    <w:uiPriority w:val="99"/>
    <w:rsid w:val="000C33CF"/>
    <w:rPr>
      <w:rFonts w:ascii="Courier New" w:hAnsi="Courier New" w:cs="Courier New"/>
    </w:rPr>
  </w:style>
  <w:style w:type="character" w:customStyle="1" w:styleId="aff1">
    <w:name w:val="Подзаголовок Знак"/>
    <w:link w:val="aff0"/>
    <w:uiPriority w:val="11"/>
    <w:rsid w:val="000C33CF"/>
    <w:rPr>
      <w:b/>
      <w:sz w:val="40"/>
      <w:szCs w:val="24"/>
    </w:rPr>
  </w:style>
  <w:style w:type="character" w:customStyle="1" w:styleId="35">
    <w:name w:val="Основной текст с отступом 3 Знак"/>
    <w:link w:val="34"/>
    <w:uiPriority w:val="99"/>
    <w:qFormat/>
    <w:rsid w:val="000C33CF"/>
    <w:rPr>
      <w:sz w:val="16"/>
      <w:szCs w:val="16"/>
    </w:rPr>
  </w:style>
  <w:style w:type="paragraph" w:customStyle="1" w:styleId="114">
    <w:name w:val="Знак11"/>
    <w:basedOn w:val="a1"/>
    <w:link w:val="115"/>
    <w:rsid w:val="000C33CF"/>
    <w:pPr>
      <w:spacing w:after="160" w:line="240" w:lineRule="exact"/>
    </w:pPr>
    <w:rPr>
      <w:rFonts w:eastAsia="Calibri"/>
      <w:lang w:eastAsia="zh-CN"/>
    </w:rPr>
  </w:style>
  <w:style w:type="character" w:customStyle="1" w:styleId="115">
    <w:name w:val="Знак1 Знак1"/>
    <w:link w:val="114"/>
    <w:rsid w:val="000C33CF"/>
    <w:rPr>
      <w:rFonts w:eastAsia="Calibri"/>
      <w:sz w:val="24"/>
      <w:szCs w:val="24"/>
      <w:lang w:eastAsia="zh-CN"/>
    </w:rPr>
  </w:style>
  <w:style w:type="paragraph" w:customStyle="1" w:styleId="116">
    <w:name w:val="Основной текст с отступом11"/>
    <w:basedOn w:val="a1"/>
    <w:semiHidden/>
    <w:rsid w:val="000C33CF"/>
    <w:pPr>
      <w:spacing w:before="100" w:beforeAutospacing="1" w:after="100" w:afterAutospacing="1"/>
      <w:ind w:left="567"/>
      <w:jc w:val="both"/>
    </w:pPr>
  </w:style>
  <w:style w:type="paragraph" w:customStyle="1" w:styleId="117">
    <w:name w:val="Абзац списка11"/>
    <w:basedOn w:val="a1"/>
    <w:uiPriority w:val="34"/>
    <w:qFormat/>
    <w:rsid w:val="000C33CF"/>
    <w:pPr>
      <w:spacing w:after="200" w:line="276" w:lineRule="auto"/>
      <w:ind w:left="720"/>
    </w:pPr>
    <w:rPr>
      <w:rFonts w:ascii="Calibri" w:eastAsia="Calibri" w:hAnsi="Calibri"/>
      <w:sz w:val="22"/>
      <w:szCs w:val="22"/>
    </w:rPr>
  </w:style>
  <w:style w:type="paragraph" w:customStyle="1" w:styleId="xl204">
    <w:name w:val="xl204"/>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05">
    <w:name w:val="xl205"/>
    <w:basedOn w:val="a1"/>
    <w:rsid w:val="00AB39B6"/>
    <w:pPr>
      <w:shd w:val="clear" w:color="000000" w:fill="CCFFFF"/>
      <w:spacing w:before="100" w:beforeAutospacing="1" w:after="100" w:afterAutospacing="1"/>
    </w:pPr>
    <w:rPr>
      <w:rFonts w:ascii="Arial Narrow" w:hAnsi="Arial Narrow"/>
      <w:sz w:val="16"/>
      <w:szCs w:val="16"/>
    </w:rPr>
  </w:style>
  <w:style w:type="paragraph" w:customStyle="1" w:styleId="xl206">
    <w:name w:val="xl206"/>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207">
    <w:name w:val="xl207"/>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08">
    <w:name w:val="xl208"/>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09">
    <w:name w:val="xl209"/>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0">
    <w:name w:val="xl210"/>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1">
    <w:name w:val="xl211"/>
    <w:basedOn w:val="a1"/>
    <w:rsid w:val="00AB39B6"/>
    <w:pPr>
      <w:pBdr>
        <w:top w:val="single" w:sz="4" w:space="0" w:color="auto"/>
        <w:left w:val="single" w:sz="4" w:space="0" w:color="auto"/>
        <w:bottom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12">
    <w:name w:val="xl212"/>
    <w:basedOn w:val="a1"/>
    <w:rsid w:val="00AB39B6"/>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ascii="Arial Narrow" w:hAnsi="Arial Narrow"/>
      <w:sz w:val="16"/>
      <w:szCs w:val="16"/>
    </w:rPr>
  </w:style>
  <w:style w:type="paragraph" w:customStyle="1" w:styleId="xl213">
    <w:name w:val="xl213"/>
    <w:basedOn w:val="a1"/>
    <w:rsid w:val="00AB39B6"/>
    <w:pPr>
      <w:shd w:val="clear" w:color="000000" w:fill="FF99CC"/>
      <w:spacing w:before="100" w:beforeAutospacing="1" w:after="100" w:afterAutospacing="1"/>
    </w:pPr>
    <w:rPr>
      <w:rFonts w:ascii="Arial Narrow" w:hAnsi="Arial Narrow"/>
      <w:sz w:val="16"/>
      <w:szCs w:val="16"/>
    </w:rPr>
  </w:style>
  <w:style w:type="paragraph" w:customStyle="1" w:styleId="xl214">
    <w:name w:val="xl214"/>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5">
    <w:name w:val="xl215"/>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6">
    <w:name w:val="xl216"/>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7">
    <w:name w:val="xl217"/>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8">
    <w:name w:val="xl218"/>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9">
    <w:name w:val="xl219"/>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20">
    <w:name w:val="xl220"/>
    <w:basedOn w:val="a1"/>
    <w:rsid w:val="00AB39B6"/>
    <w:pPr>
      <w:pBdr>
        <w:top w:val="single" w:sz="4" w:space="0" w:color="auto"/>
        <w:left w:val="single" w:sz="4" w:space="0" w:color="auto"/>
        <w:bottom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21">
    <w:name w:val="xl221"/>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22">
    <w:name w:val="xl222"/>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23">
    <w:name w:val="xl223"/>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24">
    <w:name w:val="xl224"/>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25">
    <w:name w:val="xl225"/>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26">
    <w:name w:val="xl226"/>
    <w:basedOn w:val="a1"/>
    <w:rsid w:val="00AB39B6"/>
    <w:pPr>
      <w:pBdr>
        <w:top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27">
    <w:name w:val="xl227"/>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28">
    <w:name w:val="xl228"/>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rPr>
      <w:rFonts w:ascii="Arial Narrow" w:hAnsi="Arial Narrow"/>
      <w:sz w:val="16"/>
      <w:szCs w:val="16"/>
    </w:rPr>
  </w:style>
  <w:style w:type="paragraph" w:customStyle="1" w:styleId="xl229">
    <w:name w:val="xl229"/>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rPr>
      <w:rFonts w:ascii="Arial Narrow" w:hAnsi="Arial Narrow"/>
      <w:sz w:val="16"/>
      <w:szCs w:val="16"/>
    </w:rPr>
  </w:style>
  <w:style w:type="paragraph" w:customStyle="1" w:styleId="xl230">
    <w:name w:val="xl230"/>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31">
    <w:name w:val="xl231"/>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32">
    <w:name w:val="xl232"/>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8"/>
      <w:szCs w:val="18"/>
    </w:rPr>
  </w:style>
  <w:style w:type="paragraph" w:customStyle="1" w:styleId="xl233">
    <w:name w:val="xl233"/>
    <w:basedOn w:val="a1"/>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234">
    <w:name w:val="xl234"/>
    <w:basedOn w:val="a1"/>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Narrow" w:hAnsi="Arial Narrow"/>
      <w:sz w:val="16"/>
      <w:szCs w:val="16"/>
    </w:rPr>
  </w:style>
  <w:style w:type="paragraph" w:customStyle="1" w:styleId="xl235">
    <w:name w:val="xl235"/>
    <w:basedOn w:val="a1"/>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236">
    <w:name w:val="xl236"/>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rFonts w:ascii="Arial Narrow" w:hAnsi="Arial Narrow"/>
      <w:sz w:val="16"/>
      <w:szCs w:val="16"/>
    </w:rPr>
  </w:style>
  <w:style w:type="paragraph" w:customStyle="1" w:styleId="xl237">
    <w:name w:val="xl237"/>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38">
    <w:name w:val="xl238"/>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right"/>
    </w:pPr>
    <w:rPr>
      <w:rFonts w:ascii="Arial Narrow" w:hAnsi="Arial Narrow"/>
      <w:sz w:val="16"/>
      <w:szCs w:val="16"/>
    </w:rPr>
  </w:style>
  <w:style w:type="paragraph" w:customStyle="1" w:styleId="xl239">
    <w:name w:val="xl239"/>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40">
    <w:name w:val="xl240"/>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right"/>
    </w:pPr>
    <w:rPr>
      <w:rFonts w:ascii="Arial Narrow" w:hAnsi="Arial Narrow"/>
      <w:sz w:val="16"/>
      <w:szCs w:val="16"/>
    </w:rPr>
  </w:style>
  <w:style w:type="paragraph" w:customStyle="1" w:styleId="xl241">
    <w:name w:val="xl241"/>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42">
    <w:name w:val="xl242"/>
    <w:basedOn w:val="a1"/>
    <w:rsid w:val="00AB39B6"/>
    <w:pPr>
      <w:shd w:val="clear" w:color="000000" w:fill="66CCFF"/>
      <w:spacing w:before="100" w:beforeAutospacing="1" w:after="100" w:afterAutospacing="1"/>
    </w:pPr>
    <w:rPr>
      <w:rFonts w:ascii="Arial Narrow" w:hAnsi="Arial Narrow"/>
      <w:sz w:val="16"/>
      <w:szCs w:val="16"/>
    </w:rPr>
  </w:style>
  <w:style w:type="paragraph" w:customStyle="1" w:styleId="xl243">
    <w:name w:val="xl243"/>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44">
    <w:name w:val="xl244"/>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45">
    <w:name w:val="xl245"/>
    <w:basedOn w:val="a1"/>
    <w:rsid w:val="00AB39B6"/>
    <w:pPr>
      <w:shd w:val="clear" w:color="000000" w:fill="00B0F0"/>
      <w:spacing w:before="100" w:beforeAutospacing="1" w:after="100" w:afterAutospacing="1"/>
    </w:pPr>
    <w:rPr>
      <w:rFonts w:ascii="Arial Narrow" w:hAnsi="Arial Narrow"/>
    </w:rPr>
  </w:style>
  <w:style w:type="paragraph" w:customStyle="1" w:styleId="xl246">
    <w:name w:val="xl246"/>
    <w:basedOn w:val="a1"/>
    <w:rsid w:val="00AB39B6"/>
    <w:pPr>
      <w:shd w:val="clear" w:color="000000" w:fill="00B0F0"/>
      <w:spacing w:before="100" w:beforeAutospacing="1" w:after="100" w:afterAutospacing="1"/>
    </w:pPr>
    <w:rPr>
      <w:rFonts w:ascii="Arial Narrow" w:hAnsi="Arial Narrow"/>
      <w:sz w:val="16"/>
      <w:szCs w:val="16"/>
    </w:rPr>
  </w:style>
  <w:style w:type="paragraph" w:customStyle="1" w:styleId="xl247">
    <w:name w:val="xl247"/>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48">
    <w:name w:val="xl248"/>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49">
    <w:name w:val="xl249"/>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50">
    <w:name w:val="xl250"/>
    <w:basedOn w:val="a1"/>
    <w:rsid w:val="00AB39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Narrow" w:hAnsi="Arial Narrow"/>
      <w:sz w:val="16"/>
      <w:szCs w:val="16"/>
    </w:rPr>
  </w:style>
  <w:style w:type="paragraph" w:customStyle="1" w:styleId="xl251">
    <w:name w:val="xl251"/>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rFonts w:ascii="Arial Narrow" w:hAnsi="Arial Narrow"/>
      <w:sz w:val="16"/>
      <w:szCs w:val="16"/>
    </w:rPr>
  </w:style>
  <w:style w:type="paragraph" w:customStyle="1" w:styleId="xl252">
    <w:name w:val="xl252"/>
    <w:basedOn w:val="a1"/>
    <w:rsid w:val="00AB39B6"/>
    <w:pPr>
      <w:pBdr>
        <w:bottom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53">
    <w:name w:val="xl253"/>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4">
    <w:name w:val="xl254"/>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55">
    <w:name w:val="xl255"/>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56">
    <w:name w:val="xl256"/>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7">
    <w:name w:val="xl257"/>
    <w:basedOn w:val="a1"/>
    <w:rsid w:val="00AB39B6"/>
    <w:pPr>
      <w:shd w:val="clear" w:color="000000" w:fill="CCFFFF"/>
      <w:spacing w:before="100" w:beforeAutospacing="1" w:after="100" w:afterAutospacing="1"/>
    </w:pPr>
    <w:rPr>
      <w:rFonts w:ascii="Arial Narrow" w:hAnsi="Arial Narrow"/>
      <w:sz w:val="16"/>
      <w:szCs w:val="16"/>
    </w:rPr>
  </w:style>
  <w:style w:type="paragraph" w:customStyle="1" w:styleId="xl258">
    <w:name w:val="xl258"/>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9">
    <w:name w:val="xl259"/>
    <w:basedOn w:val="a1"/>
    <w:rsid w:val="00AB39B6"/>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60">
    <w:name w:val="xl260"/>
    <w:basedOn w:val="a1"/>
    <w:rsid w:val="00AB39B6"/>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61">
    <w:name w:val="xl261"/>
    <w:basedOn w:val="a1"/>
    <w:rsid w:val="00AB39B6"/>
    <w:pPr>
      <w:shd w:val="clear" w:color="000000" w:fill="FFFF00"/>
      <w:spacing w:before="100" w:beforeAutospacing="1" w:after="100" w:afterAutospacing="1"/>
    </w:pPr>
    <w:rPr>
      <w:rFonts w:ascii="Arial Narrow" w:hAnsi="Arial Narrow"/>
    </w:rPr>
  </w:style>
  <w:style w:type="paragraph" w:customStyle="1" w:styleId="xl262">
    <w:name w:val="xl262"/>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63">
    <w:name w:val="xl263"/>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64">
    <w:name w:val="xl264"/>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265">
    <w:name w:val="xl265"/>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xl266">
    <w:name w:val="xl266"/>
    <w:basedOn w:val="a1"/>
    <w:rsid w:val="00AB39B6"/>
    <w:pPr>
      <w:spacing w:before="100" w:beforeAutospacing="1" w:after="100" w:afterAutospacing="1"/>
    </w:pPr>
    <w:rPr>
      <w:rFonts w:ascii="Arial Narrow" w:hAnsi="Arial Narrow"/>
    </w:rPr>
  </w:style>
  <w:style w:type="paragraph" w:customStyle="1" w:styleId="xl267">
    <w:name w:val="xl267"/>
    <w:basedOn w:val="a1"/>
    <w:rsid w:val="00AB39B6"/>
    <w:pPr>
      <w:spacing w:before="100" w:beforeAutospacing="1" w:after="100" w:afterAutospacing="1"/>
      <w:jc w:val="right"/>
    </w:pPr>
    <w:rPr>
      <w:rFonts w:ascii="Arial Narrow" w:hAnsi="Arial Narrow"/>
      <w:sz w:val="16"/>
      <w:szCs w:val="16"/>
    </w:rPr>
  </w:style>
  <w:style w:type="paragraph" w:customStyle="1" w:styleId="xl268">
    <w:name w:val="xl268"/>
    <w:basedOn w:val="a1"/>
    <w:rsid w:val="00AB39B6"/>
    <w:pPr>
      <w:spacing w:before="100" w:beforeAutospacing="1" w:after="100" w:afterAutospacing="1"/>
      <w:jc w:val="center"/>
    </w:pPr>
    <w:rPr>
      <w:rFonts w:ascii="Arial Narrow" w:hAnsi="Arial Narrow"/>
    </w:rPr>
  </w:style>
  <w:style w:type="paragraph" w:customStyle="1" w:styleId="xl269">
    <w:name w:val="xl269"/>
    <w:basedOn w:val="a1"/>
    <w:rsid w:val="00561584"/>
    <w:pPr>
      <w:spacing w:before="100" w:beforeAutospacing="1" w:after="100" w:afterAutospacing="1"/>
      <w:jc w:val="center"/>
    </w:pPr>
    <w:rPr>
      <w:rFonts w:ascii="Arial Narrow" w:hAnsi="Arial Narrow"/>
    </w:rPr>
  </w:style>
  <w:style w:type="paragraph" w:customStyle="1" w:styleId="xl270">
    <w:name w:val="xl270"/>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271">
    <w:name w:val="xl271"/>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Narrow" w:hAnsi="Arial Narrow"/>
    </w:rPr>
  </w:style>
  <w:style w:type="paragraph" w:customStyle="1" w:styleId="xl272">
    <w:name w:val="xl272"/>
    <w:basedOn w:val="a1"/>
    <w:rsid w:val="005C3948"/>
    <w:pPr>
      <w:pBdr>
        <w:left w:val="single" w:sz="4" w:space="0" w:color="auto"/>
        <w:bottom w:val="single" w:sz="4" w:space="0" w:color="auto"/>
      </w:pBdr>
      <w:spacing w:before="100" w:beforeAutospacing="1" w:after="100" w:afterAutospacing="1"/>
    </w:pPr>
    <w:rPr>
      <w:rFonts w:ascii="Arial Narrow" w:hAnsi="Arial Narrow"/>
      <w:sz w:val="16"/>
      <w:szCs w:val="16"/>
    </w:rPr>
  </w:style>
  <w:style w:type="paragraph" w:customStyle="1" w:styleId="xl273">
    <w:name w:val="xl273"/>
    <w:basedOn w:val="a1"/>
    <w:rsid w:val="005C3948"/>
    <w:pPr>
      <w:shd w:val="clear" w:color="000000" w:fill="FFFF00"/>
      <w:spacing w:before="100" w:beforeAutospacing="1" w:after="100" w:afterAutospacing="1"/>
    </w:pPr>
    <w:rPr>
      <w:rFonts w:ascii="Arial Narrow" w:hAnsi="Arial Narrow"/>
    </w:rPr>
  </w:style>
  <w:style w:type="paragraph" w:customStyle="1" w:styleId="xl274">
    <w:name w:val="xl274"/>
    <w:basedOn w:val="a1"/>
    <w:rsid w:val="005C3948"/>
    <w:pPr>
      <w:pBdr>
        <w:top w:val="single" w:sz="4" w:space="0" w:color="auto"/>
        <w:left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5">
    <w:name w:val="xl275"/>
    <w:basedOn w:val="a1"/>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6">
    <w:name w:val="xl276"/>
    <w:basedOn w:val="a1"/>
    <w:rsid w:val="005C394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rPr>
  </w:style>
  <w:style w:type="paragraph" w:customStyle="1" w:styleId="xl277">
    <w:name w:val="xl277"/>
    <w:basedOn w:val="a1"/>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rPr>
  </w:style>
  <w:style w:type="paragraph" w:customStyle="1" w:styleId="xl278">
    <w:name w:val="xl278"/>
    <w:basedOn w:val="a1"/>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9">
    <w:name w:val="xl279"/>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280">
    <w:name w:val="xl280"/>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1f0">
    <w:name w:val="Знак Знак Знак Знак Знак1 Знак Знак Знак Знак"/>
    <w:basedOn w:val="a1"/>
    <w:rsid w:val="00D23CBB"/>
    <w:pPr>
      <w:widowControl w:val="0"/>
      <w:adjustRightInd w:val="0"/>
      <w:spacing w:line="360" w:lineRule="atLeast"/>
      <w:jc w:val="both"/>
    </w:pPr>
    <w:rPr>
      <w:rFonts w:ascii="Verdana" w:hAnsi="Verdana" w:cs="Verdana"/>
      <w:sz w:val="20"/>
      <w:szCs w:val="20"/>
      <w:lang w:val="en-US" w:eastAsia="en-US"/>
    </w:rPr>
  </w:style>
  <w:style w:type="paragraph" w:customStyle="1" w:styleId="b3">
    <w:name w:val="b3"/>
    <w:basedOn w:val="a1"/>
    <w:rsid w:val="00990CC5"/>
    <w:pPr>
      <w:spacing w:before="100" w:beforeAutospacing="1" w:after="100" w:afterAutospacing="1"/>
    </w:pPr>
  </w:style>
  <w:style w:type="paragraph" w:customStyle="1" w:styleId="FR1">
    <w:name w:val="FR1"/>
    <w:uiPriority w:val="99"/>
    <w:rsid w:val="00990CC5"/>
    <w:pPr>
      <w:widowControl w:val="0"/>
      <w:autoSpaceDE w:val="0"/>
      <w:autoSpaceDN w:val="0"/>
      <w:adjustRightInd w:val="0"/>
      <w:spacing w:before="160" w:line="320" w:lineRule="auto"/>
      <w:ind w:left="440" w:right="400"/>
      <w:jc w:val="center"/>
    </w:pPr>
    <w:rPr>
      <w:rFonts w:ascii="Arial" w:hAnsi="Arial" w:cs="Arial"/>
      <w:b/>
      <w:bCs/>
      <w:sz w:val="18"/>
      <w:szCs w:val="18"/>
    </w:rPr>
  </w:style>
  <w:style w:type="paragraph" w:customStyle="1" w:styleId="Web">
    <w:name w:val="Обычный (Web)"/>
    <w:basedOn w:val="a1"/>
    <w:rsid w:val="00990CC5"/>
    <w:pPr>
      <w:spacing w:before="100" w:beforeAutospacing="1" w:after="100" w:afterAutospacing="1"/>
    </w:pPr>
    <w:rPr>
      <w:rFonts w:ascii="Arial" w:hAnsi="Arial" w:cs="Arial"/>
      <w:color w:val="000000"/>
      <w:sz w:val="20"/>
      <w:szCs w:val="20"/>
    </w:rPr>
  </w:style>
  <w:style w:type="character" w:customStyle="1" w:styleId="udar">
    <w:name w:val="udar"/>
    <w:rsid w:val="00990CC5"/>
    <w:rPr>
      <w:b/>
      <w:bCs/>
      <w:color w:val="970A0A"/>
    </w:rPr>
  </w:style>
  <w:style w:type="character" w:customStyle="1" w:styleId="c3">
    <w:name w:val="c3"/>
    <w:rsid w:val="00990CC5"/>
    <w:rPr>
      <w:color w:val="800080"/>
    </w:rPr>
  </w:style>
  <w:style w:type="paragraph" w:customStyle="1" w:styleId="210">
    <w:name w:val="Основной текст с отступом 21"/>
    <w:basedOn w:val="a1"/>
    <w:uiPriority w:val="67"/>
    <w:rsid w:val="00990CC5"/>
    <w:pPr>
      <w:ind w:firstLine="615"/>
      <w:jc w:val="both"/>
    </w:pPr>
    <w:rPr>
      <w:sz w:val="28"/>
      <w:szCs w:val="26"/>
    </w:rPr>
  </w:style>
  <w:style w:type="paragraph" w:customStyle="1" w:styleId="nazvanie3">
    <w:name w:val="nazvanie"/>
    <w:basedOn w:val="a1"/>
    <w:rsid w:val="00990CC5"/>
    <w:pPr>
      <w:spacing w:before="120" w:after="120"/>
      <w:ind w:left="240" w:right="240" w:firstLine="480"/>
      <w:jc w:val="both"/>
    </w:pPr>
    <w:rPr>
      <w:rFonts w:ascii="Arial" w:hAnsi="Arial" w:cs="Arial"/>
      <w:sz w:val="18"/>
      <w:szCs w:val="18"/>
    </w:rPr>
  </w:style>
  <w:style w:type="table" w:customStyle="1" w:styleId="26">
    <w:name w:val="Сетка таблицы2"/>
    <w:basedOn w:val="a3"/>
    <w:next w:val="a5"/>
    <w:uiPriority w:val="99"/>
    <w:rsid w:val="007C11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6">
    <w:name w:val="List Bullet 3"/>
    <w:basedOn w:val="a1"/>
    <w:rsid w:val="007C1128"/>
    <w:pPr>
      <w:tabs>
        <w:tab w:val="num" w:pos="926"/>
      </w:tabs>
      <w:ind w:left="926" w:hanging="360"/>
    </w:pPr>
  </w:style>
  <w:style w:type="paragraph" w:customStyle="1" w:styleId="affb">
    <w:name w:val="Статья"/>
    <w:basedOn w:val="a1"/>
    <w:next w:val="a1"/>
    <w:rsid w:val="007C1128"/>
    <w:pPr>
      <w:spacing w:line="288" w:lineRule="auto"/>
      <w:jc w:val="center"/>
    </w:pPr>
    <w:rPr>
      <w:b/>
      <w:bCs/>
      <w:sz w:val="28"/>
    </w:rPr>
  </w:style>
  <w:style w:type="paragraph" w:customStyle="1" w:styleId="affc">
    <w:name w:val="Стандарт"/>
    <w:basedOn w:val="a1"/>
    <w:rsid w:val="007C1128"/>
    <w:pPr>
      <w:spacing w:line="288" w:lineRule="auto"/>
      <w:ind w:firstLine="709"/>
      <w:jc w:val="both"/>
    </w:pPr>
    <w:rPr>
      <w:sz w:val="28"/>
    </w:rPr>
  </w:style>
  <w:style w:type="character" w:customStyle="1" w:styleId="80">
    <w:name w:val="Заголовок 8 Знак"/>
    <w:link w:val="8"/>
    <w:rsid w:val="006552C4"/>
    <w:rPr>
      <w:i/>
      <w:iCs/>
      <w:sz w:val="24"/>
      <w:szCs w:val="24"/>
    </w:rPr>
  </w:style>
  <w:style w:type="paragraph" w:customStyle="1" w:styleId="small">
    <w:name w:val="small"/>
    <w:basedOn w:val="a1"/>
    <w:rsid w:val="006552C4"/>
    <w:pPr>
      <w:spacing w:before="100" w:beforeAutospacing="1" w:after="100" w:afterAutospacing="1"/>
    </w:pPr>
    <w:rPr>
      <w:color w:val="000000"/>
      <w:sz w:val="22"/>
      <w:szCs w:val="22"/>
    </w:rPr>
  </w:style>
  <w:style w:type="character" w:customStyle="1" w:styleId="mymarkfind">
    <w:name w:val="my_mark_find"/>
    <w:rsid w:val="006552C4"/>
  </w:style>
  <w:style w:type="paragraph" w:styleId="affd">
    <w:name w:val="footnote text"/>
    <w:basedOn w:val="a1"/>
    <w:link w:val="affe"/>
    <w:uiPriority w:val="99"/>
    <w:qFormat/>
    <w:rsid w:val="006552C4"/>
    <w:rPr>
      <w:sz w:val="20"/>
      <w:szCs w:val="20"/>
    </w:rPr>
  </w:style>
  <w:style w:type="character" w:customStyle="1" w:styleId="affe">
    <w:name w:val="Текст сноски Знак"/>
    <w:basedOn w:val="a2"/>
    <w:link w:val="affd"/>
    <w:uiPriority w:val="99"/>
    <w:qFormat/>
    <w:rsid w:val="006552C4"/>
  </w:style>
  <w:style w:type="paragraph" w:customStyle="1" w:styleId="afff">
    <w:name w:val="Табл._заг"/>
    <w:rsid w:val="006552C4"/>
    <w:pPr>
      <w:autoSpaceDE w:val="0"/>
      <w:autoSpaceDN w:val="0"/>
      <w:adjustRightInd w:val="0"/>
      <w:jc w:val="center"/>
    </w:pPr>
    <w:rPr>
      <w:b/>
      <w:bCs/>
    </w:rPr>
  </w:style>
  <w:style w:type="paragraph" w:customStyle="1" w:styleId="1f1">
    <w:name w:val="Обычный (веб)1"/>
    <w:basedOn w:val="a1"/>
    <w:rsid w:val="006552C4"/>
    <w:pPr>
      <w:spacing w:before="100" w:after="100"/>
    </w:pPr>
    <w:rPr>
      <w:szCs w:val="20"/>
    </w:rPr>
  </w:style>
  <w:style w:type="paragraph" w:customStyle="1" w:styleId="1f2">
    <w:name w:val="заголовок 1"/>
    <w:basedOn w:val="a1"/>
    <w:next w:val="a1"/>
    <w:rsid w:val="006552C4"/>
    <w:pPr>
      <w:keepNext/>
      <w:autoSpaceDE w:val="0"/>
      <w:autoSpaceDN w:val="0"/>
      <w:jc w:val="center"/>
      <w:outlineLvl w:val="0"/>
    </w:pPr>
    <w:rPr>
      <w:i/>
      <w:iCs/>
      <w:sz w:val="28"/>
      <w:szCs w:val="28"/>
    </w:rPr>
  </w:style>
  <w:style w:type="paragraph" w:customStyle="1" w:styleId="afff0">
    <w:name w:val="Внутренний адрес"/>
    <w:basedOn w:val="a1"/>
    <w:rsid w:val="006552C4"/>
    <w:pPr>
      <w:autoSpaceDE w:val="0"/>
      <w:autoSpaceDN w:val="0"/>
    </w:pPr>
    <w:rPr>
      <w:sz w:val="20"/>
    </w:rPr>
  </w:style>
  <w:style w:type="paragraph" w:customStyle="1" w:styleId="37">
    <w:name w:val="заголовок 3"/>
    <w:basedOn w:val="a1"/>
    <w:next w:val="a1"/>
    <w:rsid w:val="006552C4"/>
    <w:pPr>
      <w:keepNext/>
      <w:jc w:val="both"/>
    </w:pPr>
    <w:rPr>
      <w:szCs w:val="20"/>
    </w:rPr>
  </w:style>
  <w:style w:type="paragraph" w:styleId="1f3">
    <w:name w:val="index 1"/>
    <w:basedOn w:val="a1"/>
    <w:next w:val="a1"/>
    <w:autoRedefine/>
    <w:uiPriority w:val="99"/>
    <w:semiHidden/>
    <w:qFormat/>
    <w:rsid w:val="006552C4"/>
    <w:pPr>
      <w:ind w:left="240" w:hanging="240"/>
    </w:pPr>
  </w:style>
  <w:style w:type="paragraph" w:styleId="afff1">
    <w:name w:val="index heading"/>
    <w:basedOn w:val="a1"/>
    <w:next w:val="1f3"/>
    <w:qFormat/>
    <w:rsid w:val="006552C4"/>
    <w:rPr>
      <w:szCs w:val="20"/>
    </w:rPr>
  </w:style>
  <w:style w:type="paragraph" w:customStyle="1" w:styleId="1f4">
    <w:name w:val="Обычный1"/>
    <w:uiPriority w:val="99"/>
    <w:qFormat/>
    <w:rsid w:val="006552C4"/>
    <w:pPr>
      <w:widowControl w:val="0"/>
    </w:pPr>
  </w:style>
  <w:style w:type="paragraph" w:customStyle="1" w:styleId="118">
    <w:name w:val="заголовок 11"/>
    <w:basedOn w:val="a1"/>
    <w:next w:val="a1"/>
    <w:uiPriority w:val="67"/>
    <w:rsid w:val="006552C4"/>
    <w:pPr>
      <w:keepNext/>
      <w:widowControl w:val="0"/>
    </w:pPr>
    <w:rPr>
      <w:snapToGrid w:val="0"/>
      <w:sz w:val="28"/>
      <w:szCs w:val="20"/>
    </w:rPr>
  </w:style>
  <w:style w:type="paragraph" w:customStyle="1" w:styleId="1f5">
    <w:name w:val="Основной текст1"/>
    <w:basedOn w:val="a1"/>
    <w:link w:val="Bodytext"/>
    <w:rsid w:val="006552C4"/>
    <w:pPr>
      <w:jc w:val="center"/>
    </w:pPr>
    <w:rPr>
      <w:b/>
      <w:sz w:val="28"/>
      <w:szCs w:val="20"/>
    </w:rPr>
  </w:style>
  <w:style w:type="paragraph" w:customStyle="1" w:styleId="27">
    <w:name w:val="Обычный2"/>
    <w:rsid w:val="006552C4"/>
    <w:rPr>
      <w:rFonts w:ascii="Arial" w:hAnsi="Arial"/>
      <w:snapToGrid w:val="0"/>
      <w:sz w:val="18"/>
    </w:rPr>
  </w:style>
  <w:style w:type="paragraph" w:customStyle="1" w:styleId="section6">
    <w:name w:val="section6"/>
    <w:basedOn w:val="a1"/>
    <w:rsid w:val="006552C4"/>
    <w:pPr>
      <w:spacing w:before="100" w:beforeAutospacing="1" w:after="100" w:afterAutospacing="1"/>
    </w:pPr>
  </w:style>
  <w:style w:type="paragraph" w:customStyle="1" w:styleId="section8">
    <w:name w:val="section8"/>
    <w:basedOn w:val="a1"/>
    <w:rsid w:val="006552C4"/>
    <w:pPr>
      <w:spacing w:before="100" w:beforeAutospacing="1" w:after="100" w:afterAutospacing="1"/>
    </w:pPr>
  </w:style>
  <w:style w:type="paragraph" w:customStyle="1" w:styleId="section10">
    <w:name w:val="section10"/>
    <w:basedOn w:val="a1"/>
    <w:rsid w:val="006552C4"/>
    <w:pPr>
      <w:spacing w:before="100" w:beforeAutospacing="1" w:after="100" w:afterAutospacing="1"/>
    </w:pPr>
  </w:style>
  <w:style w:type="paragraph" w:customStyle="1" w:styleId="section11">
    <w:name w:val="section11"/>
    <w:basedOn w:val="a1"/>
    <w:rsid w:val="006552C4"/>
    <w:pPr>
      <w:spacing w:before="100" w:beforeAutospacing="1" w:after="100" w:afterAutospacing="1"/>
    </w:pPr>
  </w:style>
  <w:style w:type="paragraph" w:customStyle="1" w:styleId="FR2">
    <w:name w:val="FR2"/>
    <w:rsid w:val="006552C4"/>
    <w:pPr>
      <w:spacing w:line="280" w:lineRule="auto"/>
      <w:ind w:left="520" w:right="600" w:hanging="520"/>
      <w:jc w:val="both"/>
    </w:pPr>
    <w:rPr>
      <w:rFonts w:ascii="Arial" w:hAnsi="Arial"/>
      <w:snapToGrid w:val="0"/>
    </w:rPr>
  </w:style>
  <w:style w:type="paragraph" w:customStyle="1" w:styleId="211">
    <w:name w:val="Основной текст 21"/>
    <w:basedOn w:val="a1"/>
    <w:qFormat/>
    <w:rsid w:val="006552C4"/>
    <w:pPr>
      <w:ind w:firstLine="360"/>
    </w:pPr>
    <w:rPr>
      <w:sz w:val="20"/>
      <w:szCs w:val="20"/>
    </w:rPr>
  </w:style>
  <w:style w:type="paragraph" w:customStyle="1" w:styleId="28">
    <w:name w:val="заголовок 2"/>
    <w:basedOn w:val="a1"/>
    <w:next w:val="a1"/>
    <w:rsid w:val="006552C4"/>
    <w:pPr>
      <w:keepNext/>
      <w:widowControl w:val="0"/>
      <w:autoSpaceDE w:val="0"/>
      <w:autoSpaceDN w:val="0"/>
      <w:spacing w:before="240" w:after="60"/>
    </w:pPr>
    <w:rPr>
      <w:rFonts w:ascii="Arial" w:hAnsi="Arial" w:cs="Arial"/>
      <w:b/>
      <w:bCs/>
      <w:i/>
      <w:iCs/>
    </w:rPr>
  </w:style>
  <w:style w:type="paragraph" w:customStyle="1" w:styleId="afff2">
    <w:name w:val="Основно"/>
    <w:basedOn w:val="1f4"/>
    <w:rsid w:val="006552C4"/>
    <w:pPr>
      <w:autoSpaceDE w:val="0"/>
      <w:autoSpaceDN w:val="0"/>
      <w:ind w:firstLine="993"/>
      <w:jc w:val="both"/>
    </w:pPr>
    <w:rPr>
      <w:rFonts w:ascii="Helv" w:hAnsi="Helv" w:cs="Helv"/>
      <w:sz w:val="16"/>
      <w:szCs w:val="16"/>
    </w:rPr>
  </w:style>
  <w:style w:type="paragraph" w:customStyle="1" w:styleId="constitle0">
    <w:name w:val="constitle"/>
    <w:basedOn w:val="a1"/>
    <w:rsid w:val="006552C4"/>
    <w:pPr>
      <w:snapToGrid w:val="0"/>
    </w:pPr>
    <w:rPr>
      <w:rFonts w:ascii="Arial" w:eastAsia="MS Mincho" w:hAnsi="Arial" w:cs="Arial"/>
      <w:b/>
      <w:bCs/>
      <w:sz w:val="16"/>
      <w:szCs w:val="16"/>
      <w:lang w:eastAsia="ja-JP"/>
    </w:rPr>
  </w:style>
  <w:style w:type="paragraph" w:customStyle="1" w:styleId="ConsCell">
    <w:name w:val="ConsCell"/>
    <w:rsid w:val="006552C4"/>
    <w:rPr>
      <w:rFonts w:ascii="Arial" w:hAnsi="Arial"/>
      <w:snapToGrid w:val="0"/>
    </w:rPr>
  </w:style>
  <w:style w:type="paragraph" w:customStyle="1" w:styleId="BodyText22">
    <w:name w:val="Body Text 22"/>
    <w:basedOn w:val="a1"/>
    <w:rsid w:val="006552C4"/>
    <w:pPr>
      <w:widowControl w:val="0"/>
      <w:autoSpaceDE w:val="0"/>
      <w:autoSpaceDN w:val="0"/>
      <w:ind w:firstLine="708"/>
      <w:jc w:val="both"/>
    </w:pPr>
  </w:style>
  <w:style w:type="paragraph" w:customStyle="1" w:styleId="aji5m00">
    <w:name w:val="aji5m0_0"/>
    <w:basedOn w:val="a1"/>
    <w:rsid w:val="006552C4"/>
    <w:pPr>
      <w:ind w:firstLine="600"/>
      <w:jc w:val="both"/>
    </w:pPr>
    <w:rPr>
      <w:color w:val="000000"/>
    </w:rPr>
  </w:style>
  <w:style w:type="paragraph" w:customStyle="1" w:styleId="section1">
    <w:name w:val="section1"/>
    <w:basedOn w:val="a1"/>
    <w:rsid w:val="006552C4"/>
    <w:pPr>
      <w:spacing w:before="100" w:beforeAutospacing="1" w:after="100" w:afterAutospacing="1"/>
    </w:pPr>
  </w:style>
  <w:style w:type="paragraph" w:styleId="afff3">
    <w:name w:val="Document Map"/>
    <w:basedOn w:val="a1"/>
    <w:link w:val="afff4"/>
    <w:rsid w:val="006552C4"/>
    <w:pPr>
      <w:shd w:val="clear" w:color="auto" w:fill="000080"/>
    </w:pPr>
    <w:rPr>
      <w:rFonts w:ascii="Tahoma" w:hAnsi="Tahoma"/>
      <w:sz w:val="20"/>
      <w:szCs w:val="20"/>
    </w:rPr>
  </w:style>
  <w:style w:type="character" w:customStyle="1" w:styleId="afff4">
    <w:name w:val="Схема документа Знак"/>
    <w:link w:val="afff3"/>
    <w:rsid w:val="006552C4"/>
    <w:rPr>
      <w:rFonts w:ascii="Tahoma" w:hAnsi="Tahoma" w:cs="Tahoma"/>
      <w:shd w:val="clear" w:color="auto" w:fill="000080"/>
    </w:rPr>
  </w:style>
  <w:style w:type="paragraph" w:styleId="afff5">
    <w:name w:val="List Bullet"/>
    <w:aliases w:val="Маркированный"/>
    <w:basedOn w:val="a1"/>
    <w:link w:val="afff6"/>
    <w:autoRedefine/>
    <w:rsid w:val="006552C4"/>
    <w:pPr>
      <w:widowControl w:val="0"/>
      <w:tabs>
        <w:tab w:val="left" w:pos="1260"/>
      </w:tabs>
      <w:autoSpaceDE w:val="0"/>
      <w:autoSpaceDN w:val="0"/>
      <w:adjustRightInd w:val="0"/>
      <w:spacing w:before="40" w:after="40"/>
      <w:ind w:left="1260" w:hanging="540"/>
      <w:jc w:val="both"/>
    </w:pPr>
    <w:rPr>
      <w:kern w:val="26"/>
    </w:rPr>
  </w:style>
  <w:style w:type="paragraph" w:customStyle="1" w:styleId="xl22">
    <w:name w:val="xl22"/>
    <w:basedOn w:val="a1"/>
    <w:rsid w:val="006552C4"/>
    <w:pPr>
      <w:pBdr>
        <w:top w:val="single" w:sz="4" w:space="0" w:color="000000"/>
        <w:left w:val="single" w:sz="4" w:space="0" w:color="000000"/>
        <w:bottom w:val="single" w:sz="4" w:space="0" w:color="000000"/>
        <w:right w:val="single" w:sz="4" w:space="0" w:color="000000"/>
      </w:pBdr>
      <w:shd w:val="clear" w:color="000000" w:fill="63659C"/>
      <w:spacing w:before="100" w:beforeAutospacing="1" w:after="100" w:afterAutospacing="1"/>
      <w:jc w:val="center"/>
      <w:textAlignment w:val="center"/>
    </w:pPr>
    <w:rPr>
      <w:rFonts w:ascii="Tahoma" w:eastAsia="Arial Unicode MS" w:hAnsi="Tahoma" w:cs="Tahoma"/>
      <w:b/>
      <w:bCs/>
      <w:color w:val="FFFFFF"/>
      <w:sz w:val="22"/>
      <w:szCs w:val="22"/>
      <w:lang w:val="en-US" w:eastAsia="en-US"/>
    </w:rPr>
  </w:style>
  <w:style w:type="paragraph" w:customStyle="1" w:styleId="xl23">
    <w:name w:val="xl23"/>
    <w:basedOn w:val="a1"/>
    <w:rsid w:val="006552C4"/>
    <w:pPr>
      <w:pBdr>
        <w:top w:val="single" w:sz="4" w:space="0" w:color="000000"/>
        <w:left w:val="single" w:sz="4" w:space="0" w:color="000000"/>
        <w:bottom w:val="single" w:sz="4" w:space="0" w:color="000000"/>
        <w:right w:val="single" w:sz="4" w:space="0" w:color="000000"/>
      </w:pBdr>
      <w:shd w:val="clear" w:color="000000" w:fill="63659C"/>
      <w:spacing w:before="100" w:beforeAutospacing="1" w:after="100" w:afterAutospacing="1"/>
      <w:jc w:val="center"/>
      <w:textAlignment w:val="center"/>
    </w:pPr>
    <w:rPr>
      <w:rFonts w:ascii="Tahoma" w:eastAsia="Arial Unicode MS" w:hAnsi="Tahoma" w:cs="Tahoma"/>
      <w:b/>
      <w:bCs/>
      <w:color w:val="FFFFFF"/>
      <w:sz w:val="22"/>
      <w:szCs w:val="22"/>
      <w:lang w:val="en-US" w:eastAsia="en-US"/>
    </w:rPr>
  </w:style>
  <w:style w:type="paragraph" w:customStyle="1" w:styleId="xl24">
    <w:name w:val="xl24"/>
    <w:basedOn w:val="a1"/>
    <w:rsid w:val="006552C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eastAsia="Arial Unicode MS" w:hAnsi="Tahoma" w:cs="Tahoma"/>
      <w:color w:val="000000"/>
      <w:sz w:val="22"/>
      <w:szCs w:val="22"/>
      <w:lang w:val="en-US" w:eastAsia="en-US"/>
    </w:rPr>
  </w:style>
  <w:style w:type="paragraph" w:customStyle="1" w:styleId="xl25">
    <w:name w:val="xl25"/>
    <w:basedOn w:val="a1"/>
    <w:rsid w:val="006552C4"/>
    <w:pPr>
      <w:spacing w:before="100" w:beforeAutospacing="1" w:after="100" w:afterAutospacing="1"/>
      <w:jc w:val="center"/>
      <w:textAlignment w:val="center"/>
    </w:pPr>
    <w:rPr>
      <w:rFonts w:ascii="Tahoma" w:eastAsia="Arial Unicode MS" w:hAnsi="Tahoma" w:cs="Tahoma"/>
      <w:b/>
      <w:bCs/>
      <w:color w:val="000000"/>
      <w:sz w:val="28"/>
      <w:szCs w:val="28"/>
      <w:lang w:val="en-US" w:eastAsia="en-US"/>
    </w:rPr>
  </w:style>
  <w:style w:type="paragraph" w:customStyle="1" w:styleId="xl26">
    <w:name w:val="xl26"/>
    <w:basedOn w:val="a1"/>
    <w:rsid w:val="006552C4"/>
    <w:pPr>
      <w:pBdr>
        <w:top w:val="single" w:sz="4" w:space="0" w:color="000000"/>
        <w:left w:val="single" w:sz="4" w:space="12" w:color="000000"/>
        <w:bottom w:val="single" w:sz="4" w:space="0" w:color="000000"/>
        <w:right w:val="single" w:sz="4" w:space="0" w:color="000000"/>
      </w:pBdr>
      <w:spacing w:before="100" w:beforeAutospacing="1" w:after="100" w:afterAutospacing="1"/>
      <w:ind w:firstLineChars="100" w:firstLine="100"/>
      <w:textAlignment w:val="top"/>
    </w:pPr>
    <w:rPr>
      <w:rFonts w:ascii="Tahoma" w:eastAsia="Arial Unicode MS" w:hAnsi="Tahoma" w:cs="Tahoma"/>
      <w:color w:val="000000"/>
      <w:sz w:val="18"/>
      <w:szCs w:val="18"/>
      <w:lang w:val="en-US" w:eastAsia="en-US"/>
    </w:rPr>
  </w:style>
  <w:style w:type="paragraph" w:styleId="afff7">
    <w:name w:val="caption"/>
    <w:basedOn w:val="a1"/>
    <w:next w:val="a1"/>
    <w:qFormat/>
    <w:rsid w:val="006552C4"/>
    <w:pPr>
      <w:tabs>
        <w:tab w:val="left" w:pos="14195"/>
      </w:tabs>
      <w:ind w:left="240" w:firstLineChars="100" w:firstLine="240"/>
    </w:pPr>
    <w:rPr>
      <w:b/>
      <w:bCs/>
      <w:color w:val="000000"/>
      <w:szCs w:val="28"/>
      <w:lang w:eastAsia="en-US"/>
    </w:rPr>
  </w:style>
  <w:style w:type="paragraph" w:styleId="29">
    <w:name w:val="toc 2"/>
    <w:basedOn w:val="a1"/>
    <w:next w:val="a1"/>
    <w:autoRedefine/>
    <w:uiPriority w:val="39"/>
    <w:rsid w:val="006552C4"/>
    <w:pPr>
      <w:ind w:left="240"/>
    </w:pPr>
  </w:style>
  <w:style w:type="paragraph" w:customStyle="1" w:styleId="afff8">
    <w:name w:val="для таблиц"/>
    <w:basedOn w:val="a1"/>
    <w:rsid w:val="006552C4"/>
    <w:pPr>
      <w:jc w:val="both"/>
    </w:pPr>
    <w:rPr>
      <w:snapToGrid w:val="0"/>
      <w:szCs w:val="20"/>
    </w:rPr>
  </w:style>
  <w:style w:type="character" w:customStyle="1" w:styleId="msochangeprop0">
    <w:name w:val="msochangeprop"/>
    <w:rsid w:val="006552C4"/>
  </w:style>
  <w:style w:type="character" w:customStyle="1" w:styleId="msochangeprop00">
    <w:name w:val="msochangeprop0"/>
    <w:rsid w:val="006552C4"/>
  </w:style>
  <w:style w:type="character" w:styleId="afff9">
    <w:name w:val="footnote reference"/>
    <w:uiPriority w:val="99"/>
    <w:qFormat/>
    <w:rsid w:val="006552C4"/>
    <w:rPr>
      <w:vertAlign w:val="superscript"/>
    </w:rPr>
  </w:style>
  <w:style w:type="character" w:customStyle="1" w:styleId="212">
    <w:name w:val="Основной текст 2 Знак1"/>
    <w:aliases w:val="Основной текст 2 Знак Знак"/>
    <w:uiPriority w:val="99"/>
    <w:rsid w:val="006552C4"/>
    <w:rPr>
      <w:sz w:val="24"/>
      <w:szCs w:val="24"/>
      <w:lang w:val="ru-RU" w:eastAsia="ru-RU" w:bidi="ar-SA"/>
    </w:rPr>
  </w:style>
  <w:style w:type="paragraph" w:customStyle="1" w:styleId="119">
    <w:name w:val="Обычный (веб)11"/>
    <w:basedOn w:val="a1"/>
    <w:rsid w:val="006552C4"/>
    <w:pPr>
      <w:spacing w:before="100" w:beforeAutospacing="1" w:after="100" w:afterAutospacing="1"/>
    </w:pPr>
    <w:rPr>
      <w:rFonts w:ascii="Arial" w:hAnsi="Arial" w:cs="Arial"/>
      <w:color w:val="262D3E"/>
      <w:sz w:val="17"/>
      <w:szCs w:val="17"/>
    </w:rPr>
  </w:style>
  <w:style w:type="paragraph" w:styleId="afffa">
    <w:name w:val="No Spacing"/>
    <w:aliases w:val="текст2"/>
    <w:link w:val="afffb"/>
    <w:uiPriority w:val="1"/>
    <w:qFormat/>
    <w:rsid w:val="006552C4"/>
  </w:style>
  <w:style w:type="character" w:customStyle="1" w:styleId="afffc">
    <w:name w:val="Гипертекстовая ссылка"/>
    <w:rsid w:val="006552C4"/>
    <w:rPr>
      <w:b/>
      <w:bCs/>
      <w:color w:val="008000"/>
      <w:sz w:val="20"/>
      <w:szCs w:val="20"/>
    </w:rPr>
  </w:style>
  <w:style w:type="numbering" w:customStyle="1" w:styleId="2a">
    <w:name w:val="Нет списка2"/>
    <w:next w:val="a4"/>
    <w:uiPriority w:val="99"/>
    <w:semiHidden/>
    <w:rsid w:val="00A6151E"/>
  </w:style>
  <w:style w:type="paragraph" w:customStyle="1" w:styleId="afffd">
    <w:name w:val="Знак"/>
    <w:basedOn w:val="a1"/>
    <w:rsid w:val="006933BD"/>
    <w:pPr>
      <w:widowControl w:val="0"/>
      <w:adjustRightInd w:val="0"/>
      <w:spacing w:line="360" w:lineRule="atLeast"/>
      <w:jc w:val="both"/>
    </w:pPr>
    <w:rPr>
      <w:rFonts w:ascii="Verdana" w:hAnsi="Verdana" w:cs="Verdana"/>
      <w:sz w:val="20"/>
      <w:szCs w:val="20"/>
      <w:lang w:val="en-US" w:eastAsia="en-US"/>
    </w:rPr>
  </w:style>
  <w:style w:type="numbering" w:customStyle="1" w:styleId="38">
    <w:name w:val="Нет списка3"/>
    <w:next w:val="a4"/>
    <w:semiHidden/>
    <w:rsid w:val="00176C49"/>
  </w:style>
  <w:style w:type="paragraph" w:customStyle="1" w:styleId="CharChar131">
    <w:name w:val="Char Char1 Знак Знак Знак3 Знак"/>
    <w:basedOn w:val="a1"/>
    <w:rsid w:val="00176C49"/>
    <w:pPr>
      <w:widowControl w:val="0"/>
      <w:adjustRightInd w:val="0"/>
      <w:spacing w:line="360" w:lineRule="atLeast"/>
      <w:jc w:val="both"/>
      <w:textAlignment w:val="baseline"/>
    </w:pPr>
    <w:rPr>
      <w:rFonts w:ascii="Verdana" w:hAnsi="Verdana" w:cs="Verdana"/>
      <w:sz w:val="20"/>
      <w:szCs w:val="20"/>
      <w:lang w:val="en-US" w:eastAsia="en-US"/>
    </w:rPr>
  </w:style>
  <w:style w:type="numbering" w:customStyle="1" w:styleId="41">
    <w:name w:val="Нет списка4"/>
    <w:next w:val="a4"/>
    <w:uiPriority w:val="99"/>
    <w:semiHidden/>
    <w:rsid w:val="007D6888"/>
  </w:style>
  <w:style w:type="paragraph" w:customStyle="1" w:styleId="-1">
    <w:name w:val="Т-1"/>
    <w:aliases w:val="5"/>
    <w:basedOn w:val="a1"/>
    <w:rsid w:val="00952CF1"/>
    <w:pPr>
      <w:spacing w:line="360" w:lineRule="auto"/>
      <w:ind w:firstLine="720"/>
      <w:jc w:val="both"/>
    </w:pPr>
    <w:rPr>
      <w:sz w:val="28"/>
      <w:szCs w:val="20"/>
    </w:rPr>
  </w:style>
  <w:style w:type="paragraph" w:customStyle="1" w:styleId="afffe">
    <w:name w:val="Таблица"/>
    <w:basedOn w:val="a1"/>
    <w:rsid w:val="00952CF1"/>
    <w:pPr>
      <w:ind w:firstLine="170"/>
      <w:jc w:val="both"/>
    </w:pPr>
    <w:rPr>
      <w:b/>
      <w:szCs w:val="20"/>
    </w:rPr>
  </w:style>
  <w:style w:type="paragraph" w:customStyle="1" w:styleId="affff">
    <w:name w:val="ТаблицаФЗ"/>
    <w:basedOn w:val="a1"/>
    <w:rsid w:val="00952CF1"/>
    <w:pPr>
      <w:ind w:firstLine="170"/>
      <w:jc w:val="both"/>
    </w:pPr>
    <w:rPr>
      <w:szCs w:val="20"/>
    </w:rPr>
  </w:style>
  <w:style w:type="paragraph" w:customStyle="1" w:styleId="Iauiue">
    <w:name w:val="Iau?iue"/>
    <w:rsid w:val="00952CF1"/>
    <w:rPr>
      <w:lang w:val="en-US"/>
    </w:rPr>
  </w:style>
  <w:style w:type="paragraph" w:customStyle="1" w:styleId="OaaeeoaOC">
    <w:name w:val="OaaeeoaOC"/>
    <w:basedOn w:val="Iauiue"/>
    <w:rsid w:val="00952CF1"/>
    <w:pPr>
      <w:ind w:firstLine="170"/>
      <w:jc w:val="both"/>
    </w:pPr>
    <w:rPr>
      <w:sz w:val="24"/>
      <w:lang w:val="ru-RU"/>
    </w:rPr>
  </w:style>
  <w:style w:type="paragraph" w:customStyle="1" w:styleId="affff0">
    <w:name w:val="Проект"/>
    <w:basedOn w:val="a1"/>
    <w:rsid w:val="00952CF1"/>
    <w:pPr>
      <w:spacing w:line="360" w:lineRule="auto"/>
      <w:ind w:left="567" w:firstLine="709"/>
      <w:jc w:val="both"/>
    </w:pPr>
    <w:rPr>
      <w:szCs w:val="20"/>
    </w:rPr>
  </w:style>
  <w:style w:type="paragraph" w:customStyle="1" w:styleId="Noaouy">
    <w:name w:val="Noaouy"/>
    <w:basedOn w:val="a1"/>
    <w:rsid w:val="00952CF1"/>
    <w:pPr>
      <w:spacing w:before="120" w:after="120" w:line="360" w:lineRule="auto"/>
      <w:ind w:firstLine="680"/>
      <w:jc w:val="both"/>
    </w:pPr>
    <w:rPr>
      <w:sz w:val="28"/>
      <w:szCs w:val="20"/>
    </w:rPr>
  </w:style>
  <w:style w:type="table" w:customStyle="1" w:styleId="39">
    <w:name w:val="Сетка таблицы3"/>
    <w:basedOn w:val="a3"/>
    <w:next w:val="a5"/>
    <w:uiPriority w:val="99"/>
    <w:rsid w:val="00CB127C"/>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ocked/>
    <w:rsid w:val="002C56E3"/>
    <w:rPr>
      <w:rFonts w:ascii="Times New Roman" w:hAnsi="Times New Roman" w:cs="Times New Roman"/>
      <w:sz w:val="20"/>
      <w:szCs w:val="20"/>
    </w:rPr>
  </w:style>
  <w:style w:type="paragraph" w:customStyle="1" w:styleId="1f6">
    <w:name w:val="Без интервала1"/>
    <w:qFormat/>
    <w:rsid w:val="00746025"/>
    <w:rPr>
      <w:rFonts w:ascii="Calibri" w:hAnsi="Calibri"/>
      <w:sz w:val="22"/>
      <w:szCs w:val="22"/>
    </w:rPr>
  </w:style>
  <w:style w:type="paragraph" w:customStyle="1" w:styleId="ConsPlusDocList">
    <w:name w:val="ConsPlusDocList"/>
    <w:uiPriority w:val="99"/>
    <w:rsid w:val="00AD1B4B"/>
    <w:pPr>
      <w:widowControl w:val="0"/>
      <w:autoSpaceDE w:val="0"/>
      <w:autoSpaceDN w:val="0"/>
      <w:adjustRightInd w:val="0"/>
    </w:pPr>
    <w:rPr>
      <w:rFonts w:ascii="Courier New" w:hAnsi="Courier New" w:cs="Courier New"/>
    </w:rPr>
  </w:style>
  <w:style w:type="character" w:styleId="affff1">
    <w:name w:val="Intense Emphasis"/>
    <w:uiPriority w:val="21"/>
    <w:qFormat/>
    <w:rsid w:val="00AD1B4B"/>
    <w:rPr>
      <w:rFonts w:cs="Times New Roman"/>
      <w:b/>
      <w:bCs/>
      <w:i/>
      <w:iCs/>
      <w:color w:val="4F81BD"/>
    </w:rPr>
  </w:style>
  <w:style w:type="character" w:styleId="affff2">
    <w:name w:val="Subtle Emphasis"/>
    <w:uiPriority w:val="99"/>
    <w:qFormat/>
    <w:rsid w:val="00AD1B4B"/>
    <w:rPr>
      <w:rFonts w:cs="Times New Roman"/>
      <w:i/>
      <w:iCs/>
      <w:color w:val="808080"/>
    </w:rPr>
  </w:style>
  <w:style w:type="paragraph" w:styleId="affff3">
    <w:name w:val="Intense Quote"/>
    <w:basedOn w:val="a1"/>
    <w:next w:val="a1"/>
    <w:link w:val="affff4"/>
    <w:uiPriority w:val="30"/>
    <w:qFormat/>
    <w:rsid w:val="00AD1B4B"/>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affff4">
    <w:name w:val="Выделенная цитата Знак"/>
    <w:link w:val="affff3"/>
    <w:uiPriority w:val="30"/>
    <w:locked/>
    <w:rsid w:val="00AD1B4B"/>
    <w:rPr>
      <w:rFonts w:ascii="Calibri" w:hAnsi="Calibri"/>
      <w:b/>
      <w:bCs/>
      <w:i/>
      <w:iCs/>
      <w:color w:val="4F81BD"/>
      <w:sz w:val="22"/>
      <w:szCs w:val="22"/>
      <w:lang w:val="ru-RU" w:eastAsia="ru-RU" w:bidi="ar-SA"/>
    </w:rPr>
  </w:style>
  <w:style w:type="character" w:styleId="affff5">
    <w:name w:val="Book Title"/>
    <w:uiPriority w:val="33"/>
    <w:qFormat/>
    <w:rsid w:val="00AD1B4B"/>
    <w:rPr>
      <w:rFonts w:cs="Times New Roman"/>
      <w:b/>
      <w:bCs/>
      <w:smallCaps/>
      <w:spacing w:val="5"/>
    </w:rPr>
  </w:style>
  <w:style w:type="character" w:customStyle="1" w:styleId="WW8Num1z0">
    <w:name w:val="WW8Num1z0"/>
    <w:rsid w:val="00F8304E"/>
  </w:style>
  <w:style w:type="character" w:customStyle="1" w:styleId="WW8Num1z1">
    <w:name w:val="WW8Num1z1"/>
    <w:rsid w:val="00F8304E"/>
  </w:style>
  <w:style w:type="character" w:customStyle="1" w:styleId="WW8Num1z2">
    <w:name w:val="WW8Num1z2"/>
    <w:qFormat/>
    <w:rsid w:val="00F8304E"/>
  </w:style>
  <w:style w:type="character" w:customStyle="1" w:styleId="WW8Num1z3">
    <w:name w:val="WW8Num1z3"/>
    <w:rsid w:val="00F8304E"/>
  </w:style>
  <w:style w:type="character" w:customStyle="1" w:styleId="WW8Num1z4">
    <w:name w:val="WW8Num1z4"/>
    <w:rsid w:val="00F8304E"/>
  </w:style>
  <w:style w:type="character" w:customStyle="1" w:styleId="WW8Num1z5">
    <w:name w:val="WW8Num1z5"/>
    <w:rsid w:val="00F8304E"/>
  </w:style>
  <w:style w:type="character" w:customStyle="1" w:styleId="WW8Num1z6">
    <w:name w:val="WW8Num1z6"/>
    <w:rsid w:val="00F8304E"/>
  </w:style>
  <w:style w:type="character" w:customStyle="1" w:styleId="WW8Num1z7">
    <w:name w:val="WW8Num1z7"/>
    <w:rsid w:val="00F8304E"/>
  </w:style>
  <w:style w:type="character" w:customStyle="1" w:styleId="WW8Num1z8">
    <w:name w:val="WW8Num1z8"/>
    <w:rsid w:val="00F8304E"/>
  </w:style>
  <w:style w:type="character" w:customStyle="1" w:styleId="1f7">
    <w:name w:val="Основной шрифт абзаца1"/>
    <w:rsid w:val="00F8304E"/>
  </w:style>
  <w:style w:type="paragraph" w:customStyle="1" w:styleId="1f8">
    <w:name w:val="Заголовок1"/>
    <w:aliases w:val="Название7,Заголовок2,Название71,Название711"/>
    <w:basedOn w:val="a1"/>
    <w:next w:val="ae"/>
    <w:link w:val="affff6"/>
    <w:qFormat/>
    <w:rsid w:val="00F8304E"/>
    <w:pPr>
      <w:keepNext/>
      <w:suppressAutoHyphens/>
      <w:autoSpaceDE w:val="0"/>
      <w:spacing w:before="240" w:after="120"/>
    </w:pPr>
    <w:rPr>
      <w:rFonts w:ascii="Arial" w:eastAsia="Microsoft YaHei" w:hAnsi="Arial"/>
      <w:sz w:val="28"/>
      <w:szCs w:val="28"/>
      <w:lang w:eastAsia="ar-SA"/>
    </w:rPr>
  </w:style>
  <w:style w:type="paragraph" w:styleId="affff7">
    <w:name w:val="List"/>
    <w:basedOn w:val="ae"/>
    <w:qFormat/>
    <w:rsid w:val="00F8304E"/>
    <w:pPr>
      <w:suppressAutoHyphens/>
      <w:autoSpaceDE w:val="0"/>
    </w:pPr>
    <w:rPr>
      <w:rFonts w:cs="Lucida Sans"/>
      <w:sz w:val="20"/>
      <w:szCs w:val="20"/>
      <w:lang w:eastAsia="ar-SA"/>
    </w:rPr>
  </w:style>
  <w:style w:type="paragraph" w:customStyle="1" w:styleId="11a">
    <w:name w:val="Название11"/>
    <w:basedOn w:val="a1"/>
    <w:rsid w:val="00F8304E"/>
    <w:pPr>
      <w:suppressLineNumbers/>
      <w:suppressAutoHyphens/>
      <w:autoSpaceDE w:val="0"/>
      <w:spacing w:before="120" w:after="120"/>
    </w:pPr>
    <w:rPr>
      <w:rFonts w:cs="Lucida Sans"/>
      <w:i/>
      <w:iCs/>
      <w:lang w:eastAsia="ar-SA"/>
    </w:rPr>
  </w:style>
  <w:style w:type="paragraph" w:customStyle="1" w:styleId="1f9">
    <w:name w:val="Указатель1"/>
    <w:basedOn w:val="a1"/>
    <w:qFormat/>
    <w:rsid w:val="00F8304E"/>
    <w:pPr>
      <w:suppressLineNumbers/>
      <w:suppressAutoHyphens/>
      <w:autoSpaceDE w:val="0"/>
    </w:pPr>
    <w:rPr>
      <w:rFonts w:cs="Lucida Sans"/>
      <w:sz w:val="20"/>
      <w:szCs w:val="20"/>
      <w:lang w:eastAsia="ar-SA"/>
    </w:rPr>
  </w:style>
  <w:style w:type="paragraph" w:customStyle="1" w:styleId="affff8">
    <w:name w:val="Содержимое врезки"/>
    <w:basedOn w:val="ae"/>
    <w:uiPriority w:val="67"/>
    <w:rsid w:val="00F8304E"/>
    <w:pPr>
      <w:suppressAutoHyphens/>
      <w:autoSpaceDE w:val="0"/>
    </w:pPr>
    <w:rPr>
      <w:sz w:val="20"/>
      <w:szCs w:val="20"/>
      <w:lang w:eastAsia="ar-SA"/>
    </w:rPr>
  </w:style>
  <w:style w:type="paragraph" w:customStyle="1" w:styleId="affff9">
    <w:name w:val="Содержимое таблицы"/>
    <w:basedOn w:val="a1"/>
    <w:qFormat/>
    <w:rsid w:val="00F8304E"/>
    <w:pPr>
      <w:suppressLineNumbers/>
      <w:suppressAutoHyphens/>
      <w:autoSpaceDE w:val="0"/>
    </w:pPr>
    <w:rPr>
      <w:sz w:val="20"/>
      <w:szCs w:val="20"/>
      <w:lang w:eastAsia="ar-SA"/>
    </w:rPr>
  </w:style>
  <w:style w:type="paragraph" w:customStyle="1" w:styleId="affffa">
    <w:name w:val="Заголовок таблицы"/>
    <w:basedOn w:val="affff9"/>
    <w:qFormat/>
    <w:rsid w:val="00F8304E"/>
    <w:pPr>
      <w:jc w:val="center"/>
    </w:pPr>
    <w:rPr>
      <w:b/>
      <w:bCs/>
    </w:rPr>
  </w:style>
  <w:style w:type="paragraph" w:customStyle="1" w:styleId="1fa">
    <w:name w:val="Знак Знак Знак1 Знак"/>
    <w:basedOn w:val="a1"/>
    <w:uiPriority w:val="99"/>
    <w:rsid w:val="00F8304E"/>
    <w:pPr>
      <w:spacing w:after="160" w:line="240" w:lineRule="exact"/>
    </w:pPr>
    <w:rPr>
      <w:rFonts w:ascii="Verdana" w:hAnsi="Verdana"/>
      <w:sz w:val="20"/>
      <w:szCs w:val="20"/>
      <w:lang w:val="en-US" w:eastAsia="en-US"/>
    </w:rPr>
  </w:style>
  <w:style w:type="paragraph" w:customStyle="1" w:styleId="affffb">
    <w:name w:val="Нормальный (таблица)"/>
    <w:basedOn w:val="a1"/>
    <w:next w:val="a1"/>
    <w:rsid w:val="00F8304E"/>
    <w:pPr>
      <w:autoSpaceDE w:val="0"/>
      <w:autoSpaceDN w:val="0"/>
      <w:adjustRightInd w:val="0"/>
      <w:jc w:val="both"/>
    </w:pPr>
    <w:rPr>
      <w:rFonts w:ascii="Arial" w:hAnsi="Arial" w:cs="Arial"/>
    </w:rPr>
  </w:style>
  <w:style w:type="paragraph" w:customStyle="1" w:styleId="affffc">
    <w:name w:val="Информация об изменениях документа"/>
    <w:basedOn w:val="afe"/>
    <w:next w:val="a1"/>
    <w:uiPriority w:val="99"/>
    <w:rsid w:val="00F8304E"/>
    <w:pPr>
      <w:spacing w:before="75"/>
    </w:pPr>
    <w:rPr>
      <w:color w:val="353842"/>
      <w:sz w:val="24"/>
      <w:szCs w:val="24"/>
      <w:shd w:val="clear" w:color="auto" w:fill="F0F0F0"/>
    </w:rPr>
  </w:style>
  <w:style w:type="character" w:customStyle="1" w:styleId="affffd">
    <w:name w:val="Сравнение редакций. Добавленный фрагмент"/>
    <w:uiPriority w:val="99"/>
    <w:rsid w:val="00F8304E"/>
    <w:rPr>
      <w:color w:val="000000"/>
      <w:shd w:val="clear" w:color="auto" w:fill="C1D7FF"/>
    </w:rPr>
  </w:style>
  <w:style w:type="paragraph" w:customStyle="1" w:styleId="ConsPlusNormal1">
    <w:name w:val="ConsPlusNormal Знак"/>
    <w:link w:val="ConsPlusNormal2"/>
    <w:rsid w:val="00F8304E"/>
    <w:pPr>
      <w:widowControl w:val="0"/>
      <w:autoSpaceDE w:val="0"/>
      <w:autoSpaceDN w:val="0"/>
      <w:adjustRightInd w:val="0"/>
      <w:ind w:firstLine="720"/>
    </w:pPr>
    <w:rPr>
      <w:rFonts w:ascii="Arial" w:hAnsi="Arial" w:cs="Arial"/>
      <w:noProof/>
    </w:rPr>
  </w:style>
  <w:style w:type="character" w:customStyle="1" w:styleId="ConsPlusNormal2">
    <w:name w:val="ConsPlusNormal Знак Знак"/>
    <w:link w:val="ConsPlusNormal1"/>
    <w:rsid w:val="00F8304E"/>
    <w:rPr>
      <w:rFonts w:ascii="Arial" w:hAnsi="Arial" w:cs="Arial"/>
      <w:noProof/>
      <w:lang w:val="ru-RU" w:eastAsia="ru-RU" w:bidi="ar-SA"/>
    </w:rPr>
  </w:style>
  <w:style w:type="paragraph" w:customStyle="1" w:styleId="1fb">
    <w:name w:val="Стиль1"/>
    <w:basedOn w:val="a1"/>
    <w:rsid w:val="00F8304E"/>
    <w:pPr>
      <w:ind w:firstLine="709"/>
      <w:jc w:val="both"/>
    </w:pPr>
    <w:rPr>
      <w:sz w:val="26"/>
    </w:rPr>
  </w:style>
  <w:style w:type="paragraph" w:customStyle="1" w:styleId="1fc">
    <w:name w:val="Знак Знак Знак1 Знак Знак Знак Знак Знак Знак Знак Знак Знак Знак"/>
    <w:basedOn w:val="a1"/>
    <w:uiPriority w:val="99"/>
    <w:rsid w:val="00F8304E"/>
    <w:pPr>
      <w:spacing w:before="100" w:beforeAutospacing="1" w:after="100" w:afterAutospacing="1"/>
      <w:jc w:val="both"/>
    </w:pPr>
    <w:rPr>
      <w:rFonts w:ascii="Tahoma" w:hAnsi="Tahoma" w:cs="Tahoma"/>
      <w:sz w:val="20"/>
      <w:szCs w:val="20"/>
      <w:lang w:val="en-US" w:eastAsia="en-US"/>
    </w:rPr>
  </w:style>
  <w:style w:type="paragraph" w:customStyle="1" w:styleId="Postan">
    <w:name w:val="Postan"/>
    <w:basedOn w:val="a1"/>
    <w:rsid w:val="00F8304E"/>
    <w:pPr>
      <w:jc w:val="center"/>
    </w:pPr>
    <w:rPr>
      <w:sz w:val="28"/>
      <w:szCs w:val="28"/>
    </w:rPr>
  </w:style>
  <w:style w:type="paragraph" w:customStyle="1" w:styleId="Default">
    <w:name w:val="Default"/>
    <w:qFormat/>
    <w:rsid w:val="00F8304E"/>
    <w:pPr>
      <w:autoSpaceDE w:val="0"/>
      <w:autoSpaceDN w:val="0"/>
      <w:adjustRightInd w:val="0"/>
    </w:pPr>
    <w:rPr>
      <w:color w:val="000000"/>
      <w:sz w:val="24"/>
      <w:szCs w:val="24"/>
      <w:lang w:eastAsia="en-US"/>
    </w:rPr>
  </w:style>
  <w:style w:type="paragraph" w:customStyle="1" w:styleId="11b">
    <w:name w:val="Без интервала11"/>
    <w:qFormat/>
    <w:rsid w:val="00F8304E"/>
    <w:rPr>
      <w:rFonts w:ascii="Calibri" w:hAnsi="Calibri" w:cs="Calibri"/>
      <w:sz w:val="22"/>
      <w:szCs w:val="22"/>
      <w:lang w:eastAsia="en-US"/>
    </w:rPr>
  </w:style>
  <w:style w:type="paragraph" w:customStyle="1" w:styleId="Style5">
    <w:name w:val="Style5"/>
    <w:basedOn w:val="a1"/>
    <w:rsid w:val="00F8304E"/>
    <w:pPr>
      <w:widowControl w:val="0"/>
      <w:autoSpaceDE w:val="0"/>
      <w:autoSpaceDN w:val="0"/>
      <w:adjustRightInd w:val="0"/>
      <w:spacing w:line="319" w:lineRule="exact"/>
    </w:pPr>
  </w:style>
  <w:style w:type="character" w:customStyle="1" w:styleId="FontStyle30">
    <w:name w:val="Font Style30"/>
    <w:uiPriority w:val="99"/>
    <w:rsid w:val="00F8304E"/>
    <w:rPr>
      <w:rFonts w:ascii="Times New Roman" w:hAnsi="Times New Roman" w:cs="Times New Roman"/>
      <w:b/>
      <w:bCs/>
      <w:sz w:val="26"/>
      <w:szCs w:val="26"/>
    </w:rPr>
  </w:style>
  <w:style w:type="paragraph" w:customStyle="1" w:styleId="130">
    <w:name w:val="Знак Знак Знак1 Знак Знак Знак Знак Знак Знак Знак3"/>
    <w:basedOn w:val="a1"/>
    <w:uiPriority w:val="99"/>
    <w:rsid w:val="00F8304E"/>
    <w:pPr>
      <w:spacing w:before="100" w:beforeAutospacing="1" w:after="100" w:afterAutospacing="1"/>
      <w:jc w:val="both"/>
    </w:pPr>
    <w:rPr>
      <w:rFonts w:ascii="Tahoma" w:hAnsi="Tahoma" w:cs="Tahoma"/>
      <w:sz w:val="20"/>
      <w:szCs w:val="20"/>
      <w:lang w:val="en-US" w:eastAsia="en-US"/>
    </w:rPr>
  </w:style>
  <w:style w:type="character" w:customStyle="1" w:styleId="afffb">
    <w:name w:val="Без интервала Знак"/>
    <w:aliases w:val="текст2 Знак"/>
    <w:link w:val="afffa"/>
    <w:uiPriority w:val="1"/>
    <w:locked/>
    <w:rsid w:val="00F8304E"/>
    <w:rPr>
      <w:lang w:val="ru-RU" w:eastAsia="ru-RU" w:bidi="ar-SA"/>
    </w:rPr>
  </w:style>
  <w:style w:type="character" w:customStyle="1" w:styleId="s10">
    <w:name w:val="s_10"/>
    <w:basedOn w:val="a2"/>
    <w:rsid w:val="00F8304E"/>
  </w:style>
  <w:style w:type="character" w:customStyle="1" w:styleId="fill">
    <w:name w:val="fill"/>
    <w:rsid w:val="00F8304E"/>
    <w:rPr>
      <w:b/>
      <w:bCs/>
      <w:i/>
      <w:iCs/>
      <w:color w:val="FF0000"/>
    </w:rPr>
  </w:style>
  <w:style w:type="paragraph" w:customStyle="1" w:styleId="HTML1">
    <w:name w:val="Стандартный HTML1"/>
    <w:basedOn w:val="a1"/>
    <w:rsid w:val="00F83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kern w:val="1"/>
      <w:sz w:val="22"/>
      <w:szCs w:val="22"/>
      <w:lang w:eastAsia="ar-SA"/>
    </w:rPr>
  </w:style>
  <w:style w:type="character" w:customStyle="1" w:styleId="2b">
    <w:name w:val="Основной шрифт абзаца2"/>
    <w:rsid w:val="00ED473E"/>
  </w:style>
  <w:style w:type="character" w:customStyle="1" w:styleId="affffe">
    <w:name w:val="Символ нумерации"/>
    <w:rsid w:val="00ED473E"/>
  </w:style>
  <w:style w:type="paragraph" w:customStyle="1" w:styleId="2c">
    <w:name w:val="Название2"/>
    <w:basedOn w:val="a1"/>
    <w:rsid w:val="00ED473E"/>
    <w:pPr>
      <w:suppressLineNumbers/>
      <w:suppressAutoHyphens/>
      <w:autoSpaceDE w:val="0"/>
      <w:spacing w:before="120" w:after="120"/>
    </w:pPr>
    <w:rPr>
      <w:rFonts w:cs="Lucida Sans"/>
      <w:i/>
      <w:iCs/>
      <w:lang w:eastAsia="ar-SA"/>
    </w:rPr>
  </w:style>
  <w:style w:type="paragraph" w:customStyle="1" w:styleId="2d">
    <w:name w:val="Указатель2"/>
    <w:basedOn w:val="a1"/>
    <w:rsid w:val="00ED473E"/>
    <w:pPr>
      <w:suppressLineNumbers/>
      <w:suppressAutoHyphens/>
      <w:autoSpaceDE w:val="0"/>
    </w:pPr>
    <w:rPr>
      <w:rFonts w:cs="Lucida Sans"/>
      <w:sz w:val="20"/>
      <w:szCs w:val="20"/>
      <w:lang w:eastAsia="ar-SA"/>
    </w:rPr>
  </w:style>
  <w:style w:type="character" w:customStyle="1" w:styleId="WW8Num2z0">
    <w:name w:val="WW8Num2z0"/>
    <w:rsid w:val="009C295F"/>
    <w:rPr>
      <w:rFonts w:ascii="Symbol" w:hAnsi="Symbol" w:cs="Symbol" w:hint="default"/>
    </w:rPr>
  </w:style>
  <w:style w:type="character" w:customStyle="1" w:styleId="WW8Num2z1">
    <w:name w:val="WW8Num2z1"/>
    <w:rsid w:val="009C295F"/>
    <w:rPr>
      <w:rFonts w:ascii="Courier New" w:hAnsi="Courier New" w:cs="Courier New" w:hint="default"/>
    </w:rPr>
  </w:style>
  <w:style w:type="character" w:customStyle="1" w:styleId="WW8Num2z2">
    <w:name w:val="WW8Num2z2"/>
    <w:rsid w:val="009C295F"/>
    <w:rPr>
      <w:rFonts w:ascii="Wingdings" w:hAnsi="Wingdings" w:cs="Wingdings" w:hint="default"/>
    </w:rPr>
  </w:style>
  <w:style w:type="character" w:customStyle="1" w:styleId="WW8Num3z0">
    <w:name w:val="WW8Num3z0"/>
    <w:rsid w:val="009C295F"/>
    <w:rPr>
      <w:rFonts w:hint="default"/>
    </w:rPr>
  </w:style>
  <w:style w:type="character" w:customStyle="1" w:styleId="WW8Num4z0">
    <w:name w:val="WW8Num4z0"/>
    <w:rsid w:val="009C295F"/>
    <w:rPr>
      <w:rFonts w:ascii="Symbol" w:hAnsi="Symbol" w:cs="Symbol" w:hint="default"/>
    </w:rPr>
  </w:style>
  <w:style w:type="character" w:customStyle="1" w:styleId="WW8Num4z1">
    <w:name w:val="WW8Num4z1"/>
    <w:rsid w:val="009C295F"/>
    <w:rPr>
      <w:rFonts w:ascii="Courier New" w:hAnsi="Courier New" w:cs="Courier New" w:hint="default"/>
    </w:rPr>
  </w:style>
  <w:style w:type="character" w:customStyle="1" w:styleId="WW8Num4z2">
    <w:name w:val="WW8Num4z2"/>
    <w:rsid w:val="009C295F"/>
    <w:rPr>
      <w:rFonts w:ascii="Wingdings" w:hAnsi="Wingdings" w:cs="Wingdings" w:hint="default"/>
    </w:rPr>
  </w:style>
  <w:style w:type="character" w:customStyle="1" w:styleId="WW8Num5z0">
    <w:name w:val="WW8Num5z0"/>
    <w:rsid w:val="009C295F"/>
    <w:rPr>
      <w:rFonts w:ascii="Symbol" w:hAnsi="Symbol" w:cs="Symbol" w:hint="default"/>
    </w:rPr>
  </w:style>
  <w:style w:type="character" w:customStyle="1" w:styleId="WW8Num5z1">
    <w:name w:val="WW8Num5z1"/>
    <w:rsid w:val="009C295F"/>
    <w:rPr>
      <w:rFonts w:ascii="Courier New" w:hAnsi="Courier New" w:cs="Courier New" w:hint="default"/>
    </w:rPr>
  </w:style>
  <w:style w:type="character" w:customStyle="1" w:styleId="WW8Num5z2">
    <w:name w:val="WW8Num5z2"/>
    <w:rsid w:val="009C295F"/>
    <w:rPr>
      <w:rFonts w:ascii="Wingdings" w:hAnsi="Wingdings" w:cs="Wingdings" w:hint="default"/>
    </w:rPr>
  </w:style>
  <w:style w:type="character" w:customStyle="1" w:styleId="WW8Num6z0">
    <w:name w:val="WW8Num6z0"/>
    <w:rsid w:val="009C295F"/>
    <w:rPr>
      <w:rFonts w:hint="default"/>
    </w:rPr>
  </w:style>
  <w:style w:type="character" w:customStyle="1" w:styleId="WW8Num6z1">
    <w:name w:val="WW8Num6z1"/>
    <w:rsid w:val="009C295F"/>
  </w:style>
  <w:style w:type="character" w:customStyle="1" w:styleId="WW8Num6z2">
    <w:name w:val="WW8Num6z2"/>
    <w:rsid w:val="009C295F"/>
  </w:style>
  <w:style w:type="character" w:customStyle="1" w:styleId="WW8Num6z3">
    <w:name w:val="WW8Num6z3"/>
    <w:rsid w:val="009C295F"/>
  </w:style>
  <w:style w:type="character" w:customStyle="1" w:styleId="WW8Num6z4">
    <w:name w:val="WW8Num6z4"/>
    <w:rsid w:val="009C295F"/>
  </w:style>
  <w:style w:type="character" w:customStyle="1" w:styleId="WW8Num6z5">
    <w:name w:val="WW8Num6z5"/>
    <w:rsid w:val="009C295F"/>
  </w:style>
  <w:style w:type="character" w:customStyle="1" w:styleId="WW8Num6z6">
    <w:name w:val="WW8Num6z6"/>
    <w:rsid w:val="009C295F"/>
  </w:style>
  <w:style w:type="character" w:customStyle="1" w:styleId="WW8Num6z7">
    <w:name w:val="WW8Num6z7"/>
    <w:rsid w:val="009C295F"/>
  </w:style>
  <w:style w:type="character" w:customStyle="1" w:styleId="WW8Num6z8">
    <w:name w:val="WW8Num6z8"/>
    <w:rsid w:val="009C295F"/>
  </w:style>
  <w:style w:type="character" w:customStyle="1" w:styleId="WW8Num7z0">
    <w:name w:val="WW8Num7z0"/>
    <w:rsid w:val="009C295F"/>
  </w:style>
  <w:style w:type="character" w:customStyle="1" w:styleId="WW8Num7z1">
    <w:name w:val="WW8Num7z1"/>
    <w:rsid w:val="009C295F"/>
  </w:style>
  <w:style w:type="character" w:customStyle="1" w:styleId="WW8Num7z2">
    <w:name w:val="WW8Num7z2"/>
    <w:rsid w:val="009C295F"/>
  </w:style>
  <w:style w:type="character" w:customStyle="1" w:styleId="WW8Num7z3">
    <w:name w:val="WW8Num7z3"/>
    <w:rsid w:val="009C295F"/>
  </w:style>
  <w:style w:type="character" w:customStyle="1" w:styleId="WW8Num7z4">
    <w:name w:val="WW8Num7z4"/>
    <w:rsid w:val="009C295F"/>
  </w:style>
  <w:style w:type="character" w:customStyle="1" w:styleId="WW8Num7z5">
    <w:name w:val="WW8Num7z5"/>
    <w:rsid w:val="009C295F"/>
  </w:style>
  <w:style w:type="character" w:customStyle="1" w:styleId="WW8Num7z6">
    <w:name w:val="WW8Num7z6"/>
    <w:rsid w:val="009C295F"/>
  </w:style>
  <w:style w:type="character" w:customStyle="1" w:styleId="WW8Num7z7">
    <w:name w:val="WW8Num7z7"/>
    <w:rsid w:val="009C295F"/>
  </w:style>
  <w:style w:type="character" w:customStyle="1" w:styleId="WW8Num7z8">
    <w:name w:val="WW8Num7z8"/>
    <w:rsid w:val="009C295F"/>
  </w:style>
  <w:style w:type="character" w:customStyle="1" w:styleId="WW8Num8z0">
    <w:name w:val="WW8Num8z0"/>
    <w:rsid w:val="009C295F"/>
    <w:rPr>
      <w:rFonts w:ascii="Symbol" w:hAnsi="Symbol" w:cs="Symbol" w:hint="default"/>
    </w:rPr>
  </w:style>
  <w:style w:type="character" w:customStyle="1" w:styleId="WW8Num8z1">
    <w:name w:val="WW8Num8z1"/>
    <w:rsid w:val="009C295F"/>
    <w:rPr>
      <w:rFonts w:ascii="Courier New" w:hAnsi="Courier New" w:cs="Courier New" w:hint="default"/>
    </w:rPr>
  </w:style>
  <w:style w:type="character" w:customStyle="1" w:styleId="WW8Num8z2">
    <w:name w:val="WW8Num8z2"/>
    <w:rsid w:val="009C295F"/>
    <w:rPr>
      <w:rFonts w:ascii="Wingdings" w:hAnsi="Wingdings" w:cs="Wingdings" w:hint="default"/>
    </w:rPr>
  </w:style>
  <w:style w:type="character" w:customStyle="1" w:styleId="WW8Num9z0">
    <w:name w:val="WW8Num9z0"/>
    <w:rsid w:val="009C295F"/>
    <w:rPr>
      <w:rFonts w:ascii="Symbol" w:hAnsi="Symbol" w:cs="Symbol" w:hint="default"/>
    </w:rPr>
  </w:style>
  <w:style w:type="character" w:customStyle="1" w:styleId="WW8Num9z1">
    <w:name w:val="WW8Num9z1"/>
    <w:rsid w:val="009C295F"/>
    <w:rPr>
      <w:rFonts w:ascii="Courier New" w:hAnsi="Courier New" w:cs="Courier New" w:hint="default"/>
    </w:rPr>
  </w:style>
  <w:style w:type="character" w:customStyle="1" w:styleId="WW8Num9z2">
    <w:name w:val="WW8Num9z2"/>
    <w:rsid w:val="009C295F"/>
    <w:rPr>
      <w:rFonts w:ascii="Wingdings" w:hAnsi="Wingdings" w:cs="Wingdings" w:hint="default"/>
    </w:rPr>
  </w:style>
  <w:style w:type="character" w:customStyle="1" w:styleId="WW8Num10z0">
    <w:name w:val="WW8Num10z0"/>
    <w:rsid w:val="009C295F"/>
    <w:rPr>
      <w:rFonts w:hint="default"/>
    </w:rPr>
  </w:style>
  <w:style w:type="character" w:customStyle="1" w:styleId="WW8Num10z1">
    <w:name w:val="WW8Num10z1"/>
    <w:rsid w:val="009C295F"/>
  </w:style>
  <w:style w:type="character" w:customStyle="1" w:styleId="WW8Num10z2">
    <w:name w:val="WW8Num10z2"/>
    <w:rsid w:val="009C295F"/>
  </w:style>
  <w:style w:type="character" w:customStyle="1" w:styleId="WW8Num10z3">
    <w:name w:val="WW8Num10z3"/>
    <w:rsid w:val="009C295F"/>
  </w:style>
  <w:style w:type="character" w:customStyle="1" w:styleId="WW8Num10z4">
    <w:name w:val="WW8Num10z4"/>
    <w:rsid w:val="009C295F"/>
  </w:style>
  <w:style w:type="character" w:customStyle="1" w:styleId="WW8Num10z5">
    <w:name w:val="WW8Num10z5"/>
    <w:rsid w:val="009C295F"/>
  </w:style>
  <w:style w:type="character" w:customStyle="1" w:styleId="WW8Num10z6">
    <w:name w:val="WW8Num10z6"/>
    <w:rsid w:val="009C295F"/>
  </w:style>
  <w:style w:type="character" w:customStyle="1" w:styleId="WW8Num10z7">
    <w:name w:val="WW8Num10z7"/>
    <w:rsid w:val="009C295F"/>
  </w:style>
  <w:style w:type="character" w:customStyle="1" w:styleId="WW8Num10z8">
    <w:name w:val="WW8Num10z8"/>
    <w:rsid w:val="009C295F"/>
  </w:style>
  <w:style w:type="character" w:customStyle="1" w:styleId="WW8Num11z0">
    <w:name w:val="WW8Num11z0"/>
    <w:rsid w:val="009C295F"/>
    <w:rPr>
      <w:rFonts w:cs="Times New Roman"/>
    </w:rPr>
  </w:style>
  <w:style w:type="character" w:customStyle="1" w:styleId="WW8Num12z0">
    <w:name w:val="WW8Num12z0"/>
    <w:rsid w:val="009C295F"/>
    <w:rPr>
      <w:rFonts w:hint="default"/>
    </w:rPr>
  </w:style>
  <w:style w:type="character" w:customStyle="1" w:styleId="WW8Num12z1">
    <w:name w:val="WW8Num12z1"/>
    <w:rsid w:val="009C295F"/>
  </w:style>
  <w:style w:type="character" w:customStyle="1" w:styleId="WW8Num12z2">
    <w:name w:val="WW8Num12z2"/>
    <w:rsid w:val="009C295F"/>
  </w:style>
  <w:style w:type="character" w:customStyle="1" w:styleId="WW8Num12z3">
    <w:name w:val="WW8Num12z3"/>
    <w:rsid w:val="009C295F"/>
  </w:style>
  <w:style w:type="character" w:customStyle="1" w:styleId="WW8Num12z4">
    <w:name w:val="WW8Num12z4"/>
    <w:rsid w:val="009C295F"/>
  </w:style>
  <w:style w:type="character" w:customStyle="1" w:styleId="WW8Num12z5">
    <w:name w:val="WW8Num12z5"/>
    <w:rsid w:val="009C295F"/>
  </w:style>
  <w:style w:type="character" w:customStyle="1" w:styleId="WW8Num12z6">
    <w:name w:val="WW8Num12z6"/>
    <w:rsid w:val="009C295F"/>
  </w:style>
  <w:style w:type="character" w:customStyle="1" w:styleId="WW8Num12z7">
    <w:name w:val="WW8Num12z7"/>
    <w:rsid w:val="009C295F"/>
  </w:style>
  <w:style w:type="character" w:customStyle="1" w:styleId="WW8Num12z8">
    <w:name w:val="WW8Num12z8"/>
    <w:rsid w:val="009C295F"/>
  </w:style>
  <w:style w:type="character" w:customStyle="1" w:styleId="WW8Num13z0">
    <w:name w:val="WW8Num13z0"/>
    <w:rsid w:val="009C295F"/>
    <w:rPr>
      <w:rFonts w:ascii="Times New Roman" w:eastAsia="Times New Roman" w:hAnsi="Times New Roman" w:cs="Times New Roman"/>
    </w:rPr>
  </w:style>
  <w:style w:type="character" w:customStyle="1" w:styleId="WW8Num13z1">
    <w:name w:val="WW8Num13z1"/>
    <w:rsid w:val="009C295F"/>
    <w:rPr>
      <w:rFonts w:cs="Times New Roman"/>
    </w:rPr>
  </w:style>
  <w:style w:type="character" w:customStyle="1" w:styleId="WW8Num14z0">
    <w:name w:val="WW8Num14z0"/>
    <w:rsid w:val="009C295F"/>
    <w:rPr>
      <w:rFonts w:hint="default"/>
    </w:rPr>
  </w:style>
  <w:style w:type="character" w:customStyle="1" w:styleId="WW8Num14z1">
    <w:name w:val="WW8Num14z1"/>
    <w:rsid w:val="009C295F"/>
  </w:style>
  <w:style w:type="character" w:customStyle="1" w:styleId="WW8Num14z2">
    <w:name w:val="WW8Num14z2"/>
    <w:rsid w:val="009C295F"/>
  </w:style>
  <w:style w:type="character" w:customStyle="1" w:styleId="WW8Num14z3">
    <w:name w:val="WW8Num14z3"/>
    <w:rsid w:val="009C295F"/>
  </w:style>
  <w:style w:type="character" w:customStyle="1" w:styleId="WW8Num14z4">
    <w:name w:val="WW8Num14z4"/>
    <w:rsid w:val="009C295F"/>
  </w:style>
  <w:style w:type="character" w:customStyle="1" w:styleId="WW8Num14z5">
    <w:name w:val="WW8Num14z5"/>
    <w:rsid w:val="009C295F"/>
  </w:style>
  <w:style w:type="character" w:customStyle="1" w:styleId="WW8Num14z6">
    <w:name w:val="WW8Num14z6"/>
    <w:rsid w:val="009C295F"/>
  </w:style>
  <w:style w:type="character" w:customStyle="1" w:styleId="WW8Num14z7">
    <w:name w:val="WW8Num14z7"/>
    <w:rsid w:val="009C295F"/>
  </w:style>
  <w:style w:type="character" w:customStyle="1" w:styleId="WW8Num14z8">
    <w:name w:val="WW8Num14z8"/>
    <w:rsid w:val="009C295F"/>
  </w:style>
  <w:style w:type="character" w:customStyle="1" w:styleId="WW8Num15z0">
    <w:name w:val="WW8Num15z0"/>
    <w:rsid w:val="009C295F"/>
  </w:style>
  <w:style w:type="character" w:customStyle="1" w:styleId="WW8Num15z1">
    <w:name w:val="WW8Num15z1"/>
    <w:rsid w:val="009C295F"/>
  </w:style>
  <w:style w:type="character" w:customStyle="1" w:styleId="WW8Num15z2">
    <w:name w:val="WW8Num15z2"/>
    <w:rsid w:val="009C295F"/>
  </w:style>
  <w:style w:type="character" w:customStyle="1" w:styleId="WW8Num15z3">
    <w:name w:val="WW8Num15z3"/>
    <w:rsid w:val="009C295F"/>
  </w:style>
  <w:style w:type="character" w:customStyle="1" w:styleId="WW8Num15z4">
    <w:name w:val="WW8Num15z4"/>
    <w:rsid w:val="009C295F"/>
  </w:style>
  <w:style w:type="character" w:customStyle="1" w:styleId="WW8Num15z5">
    <w:name w:val="WW8Num15z5"/>
    <w:rsid w:val="009C295F"/>
  </w:style>
  <w:style w:type="character" w:customStyle="1" w:styleId="WW8Num15z6">
    <w:name w:val="WW8Num15z6"/>
    <w:rsid w:val="009C295F"/>
  </w:style>
  <w:style w:type="character" w:customStyle="1" w:styleId="WW8Num15z7">
    <w:name w:val="WW8Num15z7"/>
    <w:rsid w:val="009C295F"/>
  </w:style>
  <w:style w:type="character" w:customStyle="1" w:styleId="WW8Num15z8">
    <w:name w:val="WW8Num15z8"/>
    <w:rsid w:val="009C295F"/>
  </w:style>
  <w:style w:type="character" w:customStyle="1" w:styleId="WW8Num16z0">
    <w:name w:val="WW8Num16z0"/>
    <w:rsid w:val="009C295F"/>
    <w:rPr>
      <w:rFonts w:hint="default"/>
      <w:b/>
    </w:rPr>
  </w:style>
  <w:style w:type="character" w:customStyle="1" w:styleId="WW8Num16z1">
    <w:name w:val="WW8Num16z1"/>
    <w:rsid w:val="009C295F"/>
  </w:style>
  <w:style w:type="character" w:customStyle="1" w:styleId="WW8Num16z2">
    <w:name w:val="WW8Num16z2"/>
    <w:rsid w:val="009C295F"/>
  </w:style>
  <w:style w:type="character" w:customStyle="1" w:styleId="WW8Num16z3">
    <w:name w:val="WW8Num16z3"/>
    <w:rsid w:val="009C295F"/>
  </w:style>
  <w:style w:type="character" w:customStyle="1" w:styleId="WW8Num16z4">
    <w:name w:val="WW8Num16z4"/>
    <w:rsid w:val="009C295F"/>
  </w:style>
  <w:style w:type="character" w:customStyle="1" w:styleId="WW8Num16z5">
    <w:name w:val="WW8Num16z5"/>
    <w:rsid w:val="009C295F"/>
  </w:style>
  <w:style w:type="character" w:customStyle="1" w:styleId="WW8Num16z6">
    <w:name w:val="WW8Num16z6"/>
    <w:rsid w:val="009C295F"/>
  </w:style>
  <w:style w:type="character" w:customStyle="1" w:styleId="WW8Num16z7">
    <w:name w:val="WW8Num16z7"/>
    <w:rsid w:val="009C295F"/>
  </w:style>
  <w:style w:type="character" w:customStyle="1" w:styleId="WW8Num16z8">
    <w:name w:val="WW8Num16z8"/>
    <w:rsid w:val="009C295F"/>
  </w:style>
  <w:style w:type="character" w:customStyle="1" w:styleId="WW8Num17z0">
    <w:name w:val="WW8Num17z0"/>
    <w:rsid w:val="009C295F"/>
    <w:rPr>
      <w:rFonts w:hint="default"/>
    </w:rPr>
  </w:style>
  <w:style w:type="character" w:customStyle="1" w:styleId="WW8Num17z1">
    <w:name w:val="WW8Num17z1"/>
    <w:rsid w:val="009C295F"/>
  </w:style>
  <w:style w:type="character" w:customStyle="1" w:styleId="WW8Num17z2">
    <w:name w:val="WW8Num17z2"/>
    <w:rsid w:val="009C295F"/>
  </w:style>
  <w:style w:type="character" w:customStyle="1" w:styleId="WW8Num17z3">
    <w:name w:val="WW8Num17z3"/>
    <w:rsid w:val="009C295F"/>
  </w:style>
  <w:style w:type="character" w:customStyle="1" w:styleId="WW8Num17z4">
    <w:name w:val="WW8Num17z4"/>
    <w:rsid w:val="009C295F"/>
  </w:style>
  <w:style w:type="character" w:customStyle="1" w:styleId="WW8Num17z5">
    <w:name w:val="WW8Num17z5"/>
    <w:rsid w:val="009C295F"/>
  </w:style>
  <w:style w:type="character" w:customStyle="1" w:styleId="WW8Num17z6">
    <w:name w:val="WW8Num17z6"/>
    <w:rsid w:val="009C295F"/>
  </w:style>
  <w:style w:type="character" w:customStyle="1" w:styleId="WW8Num17z7">
    <w:name w:val="WW8Num17z7"/>
    <w:rsid w:val="009C295F"/>
  </w:style>
  <w:style w:type="character" w:customStyle="1" w:styleId="WW8Num17z8">
    <w:name w:val="WW8Num17z8"/>
    <w:rsid w:val="009C295F"/>
  </w:style>
  <w:style w:type="character" w:customStyle="1" w:styleId="WW8Num18z0">
    <w:name w:val="WW8Num18z0"/>
    <w:rsid w:val="009C295F"/>
  </w:style>
  <w:style w:type="character" w:customStyle="1" w:styleId="WW8Num18z1">
    <w:name w:val="WW8Num18z1"/>
    <w:rsid w:val="009C295F"/>
  </w:style>
  <w:style w:type="character" w:customStyle="1" w:styleId="WW8Num18z2">
    <w:name w:val="WW8Num18z2"/>
    <w:rsid w:val="009C295F"/>
  </w:style>
  <w:style w:type="character" w:customStyle="1" w:styleId="WW8Num18z3">
    <w:name w:val="WW8Num18z3"/>
    <w:rsid w:val="009C295F"/>
  </w:style>
  <w:style w:type="character" w:customStyle="1" w:styleId="WW8Num18z4">
    <w:name w:val="WW8Num18z4"/>
    <w:rsid w:val="009C295F"/>
  </w:style>
  <w:style w:type="character" w:customStyle="1" w:styleId="WW8Num18z5">
    <w:name w:val="WW8Num18z5"/>
    <w:rsid w:val="009C295F"/>
  </w:style>
  <w:style w:type="character" w:customStyle="1" w:styleId="WW8Num18z6">
    <w:name w:val="WW8Num18z6"/>
    <w:rsid w:val="009C295F"/>
  </w:style>
  <w:style w:type="character" w:customStyle="1" w:styleId="WW8Num18z7">
    <w:name w:val="WW8Num18z7"/>
    <w:rsid w:val="009C295F"/>
  </w:style>
  <w:style w:type="character" w:customStyle="1" w:styleId="WW8Num18z8">
    <w:name w:val="WW8Num18z8"/>
    <w:rsid w:val="009C295F"/>
  </w:style>
  <w:style w:type="character" w:customStyle="1" w:styleId="WW8Num19z0">
    <w:name w:val="WW8Num19z0"/>
    <w:rsid w:val="009C295F"/>
  </w:style>
  <w:style w:type="character" w:customStyle="1" w:styleId="WW8Num19z1">
    <w:name w:val="WW8Num19z1"/>
    <w:rsid w:val="009C295F"/>
  </w:style>
  <w:style w:type="character" w:customStyle="1" w:styleId="WW8Num19z2">
    <w:name w:val="WW8Num19z2"/>
    <w:rsid w:val="009C295F"/>
  </w:style>
  <w:style w:type="character" w:customStyle="1" w:styleId="WW8Num19z3">
    <w:name w:val="WW8Num19z3"/>
    <w:rsid w:val="009C295F"/>
  </w:style>
  <w:style w:type="character" w:customStyle="1" w:styleId="WW8Num19z4">
    <w:name w:val="WW8Num19z4"/>
    <w:rsid w:val="009C295F"/>
  </w:style>
  <w:style w:type="character" w:customStyle="1" w:styleId="WW8Num19z5">
    <w:name w:val="WW8Num19z5"/>
    <w:rsid w:val="009C295F"/>
  </w:style>
  <w:style w:type="character" w:customStyle="1" w:styleId="WW8Num19z6">
    <w:name w:val="WW8Num19z6"/>
    <w:rsid w:val="009C295F"/>
  </w:style>
  <w:style w:type="character" w:customStyle="1" w:styleId="WW8Num19z7">
    <w:name w:val="WW8Num19z7"/>
    <w:rsid w:val="009C295F"/>
  </w:style>
  <w:style w:type="character" w:customStyle="1" w:styleId="WW8Num19z8">
    <w:name w:val="WW8Num19z8"/>
    <w:rsid w:val="009C295F"/>
  </w:style>
  <w:style w:type="paragraph" w:customStyle="1" w:styleId="1fd">
    <w:name w:val="Текст1"/>
    <w:basedOn w:val="a1"/>
    <w:rsid w:val="009C295F"/>
    <w:pPr>
      <w:suppressAutoHyphens/>
      <w:autoSpaceDE w:val="0"/>
    </w:pPr>
    <w:rPr>
      <w:rFonts w:ascii="Courier New" w:hAnsi="Courier New" w:cs="Courier New"/>
      <w:sz w:val="20"/>
      <w:szCs w:val="20"/>
      <w:lang w:eastAsia="ar-SA"/>
    </w:rPr>
  </w:style>
  <w:style w:type="paragraph" w:customStyle="1" w:styleId="1fe">
    <w:name w:val="Схема документа1"/>
    <w:basedOn w:val="a1"/>
    <w:rsid w:val="009C295F"/>
    <w:pPr>
      <w:suppressAutoHyphens/>
    </w:pPr>
    <w:rPr>
      <w:rFonts w:ascii="Tahoma" w:hAnsi="Tahoma" w:cs="Tahoma"/>
      <w:sz w:val="16"/>
      <w:szCs w:val="16"/>
      <w:lang w:eastAsia="ar-SA"/>
    </w:rPr>
  </w:style>
  <w:style w:type="paragraph" w:customStyle="1" w:styleId="2110">
    <w:name w:val="Основной текст 211"/>
    <w:basedOn w:val="a1"/>
    <w:uiPriority w:val="67"/>
    <w:rsid w:val="009C295F"/>
    <w:pPr>
      <w:suppressAutoHyphens/>
      <w:spacing w:after="120" w:line="480" w:lineRule="auto"/>
    </w:pPr>
    <w:rPr>
      <w:rFonts w:ascii="Calibri" w:hAnsi="Calibri" w:cs="Calibri"/>
      <w:sz w:val="22"/>
      <w:szCs w:val="22"/>
      <w:lang w:eastAsia="ar-SA"/>
    </w:rPr>
  </w:style>
  <w:style w:type="paragraph" w:customStyle="1" w:styleId="1">
    <w:name w:val="Маркированный список1"/>
    <w:basedOn w:val="a1"/>
    <w:rsid w:val="009C295F"/>
    <w:pPr>
      <w:numPr>
        <w:numId w:val="1"/>
      </w:numPr>
      <w:suppressAutoHyphens/>
    </w:pPr>
    <w:rPr>
      <w:sz w:val="20"/>
      <w:szCs w:val="20"/>
      <w:lang w:eastAsia="ar-SA"/>
    </w:rPr>
  </w:style>
  <w:style w:type="character" w:customStyle="1" w:styleId="apple-converted-space">
    <w:name w:val="apple-converted-space"/>
    <w:basedOn w:val="1f7"/>
    <w:rsid w:val="00B94F1D"/>
  </w:style>
  <w:style w:type="paragraph" w:customStyle="1" w:styleId="311">
    <w:name w:val="Основной текст с отступом 31"/>
    <w:basedOn w:val="a1"/>
    <w:uiPriority w:val="67"/>
    <w:rsid w:val="00B94F1D"/>
    <w:pPr>
      <w:suppressAutoHyphens/>
      <w:spacing w:after="120"/>
      <w:ind w:left="283"/>
    </w:pPr>
    <w:rPr>
      <w:sz w:val="16"/>
      <w:szCs w:val="16"/>
      <w:lang w:eastAsia="ar-SA"/>
    </w:rPr>
  </w:style>
  <w:style w:type="paragraph" w:customStyle="1" w:styleId="11c">
    <w:name w:val="Заголовок11"/>
    <w:basedOn w:val="a1"/>
    <w:next w:val="ae"/>
    <w:rsid w:val="007F124B"/>
    <w:pPr>
      <w:keepNext/>
      <w:suppressAutoHyphens/>
      <w:autoSpaceDE w:val="0"/>
      <w:spacing w:before="240" w:after="120"/>
    </w:pPr>
    <w:rPr>
      <w:rFonts w:ascii="Arial" w:eastAsia="Microsoft YaHei" w:hAnsi="Arial" w:cs="Lucida Sans"/>
      <w:sz w:val="28"/>
      <w:szCs w:val="28"/>
      <w:lang w:eastAsia="ar-SA"/>
    </w:rPr>
  </w:style>
  <w:style w:type="paragraph" w:customStyle="1" w:styleId="msonormal0">
    <w:name w:val="msonormal"/>
    <w:basedOn w:val="a1"/>
    <w:rsid w:val="00F84D51"/>
    <w:pPr>
      <w:spacing w:before="100" w:beforeAutospacing="1" w:after="100" w:afterAutospacing="1"/>
    </w:pPr>
  </w:style>
  <w:style w:type="character" w:customStyle="1" w:styleId="affff6">
    <w:name w:val="Заголовок Знак"/>
    <w:aliases w:val="Название Знак1,Название7 Знак,Название71 Знак"/>
    <w:link w:val="1f8"/>
    <w:qFormat/>
    <w:rsid w:val="00090878"/>
    <w:rPr>
      <w:rFonts w:ascii="Arial" w:eastAsia="Microsoft YaHei" w:hAnsi="Arial" w:cs="Lucida Sans"/>
      <w:sz w:val="28"/>
      <w:szCs w:val="28"/>
      <w:lang w:eastAsia="ar-SA"/>
    </w:rPr>
  </w:style>
  <w:style w:type="paragraph" w:customStyle="1" w:styleId="s1">
    <w:name w:val="s_1"/>
    <w:basedOn w:val="a1"/>
    <w:rsid w:val="00090878"/>
    <w:pPr>
      <w:spacing w:before="100" w:beforeAutospacing="1" w:after="100" w:afterAutospacing="1"/>
    </w:pPr>
  </w:style>
  <w:style w:type="paragraph" w:customStyle="1" w:styleId="s15">
    <w:name w:val="s_15"/>
    <w:basedOn w:val="a1"/>
    <w:rsid w:val="00090878"/>
    <w:pPr>
      <w:spacing w:before="100" w:beforeAutospacing="1" w:after="100" w:afterAutospacing="1"/>
    </w:pPr>
  </w:style>
  <w:style w:type="character" w:customStyle="1" w:styleId="FontStyle15">
    <w:name w:val="Font Style15"/>
    <w:rsid w:val="0098119C"/>
    <w:rPr>
      <w:rFonts w:ascii="Times New Roman" w:hAnsi="Times New Roman" w:cs="Times New Roman"/>
      <w:sz w:val="26"/>
      <w:szCs w:val="26"/>
    </w:rPr>
  </w:style>
  <w:style w:type="paragraph" w:customStyle="1" w:styleId="HEADERTEXT">
    <w:name w:val=".HEADERTEXT"/>
    <w:rsid w:val="008A75EA"/>
    <w:pPr>
      <w:widowControl w:val="0"/>
      <w:suppressAutoHyphens/>
      <w:autoSpaceDE w:val="0"/>
      <w:spacing w:after="160" w:line="252" w:lineRule="auto"/>
    </w:pPr>
    <w:rPr>
      <w:rFonts w:ascii="Arial" w:hAnsi="Arial" w:cs="Arial"/>
      <w:color w:val="2B4279"/>
      <w:lang w:eastAsia="ar-SA"/>
    </w:rPr>
  </w:style>
  <w:style w:type="paragraph" w:customStyle="1" w:styleId="11d">
    <w:name w:val="Основной текст11"/>
    <w:basedOn w:val="a1"/>
    <w:rsid w:val="00D240AC"/>
    <w:pPr>
      <w:widowControl w:val="0"/>
      <w:shd w:val="clear" w:color="auto" w:fill="FFFFFF"/>
      <w:suppressAutoHyphens/>
      <w:spacing w:before="60" w:after="300" w:line="313" w:lineRule="exact"/>
      <w:jc w:val="center"/>
    </w:pPr>
    <w:rPr>
      <w:rFonts w:ascii="Calibri" w:hAnsi="Calibri" w:cs="Calibri"/>
      <w:sz w:val="22"/>
      <w:szCs w:val="22"/>
      <w:lang w:eastAsia="ar-SA"/>
    </w:rPr>
  </w:style>
  <w:style w:type="character" w:customStyle="1" w:styleId="WW8Num2z3">
    <w:name w:val="WW8Num2z3"/>
    <w:rsid w:val="00E32983"/>
  </w:style>
  <w:style w:type="character" w:customStyle="1" w:styleId="WW8Num2z4">
    <w:name w:val="WW8Num2z4"/>
    <w:rsid w:val="00E32983"/>
  </w:style>
  <w:style w:type="character" w:customStyle="1" w:styleId="WW8Num2z5">
    <w:name w:val="WW8Num2z5"/>
    <w:rsid w:val="00E32983"/>
  </w:style>
  <w:style w:type="character" w:customStyle="1" w:styleId="WW8Num2z6">
    <w:name w:val="WW8Num2z6"/>
    <w:rsid w:val="00E32983"/>
  </w:style>
  <w:style w:type="character" w:customStyle="1" w:styleId="WW8Num2z7">
    <w:name w:val="WW8Num2z7"/>
    <w:rsid w:val="00E32983"/>
  </w:style>
  <w:style w:type="character" w:customStyle="1" w:styleId="WW8Num2z8">
    <w:name w:val="WW8Num2z8"/>
    <w:rsid w:val="00E32983"/>
  </w:style>
  <w:style w:type="character" w:customStyle="1" w:styleId="WW8Num3z1">
    <w:name w:val="WW8Num3z1"/>
    <w:rsid w:val="00E32983"/>
  </w:style>
  <w:style w:type="character" w:customStyle="1" w:styleId="WW8Num3z2">
    <w:name w:val="WW8Num3z2"/>
    <w:rsid w:val="00E32983"/>
  </w:style>
  <w:style w:type="character" w:customStyle="1" w:styleId="WW8Num3z3">
    <w:name w:val="WW8Num3z3"/>
    <w:rsid w:val="00E32983"/>
  </w:style>
  <w:style w:type="character" w:customStyle="1" w:styleId="WW8Num3z4">
    <w:name w:val="WW8Num3z4"/>
    <w:rsid w:val="00E32983"/>
  </w:style>
  <w:style w:type="character" w:customStyle="1" w:styleId="WW8Num3z5">
    <w:name w:val="WW8Num3z5"/>
    <w:rsid w:val="00E32983"/>
  </w:style>
  <w:style w:type="character" w:customStyle="1" w:styleId="WW8Num3z6">
    <w:name w:val="WW8Num3z6"/>
    <w:rsid w:val="00E32983"/>
  </w:style>
  <w:style w:type="character" w:customStyle="1" w:styleId="WW8Num3z7">
    <w:name w:val="WW8Num3z7"/>
    <w:rsid w:val="00E32983"/>
  </w:style>
  <w:style w:type="character" w:customStyle="1" w:styleId="WW8Num3z8">
    <w:name w:val="WW8Num3z8"/>
    <w:rsid w:val="00E32983"/>
  </w:style>
  <w:style w:type="character" w:customStyle="1" w:styleId="3a">
    <w:name w:val="Основной шрифт абзаца3"/>
    <w:rsid w:val="00E32983"/>
  </w:style>
  <w:style w:type="character" w:customStyle="1" w:styleId="WW8Num4z3">
    <w:name w:val="WW8Num4z3"/>
    <w:rsid w:val="00E32983"/>
  </w:style>
  <w:style w:type="character" w:customStyle="1" w:styleId="WW8Num4z4">
    <w:name w:val="WW8Num4z4"/>
    <w:rsid w:val="00E32983"/>
  </w:style>
  <w:style w:type="character" w:customStyle="1" w:styleId="WW8Num4z5">
    <w:name w:val="WW8Num4z5"/>
    <w:rsid w:val="00E32983"/>
  </w:style>
  <w:style w:type="character" w:customStyle="1" w:styleId="WW8Num4z6">
    <w:name w:val="WW8Num4z6"/>
    <w:rsid w:val="00E32983"/>
  </w:style>
  <w:style w:type="character" w:customStyle="1" w:styleId="WW8Num4z7">
    <w:name w:val="WW8Num4z7"/>
    <w:rsid w:val="00E32983"/>
  </w:style>
  <w:style w:type="character" w:customStyle="1" w:styleId="WW8Num4z8">
    <w:name w:val="WW8Num4z8"/>
    <w:rsid w:val="00E32983"/>
  </w:style>
  <w:style w:type="character" w:customStyle="1" w:styleId="WW8Num5z3">
    <w:name w:val="WW8Num5z3"/>
    <w:rsid w:val="00E32983"/>
  </w:style>
  <w:style w:type="character" w:customStyle="1" w:styleId="WW8Num5z4">
    <w:name w:val="WW8Num5z4"/>
    <w:rsid w:val="00E32983"/>
  </w:style>
  <w:style w:type="character" w:customStyle="1" w:styleId="WW8Num5z5">
    <w:name w:val="WW8Num5z5"/>
    <w:rsid w:val="00E32983"/>
  </w:style>
  <w:style w:type="character" w:customStyle="1" w:styleId="WW8Num5z6">
    <w:name w:val="WW8Num5z6"/>
    <w:rsid w:val="00E32983"/>
  </w:style>
  <w:style w:type="character" w:customStyle="1" w:styleId="WW8Num5z7">
    <w:name w:val="WW8Num5z7"/>
    <w:rsid w:val="00E32983"/>
  </w:style>
  <w:style w:type="character" w:customStyle="1" w:styleId="WW8Num5z8">
    <w:name w:val="WW8Num5z8"/>
    <w:rsid w:val="00E32983"/>
  </w:style>
  <w:style w:type="character" w:customStyle="1" w:styleId="WW8Num8z3">
    <w:name w:val="WW8Num8z3"/>
    <w:rsid w:val="00E32983"/>
  </w:style>
  <w:style w:type="character" w:customStyle="1" w:styleId="WW8Num8z4">
    <w:name w:val="WW8Num8z4"/>
    <w:rsid w:val="00E32983"/>
  </w:style>
  <w:style w:type="character" w:customStyle="1" w:styleId="WW8Num8z5">
    <w:name w:val="WW8Num8z5"/>
    <w:rsid w:val="00E32983"/>
  </w:style>
  <w:style w:type="character" w:customStyle="1" w:styleId="WW8Num8z6">
    <w:name w:val="WW8Num8z6"/>
    <w:rsid w:val="00E32983"/>
  </w:style>
  <w:style w:type="character" w:customStyle="1" w:styleId="WW8Num8z7">
    <w:name w:val="WW8Num8z7"/>
    <w:rsid w:val="00E32983"/>
  </w:style>
  <w:style w:type="character" w:customStyle="1" w:styleId="WW8Num8z8">
    <w:name w:val="WW8Num8z8"/>
    <w:rsid w:val="00E32983"/>
  </w:style>
  <w:style w:type="character" w:customStyle="1" w:styleId="WW8Num9z3">
    <w:name w:val="WW8Num9z3"/>
    <w:rsid w:val="00E32983"/>
    <w:rPr>
      <w:rFonts w:ascii="Symbol" w:hAnsi="Symbol" w:cs="Symbol" w:hint="default"/>
    </w:rPr>
  </w:style>
  <w:style w:type="character" w:customStyle="1" w:styleId="WW8Num11z1">
    <w:name w:val="WW8Num11z1"/>
    <w:rsid w:val="00E32983"/>
    <w:rPr>
      <w:rFonts w:ascii="Courier New" w:hAnsi="Courier New" w:cs="Courier New" w:hint="default"/>
    </w:rPr>
  </w:style>
  <w:style w:type="character" w:customStyle="1" w:styleId="WW8Num11z2">
    <w:name w:val="WW8Num11z2"/>
    <w:rsid w:val="00E32983"/>
    <w:rPr>
      <w:rFonts w:ascii="Wingdings" w:hAnsi="Wingdings" w:cs="Wingdings" w:hint="default"/>
    </w:rPr>
  </w:style>
  <w:style w:type="character" w:customStyle="1" w:styleId="WW8Num11z3">
    <w:name w:val="WW8Num11z3"/>
    <w:rsid w:val="00E32983"/>
  </w:style>
  <w:style w:type="character" w:customStyle="1" w:styleId="WW8Num11z4">
    <w:name w:val="WW8Num11z4"/>
    <w:rsid w:val="00E32983"/>
  </w:style>
  <w:style w:type="character" w:customStyle="1" w:styleId="WW8Num11z5">
    <w:name w:val="WW8Num11z5"/>
    <w:rsid w:val="00E32983"/>
  </w:style>
  <w:style w:type="character" w:customStyle="1" w:styleId="WW8Num11z6">
    <w:name w:val="WW8Num11z6"/>
    <w:rsid w:val="00E32983"/>
  </w:style>
  <w:style w:type="character" w:customStyle="1" w:styleId="WW8Num11z7">
    <w:name w:val="WW8Num11z7"/>
    <w:rsid w:val="00E32983"/>
  </w:style>
  <w:style w:type="character" w:customStyle="1" w:styleId="WW8Num11z8">
    <w:name w:val="WW8Num11z8"/>
    <w:rsid w:val="00E32983"/>
  </w:style>
  <w:style w:type="character" w:customStyle="1" w:styleId="WW8Num13z2">
    <w:name w:val="WW8Num13z2"/>
    <w:rsid w:val="00E32983"/>
  </w:style>
  <w:style w:type="character" w:customStyle="1" w:styleId="WW8Num13z3">
    <w:name w:val="WW8Num13z3"/>
    <w:rsid w:val="00E32983"/>
  </w:style>
  <w:style w:type="character" w:customStyle="1" w:styleId="WW8Num13z4">
    <w:name w:val="WW8Num13z4"/>
    <w:rsid w:val="00E32983"/>
  </w:style>
  <w:style w:type="character" w:customStyle="1" w:styleId="WW8Num13z5">
    <w:name w:val="WW8Num13z5"/>
    <w:rsid w:val="00E32983"/>
  </w:style>
  <w:style w:type="character" w:customStyle="1" w:styleId="WW8Num13z6">
    <w:name w:val="WW8Num13z6"/>
    <w:rsid w:val="00E32983"/>
  </w:style>
  <w:style w:type="character" w:customStyle="1" w:styleId="WW8Num13z7">
    <w:name w:val="WW8Num13z7"/>
    <w:rsid w:val="00E32983"/>
  </w:style>
  <w:style w:type="character" w:customStyle="1" w:styleId="WW8Num13z8">
    <w:name w:val="WW8Num13z8"/>
    <w:rsid w:val="00E32983"/>
  </w:style>
  <w:style w:type="character" w:customStyle="1" w:styleId="WW8Num20z0">
    <w:name w:val="WW8Num20z0"/>
    <w:rsid w:val="00E32983"/>
    <w:rPr>
      <w:rFonts w:hint="default"/>
    </w:rPr>
  </w:style>
  <w:style w:type="character" w:customStyle="1" w:styleId="WW8Num20z1">
    <w:name w:val="WW8Num20z1"/>
    <w:rsid w:val="00E32983"/>
  </w:style>
  <w:style w:type="character" w:customStyle="1" w:styleId="WW8Num20z2">
    <w:name w:val="WW8Num20z2"/>
    <w:rsid w:val="00E32983"/>
  </w:style>
  <w:style w:type="character" w:customStyle="1" w:styleId="WW8Num20z3">
    <w:name w:val="WW8Num20z3"/>
    <w:rsid w:val="00E32983"/>
  </w:style>
  <w:style w:type="character" w:customStyle="1" w:styleId="WW8Num20z4">
    <w:name w:val="WW8Num20z4"/>
    <w:rsid w:val="00E32983"/>
  </w:style>
  <w:style w:type="character" w:customStyle="1" w:styleId="WW8Num20z5">
    <w:name w:val="WW8Num20z5"/>
    <w:rsid w:val="00E32983"/>
  </w:style>
  <w:style w:type="character" w:customStyle="1" w:styleId="WW8Num20z6">
    <w:name w:val="WW8Num20z6"/>
    <w:rsid w:val="00E32983"/>
  </w:style>
  <w:style w:type="character" w:customStyle="1" w:styleId="WW8Num20z7">
    <w:name w:val="WW8Num20z7"/>
    <w:rsid w:val="00E32983"/>
  </w:style>
  <w:style w:type="character" w:customStyle="1" w:styleId="WW8Num20z8">
    <w:name w:val="WW8Num20z8"/>
    <w:rsid w:val="00E32983"/>
  </w:style>
  <w:style w:type="character" w:customStyle="1" w:styleId="WW8Num21z0">
    <w:name w:val="WW8Num21z0"/>
    <w:rsid w:val="00E32983"/>
    <w:rPr>
      <w:rFonts w:ascii="Wingdings" w:hAnsi="Wingdings" w:cs="Wingdings" w:hint="default"/>
    </w:rPr>
  </w:style>
  <w:style w:type="character" w:customStyle="1" w:styleId="WW8Num21z1">
    <w:name w:val="WW8Num21z1"/>
    <w:rsid w:val="00E32983"/>
    <w:rPr>
      <w:rFonts w:ascii="Courier New" w:hAnsi="Courier New" w:cs="Courier New" w:hint="default"/>
    </w:rPr>
  </w:style>
  <w:style w:type="character" w:customStyle="1" w:styleId="WW8Num21z3">
    <w:name w:val="WW8Num21z3"/>
    <w:rsid w:val="00E32983"/>
    <w:rPr>
      <w:rFonts w:ascii="Symbol" w:hAnsi="Symbol" w:cs="Symbol" w:hint="default"/>
    </w:rPr>
  </w:style>
  <w:style w:type="character" w:customStyle="1" w:styleId="WW8Num22z0">
    <w:name w:val="WW8Num22z0"/>
    <w:rsid w:val="00E32983"/>
    <w:rPr>
      <w:rFonts w:hint="default"/>
    </w:rPr>
  </w:style>
  <w:style w:type="character" w:customStyle="1" w:styleId="WW8Num22z1">
    <w:name w:val="WW8Num22z1"/>
    <w:rsid w:val="00E32983"/>
  </w:style>
  <w:style w:type="character" w:customStyle="1" w:styleId="WW8Num22z2">
    <w:name w:val="WW8Num22z2"/>
    <w:rsid w:val="00E32983"/>
  </w:style>
  <w:style w:type="character" w:customStyle="1" w:styleId="WW8Num22z3">
    <w:name w:val="WW8Num22z3"/>
    <w:rsid w:val="00E32983"/>
  </w:style>
  <w:style w:type="character" w:customStyle="1" w:styleId="WW8Num22z4">
    <w:name w:val="WW8Num22z4"/>
    <w:rsid w:val="00E32983"/>
  </w:style>
  <w:style w:type="character" w:customStyle="1" w:styleId="WW8Num22z5">
    <w:name w:val="WW8Num22z5"/>
    <w:rsid w:val="00E32983"/>
  </w:style>
  <w:style w:type="character" w:customStyle="1" w:styleId="WW8Num22z6">
    <w:name w:val="WW8Num22z6"/>
    <w:rsid w:val="00E32983"/>
  </w:style>
  <w:style w:type="character" w:customStyle="1" w:styleId="WW8Num22z7">
    <w:name w:val="WW8Num22z7"/>
    <w:rsid w:val="00E32983"/>
  </w:style>
  <w:style w:type="character" w:customStyle="1" w:styleId="WW8Num22z8">
    <w:name w:val="WW8Num22z8"/>
    <w:rsid w:val="00E32983"/>
  </w:style>
  <w:style w:type="character" w:customStyle="1" w:styleId="WW8Num23z0">
    <w:name w:val="WW8Num23z0"/>
    <w:rsid w:val="00E32983"/>
    <w:rPr>
      <w:rFonts w:hint="default"/>
    </w:rPr>
  </w:style>
  <w:style w:type="character" w:customStyle="1" w:styleId="WW8Num23z1">
    <w:name w:val="WW8Num23z1"/>
    <w:rsid w:val="00E32983"/>
  </w:style>
  <w:style w:type="character" w:customStyle="1" w:styleId="WW8Num23z2">
    <w:name w:val="WW8Num23z2"/>
    <w:rsid w:val="00E32983"/>
  </w:style>
  <w:style w:type="character" w:customStyle="1" w:styleId="WW8Num23z3">
    <w:name w:val="WW8Num23z3"/>
    <w:rsid w:val="00E32983"/>
  </w:style>
  <w:style w:type="character" w:customStyle="1" w:styleId="WW8Num23z4">
    <w:name w:val="WW8Num23z4"/>
    <w:rsid w:val="00E32983"/>
  </w:style>
  <w:style w:type="character" w:customStyle="1" w:styleId="WW8Num23z5">
    <w:name w:val="WW8Num23z5"/>
    <w:rsid w:val="00E32983"/>
  </w:style>
  <w:style w:type="character" w:customStyle="1" w:styleId="WW8Num23z6">
    <w:name w:val="WW8Num23z6"/>
    <w:rsid w:val="00E32983"/>
  </w:style>
  <w:style w:type="character" w:customStyle="1" w:styleId="WW8Num23z7">
    <w:name w:val="WW8Num23z7"/>
    <w:rsid w:val="00E32983"/>
  </w:style>
  <w:style w:type="character" w:customStyle="1" w:styleId="WW8Num23z8">
    <w:name w:val="WW8Num23z8"/>
    <w:rsid w:val="00E32983"/>
  </w:style>
  <w:style w:type="character" w:customStyle="1" w:styleId="WW8Num24z0">
    <w:name w:val="WW8Num24z0"/>
    <w:rsid w:val="00E32983"/>
    <w:rPr>
      <w:rFonts w:hint="default"/>
    </w:rPr>
  </w:style>
  <w:style w:type="character" w:customStyle="1" w:styleId="WW8Num24z1">
    <w:name w:val="WW8Num24z1"/>
    <w:rsid w:val="00E32983"/>
  </w:style>
  <w:style w:type="character" w:customStyle="1" w:styleId="WW8Num24z2">
    <w:name w:val="WW8Num24z2"/>
    <w:rsid w:val="00E32983"/>
  </w:style>
  <w:style w:type="character" w:customStyle="1" w:styleId="WW8Num24z3">
    <w:name w:val="WW8Num24z3"/>
    <w:rsid w:val="00E32983"/>
  </w:style>
  <w:style w:type="character" w:customStyle="1" w:styleId="WW8Num24z4">
    <w:name w:val="WW8Num24z4"/>
    <w:rsid w:val="00E32983"/>
  </w:style>
  <w:style w:type="character" w:customStyle="1" w:styleId="WW8Num24z5">
    <w:name w:val="WW8Num24z5"/>
    <w:rsid w:val="00E32983"/>
  </w:style>
  <w:style w:type="character" w:customStyle="1" w:styleId="WW8Num24z6">
    <w:name w:val="WW8Num24z6"/>
    <w:rsid w:val="00E32983"/>
  </w:style>
  <w:style w:type="character" w:customStyle="1" w:styleId="WW8Num24z7">
    <w:name w:val="WW8Num24z7"/>
    <w:rsid w:val="00E32983"/>
  </w:style>
  <w:style w:type="character" w:customStyle="1" w:styleId="WW8Num24z8">
    <w:name w:val="WW8Num24z8"/>
    <w:rsid w:val="00E32983"/>
  </w:style>
  <w:style w:type="character" w:customStyle="1" w:styleId="WW8Num25z0">
    <w:name w:val="WW8Num25z0"/>
    <w:rsid w:val="00E32983"/>
    <w:rPr>
      <w:rFonts w:ascii="Symbol" w:hAnsi="Symbol" w:cs="Symbol" w:hint="default"/>
    </w:rPr>
  </w:style>
  <w:style w:type="character" w:customStyle="1" w:styleId="WW8Num25z1">
    <w:name w:val="WW8Num25z1"/>
    <w:rsid w:val="00E32983"/>
  </w:style>
  <w:style w:type="character" w:customStyle="1" w:styleId="WW8Num25z2">
    <w:name w:val="WW8Num25z2"/>
    <w:rsid w:val="00E32983"/>
    <w:rPr>
      <w:rFonts w:ascii="Wingdings" w:hAnsi="Wingdings" w:cs="Wingdings" w:hint="default"/>
    </w:rPr>
  </w:style>
  <w:style w:type="character" w:customStyle="1" w:styleId="WW8Num25z4">
    <w:name w:val="WW8Num25z4"/>
    <w:rsid w:val="00E32983"/>
    <w:rPr>
      <w:rFonts w:ascii="Courier New" w:hAnsi="Courier New" w:cs="Courier New" w:hint="default"/>
    </w:rPr>
  </w:style>
  <w:style w:type="character" w:customStyle="1" w:styleId="WW8Num25z6">
    <w:name w:val="WW8Num25z6"/>
    <w:rsid w:val="00E32983"/>
  </w:style>
  <w:style w:type="character" w:customStyle="1" w:styleId="WW8Num25z7">
    <w:name w:val="WW8Num25z7"/>
    <w:rsid w:val="00E32983"/>
  </w:style>
  <w:style w:type="character" w:customStyle="1" w:styleId="WW8Num25z8">
    <w:name w:val="WW8Num25z8"/>
    <w:rsid w:val="00E32983"/>
  </w:style>
  <w:style w:type="character" w:customStyle="1" w:styleId="WW8Num26z0">
    <w:name w:val="WW8Num26z0"/>
    <w:rsid w:val="00E32983"/>
    <w:rPr>
      <w:rFonts w:hint="default"/>
    </w:rPr>
  </w:style>
  <w:style w:type="character" w:customStyle="1" w:styleId="WW8Num26z1">
    <w:name w:val="WW8Num26z1"/>
    <w:rsid w:val="00E32983"/>
  </w:style>
  <w:style w:type="character" w:customStyle="1" w:styleId="WW8Num26z2">
    <w:name w:val="WW8Num26z2"/>
    <w:rsid w:val="00E32983"/>
  </w:style>
  <w:style w:type="character" w:customStyle="1" w:styleId="WW8Num26z3">
    <w:name w:val="WW8Num26z3"/>
    <w:rsid w:val="00E32983"/>
  </w:style>
  <w:style w:type="character" w:customStyle="1" w:styleId="WW8Num26z4">
    <w:name w:val="WW8Num26z4"/>
    <w:rsid w:val="00E32983"/>
  </w:style>
  <w:style w:type="character" w:customStyle="1" w:styleId="WW8Num26z5">
    <w:name w:val="WW8Num26z5"/>
    <w:rsid w:val="00E32983"/>
  </w:style>
  <w:style w:type="character" w:customStyle="1" w:styleId="WW8Num26z6">
    <w:name w:val="WW8Num26z6"/>
    <w:rsid w:val="00E32983"/>
  </w:style>
  <w:style w:type="character" w:customStyle="1" w:styleId="WW8Num26z7">
    <w:name w:val="WW8Num26z7"/>
    <w:rsid w:val="00E32983"/>
  </w:style>
  <w:style w:type="character" w:customStyle="1" w:styleId="WW8Num26z8">
    <w:name w:val="WW8Num26z8"/>
    <w:rsid w:val="00E32983"/>
  </w:style>
  <w:style w:type="character" w:customStyle="1" w:styleId="WW8Num27z0">
    <w:name w:val="WW8Num27z0"/>
    <w:rsid w:val="00E32983"/>
    <w:rPr>
      <w:rFonts w:hint="default"/>
    </w:rPr>
  </w:style>
  <w:style w:type="character" w:customStyle="1" w:styleId="WW8Num27z1">
    <w:name w:val="WW8Num27z1"/>
    <w:rsid w:val="00E32983"/>
  </w:style>
  <w:style w:type="character" w:customStyle="1" w:styleId="WW8Num27z2">
    <w:name w:val="WW8Num27z2"/>
    <w:rsid w:val="00E32983"/>
  </w:style>
  <w:style w:type="character" w:customStyle="1" w:styleId="WW8Num27z3">
    <w:name w:val="WW8Num27z3"/>
    <w:rsid w:val="00E32983"/>
  </w:style>
  <w:style w:type="character" w:customStyle="1" w:styleId="WW8Num27z4">
    <w:name w:val="WW8Num27z4"/>
    <w:rsid w:val="00E32983"/>
  </w:style>
  <w:style w:type="character" w:customStyle="1" w:styleId="WW8Num27z5">
    <w:name w:val="WW8Num27z5"/>
    <w:rsid w:val="00E32983"/>
  </w:style>
  <w:style w:type="character" w:customStyle="1" w:styleId="WW8Num27z6">
    <w:name w:val="WW8Num27z6"/>
    <w:rsid w:val="00E32983"/>
  </w:style>
  <w:style w:type="character" w:customStyle="1" w:styleId="WW8Num27z7">
    <w:name w:val="WW8Num27z7"/>
    <w:rsid w:val="00E32983"/>
  </w:style>
  <w:style w:type="character" w:customStyle="1" w:styleId="WW8Num27z8">
    <w:name w:val="WW8Num27z8"/>
    <w:rsid w:val="00E32983"/>
  </w:style>
  <w:style w:type="character" w:customStyle="1" w:styleId="WW8Num28z0">
    <w:name w:val="WW8Num28z0"/>
    <w:rsid w:val="00E32983"/>
  </w:style>
  <w:style w:type="character" w:customStyle="1" w:styleId="WW8Num28z1">
    <w:name w:val="WW8Num28z1"/>
    <w:rsid w:val="00E32983"/>
  </w:style>
  <w:style w:type="character" w:customStyle="1" w:styleId="WW8Num28z2">
    <w:name w:val="WW8Num28z2"/>
    <w:rsid w:val="00E32983"/>
  </w:style>
  <w:style w:type="character" w:customStyle="1" w:styleId="WW8Num28z3">
    <w:name w:val="WW8Num28z3"/>
    <w:rsid w:val="00E32983"/>
  </w:style>
  <w:style w:type="character" w:customStyle="1" w:styleId="WW8Num28z4">
    <w:name w:val="WW8Num28z4"/>
    <w:rsid w:val="00E32983"/>
  </w:style>
  <w:style w:type="character" w:customStyle="1" w:styleId="WW8Num28z5">
    <w:name w:val="WW8Num28z5"/>
    <w:rsid w:val="00E32983"/>
  </w:style>
  <w:style w:type="character" w:customStyle="1" w:styleId="WW8Num28z6">
    <w:name w:val="WW8Num28z6"/>
    <w:rsid w:val="00E32983"/>
  </w:style>
  <w:style w:type="character" w:customStyle="1" w:styleId="WW8Num28z7">
    <w:name w:val="WW8Num28z7"/>
    <w:rsid w:val="00E32983"/>
  </w:style>
  <w:style w:type="character" w:customStyle="1" w:styleId="WW8Num28z8">
    <w:name w:val="WW8Num28z8"/>
    <w:rsid w:val="00E32983"/>
  </w:style>
  <w:style w:type="character" w:customStyle="1" w:styleId="WW8Num29z0">
    <w:name w:val="WW8Num29z0"/>
    <w:rsid w:val="00E32983"/>
    <w:rPr>
      <w:rFonts w:hint="default"/>
    </w:rPr>
  </w:style>
  <w:style w:type="character" w:customStyle="1" w:styleId="WW8Num29z1">
    <w:name w:val="WW8Num29z1"/>
    <w:rsid w:val="00E32983"/>
  </w:style>
  <w:style w:type="character" w:customStyle="1" w:styleId="WW8Num29z2">
    <w:name w:val="WW8Num29z2"/>
    <w:rsid w:val="00E32983"/>
  </w:style>
  <w:style w:type="character" w:customStyle="1" w:styleId="WW8Num29z3">
    <w:name w:val="WW8Num29z3"/>
    <w:rsid w:val="00E32983"/>
  </w:style>
  <w:style w:type="character" w:customStyle="1" w:styleId="WW8Num29z4">
    <w:name w:val="WW8Num29z4"/>
    <w:rsid w:val="00E32983"/>
  </w:style>
  <w:style w:type="character" w:customStyle="1" w:styleId="WW8Num29z5">
    <w:name w:val="WW8Num29z5"/>
    <w:rsid w:val="00E32983"/>
  </w:style>
  <w:style w:type="character" w:customStyle="1" w:styleId="WW8Num29z6">
    <w:name w:val="WW8Num29z6"/>
    <w:rsid w:val="00E32983"/>
  </w:style>
  <w:style w:type="character" w:customStyle="1" w:styleId="WW8Num29z7">
    <w:name w:val="WW8Num29z7"/>
    <w:rsid w:val="00E32983"/>
  </w:style>
  <w:style w:type="character" w:customStyle="1" w:styleId="WW8Num29z8">
    <w:name w:val="WW8Num29z8"/>
    <w:rsid w:val="00E32983"/>
  </w:style>
  <w:style w:type="character" w:customStyle="1" w:styleId="WW8Num30z0">
    <w:name w:val="WW8Num30z0"/>
    <w:rsid w:val="00E32983"/>
    <w:rPr>
      <w:rFonts w:hint="default"/>
      <w:b/>
    </w:rPr>
  </w:style>
  <w:style w:type="character" w:customStyle="1" w:styleId="WW8Num30z1">
    <w:name w:val="WW8Num30z1"/>
    <w:rsid w:val="00E32983"/>
  </w:style>
  <w:style w:type="character" w:customStyle="1" w:styleId="WW8Num30z2">
    <w:name w:val="WW8Num30z2"/>
    <w:rsid w:val="00E32983"/>
  </w:style>
  <w:style w:type="character" w:customStyle="1" w:styleId="WW8Num30z3">
    <w:name w:val="WW8Num30z3"/>
    <w:rsid w:val="00E32983"/>
  </w:style>
  <w:style w:type="character" w:customStyle="1" w:styleId="WW8Num30z4">
    <w:name w:val="WW8Num30z4"/>
    <w:rsid w:val="00E32983"/>
  </w:style>
  <w:style w:type="character" w:customStyle="1" w:styleId="WW8Num30z5">
    <w:name w:val="WW8Num30z5"/>
    <w:rsid w:val="00E32983"/>
  </w:style>
  <w:style w:type="character" w:customStyle="1" w:styleId="WW8Num30z6">
    <w:name w:val="WW8Num30z6"/>
    <w:rsid w:val="00E32983"/>
  </w:style>
  <w:style w:type="character" w:customStyle="1" w:styleId="WW8Num30z7">
    <w:name w:val="WW8Num30z7"/>
    <w:rsid w:val="00E32983"/>
  </w:style>
  <w:style w:type="character" w:customStyle="1" w:styleId="WW8Num30z8">
    <w:name w:val="WW8Num30z8"/>
    <w:rsid w:val="00E32983"/>
  </w:style>
  <w:style w:type="paragraph" w:customStyle="1" w:styleId="3b">
    <w:name w:val="Название3"/>
    <w:basedOn w:val="a1"/>
    <w:rsid w:val="00E32983"/>
    <w:pPr>
      <w:suppressLineNumbers/>
      <w:suppressAutoHyphens/>
      <w:spacing w:before="120" w:after="120"/>
    </w:pPr>
    <w:rPr>
      <w:rFonts w:cs="Lucida Sans"/>
      <w:i/>
      <w:iCs/>
      <w:lang w:eastAsia="ar-SA"/>
    </w:rPr>
  </w:style>
  <w:style w:type="paragraph" w:customStyle="1" w:styleId="3c">
    <w:name w:val="Указатель3"/>
    <w:basedOn w:val="a1"/>
    <w:rsid w:val="00E32983"/>
    <w:pPr>
      <w:suppressLineNumbers/>
      <w:suppressAutoHyphens/>
    </w:pPr>
    <w:rPr>
      <w:rFonts w:cs="Lucida Sans"/>
      <w:lang w:eastAsia="ar-SA"/>
    </w:rPr>
  </w:style>
  <w:style w:type="paragraph" w:customStyle="1" w:styleId="312">
    <w:name w:val="Основной текст 31"/>
    <w:basedOn w:val="a1"/>
    <w:rsid w:val="00E32983"/>
    <w:pPr>
      <w:suppressAutoHyphens/>
      <w:spacing w:line="360" w:lineRule="auto"/>
      <w:jc w:val="center"/>
    </w:pPr>
    <w:rPr>
      <w:sz w:val="28"/>
      <w:szCs w:val="20"/>
      <w:lang w:eastAsia="ar-SA"/>
    </w:rPr>
  </w:style>
  <w:style w:type="character" w:customStyle="1" w:styleId="1ff">
    <w:name w:val="Основной текст с отступом Знак1"/>
    <w:rsid w:val="00E32983"/>
    <w:rPr>
      <w:sz w:val="24"/>
      <w:szCs w:val="24"/>
      <w:lang w:eastAsia="ar-SA"/>
    </w:rPr>
  </w:style>
  <w:style w:type="character" w:customStyle="1" w:styleId="1ff0">
    <w:name w:val="Верхний колонтитул Знак1"/>
    <w:uiPriority w:val="99"/>
    <w:qFormat/>
    <w:rsid w:val="00E32983"/>
    <w:rPr>
      <w:sz w:val="24"/>
      <w:szCs w:val="24"/>
      <w:lang w:eastAsia="ar-SA"/>
    </w:rPr>
  </w:style>
  <w:style w:type="character" w:customStyle="1" w:styleId="1ff1">
    <w:name w:val="Нижний колонтитул Знак1"/>
    <w:aliases w:val=" Знак2 Знак1"/>
    <w:uiPriority w:val="99"/>
    <w:qFormat/>
    <w:rsid w:val="00E32983"/>
    <w:rPr>
      <w:sz w:val="24"/>
      <w:szCs w:val="24"/>
      <w:lang w:eastAsia="ar-SA"/>
    </w:rPr>
  </w:style>
  <w:style w:type="character" w:customStyle="1" w:styleId="HTML10">
    <w:name w:val="Стандартный HTML Знак1"/>
    <w:uiPriority w:val="99"/>
    <w:rsid w:val="00E32983"/>
    <w:rPr>
      <w:rFonts w:ascii="Courier New" w:eastAsia="Calibri" w:hAnsi="Courier New" w:cs="Courier New"/>
      <w:lang w:eastAsia="ar-SA"/>
    </w:rPr>
  </w:style>
  <w:style w:type="character" w:customStyle="1" w:styleId="WW8Num9z4">
    <w:name w:val="WW8Num9z4"/>
    <w:rsid w:val="00E32983"/>
  </w:style>
  <w:style w:type="character" w:customStyle="1" w:styleId="WW8Num9z5">
    <w:name w:val="WW8Num9z5"/>
    <w:rsid w:val="00E32983"/>
  </w:style>
  <w:style w:type="character" w:customStyle="1" w:styleId="WW8Num9z6">
    <w:name w:val="WW8Num9z6"/>
    <w:rsid w:val="00E32983"/>
  </w:style>
  <w:style w:type="character" w:customStyle="1" w:styleId="WW8Num9z7">
    <w:name w:val="WW8Num9z7"/>
    <w:rsid w:val="00E32983"/>
  </w:style>
  <w:style w:type="character" w:customStyle="1" w:styleId="WW8Num9z8">
    <w:name w:val="WW8Num9z8"/>
    <w:rsid w:val="00E32983"/>
  </w:style>
  <w:style w:type="character" w:customStyle="1" w:styleId="afffff">
    <w:name w:val="Маркеры списка"/>
    <w:rsid w:val="00E32983"/>
    <w:rPr>
      <w:rFonts w:ascii="OpenSymbol" w:eastAsia="OpenSymbol" w:hAnsi="OpenSymbol" w:cs="OpenSymbol"/>
    </w:rPr>
  </w:style>
  <w:style w:type="character" w:customStyle="1" w:styleId="WW8Num21z2">
    <w:name w:val="WW8Num21z2"/>
    <w:rsid w:val="00E32983"/>
    <w:rPr>
      <w:rFonts w:ascii="Wingdings" w:hAnsi="Wingdings" w:cs="Wingdings" w:hint="default"/>
    </w:rPr>
  </w:style>
  <w:style w:type="character" w:customStyle="1" w:styleId="WW8Num21z4">
    <w:name w:val="WW8Num21z4"/>
    <w:rsid w:val="00E32983"/>
  </w:style>
  <w:style w:type="character" w:customStyle="1" w:styleId="WW8Num21z5">
    <w:name w:val="WW8Num21z5"/>
    <w:rsid w:val="00E32983"/>
  </w:style>
  <w:style w:type="character" w:customStyle="1" w:styleId="WW8Num21z6">
    <w:name w:val="WW8Num21z6"/>
    <w:rsid w:val="00E32983"/>
  </w:style>
  <w:style w:type="character" w:customStyle="1" w:styleId="WW8Num21z7">
    <w:name w:val="WW8Num21z7"/>
    <w:rsid w:val="00E32983"/>
  </w:style>
  <w:style w:type="character" w:customStyle="1" w:styleId="WW8Num21z8">
    <w:name w:val="WW8Num21z8"/>
    <w:rsid w:val="00E32983"/>
  </w:style>
  <w:style w:type="character" w:customStyle="1" w:styleId="313">
    <w:name w:val="Основной текст 3 Знак1"/>
    <w:uiPriority w:val="99"/>
    <w:rsid w:val="00A45384"/>
    <w:rPr>
      <w:sz w:val="16"/>
      <w:szCs w:val="16"/>
    </w:rPr>
  </w:style>
  <w:style w:type="paragraph" w:customStyle="1" w:styleId="330">
    <w:name w:val="Основной текст 33"/>
    <w:basedOn w:val="a1"/>
    <w:rsid w:val="00A45384"/>
    <w:pPr>
      <w:suppressAutoHyphens/>
      <w:spacing w:after="120"/>
    </w:pPr>
    <w:rPr>
      <w:rFonts w:ascii="Arial" w:hAnsi="Arial" w:cs="Arial"/>
      <w:b/>
      <w:sz w:val="16"/>
      <w:szCs w:val="16"/>
      <w:lang w:eastAsia="ar-SA"/>
    </w:rPr>
  </w:style>
  <w:style w:type="paragraph" w:customStyle="1" w:styleId="320">
    <w:name w:val="Основной текст 32"/>
    <w:basedOn w:val="a1"/>
    <w:rsid w:val="00A45384"/>
    <w:pPr>
      <w:suppressAutoHyphens/>
      <w:spacing w:after="120"/>
    </w:pPr>
    <w:rPr>
      <w:sz w:val="16"/>
      <w:szCs w:val="16"/>
      <w:lang w:eastAsia="ar-SA"/>
    </w:rPr>
  </w:style>
  <w:style w:type="paragraph" w:customStyle="1" w:styleId="afffff0">
    <w:name w:val="Знак Знак Знак Знак"/>
    <w:basedOn w:val="a1"/>
    <w:rsid w:val="004D6D87"/>
    <w:pPr>
      <w:spacing w:after="160" w:line="240" w:lineRule="exact"/>
    </w:pPr>
    <w:rPr>
      <w:rFonts w:ascii="Verdana" w:hAnsi="Verdana"/>
      <w:sz w:val="20"/>
      <w:szCs w:val="20"/>
      <w:lang w:val="en-US" w:eastAsia="en-US"/>
    </w:rPr>
  </w:style>
  <w:style w:type="paragraph" w:customStyle="1" w:styleId="142">
    <w:name w:val="Обычный+14"/>
    <w:basedOn w:val="1f4"/>
    <w:rsid w:val="004D6D87"/>
    <w:pPr>
      <w:widowControl/>
      <w:tabs>
        <w:tab w:val="left" w:pos="708"/>
        <w:tab w:val="left" w:pos="2832"/>
        <w:tab w:val="left" w:pos="3540"/>
        <w:tab w:val="left" w:pos="4248"/>
        <w:tab w:val="left" w:pos="4956"/>
        <w:tab w:val="left" w:pos="5664"/>
        <w:tab w:val="left" w:pos="6372"/>
        <w:tab w:val="left" w:pos="7080"/>
        <w:tab w:val="left" w:pos="7788"/>
        <w:tab w:val="left" w:pos="8496"/>
        <w:tab w:val="left" w:pos="9204"/>
      </w:tabs>
      <w:ind w:left="57"/>
      <w:jc w:val="both"/>
    </w:pPr>
    <w:rPr>
      <w:rFonts w:eastAsia="ヒラギノ角ゴ Pro W3"/>
      <w:sz w:val="28"/>
      <w:szCs w:val="28"/>
    </w:rPr>
  </w:style>
  <w:style w:type="character" w:styleId="afffff1">
    <w:name w:val="annotation reference"/>
    <w:uiPriority w:val="99"/>
    <w:qFormat/>
    <w:rsid w:val="004D6D87"/>
    <w:rPr>
      <w:sz w:val="16"/>
      <w:szCs w:val="16"/>
    </w:rPr>
  </w:style>
  <w:style w:type="paragraph" w:styleId="afffff2">
    <w:name w:val="annotation text"/>
    <w:basedOn w:val="a1"/>
    <w:link w:val="afffff3"/>
    <w:uiPriority w:val="99"/>
    <w:qFormat/>
    <w:rsid w:val="004D6D87"/>
    <w:pPr>
      <w:overflowPunct w:val="0"/>
      <w:autoSpaceDE w:val="0"/>
      <w:autoSpaceDN w:val="0"/>
      <w:adjustRightInd w:val="0"/>
      <w:textAlignment w:val="baseline"/>
    </w:pPr>
    <w:rPr>
      <w:sz w:val="20"/>
      <w:szCs w:val="20"/>
    </w:rPr>
  </w:style>
  <w:style w:type="character" w:customStyle="1" w:styleId="afffff3">
    <w:name w:val="Текст примечания Знак"/>
    <w:basedOn w:val="a2"/>
    <w:link w:val="afffff2"/>
    <w:uiPriority w:val="99"/>
    <w:qFormat/>
    <w:rsid w:val="004D6D87"/>
  </w:style>
  <w:style w:type="paragraph" w:styleId="afffff4">
    <w:name w:val="annotation subject"/>
    <w:basedOn w:val="afffff2"/>
    <w:next w:val="afffff2"/>
    <w:link w:val="afffff5"/>
    <w:uiPriority w:val="99"/>
    <w:qFormat/>
    <w:rsid w:val="004D6D87"/>
    <w:rPr>
      <w:b/>
      <w:bCs/>
    </w:rPr>
  </w:style>
  <w:style w:type="character" w:customStyle="1" w:styleId="afffff5">
    <w:name w:val="Тема примечания Знак"/>
    <w:link w:val="afffff4"/>
    <w:uiPriority w:val="99"/>
    <w:qFormat/>
    <w:rsid w:val="004D6D87"/>
    <w:rPr>
      <w:b/>
      <w:bCs/>
    </w:rPr>
  </w:style>
  <w:style w:type="paragraph" w:customStyle="1" w:styleId="ConsPlusNonformat0">
    <w:name w:val="ConsPlusNonformat Знак Знак"/>
    <w:link w:val="ConsPlusNonformat1"/>
    <w:uiPriority w:val="99"/>
    <w:rsid w:val="004D6D87"/>
    <w:pPr>
      <w:widowControl w:val="0"/>
      <w:autoSpaceDE w:val="0"/>
      <w:autoSpaceDN w:val="0"/>
      <w:adjustRightInd w:val="0"/>
    </w:pPr>
    <w:rPr>
      <w:rFonts w:ascii="Courier New" w:hAnsi="Courier New" w:cs="Courier New"/>
    </w:rPr>
  </w:style>
  <w:style w:type="character" w:customStyle="1" w:styleId="ConsPlusNonformat1">
    <w:name w:val="ConsPlusNonformat Знак Знак Знак"/>
    <w:link w:val="ConsPlusNonformat0"/>
    <w:uiPriority w:val="99"/>
    <w:rsid w:val="004D6D87"/>
    <w:rPr>
      <w:rFonts w:ascii="Courier New" w:hAnsi="Courier New" w:cs="Courier New"/>
      <w:lang w:val="ru-RU" w:eastAsia="ru-RU" w:bidi="ar-SA"/>
    </w:rPr>
  </w:style>
  <w:style w:type="paragraph" w:customStyle="1" w:styleId="afffff6">
    <w:name w:val="_Текст"/>
    <w:basedOn w:val="a1"/>
    <w:rsid w:val="00576325"/>
    <w:pPr>
      <w:ind w:right="454" w:firstLine="720"/>
      <w:jc w:val="both"/>
    </w:pPr>
    <w:rPr>
      <w:sz w:val="28"/>
      <w:szCs w:val="20"/>
    </w:rPr>
  </w:style>
  <w:style w:type="paragraph" w:customStyle="1" w:styleId="s3">
    <w:name w:val="s_3"/>
    <w:basedOn w:val="a1"/>
    <w:rsid w:val="00576325"/>
    <w:pPr>
      <w:spacing w:before="100" w:beforeAutospacing="1" w:after="100" w:afterAutospacing="1"/>
    </w:pPr>
  </w:style>
  <w:style w:type="paragraph" w:customStyle="1" w:styleId="indent1">
    <w:name w:val="indent_1"/>
    <w:basedOn w:val="a1"/>
    <w:rsid w:val="00576325"/>
    <w:pPr>
      <w:spacing w:before="100" w:beforeAutospacing="1" w:after="100" w:afterAutospacing="1"/>
    </w:pPr>
  </w:style>
  <w:style w:type="character" w:customStyle="1" w:styleId="blk">
    <w:name w:val="blk"/>
    <w:basedOn w:val="a2"/>
    <w:qFormat/>
    <w:rsid w:val="00576325"/>
  </w:style>
  <w:style w:type="paragraph" w:customStyle="1" w:styleId="afffff7">
    <w:name w:val="Подзаголовок для информации об изменениях"/>
    <w:basedOn w:val="a1"/>
    <w:next w:val="a1"/>
    <w:uiPriority w:val="99"/>
    <w:rsid w:val="00576325"/>
    <w:pPr>
      <w:widowControl w:val="0"/>
      <w:autoSpaceDE w:val="0"/>
      <w:autoSpaceDN w:val="0"/>
      <w:adjustRightInd w:val="0"/>
      <w:ind w:firstLine="720"/>
      <w:jc w:val="both"/>
    </w:pPr>
    <w:rPr>
      <w:rFonts w:ascii="Times New Roman CYR" w:hAnsi="Times New Roman CYR" w:cs="Times New Roman CYR"/>
      <w:b/>
      <w:bCs/>
      <w:color w:val="353842"/>
      <w:sz w:val="20"/>
      <w:szCs w:val="20"/>
    </w:rPr>
  </w:style>
  <w:style w:type="paragraph" w:customStyle="1" w:styleId="empty">
    <w:name w:val="empty"/>
    <w:basedOn w:val="a1"/>
    <w:rsid w:val="00576325"/>
    <w:pPr>
      <w:spacing w:before="100" w:beforeAutospacing="1" w:after="100" w:afterAutospacing="1"/>
    </w:pPr>
  </w:style>
  <w:style w:type="character" w:customStyle="1" w:styleId="c0">
    <w:name w:val="c0"/>
    <w:rsid w:val="00576325"/>
  </w:style>
  <w:style w:type="paragraph" w:customStyle="1" w:styleId="c2">
    <w:name w:val="c2"/>
    <w:basedOn w:val="a1"/>
    <w:rsid w:val="00576325"/>
    <w:pPr>
      <w:spacing w:before="100" w:beforeAutospacing="1" w:after="100" w:afterAutospacing="1"/>
    </w:pPr>
  </w:style>
  <w:style w:type="character" w:customStyle="1" w:styleId="c6">
    <w:name w:val="c6"/>
    <w:rsid w:val="00576325"/>
  </w:style>
  <w:style w:type="character" w:customStyle="1" w:styleId="c5">
    <w:name w:val="c5"/>
    <w:rsid w:val="00576325"/>
  </w:style>
  <w:style w:type="character" w:customStyle="1" w:styleId="c8">
    <w:name w:val="c8"/>
    <w:rsid w:val="00576325"/>
  </w:style>
  <w:style w:type="character" w:customStyle="1" w:styleId="c12">
    <w:name w:val="c12"/>
    <w:rsid w:val="00576325"/>
  </w:style>
  <w:style w:type="paragraph" w:customStyle="1" w:styleId="c10">
    <w:name w:val="c10"/>
    <w:basedOn w:val="a1"/>
    <w:rsid w:val="00576325"/>
    <w:pPr>
      <w:spacing w:before="100" w:beforeAutospacing="1" w:after="100" w:afterAutospacing="1"/>
    </w:pPr>
  </w:style>
  <w:style w:type="paragraph" w:styleId="2e">
    <w:name w:val="Quote"/>
    <w:basedOn w:val="a1"/>
    <w:next w:val="a1"/>
    <w:link w:val="2f"/>
    <w:uiPriority w:val="29"/>
    <w:qFormat/>
    <w:rsid w:val="00053B12"/>
    <w:rPr>
      <w:i/>
      <w:iCs/>
      <w:color w:val="000000"/>
      <w:sz w:val="20"/>
      <w:szCs w:val="20"/>
    </w:rPr>
  </w:style>
  <w:style w:type="character" w:customStyle="1" w:styleId="2f">
    <w:name w:val="Цитата 2 Знак"/>
    <w:link w:val="2e"/>
    <w:uiPriority w:val="29"/>
    <w:rsid w:val="00053B12"/>
    <w:rPr>
      <w:i/>
      <w:iCs/>
      <w:color w:val="000000"/>
    </w:rPr>
  </w:style>
  <w:style w:type="paragraph" w:customStyle="1" w:styleId="formattext">
    <w:name w:val="formattext"/>
    <w:basedOn w:val="a1"/>
    <w:qFormat/>
    <w:rsid w:val="00053B12"/>
    <w:pPr>
      <w:spacing w:before="100" w:beforeAutospacing="1" w:after="100" w:afterAutospacing="1"/>
    </w:pPr>
    <w:rPr>
      <w:rFonts w:eastAsia="Calibri"/>
    </w:rPr>
  </w:style>
  <w:style w:type="character" w:customStyle="1" w:styleId="afff6">
    <w:name w:val="Маркированный список Знак"/>
    <w:aliases w:val="Маркированный Знак"/>
    <w:link w:val="afff5"/>
    <w:locked/>
    <w:rsid w:val="00053B12"/>
    <w:rPr>
      <w:kern w:val="26"/>
      <w:sz w:val="24"/>
      <w:szCs w:val="24"/>
    </w:rPr>
  </w:style>
  <w:style w:type="paragraph" w:customStyle="1" w:styleId="1ff2">
    <w:name w:val="Знак Знак Знак Знак Знак Знак1 Знак"/>
    <w:basedOn w:val="a1"/>
    <w:rsid w:val="00053B1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8">
    <w:name w:val="Знак Знак Знак Знак Знак Знак"/>
    <w:basedOn w:val="a1"/>
    <w:rsid w:val="00053B1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1e">
    <w:name w:val="Знак1 Знак Знак Знак Знак Знак1 Знак"/>
    <w:basedOn w:val="a1"/>
    <w:rsid w:val="00053B12"/>
    <w:pPr>
      <w:widowControl w:val="0"/>
      <w:adjustRightInd w:val="0"/>
      <w:spacing w:line="360" w:lineRule="atLeast"/>
      <w:jc w:val="both"/>
    </w:pPr>
    <w:rPr>
      <w:rFonts w:ascii="Verdana" w:hAnsi="Verdana" w:cs="Verdana"/>
      <w:sz w:val="20"/>
      <w:szCs w:val="20"/>
      <w:lang w:val="en-US" w:eastAsia="en-US"/>
    </w:rPr>
  </w:style>
  <w:style w:type="paragraph" w:customStyle="1" w:styleId="p3">
    <w:name w:val="p3"/>
    <w:basedOn w:val="a1"/>
    <w:uiPriority w:val="99"/>
    <w:rsid w:val="00C922D7"/>
    <w:pPr>
      <w:widowControl w:val="0"/>
      <w:tabs>
        <w:tab w:val="left" w:pos="606"/>
        <w:tab w:val="left" w:pos="1099"/>
      </w:tabs>
      <w:autoSpaceDE w:val="0"/>
      <w:autoSpaceDN w:val="0"/>
      <w:adjustRightInd w:val="0"/>
      <w:spacing w:line="306" w:lineRule="atLeast"/>
      <w:ind w:left="607" w:firstLine="493"/>
      <w:jc w:val="both"/>
    </w:pPr>
    <w:rPr>
      <w:sz w:val="28"/>
      <w:lang w:val="en-US"/>
    </w:rPr>
  </w:style>
  <w:style w:type="paragraph" w:customStyle="1" w:styleId="p4">
    <w:name w:val="p4"/>
    <w:basedOn w:val="a1"/>
    <w:uiPriority w:val="99"/>
    <w:rsid w:val="00C922D7"/>
    <w:pPr>
      <w:widowControl w:val="0"/>
      <w:tabs>
        <w:tab w:val="left" w:pos="606"/>
      </w:tabs>
      <w:autoSpaceDE w:val="0"/>
      <w:autoSpaceDN w:val="0"/>
      <w:adjustRightInd w:val="0"/>
      <w:spacing w:line="306" w:lineRule="atLeast"/>
      <w:ind w:left="271"/>
      <w:jc w:val="both"/>
    </w:pPr>
    <w:rPr>
      <w:sz w:val="28"/>
      <w:lang w:val="en-US"/>
    </w:rPr>
  </w:style>
  <w:style w:type="paragraph" w:customStyle="1" w:styleId="p6">
    <w:name w:val="p6"/>
    <w:basedOn w:val="a1"/>
    <w:uiPriority w:val="99"/>
    <w:rsid w:val="00C922D7"/>
    <w:pPr>
      <w:widowControl w:val="0"/>
      <w:tabs>
        <w:tab w:val="left" w:pos="493"/>
      </w:tabs>
      <w:autoSpaceDE w:val="0"/>
      <w:autoSpaceDN w:val="0"/>
      <w:adjustRightInd w:val="0"/>
      <w:spacing w:line="306" w:lineRule="atLeast"/>
      <w:ind w:firstLine="494"/>
      <w:jc w:val="both"/>
    </w:pPr>
    <w:rPr>
      <w:lang w:val="en-US"/>
    </w:rPr>
  </w:style>
  <w:style w:type="paragraph" w:customStyle="1" w:styleId="p8">
    <w:name w:val="p8"/>
    <w:basedOn w:val="a1"/>
    <w:uiPriority w:val="99"/>
    <w:rsid w:val="00C922D7"/>
    <w:pPr>
      <w:widowControl w:val="0"/>
      <w:tabs>
        <w:tab w:val="left" w:pos="493"/>
        <w:tab w:val="left" w:pos="1235"/>
      </w:tabs>
      <w:autoSpaceDE w:val="0"/>
      <w:autoSpaceDN w:val="0"/>
      <w:adjustRightInd w:val="0"/>
      <w:spacing w:line="306" w:lineRule="atLeast"/>
      <w:ind w:firstLine="494"/>
      <w:jc w:val="both"/>
    </w:pPr>
    <w:rPr>
      <w:lang w:val="en-US"/>
    </w:rPr>
  </w:style>
  <w:style w:type="paragraph" w:customStyle="1" w:styleId="p20">
    <w:name w:val="p20"/>
    <w:basedOn w:val="a1"/>
    <w:uiPriority w:val="99"/>
    <w:rsid w:val="00C922D7"/>
    <w:pPr>
      <w:widowControl w:val="0"/>
      <w:tabs>
        <w:tab w:val="left" w:pos="408"/>
        <w:tab w:val="left" w:pos="1071"/>
      </w:tabs>
      <w:autoSpaceDE w:val="0"/>
      <w:autoSpaceDN w:val="0"/>
      <w:adjustRightInd w:val="0"/>
      <w:spacing w:line="323" w:lineRule="atLeast"/>
      <w:ind w:left="254" w:hanging="1071"/>
    </w:pPr>
    <w:rPr>
      <w:lang w:val="en-US"/>
    </w:rPr>
  </w:style>
  <w:style w:type="paragraph" w:customStyle="1" w:styleId="p10">
    <w:name w:val="p10"/>
    <w:basedOn w:val="a1"/>
    <w:uiPriority w:val="99"/>
    <w:rsid w:val="00C922D7"/>
    <w:pPr>
      <w:widowControl w:val="0"/>
      <w:tabs>
        <w:tab w:val="left" w:pos="566"/>
      </w:tabs>
      <w:autoSpaceDE w:val="0"/>
      <w:autoSpaceDN w:val="0"/>
      <w:adjustRightInd w:val="0"/>
      <w:spacing w:line="300" w:lineRule="atLeast"/>
      <w:ind w:firstLine="567"/>
    </w:pPr>
    <w:rPr>
      <w:lang w:val="en-US"/>
    </w:rPr>
  </w:style>
  <w:style w:type="character" w:customStyle="1" w:styleId="ei">
    <w:name w:val="ei"/>
    <w:basedOn w:val="a2"/>
    <w:rsid w:val="00C922D7"/>
  </w:style>
  <w:style w:type="character" w:customStyle="1" w:styleId="1ff3">
    <w:name w:val="Неразрешенное упоминание1"/>
    <w:uiPriority w:val="99"/>
    <w:semiHidden/>
    <w:unhideWhenUsed/>
    <w:rsid w:val="00C922D7"/>
    <w:rPr>
      <w:color w:val="605E5C"/>
      <w:shd w:val="clear" w:color="auto" w:fill="E1DFDD"/>
    </w:rPr>
  </w:style>
  <w:style w:type="character" w:customStyle="1" w:styleId="aff6">
    <w:name w:val="Абзац списка Знак"/>
    <w:aliases w:val="мой Знак"/>
    <w:link w:val="aff5"/>
    <w:uiPriority w:val="99"/>
    <w:qFormat/>
    <w:rsid w:val="004079DA"/>
    <w:rPr>
      <w:sz w:val="24"/>
      <w:szCs w:val="24"/>
    </w:rPr>
  </w:style>
  <w:style w:type="paragraph" w:customStyle="1" w:styleId="afffff9">
    <w:name w:val="Внимание"/>
    <w:basedOn w:val="a1"/>
    <w:next w:val="a1"/>
    <w:uiPriority w:val="99"/>
    <w:rsid w:val="00DF6DA6"/>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a">
    <w:name w:val="Информация об изменениях"/>
    <w:basedOn w:val="a1"/>
    <w:next w:val="a1"/>
    <w:uiPriority w:val="99"/>
    <w:rsid w:val="00DF6DA6"/>
    <w:pPr>
      <w:widowControl w:val="0"/>
      <w:shd w:val="clear" w:color="auto" w:fill="EAEFED"/>
      <w:autoSpaceDE w:val="0"/>
      <w:autoSpaceDN w:val="0"/>
      <w:adjustRightInd w:val="0"/>
      <w:spacing w:before="180"/>
      <w:ind w:left="360" w:right="360"/>
      <w:jc w:val="both"/>
    </w:pPr>
    <w:rPr>
      <w:rFonts w:ascii="Arial" w:hAnsi="Arial" w:cs="Arial"/>
      <w:color w:val="353842"/>
      <w:sz w:val="18"/>
      <w:szCs w:val="18"/>
    </w:rPr>
  </w:style>
  <w:style w:type="character" w:customStyle="1" w:styleId="normaltextrun1">
    <w:name w:val="normaltextrun1"/>
    <w:basedOn w:val="a2"/>
    <w:rsid w:val="00FD25F1"/>
  </w:style>
  <w:style w:type="character" w:customStyle="1" w:styleId="3d">
    <w:name w:val="Основной текст (3)_"/>
    <w:link w:val="3e"/>
    <w:uiPriority w:val="99"/>
    <w:rsid w:val="0048545B"/>
    <w:rPr>
      <w:b/>
      <w:bCs/>
      <w:sz w:val="28"/>
      <w:szCs w:val="28"/>
      <w:shd w:val="clear" w:color="auto" w:fill="FFFFFF"/>
    </w:rPr>
  </w:style>
  <w:style w:type="paragraph" w:customStyle="1" w:styleId="3e">
    <w:name w:val="Основной текст (3)"/>
    <w:basedOn w:val="a1"/>
    <w:link w:val="3d"/>
    <w:uiPriority w:val="99"/>
    <w:rsid w:val="0048545B"/>
    <w:pPr>
      <w:widowControl w:val="0"/>
      <w:shd w:val="clear" w:color="auto" w:fill="FFFFFF"/>
      <w:spacing w:before="960" w:after="420" w:line="346" w:lineRule="exact"/>
      <w:jc w:val="center"/>
    </w:pPr>
    <w:rPr>
      <w:b/>
      <w:bCs/>
      <w:sz w:val="28"/>
      <w:szCs w:val="28"/>
    </w:rPr>
  </w:style>
  <w:style w:type="character" w:customStyle="1" w:styleId="afffffb">
    <w:name w:val="Основной текст_"/>
    <w:link w:val="2f0"/>
    <w:qFormat/>
    <w:locked/>
    <w:rsid w:val="0048545B"/>
    <w:rPr>
      <w:sz w:val="28"/>
      <w:szCs w:val="28"/>
      <w:shd w:val="clear" w:color="auto" w:fill="FFFFFF"/>
    </w:rPr>
  </w:style>
  <w:style w:type="paragraph" w:customStyle="1" w:styleId="2f0">
    <w:name w:val="Основной текст2"/>
    <w:basedOn w:val="a1"/>
    <w:link w:val="afffffb"/>
    <w:rsid w:val="0048545B"/>
    <w:pPr>
      <w:widowControl w:val="0"/>
      <w:shd w:val="clear" w:color="auto" w:fill="FFFFFF"/>
      <w:spacing w:before="420" w:line="360" w:lineRule="exact"/>
      <w:jc w:val="both"/>
    </w:pPr>
    <w:rPr>
      <w:sz w:val="28"/>
      <w:szCs w:val="28"/>
    </w:rPr>
  </w:style>
  <w:style w:type="paragraph" w:customStyle="1" w:styleId="consplustitle0">
    <w:name w:val="consplustitle"/>
    <w:basedOn w:val="a1"/>
    <w:rsid w:val="0048545B"/>
    <w:pPr>
      <w:spacing w:before="100" w:beforeAutospacing="1" w:after="100" w:afterAutospacing="1"/>
    </w:pPr>
  </w:style>
  <w:style w:type="paragraph" w:customStyle="1" w:styleId="61">
    <w:name w:val="Основной текст (6)"/>
    <w:basedOn w:val="a1"/>
    <w:link w:val="62"/>
    <w:rsid w:val="004E52FE"/>
    <w:pPr>
      <w:widowControl w:val="0"/>
      <w:shd w:val="clear" w:color="auto" w:fill="FFFFFF"/>
      <w:spacing w:after="900" w:line="240" w:lineRule="atLeast"/>
      <w:jc w:val="center"/>
    </w:pPr>
    <w:rPr>
      <w:rFonts w:ascii="Arial" w:hAnsi="Arial" w:cs="Arial"/>
      <w:b/>
      <w:bCs/>
      <w:sz w:val="20"/>
      <w:szCs w:val="20"/>
      <w:lang w:eastAsia="ar-SA"/>
    </w:rPr>
  </w:style>
  <w:style w:type="character" w:customStyle="1" w:styleId="100">
    <w:name w:val="Основной текст (10)_"/>
    <w:link w:val="101"/>
    <w:rsid w:val="00D844FE"/>
    <w:rPr>
      <w:b/>
      <w:bCs/>
      <w:spacing w:val="9"/>
      <w:sz w:val="23"/>
      <w:szCs w:val="23"/>
      <w:shd w:val="clear" w:color="auto" w:fill="FFFFFF"/>
    </w:rPr>
  </w:style>
  <w:style w:type="character" w:customStyle="1" w:styleId="102">
    <w:name w:val="Основной текст (10) + Курсив"/>
    <w:rsid w:val="00D844FE"/>
    <w:rPr>
      <w:b/>
      <w:bCs/>
      <w:i/>
      <w:iCs/>
      <w:color w:val="000000"/>
      <w:spacing w:val="9"/>
      <w:w w:val="100"/>
      <w:position w:val="0"/>
      <w:sz w:val="23"/>
      <w:szCs w:val="23"/>
      <w:shd w:val="clear" w:color="auto" w:fill="FFFFFF"/>
      <w:lang w:val="ru-RU" w:eastAsia="ru-RU" w:bidi="ru-RU"/>
    </w:rPr>
  </w:style>
  <w:style w:type="paragraph" w:customStyle="1" w:styleId="101">
    <w:name w:val="Основной текст (10)"/>
    <w:basedOn w:val="a1"/>
    <w:link w:val="100"/>
    <w:rsid w:val="00D844FE"/>
    <w:pPr>
      <w:widowControl w:val="0"/>
      <w:shd w:val="clear" w:color="auto" w:fill="FFFFFF"/>
      <w:spacing w:after="420" w:line="0" w:lineRule="atLeast"/>
      <w:jc w:val="center"/>
    </w:pPr>
    <w:rPr>
      <w:b/>
      <w:bCs/>
      <w:spacing w:val="9"/>
      <w:sz w:val="23"/>
      <w:szCs w:val="23"/>
    </w:rPr>
  </w:style>
  <w:style w:type="character" w:customStyle="1" w:styleId="Arial10pt0pt">
    <w:name w:val="Основной текст + Arial;10 pt;Интервал 0 pt"/>
    <w:rsid w:val="00D844FE"/>
    <w:rPr>
      <w:rFonts w:ascii="Arial" w:eastAsia="Arial" w:hAnsi="Arial" w:cs="Arial"/>
      <w:b w:val="0"/>
      <w:bCs w:val="0"/>
      <w:i w:val="0"/>
      <w:iCs w:val="0"/>
      <w:smallCaps w:val="0"/>
      <w:strike w:val="0"/>
      <w:color w:val="000000"/>
      <w:spacing w:val="3"/>
      <w:w w:val="100"/>
      <w:position w:val="0"/>
      <w:sz w:val="20"/>
      <w:szCs w:val="20"/>
      <w:u w:val="none"/>
      <w:shd w:val="clear" w:color="auto" w:fill="FFFFFF"/>
      <w:lang w:val="ru-RU" w:eastAsia="ru-RU" w:bidi="ru-RU"/>
    </w:rPr>
  </w:style>
  <w:style w:type="character" w:customStyle="1" w:styleId="2f1">
    <w:name w:val="Основной текст (2)_"/>
    <w:link w:val="2f2"/>
    <w:rsid w:val="006A43DB"/>
    <w:rPr>
      <w:sz w:val="26"/>
      <w:szCs w:val="26"/>
      <w:shd w:val="clear" w:color="auto" w:fill="FFFFFF"/>
    </w:rPr>
  </w:style>
  <w:style w:type="paragraph" w:customStyle="1" w:styleId="2f2">
    <w:name w:val="Основной текст (2)"/>
    <w:basedOn w:val="a1"/>
    <w:link w:val="2f1"/>
    <w:rsid w:val="006A43DB"/>
    <w:pPr>
      <w:widowControl w:val="0"/>
      <w:shd w:val="clear" w:color="auto" w:fill="FFFFFF"/>
      <w:spacing w:after="60" w:line="0" w:lineRule="atLeast"/>
      <w:jc w:val="both"/>
    </w:pPr>
    <w:rPr>
      <w:sz w:val="26"/>
      <w:szCs w:val="26"/>
    </w:rPr>
  </w:style>
  <w:style w:type="character" w:customStyle="1" w:styleId="1ff4">
    <w:name w:val="Основной текст Знак1"/>
    <w:uiPriority w:val="99"/>
    <w:rsid w:val="002D1AA1"/>
    <w:rPr>
      <w:rFonts w:ascii="Times New Roman" w:hAnsi="Times New Roman" w:cs="Times New Roman"/>
      <w:spacing w:val="4"/>
      <w:sz w:val="25"/>
      <w:szCs w:val="25"/>
      <w:u w:val="none"/>
    </w:rPr>
  </w:style>
  <w:style w:type="paragraph" w:customStyle="1" w:styleId="afffffc">
    <w:name w:val="Стиль"/>
    <w:uiPriority w:val="67"/>
    <w:rsid w:val="002D1AA1"/>
    <w:pPr>
      <w:widowControl w:val="0"/>
      <w:autoSpaceDE w:val="0"/>
      <w:autoSpaceDN w:val="0"/>
      <w:adjustRightInd w:val="0"/>
    </w:pPr>
    <w:rPr>
      <w:sz w:val="24"/>
      <w:szCs w:val="24"/>
    </w:rPr>
  </w:style>
  <w:style w:type="character" w:customStyle="1" w:styleId="2f3">
    <w:name w:val="Сноска (2)_"/>
    <w:link w:val="2f4"/>
    <w:rsid w:val="002D1AA1"/>
    <w:rPr>
      <w:sz w:val="16"/>
      <w:szCs w:val="16"/>
      <w:shd w:val="clear" w:color="auto" w:fill="FFFFFF"/>
    </w:rPr>
  </w:style>
  <w:style w:type="paragraph" w:customStyle="1" w:styleId="2f4">
    <w:name w:val="Сноска (2)"/>
    <w:basedOn w:val="a1"/>
    <w:link w:val="2f3"/>
    <w:rsid w:val="002D1AA1"/>
    <w:pPr>
      <w:shd w:val="clear" w:color="auto" w:fill="FFFFFF"/>
      <w:spacing w:line="0" w:lineRule="atLeast"/>
    </w:pPr>
    <w:rPr>
      <w:sz w:val="16"/>
      <w:szCs w:val="16"/>
    </w:rPr>
  </w:style>
  <w:style w:type="character" w:customStyle="1" w:styleId="afffffd">
    <w:name w:val="Основной текст + Полужирный"/>
    <w:rsid w:val="002D1AA1"/>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9pt">
    <w:name w:val="Основной текст + 9 pt;Полужирный"/>
    <w:rsid w:val="002D1AA1"/>
    <w:rPr>
      <w:rFonts w:ascii="Times New Roman" w:eastAsia="Times New Roman" w:hAnsi="Times New Roman" w:cs="Times New Roman"/>
      <w:b/>
      <w:bCs/>
      <w:i w:val="0"/>
      <w:iCs w:val="0"/>
      <w:smallCaps w:val="0"/>
      <w:strike w:val="0"/>
      <w:spacing w:val="0"/>
      <w:sz w:val="18"/>
      <w:szCs w:val="18"/>
      <w:shd w:val="clear" w:color="auto" w:fill="FFFFFF"/>
    </w:rPr>
  </w:style>
  <w:style w:type="character" w:customStyle="1" w:styleId="120">
    <w:name w:val="Заголовок №1 (2)_"/>
    <w:link w:val="121"/>
    <w:rsid w:val="002D1AA1"/>
    <w:rPr>
      <w:sz w:val="27"/>
      <w:szCs w:val="27"/>
      <w:shd w:val="clear" w:color="auto" w:fill="FFFFFF"/>
    </w:rPr>
  </w:style>
  <w:style w:type="paragraph" w:customStyle="1" w:styleId="121">
    <w:name w:val="Заголовок №1 (2)"/>
    <w:basedOn w:val="a1"/>
    <w:link w:val="120"/>
    <w:rsid w:val="002D1AA1"/>
    <w:pPr>
      <w:shd w:val="clear" w:color="auto" w:fill="FFFFFF"/>
      <w:spacing w:before="180" w:line="221" w:lineRule="exact"/>
      <w:ind w:hanging="620"/>
      <w:outlineLvl w:val="0"/>
    </w:pPr>
    <w:rPr>
      <w:sz w:val="27"/>
      <w:szCs w:val="27"/>
    </w:rPr>
  </w:style>
  <w:style w:type="paragraph" w:customStyle="1" w:styleId="CharChar1">
    <w:name w:val="Char Char1 Знак Знак Знак"/>
    <w:basedOn w:val="a1"/>
    <w:rsid w:val="002D1AA1"/>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p2">
    <w:name w:val="p2"/>
    <w:basedOn w:val="a1"/>
    <w:rsid w:val="002D1AA1"/>
    <w:pPr>
      <w:spacing w:before="100" w:beforeAutospacing="1" w:after="100" w:afterAutospacing="1"/>
    </w:pPr>
  </w:style>
  <w:style w:type="character" w:customStyle="1" w:styleId="s11">
    <w:name w:val="s1"/>
    <w:basedOn w:val="a2"/>
    <w:rsid w:val="002D1AA1"/>
  </w:style>
  <w:style w:type="paragraph" w:customStyle="1" w:styleId="1ff5">
    <w:name w:val="Знак Знак Знак Знак Знак Знак Знак Знак Знак Знак1"/>
    <w:basedOn w:val="a1"/>
    <w:rsid w:val="002D1AA1"/>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213">
    <w:name w:val="Заголовок 2 Знак1"/>
    <w:aliases w:val="H2 Знак1,h2 Знак1,Gliederung2 Знак1,Gliederung Знак1,Indented Heading Знак1,H21 Знак1,H22 Знак1,Indented Heading1 Знак1,Indented Heading2 Знак1,Indented Heading3 Знак1,Indented Heading4 Знак1,H23 Знак1,H211 Знак1,H221 Знак1,H24 Знак"/>
    <w:uiPriority w:val="9"/>
    <w:semiHidden/>
    <w:rsid w:val="002D1AA1"/>
    <w:rPr>
      <w:rFonts w:ascii="Cambria" w:eastAsia="Times New Roman" w:hAnsi="Cambria" w:cs="Times New Roman"/>
      <w:b/>
      <w:bCs/>
      <w:color w:val="4F81BD"/>
      <w:sz w:val="26"/>
      <w:szCs w:val="26"/>
      <w:lang w:eastAsia="en-US"/>
    </w:rPr>
  </w:style>
  <w:style w:type="character" w:customStyle="1" w:styleId="9pt0">
    <w:name w:val="Основной текст + 9 pt"/>
    <w:aliases w:val="Полужирный"/>
    <w:rsid w:val="002D1AA1"/>
    <w:rPr>
      <w:rFonts w:ascii="Times New Roman" w:eastAsia="Times New Roman" w:hAnsi="Times New Roman" w:cs="Times New Roman" w:hint="default"/>
      <w:b/>
      <w:bCs/>
      <w:i w:val="0"/>
      <w:iCs w:val="0"/>
      <w:smallCaps w:val="0"/>
      <w:strike w:val="0"/>
      <w:dstrike w:val="0"/>
      <w:spacing w:val="0"/>
      <w:sz w:val="18"/>
      <w:szCs w:val="18"/>
      <w:u w:val="none"/>
      <w:effect w:val="none"/>
      <w:shd w:val="clear" w:color="auto" w:fill="FFFFFF"/>
    </w:rPr>
  </w:style>
  <w:style w:type="paragraph" w:customStyle="1" w:styleId="Iniiaiieoaeno2">
    <w:name w:val="Iniiaiie oaeno 2"/>
    <w:basedOn w:val="a1"/>
    <w:uiPriority w:val="99"/>
    <w:rsid w:val="00AE4FB3"/>
    <w:pPr>
      <w:ind w:firstLine="720"/>
      <w:jc w:val="both"/>
    </w:pPr>
    <w:rPr>
      <w:rFonts w:ascii="Calibri" w:hAnsi="Calibri" w:cs="Calibri"/>
      <w:sz w:val="28"/>
      <w:szCs w:val="28"/>
    </w:rPr>
  </w:style>
  <w:style w:type="numbering" w:customStyle="1" w:styleId="51">
    <w:name w:val="Нет списка5"/>
    <w:next w:val="a4"/>
    <w:uiPriority w:val="99"/>
    <w:semiHidden/>
    <w:unhideWhenUsed/>
    <w:rsid w:val="00D97F72"/>
  </w:style>
  <w:style w:type="numbering" w:customStyle="1" w:styleId="63">
    <w:name w:val="Нет списка6"/>
    <w:next w:val="a4"/>
    <w:uiPriority w:val="99"/>
    <w:semiHidden/>
    <w:unhideWhenUsed/>
    <w:rsid w:val="00CA346F"/>
  </w:style>
  <w:style w:type="numbering" w:customStyle="1" w:styleId="71">
    <w:name w:val="Нет списка7"/>
    <w:next w:val="a4"/>
    <w:uiPriority w:val="99"/>
    <w:semiHidden/>
    <w:unhideWhenUsed/>
    <w:rsid w:val="002B2B80"/>
  </w:style>
  <w:style w:type="character" w:customStyle="1" w:styleId="52">
    <w:name w:val="Основной шрифт абзаца5"/>
    <w:rsid w:val="002B2B80"/>
  </w:style>
  <w:style w:type="character" w:customStyle="1" w:styleId="42">
    <w:name w:val="Основной шрифт абзаца4"/>
    <w:rsid w:val="002B2B80"/>
  </w:style>
  <w:style w:type="paragraph" w:customStyle="1" w:styleId="64">
    <w:name w:val="Название6"/>
    <w:basedOn w:val="a1"/>
    <w:rsid w:val="002B2B80"/>
    <w:pPr>
      <w:widowControl w:val="0"/>
      <w:suppressLineNumbers/>
      <w:suppressAutoHyphens/>
      <w:spacing w:before="120" w:after="120"/>
    </w:pPr>
    <w:rPr>
      <w:rFonts w:eastAsia="SimSun" w:cs="Lucida Sans"/>
      <w:i/>
      <w:iCs/>
      <w:kern w:val="1"/>
      <w:lang w:eastAsia="hi-IN" w:bidi="hi-IN"/>
    </w:rPr>
  </w:style>
  <w:style w:type="paragraph" w:customStyle="1" w:styleId="65">
    <w:name w:val="Указатель6"/>
    <w:basedOn w:val="a1"/>
    <w:rsid w:val="002B2B80"/>
    <w:pPr>
      <w:widowControl w:val="0"/>
      <w:suppressLineNumbers/>
      <w:suppressAutoHyphens/>
    </w:pPr>
    <w:rPr>
      <w:rFonts w:eastAsia="SimSun" w:cs="Lucida Sans"/>
      <w:kern w:val="1"/>
      <w:lang w:eastAsia="hi-IN" w:bidi="hi-IN"/>
    </w:rPr>
  </w:style>
  <w:style w:type="paragraph" w:customStyle="1" w:styleId="53">
    <w:name w:val="Название5"/>
    <w:basedOn w:val="a1"/>
    <w:rsid w:val="002B2B80"/>
    <w:pPr>
      <w:widowControl w:val="0"/>
      <w:suppressLineNumbers/>
      <w:suppressAutoHyphens/>
      <w:spacing w:before="120" w:after="120"/>
    </w:pPr>
    <w:rPr>
      <w:rFonts w:eastAsia="SimSun" w:cs="Mangal"/>
      <w:i/>
      <w:iCs/>
      <w:kern w:val="1"/>
      <w:lang w:eastAsia="hi-IN" w:bidi="hi-IN"/>
    </w:rPr>
  </w:style>
  <w:style w:type="paragraph" w:customStyle="1" w:styleId="54">
    <w:name w:val="Указатель5"/>
    <w:basedOn w:val="a1"/>
    <w:rsid w:val="002B2B80"/>
    <w:pPr>
      <w:widowControl w:val="0"/>
      <w:suppressLineNumbers/>
      <w:suppressAutoHyphens/>
    </w:pPr>
    <w:rPr>
      <w:rFonts w:eastAsia="SimSun" w:cs="Mangal"/>
      <w:kern w:val="1"/>
      <w:lang w:eastAsia="hi-IN" w:bidi="hi-IN"/>
    </w:rPr>
  </w:style>
  <w:style w:type="paragraph" w:customStyle="1" w:styleId="43">
    <w:name w:val="Название4"/>
    <w:basedOn w:val="a1"/>
    <w:rsid w:val="002B2B80"/>
    <w:pPr>
      <w:widowControl w:val="0"/>
      <w:suppressLineNumbers/>
      <w:suppressAutoHyphens/>
      <w:spacing w:before="120" w:after="120"/>
    </w:pPr>
    <w:rPr>
      <w:rFonts w:eastAsia="SimSun" w:cs="Lucida Sans"/>
      <w:i/>
      <w:iCs/>
      <w:kern w:val="1"/>
      <w:lang w:eastAsia="hi-IN" w:bidi="hi-IN"/>
    </w:rPr>
  </w:style>
  <w:style w:type="paragraph" w:customStyle="1" w:styleId="44">
    <w:name w:val="Указатель4"/>
    <w:basedOn w:val="a1"/>
    <w:rsid w:val="002B2B80"/>
    <w:pPr>
      <w:widowControl w:val="0"/>
      <w:suppressLineNumbers/>
      <w:suppressAutoHyphens/>
    </w:pPr>
    <w:rPr>
      <w:rFonts w:eastAsia="SimSun" w:cs="Lucida Sans"/>
      <w:kern w:val="1"/>
      <w:lang w:eastAsia="hi-IN" w:bidi="hi-IN"/>
    </w:rPr>
  </w:style>
  <w:style w:type="numbering" w:customStyle="1" w:styleId="122">
    <w:name w:val="Нет списка12"/>
    <w:next w:val="a4"/>
    <w:uiPriority w:val="99"/>
    <w:semiHidden/>
    <w:unhideWhenUsed/>
    <w:rsid w:val="002B2B80"/>
  </w:style>
  <w:style w:type="numbering" w:customStyle="1" w:styleId="81">
    <w:name w:val="Нет списка8"/>
    <w:next w:val="a4"/>
    <w:uiPriority w:val="99"/>
    <w:semiHidden/>
    <w:unhideWhenUsed/>
    <w:rsid w:val="007D6566"/>
  </w:style>
  <w:style w:type="numbering" w:customStyle="1" w:styleId="131">
    <w:name w:val="Нет списка13"/>
    <w:next w:val="a4"/>
    <w:uiPriority w:val="99"/>
    <w:semiHidden/>
    <w:unhideWhenUsed/>
    <w:rsid w:val="007D6566"/>
  </w:style>
  <w:style w:type="paragraph" w:customStyle="1" w:styleId="1ff6">
    <w:name w:val="1"/>
    <w:basedOn w:val="a1"/>
    <w:rsid w:val="00381D9B"/>
    <w:pPr>
      <w:spacing w:before="100" w:beforeAutospacing="1" w:after="100" w:afterAutospacing="1"/>
    </w:pPr>
    <w:rPr>
      <w:rFonts w:ascii="Tahoma" w:hAnsi="Tahoma"/>
      <w:sz w:val="20"/>
      <w:szCs w:val="20"/>
      <w:lang w:val="en-US" w:eastAsia="en-US"/>
    </w:rPr>
  </w:style>
  <w:style w:type="paragraph" w:customStyle="1" w:styleId="dash0410043104370430044600200441043f04380441043a0430">
    <w:name w:val="dash0410_0431_0437_0430_0446_0020_0441_043f_0438_0441_043a_0430"/>
    <w:basedOn w:val="a1"/>
    <w:uiPriority w:val="99"/>
    <w:rsid w:val="00381D9B"/>
    <w:pPr>
      <w:spacing w:before="100" w:beforeAutospacing="1" w:after="100" w:afterAutospacing="1"/>
    </w:pPr>
  </w:style>
  <w:style w:type="character" w:customStyle="1" w:styleId="FontStyle19">
    <w:name w:val="Font Style19"/>
    <w:uiPriority w:val="99"/>
    <w:rsid w:val="00381D9B"/>
    <w:rPr>
      <w:rFonts w:ascii="Times New Roman" w:hAnsi="Times New Roman" w:cs="Times New Roman"/>
      <w:sz w:val="26"/>
      <w:szCs w:val="26"/>
    </w:rPr>
  </w:style>
  <w:style w:type="paragraph" w:customStyle="1" w:styleId="2f5">
    <w:name w:val="2"/>
    <w:basedOn w:val="a1"/>
    <w:uiPriority w:val="99"/>
    <w:rsid w:val="00381D9B"/>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72">
    <w:name w:val="Основной текст (7)"/>
    <w:rsid w:val="00381D9B"/>
  </w:style>
  <w:style w:type="character" w:customStyle="1" w:styleId="45">
    <w:name w:val="Заголовок №4"/>
    <w:rsid w:val="00381D9B"/>
  </w:style>
  <w:style w:type="character" w:customStyle="1" w:styleId="3f">
    <w:name w:val="Основной текст3"/>
    <w:rsid w:val="00381D9B"/>
    <w:rPr>
      <w:rFonts w:ascii="Times New Roman" w:eastAsia="Times New Roman" w:hAnsi="Times New Roman"/>
      <w:sz w:val="26"/>
      <w:szCs w:val="26"/>
      <w:shd w:val="clear" w:color="auto" w:fill="FFFFFF"/>
    </w:rPr>
  </w:style>
  <w:style w:type="character" w:customStyle="1" w:styleId="73">
    <w:name w:val="Основной текст (7) + Не полужирный"/>
    <w:rsid w:val="00381D9B"/>
  </w:style>
  <w:style w:type="character" w:customStyle="1" w:styleId="55">
    <w:name w:val="Заголовок №5"/>
    <w:rsid w:val="00381D9B"/>
    <w:rPr>
      <w:rFonts w:ascii="Times New Roman" w:eastAsia="Times New Roman" w:hAnsi="Times New Roman" w:cs="Times New Roman"/>
      <w:b w:val="0"/>
      <w:bCs w:val="0"/>
      <w:i w:val="0"/>
      <w:iCs w:val="0"/>
      <w:smallCaps w:val="0"/>
      <w:strike w:val="0"/>
      <w:spacing w:val="0"/>
      <w:sz w:val="26"/>
      <w:szCs w:val="26"/>
    </w:rPr>
  </w:style>
  <w:style w:type="paragraph" w:customStyle="1" w:styleId="123">
    <w:name w:val="Основной текст12"/>
    <w:basedOn w:val="a1"/>
    <w:rsid w:val="00381D9B"/>
    <w:pPr>
      <w:shd w:val="clear" w:color="auto" w:fill="FFFFFF"/>
      <w:spacing w:before="540" w:after="300" w:line="317" w:lineRule="exact"/>
      <w:jc w:val="both"/>
    </w:pPr>
    <w:rPr>
      <w:sz w:val="26"/>
      <w:szCs w:val="26"/>
    </w:rPr>
  </w:style>
  <w:style w:type="character" w:customStyle="1" w:styleId="82">
    <w:name w:val="Основной текст (8)"/>
    <w:rsid w:val="00381D9B"/>
    <w:rPr>
      <w:rFonts w:ascii="Times New Roman" w:eastAsia="Times New Roman" w:hAnsi="Times New Roman" w:cs="Times New Roman"/>
      <w:b w:val="0"/>
      <w:bCs w:val="0"/>
      <w:i w:val="0"/>
      <w:iCs w:val="0"/>
      <w:smallCaps w:val="0"/>
      <w:strike w:val="0"/>
      <w:spacing w:val="0"/>
      <w:sz w:val="19"/>
      <w:szCs w:val="19"/>
    </w:rPr>
  </w:style>
  <w:style w:type="paragraph" w:customStyle="1" w:styleId="66">
    <w:name w:val="çàãîëîâîê 6"/>
    <w:basedOn w:val="a1"/>
    <w:next w:val="a1"/>
    <w:rsid w:val="00381D9B"/>
    <w:pPr>
      <w:keepNext/>
      <w:jc w:val="center"/>
    </w:pPr>
    <w:rPr>
      <w:b/>
      <w:szCs w:val="20"/>
    </w:rPr>
  </w:style>
  <w:style w:type="paragraph" w:customStyle="1" w:styleId="afffffe">
    <w:name w:val="???????"/>
    <w:rsid w:val="00381D9B"/>
    <w:rPr>
      <w:sz w:val="24"/>
    </w:rPr>
  </w:style>
  <w:style w:type="paragraph" w:customStyle="1" w:styleId="DefinitionTerm">
    <w:name w:val="Definition Term"/>
    <w:basedOn w:val="a1"/>
    <w:next w:val="a1"/>
    <w:rsid w:val="00381D9B"/>
    <w:pPr>
      <w:widowControl w:val="0"/>
    </w:pPr>
    <w:rPr>
      <w:szCs w:val="20"/>
    </w:rPr>
  </w:style>
  <w:style w:type="paragraph" w:customStyle="1" w:styleId="46">
    <w:name w:val="заголовок 4"/>
    <w:basedOn w:val="a1"/>
    <w:next w:val="a1"/>
    <w:rsid w:val="00381D9B"/>
    <w:pPr>
      <w:keepNext/>
      <w:widowControl w:val="0"/>
      <w:jc w:val="center"/>
    </w:pPr>
    <w:rPr>
      <w:szCs w:val="20"/>
    </w:rPr>
  </w:style>
  <w:style w:type="paragraph" w:customStyle="1" w:styleId="BodyText31">
    <w:name w:val="Body Text 31"/>
    <w:basedOn w:val="a1"/>
    <w:rsid w:val="00381D9B"/>
    <w:pPr>
      <w:spacing w:line="230" w:lineRule="auto"/>
      <w:jc w:val="center"/>
    </w:pPr>
    <w:rPr>
      <w:rFonts w:ascii="Baltica" w:hAnsi="Baltica"/>
      <w:snapToGrid w:val="0"/>
      <w:szCs w:val="20"/>
    </w:rPr>
  </w:style>
  <w:style w:type="paragraph" w:customStyle="1" w:styleId="affffff">
    <w:name w:val="Формула"/>
    <w:basedOn w:val="ae"/>
    <w:rsid w:val="00381D9B"/>
    <w:pPr>
      <w:tabs>
        <w:tab w:val="center" w:pos="4536"/>
        <w:tab w:val="right" w:pos="9356"/>
      </w:tabs>
      <w:spacing w:after="0" w:line="336" w:lineRule="auto"/>
      <w:jc w:val="both"/>
    </w:pPr>
    <w:rPr>
      <w:sz w:val="28"/>
      <w:szCs w:val="20"/>
    </w:rPr>
  </w:style>
  <w:style w:type="paragraph" w:customStyle="1" w:styleId="340">
    <w:name w:val="Основной текст 34"/>
    <w:basedOn w:val="a1"/>
    <w:rsid w:val="00381D9B"/>
    <w:pPr>
      <w:snapToGrid w:val="0"/>
      <w:spacing w:line="228" w:lineRule="auto"/>
      <w:jc w:val="center"/>
    </w:pPr>
    <w:rPr>
      <w:rFonts w:ascii="Baltica" w:hAnsi="Baltica"/>
      <w:szCs w:val="20"/>
    </w:rPr>
  </w:style>
  <w:style w:type="paragraph" w:customStyle="1" w:styleId="1ff7">
    <w:name w:val="Знак1 Знак Знак"/>
    <w:basedOn w:val="a1"/>
    <w:rsid w:val="00381D9B"/>
    <w:pPr>
      <w:widowControl w:val="0"/>
      <w:adjustRightInd w:val="0"/>
      <w:spacing w:after="160" w:line="240" w:lineRule="exact"/>
      <w:jc w:val="right"/>
    </w:pPr>
    <w:rPr>
      <w:sz w:val="20"/>
      <w:szCs w:val="20"/>
      <w:lang w:val="en-GB" w:eastAsia="en-US"/>
    </w:rPr>
  </w:style>
  <w:style w:type="paragraph" w:customStyle="1" w:styleId="BodyText21">
    <w:name w:val="Body Text 21"/>
    <w:basedOn w:val="a1"/>
    <w:rsid w:val="00381D9B"/>
    <w:pPr>
      <w:jc w:val="center"/>
    </w:pPr>
    <w:rPr>
      <w:sz w:val="28"/>
      <w:szCs w:val="28"/>
    </w:rPr>
  </w:style>
  <w:style w:type="paragraph" w:customStyle="1" w:styleId="1ff8">
    <w:name w:val="çàãîëîâîê 1"/>
    <w:basedOn w:val="a1"/>
    <w:next w:val="a1"/>
    <w:rsid w:val="00381D9B"/>
    <w:pPr>
      <w:keepNext/>
    </w:pPr>
    <w:rPr>
      <w:sz w:val="28"/>
      <w:szCs w:val="20"/>
    </w:rPr>
  </w:style>
  <w:style w:type="paragraph" w:customStyle="1" w:styleId="BodyText23">
    <w:name w:val="Body Text 23"/>
    <w:basedOn w:val="a1"/>
    <w:rsid w:val="00381D9B"/>
    <w:pPr>
      <w:autoSpaceDE w:val="0"/>
      <w:autoSpaceDN w:val="0"/>
      <w:jc w:val="both"/>
    </w:pPr>
    <w:rPr>
      <w:rFonts w:ascii="Baltica" w:hAnsi="Baltica"/>
      <w:sz w:val="20"/>
      <w:szCs w:val="20"/>
    </w:rPr>
  </w:style>
  <w:style w:type="paragraph" w:customStyle="1" w:styleId="1ff9">
    <w:name w:val="Верхний колонтитул1"/>
    <w:basedOn w:val="a1"/>
    <w:rsid w:val="00381D9B"/>
    <w:pPr>
      <w:tabs>
        <w:tab w:val="center" w:pos="4153"/>
        <w:tab w:val="right" w:pos="8306"/>
      </w:tabs>
    </w:pPr>
    <w:rPr>
      <w:snapToGrid w:val="0"/>
      <w:sz w:val="20"/>
      <w:szCs w:val="20"/>
    </w:rPr>
  </w:style>
  <w:style w:type="character" w:customStyle="1" w:styleId="affffff0">
    <w:name w:val="íîìåð ñòðàíèöû"/>
    <w:rsid w:val="00381D9B"/>
  </w:style>
  <w:style w:type="paragraph" w:customStyle="1" w:styleId="91">
    <w:name w:val="Название9"/>
    <w:aliases w:val="Автодор,Title"/>
    <w:basedOn w:val="a1"/>
    <w:rsid w:val="00381D9B"/>
    <w:pPr>
      <w:jc w:val="center"/>
    </w:pPr>
    <w:rPr>
      <w:rFonts w:ascii="Baltica" w:hAnsi="Baltica"/>
      <w:b/>
      <w:caps/>
      <w:snapToGrid w:val="0"/>
      <w:szCs w:val="20"/>
    </w:rPr>
  </w:style>
  <w:style w:type="paragraph" w:customStyle="1" w:styleId="3f0">
    <w:name w:val="Обычный3"/>
    <w:basedOn w:val="a1"/>
    <w:rsid w:val="00381D9B"/>
    <w:pPr>
      <w:snapToGrid w:val="0"/>
    </w:pPr>
    <w:rPr>
      <w:sz w:val="20"/>
      <w:szCs w:val="20"/>
    </w:rPr>
  </w:style>
  <w:style w:type="paragraph" w:customStyle="1" w:styleId="affffff1">
    <w:name w:val="Стиль прогноза"/>
    <w:basedOn w:val="a1"/>
    <w:rsid w:val="00381D9B"/>
    <w:pPr>
      <w:suppressAutoHyphens/>
      <w:snapToGrid w:val="0"/>
      <w:ind w:left="170" w:right="170"/>
      <w:jc w:val="both"/>
    </w:pPr>
    <w:rPr>
      <w:b/>
    </w:rPr>
  </w:style>
  <w:style w:type="paragraph" w:customStyle="1" w:styleId="affffff2">
    <w:name w:val="Ñòèëü"/>
    <w:rsid w:val="00381D9B"/>
  </w:style>
  <w:style w:type="paragraph" w:customStyle="1" w:styleId="Normal2">
    <w:name w:val="Normal2"/>
    <w:rsid w:val="00381D9B"/>
    <w:rPr>
      <w:snapToGrid w:val="0"/>
    </w:rPr>
  </w:style>
  <w:style w:type="paragraph" w:customStyle="1" w:styleId="Style4">
    <w:name w:val="Style4"/>
    <w:basedOn w:val="a1"/>
    <w:uiPriority w:val="99"/>
    <w:rsid w:val="00381D9B"/>
    <w:pPr>
      <w:widowControl w:val="0"/>
      <w:autoSpaceDE w:val="0"/>
      <w:autoSpaceDN w:val="0"/>
      <w:adjustRightInd w:val="0"/>
      <w:spacing w:line="355" w:lineRule="exact"/>
    </w:pPr>
  </w:style>
  <w:style w:type="character" w:customStyle="1" w:styleId="FontStyle12">
    <w:name w:val="Font Style12"/>
    <w:rsid w:val="00381D9B"/>
    <w:rPr>
      <w:rFonts w:ascii="Times New Roman" w:hAnsi="Times New Roman" w:cs="Times New Roman"/>
      <w:sz w:val="26"/>
      <w:szCs w:val="26"/>
    </w:rPr>
  </w:style>
  <w:style w:type="character" w:customStyle="1" w:styleId="FontStyle13">
    <w:name w:val="Font Style13"/>
    <w:uiPriority w:val="99"/>
    <w:rsid w:val="00381D9B"/>
    <w:rPr>
      <w:rFonts w:ascii="Times New Roman" w:hAnsi="Times New Roman" w:cs="Times New Roman"/>
      <w:b/>
      <w:bCs/>
      <w:sz w:val="26"/>
      <w:szCs w:val="26"/>
    </w:rPr>
  </w:style>
  <w:style w:type="paragraph" w:customStyle="1" w:styleId="affffff3">
    <w:name w:val="Утверждаю"/>
    <w:basedOn w:val="a1"/>
    <w:autoRedefine/>
    <w:uiPriority w:val="99"/>
    <w:rsid w:val="00381D9B"/>
    <w:pPr>
      <w:tabs>
        <w:tab w:val="left" w:pos="900"/>
        <w:tab w:val="left" w:pos="1080"/>
      </w:tabs>
      <w:autoSpaceDE w:val="0"/>
      <w:autoSpaceDN w:val="0"/>
      <w:ind w:hanging="23"/>
      <w:outlineLvl w:val="0"/>
    </w:pPr>
    <w:rPr>
      <w:rFonts w:eastAsia="MS Mincho"/>
    </w:rPr>
  </w:style>
  <w:style w:type="paragraph" w:customStyle="1" w:styleId="11f">
    <w:name w:val="Знак Знак Знак Знак Знак Знак Знак Знак Знак1 Знак Знак Знак Знак1 Знак Знак Знак Знак Знак Знак Знак Знак Знак Знак Знак Знак"/>
    <w:basedOn w:val="a1"/>
    <w:rsid w:val="00381D9B"/>
    <w:pPr>
      <w:spacing w:after="160" w:line="240" w:lineRule="exact"/>
    </w:pPr>
    <w:rPr>
      <w:rFonts w:ascii="Verdana" w:hAnsi="Verdana" w:cs="Verdana"/>
      <w:sz w:val="20"/>
      <w:szCs w:val="20"/>
      <w:lang w:val="en-US" w:eastAsia="en-US"/>
    </w:rPr>
  </w:style>
  <w:style w:type="paragraph" w:customStyle="1" w:styleId="Style30">
    <w:name w:val="Style30"/>
    <w:basedOn w:val="a1"/>
    <w:rsid w:val="00381D9B"/>
    <w:pPr>
      <w:widowControl w:val="0"/>
      <w:autoSpaceDE w:val="0"/>
      <w:autoSpaceDN w:val="0"/>
      <w:adjustRightInd w:val="0"/>
      <w:spacing w:line="252" w:lineRule="exact"/>
      <w:ind w:firstLine="709"/>
      <w:jc w:val="both"/>
    </w:pPr>
    <w:rPr>
      <w:sz w:val="26"/>
    </w:rPr>
  </w:style>
  <w:style w:type="character" w:customStyle="1" w:styleId="210pt">
    <w:name w:val="Основной текст (2) + 10 pt"/>
    <w:rsid w:val="00381D9B"/>
    <w:rPr>
      <w:color w:val="000000"/>
      <w:spacing w:val="0"/>
      <w:w w:val="100"/>
      <w:position w:val="0"/>
      <w:sz w:val="20"/>
      <w:szCs w:val="20"/>
      <w:shd w:val="clear" w:color="auto" w:fill="FFFFFF"/>
      <w:lang w:val="ru-RU" w:eastAsia="ru-RU" w:bidi="ru-RU"/>
    </w:rPr>
  </w:style>
  <w:style w:type="paragraph" w:customStyle="1" w:styleId="Style18">
    <w:name w:val="Style18"/>
    <w:basedOn w:val="a1"/>
    <w:rsid w:val="00381D9B"/>
    <w:pPr>
      <w:widowControl w:val="0"/>
      <w:autoSpaceDE w:val="0"/>
      <w:autoSpaceDN w:val="0"/>
      <w:adjustRightInd w:val="0"/>
      <w:spacing w:line="245" w:lineRule="exact"/>
      <w:ind w:firstLine="709"/>
      <w:jc w:val="center"/>
    </w:pPr>
    <w:rPr>
      <w:sz w:val="26"/>
    </w:rPr>
  </w:style>
  <w:style w:type="character" w:customStyle="1" w:styleId="affffff4">
    <w:name w:val="Основной текст + Полужирный;Курсив"/>
    <w:rsid w:val="00381D9B"/>
    <w:rPr>
      <w:rFonts w:ascii="Times New Roman" w:eastAsia="Times New Roman" w:hAnsi="Times New Roman" w:cs="Times New Roman"/>
      <w:b/>
      <w:bCs/>
      <w:i/>
      <w:iCs/>
      <w:sz w:val="17"/>
      <w:szCs w:val="17"/>
      <w:shd w:val="clear" w:color="auto" w:fill="FFFFFF"/>
    </w:rPr>
  </w:style>
  <w:style w:type="paragraph" w:customStyle="1" w:styleId="2f6">
    <w:name w:val="Абзац списка2"/>
    <w:basedOn w:val="a1"/>
    <w:link w:val="ListParagraphChar"/>
    <w:rsid w:val="00381D9B"/>
    <w:pPr>
      <w:ind w:left="720" w:firstLine="709"/>
      <w:jc w:val="both"/>
    </w:pPr>
    <w:rPr>
      <w:sz w:val="28"/>
    </w:rPr>
  </w:style>
  <w:style w:type="character" w:customStyle="1" w:styleId="ListParagraphChar">
    <w:name w:val="List Paragraph Char"/>
    <w:link w:val="2f6"/>
    <w:locked/>
    <w:rsid w:val="00381D9B"/>
    <w:rPr>
      <w:sz w:val="28"/>
      <w:szCs w:val="24"/>
    </w:rPr>
  </w:style>
  <w:style w:type="character" w:customStyle="1" w:styleId="212pt">
    <w:name w:val="Основной текст (2) + 12 pt"/>
    <w:aliases w:val="Не полужирный"/>
    <w:uiPriority w:val="99"/>
    <w:rsid w:val="00381D9B"/>
    <w:rPr>
      <w:rFonts w:ascii="Times New Roman" w:hAnsi="Times New Roman" w:cs="Times New Roman"/>
      <w:sz w:val="24"/>
      <w:szCs w:val="24"/>
      <w:u w:val="none"/>
    </w:rPr>
  </w:style>
  <w:style w:type="character" w:customStyle="1" w:styleId="212pt2">
    <w:name w:val="Основной текст (2) + 12 pt2"/>
    <w:uiPriority w:val="99"/>
    <w:rsid w:val="00381D9B"/>
    <w:rPr>
      <w:rFonts w:ascii="Times New Roman" w:hAnsi="Times New Roman" w:cs="Times New Roman"/>
      <w:b/>
      <w:bCs/>
      <w:sz w:val="24"/>
      <w:szCs w:val="24"/>
      <w:shd w:val="clear" w:color="auto" w:fill="FFFFFF"/>
    </w:rPr>
  </w:style>
  <w:style w:type="character" w:customStyle="1" w:styleId="211pt">
    <w:name w:val="Основной текст (2) + 11 pt"/>
    <w:rsid w:val="00381D9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fffff5">
    <w:name w:val="Основной текст + Курсив"/>
    <w:rsid w:val="00381D9B"/>
    <w:rPr>
      <w:rFonts w:ascii="Times New Roman" w:eastAsia="Times New Roman" w:hAnsi="Times New Roman" w:cs="Times New Roman"/>
      <w:b w:val="0"/>
      <w:bCs w:val="0"/>
      <w:i/>
      <w:iCs/>
      <w:smallCaps w:val="0"/>
      <w:strike w:val="0"/>
      <w:spacing w:val="0"/>
      <w:sz w:val="22"/>
      <w:szCs w:val="22"/>
      <w:shd w:val="clear" w:color="auto" w:fill="FFFFFF"/>
    </w:rPr>
  </w:style>
  <w:style w:type="character" w:customStyle="1" w:styleId="3f1">
    <w:name w:val="Подпись к таблице (3)_"/>
    <w:link w:val="3f2"/>
    <w:rsid w:val="00381D9B"/>
    <w:rPr>
      <w:sz w:val="21"/>
      <w:szCs w:val="21"/>
      <w:shd w:val="clear" w:color="auto" w:fill="FFFFFF"/>
    </w:rPr>
  </w:style>
  <w:style w:type="paragraph" w:customStyle="1" w:styleId="3f2">
    <w:name w:val="Подпись к таблице (3)"/>
    <w:basedOn w:val="a1"/>
    <w:link w:val="3f1"/>
    <w:rsid w:val="00381D9B"/>
    <w:pPr>
      <w:widowControl w:val="0"/>
      <w:shd w:val="clear" w:color="auto" w:fill="FFFFFF"/>
      <w:spacing w:line="254" w:lineRule="exact"/>
      <w:jc w:val="both"/>
    </w:pPr>
    <w:rPr>
      <w:sz w:val="21"/>
      <w:szCs w:val="21"/>
    </w:rPr>
  </w:style>
  <w:style w:type="character" w:customStyle="1" w:styleId="92">
    <w:name w:val="Основной текст (9)"/>
    <w:rsid w:val="00381D9B"/>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70">
    <w:name w:val="Основной текст (2) + 7"/>
    <w:aliases w:val="5 pt"/>
    <w:rsid w:val="00381D9B"/>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ru-RU" w:eastAsia="ru-RU" w:bidi="ru-RU"/>
    </w:rPr>
  </w:style>
  <w:style w:type="character" w:customStyle="1" w:styleId="2f7">
    <w:name w:val="Основной текст (2) + Курсив"/>
    <w:rsid w:val="00381D9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11f0">
    <w:name w:val="Основной текст (11) + Не курсив"/>
    <w:rsid w:val="00381D9B"/>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56">
    <w:name w:val="Основной текст (5)_"/>
    <w:link w:val="57"/>
    <w:rsid w:val="00381D9B"/>
    <w:rPr>
      <w:b/>
      <w:bCs/>
      <w:sz w:val="18"/>
      <w:szCs w:val="18"/>
      <w:shd w:val="clear" w:color="auto" w:fill="FFFFFF"/>
    </w:rPr>
  </w:style>
  <w:style w:type="paragraph" w:customStyle="1" w:styleId="57">
    <w:name w:val="Основной текст (5)"/>
    <w:basedOn w:val="a1"/>
    <w:link w:val="56"/>
    <w:rsid w:val="00381D9B"/>
    <w:pPr>
      <w:widowControl w:val="0"/>
      <w:shd w:val="clear" w:color="auto" w:fill="FFFFFF"/>
      <w:spacing w:line="0" w:lineRule="atLeast"/>
    </w:pPr>
    <w:rPr>
      <w:b/>
      <w:bCs/>
      <w:sz w:val="18"/>
      <w:szCs w:val="18"/>
    </w:rPr>
  </w:style>
  <w:style w:type="character" w:customStyle="1" w:styleId="47">
    <w:name w:val="Основной текст (4)_"/>
    <w:link w:val="48"/>
    <w:rsid w:val="00381D9B"/>
    <w:rPr>
      <w:shd w:val="clear" w:color="auto" w:fill="FFFFFF"/>
    </w:rPr>
  </w:style>
  <w:style w:type="paragraph" w:customStyle="1" w:styleId="48">
    <w:name w:val="Основной текст (4)"/>
    <w:basedOn w:val="a1"/>
    <w:link w:val="47"/>
    <w:rsid w:val="00381D9B"/>
    <w:pPr>
      <w:widowControl w:val="0"/>
      <w:shd w:val="clear" w:color="auto" w:fill="FFFFFF"/>
      <w:spacing w:before="180" w:after="360" w:line="277" w:lineRule="exact"/>
      <w:jc w:val="center"/>
    </w:pPr>
    <w:rPr>
      <w:sz w:val="20"/>
      <w:szCs w:val="20"/>
    </w:rPr>
  </w:style>
  <w:style w:type="character" w:customStyle="1" w:styleId="affffff6">
    <w:name w:val="Колонтитул"/>
    <w:rsid w:val="00381D9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ArialUnicodeMS115pt">
    <w:name w:val="Основной текст (2) + Arial Unicode MS;11;5 pt"/>
    <w:rsid w:val="00381D9B"/>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
    <w:name w:val="Интернет-ссылка"/>
    <w:qFormat/>
    <w:rsid w:val="00381D9B"/>
    <w:rPr>
      <w:color w:val="0000FF"/>
      <w:u w:val="single"/>
    </w:rPr>
  </w:style>
  <w:style w:type="character" w:customStyle="1" w:styleId="fontstyle01">
    <w:name w:val="fontstyle01"/>
    <w:qFormat/>
    <w:rsid w:val="00381D9B"/>
    <w:rPr>
      <w:rFonts w:ascii="TimesNewRomanPSMT" w:eastAsia="TimesNewRomanPSMT" w:hAnsi="TimesNewRomanPSMT" w:cs="TimesNewRomanPSMT"/>
      <w:color w:val="000000"/>
      <w:sz w:val="28"/>
      <w:szCs w:val="28"/>
    </w:rPr>
  </w:style>
  <w:style w:type="character" w:customStyle="1" w:styleId="affffff7">
    <w:name w:val="Привязка сноски"/>
    <w:qFormat/>
    <w:rsid w:val="00381D9B"/>
    <w:rPr>
      <w:vertAlign w:val="superscript"/>
    </w:rPr>
  </w:style>
  <w:style w:type="character" w:customStyle="1" w:styleId="FootnoteCharacters">
    <w:name w:val="Footnote Characters"/>
    <w:qFormat/>
    <w:rsid w:val="00381D9B"/>
    <w:rPr>
      <w:vertAlign w:val="superscript"/>
    </w:rPr>
  </w:style>
  <w:style w:type="character" w:customStyle="1" w:styleId="affffff8">
    <w:name w:val="Обычный (веб) Знак"/>
    <w:uiPriority w:val="99"/>
    <w:qFormat/>
    <w:locked/>
    <w:rsid w:val="00381D9B"/>
    <w:rPr>
      <w:rFonts w:eastAsia="Times New Roman"/>
      <w:color w:val="000000"/>
      <w:sz w:val="24"/>
      <w:szCs w:val="24"/>
      <w:lang w:bidi="ar-SA"/>
    </w:rPr>
  </w:style>
  <w:style w:type="character" w:customStyle="1" w:styleId="affffff9">
    <w:name w:val="Посещённая гиперссылка"/>
    <w:uiPriority w:val="99"/>
    <w:rsid w:val="00381D9B"/>
    <w:rPr>
      <w:color w:val="800080"/>
      <w:u w:val="single"/>
    </w:rPr>
  </w:style>
  <w:style w:type="character" w:customStyle="1" w:styleId="1ffa">
    <w:name w:val="Тема примечания Знак1"/>
    <w:uiPriority w:val="99"/>
    <w:qFormat/>
    <w:locked/>
    <w:rsid w:val="00381D9B"/>
    <w:rPr>
      <w:rFonts w:cs="Times New Roman"/>
      <w:b/>
      <w:bCs/>
      <w:sz w:val="24"/>
      <w:szCs w:val="24"/>
    </w:rPr>
  </w:style>
  <w:style w:type="character" w:customStyle="1" w:styleId="affffffa">
    <w:name w:val="Текст концевой сноски Знак"/>
    <w:qFormat/>
    <w:rsid w:val="00381D9B"/>
    <w:rPr>
      <w:rFonts w:eastAsia="Times New Roman"/>
      <w:lang w:eastAsia="ru-RU" w:bidi="ar-SA"/>
    </w:rPr>
  </w:style>
  <w:style w:type="character" w:customStyle="1" w:styleId="affffffb">
    <w:name w:val="Привязка концевой сноски"/>
    <w:qFormat/>
    <w:rsid w:val="00381D9B"/>
    <w:rPr>
      <w:vertAlign w:val="superscript"/>
    </w:rPr>
  </w:style>
  <w:style w:type="character" w:customStyle="1" w:styleId="EndnoteCharacters">
    <w:name w:val="Endnote Characters"/>
    <w:qFormat/>
    <w:rsid w:val="00381D9B"/>
    <w:rPr>
      <w:vertAlign w:val="superscript"/>
    </w:rPr>
  </w:style>
  <w:style w:type="character" w:customStyle="1" w:styleId="T3">
    <w:name w:val="T3"/>
    <w:qFormat/>
    <w:rsid w:val="00381D9B"/>
    <w:rPr>
      <w:sz w:val="24"/>
    </w:rPr>
  </w:style>
  <w:style w:type="paragraph" w:customStyle="1" w:styleId="1ffb">
    <w:name w:val="Название объекта1"/>
    <w:basedOn w:val="a1"/>
    <w:uiPriority w:val="67"/>
    <w:qFormat/>
    <w:rsid w:val="00381D9B"/>
    <w:pPr>
      <w:suppressLineNumbers/>
      <w:suppressAutoHyphens/>
      <w:spacing w:before="120" w:after="120"/>
    </w:pPr>
    <w:rPr>
      <w:rFonts w:eastAsia="NSimSun" w:cs="Lucida Sans"/>
      <w:i/>
      <w:iCs/>
      <w:kern w:val="2"/>
      <w:lang w:eastAsia="zh-CN" w:bidi="hi-IN"/>
    </w:rPr>
  </w:style>
  <w:style w:type="paragraph" w:customStyle="1" w:styleId="affffffc">
    <w:name w:val="Верхний и нижний колонтитулы"/>
    <w:basedOn w:val="a1"/>
    <w:qFormat/>
    <w:rsid w:val="00381D9B"/>
    <w:pPr>
      <w:suppressAutoHyphens/>
    </w:pPr>
    <w:rPr>
      <w:rFonts w:eastAsia="NSimSun" w:cs="Lucida Sans"/>
      <w:kern w:val="2"/>
      <w:lang w:eastAsia="zh-CN" w:bidi="hi-IN"/>
    </w:rPr>
  </w:style>
  <w:style w:type="paragraph" w:customStyle="1" w:styleId="1-21">
    <w:name w:val="Средняя сетка 1 - Акцент 21"/>
    <w:basedOn w:val="a1"/>
    <w:uiPriority w:val="34"/>
    <w:qFormat/>
    <w:rsid w:val="00381D9B"/>
    <w:pPr>
      <w:spacing w:after="200" w:line="276" w:lineRule="auto"/>
      <w:ind w:left="720"/>
      <w:contextualSpacing/>
    </w:pPr>
    <w:rPr>
      <w:rFonts w:ascii="Calibri" w:eastAsia="Calibri" w:hAnsi="Calibri"/>
      <w:sz w:val="22"/>
      <w:szCs w:val="22"/>
      <w:lang w:eastAsia="en-US"/>
    </w:rPr>
  </w:style>
  <w:style w:type="paragraph" w:customStyle="1" w:styleId="1ffc">
    <w:name w:val="Знак Знак Знак Знак1"/>
    <w:basedOn w:val="a1"/>
    <w:qFormat/>
    <w:rsid w:val="00381D9B"/>
    <w:pPr>
      <w:spacing w:beforeAutospacing="1" w:afterAutospacing="1"/>
    </w:pPr>
    <w:rPr>
      <w:rFonts w:ascii="Tahoma" w:hAnsi="Tahoma"/>
      <w:sz w:val="20"/>
      <w:szCs w:val="20"/>
      <w:lang w:val="en-US" w:eastAsia="en-US"/>
    </w:rPr>
  </w:style>
  <w:style w:type="paragraph" w:customStyle="1" w:styleId="-11">
    <w:name w:val="Цветная заливка - Акцент 11"/>
    <w:uiPriority w:val="71"/>
    <w:qFormat/>
    <w:rsid w:val="00381D9B"/>
    <w:rPr>
      <w:sz w:val="24"/>
      <w:szCs w:val="24"/>
    </w:rPr>
  </w:style>
  <w:style w:type="paragraph" w:customStyle="1" w:styleId="affffffd">
    <w:name w:val="÷¬__ ÷¬__ ÷¬__ ÷¬__"/>
    <w:basedOn w:val="a1"/>
    <w:qFormat/>
    <w:rsid w:val="00381D9B"/>
    <w:pPr>
      <w:spacing w:beforeAutospacing="1" w:afterAutospacing="1"/>
    </w:pPr>
    <w:rPr>
      <w:rFonts w:ascii="Tahoma" w:hAnsi="Tahoma"/>
      <w:sz w:val="20"/>
      <w:szCs w:val="20"/>
      <w:lang w:val="en-US" w:eastAsia="en-US"/>
    </w:rPr>
  </w:style>
  <w:style w:type="paragraph" w:styleId="affffffe">
    <w:name w:val="endnote text"/>
    <w:basedOn w:val="a1"/>
    <w:link w:val="1ffd"/>
    <w:rsid w:val="00381D9B"/>
    <w:rPr>
      <w:sz w:val="20"/>
      <w:szCs w:val="20"/>
    </w:rPr>
  </w:style>
  <w:style w:type="character" w:customStyle="1" w:styleId="1ffd">
    <w:name w:val="Текст концевой сноски Знак1"/>
    <w:basedOn w:val="a2"/>
    <w:link w:val="affffffe"/>
    <w:uiPriority w:val="99"/>
    <w:rsid w:val="00381D9B"/>
  </w:style>
  <w:style w:type="paragraph" w:customStyle="1" w:styleId="P16">
    <w:name w:val="P16"/>
    <w:basedOn w:val="a1"/>
    <w:qFormat/>
    <w:rsid w:val="00381D9B"/>
    <w:pPr>
      <w:widowControl w:val="0"/>
      <w:jc w:val="center"/>
      <w:textAlignment w:val="baseline"/>
    </w:pPr>
    <w:rPr>
      <w:rFonts w:eastAsia="SimSun1"/>
      <w:b/>
      <w:szCs w:val="20"/>
    </w:rPr>
  </w:style>
  <w:style w:type="paragraph" w:customStyle="1" w:styleId="P59">
    <w:name w:val="P59"/>
    <w:basedOn w:val="a1"/>
    <w:qFormat/>
    <w:rsid w:val="00381D9B"/>
    <w:pPr>
      <w:widowControl w:val="0"/>
      <w:tabs>
        <w:tab w:val="left" w:pos="-3420"/>
      </w:tabs>
      <w:jc w:val="center"/>
      <w:textAlignment w:val="baseline"/>
    </w:pPr>
    <w:rPr>
      <w:szCs w:val="20"/>
    </w:rPr>
  </w:style>
  <w:style w:type="paragraph" w:customStyle="1" w:styleId="P61">
    <w:name w:val="P61"/>
    <w:basedOn w:val="a1"/>
    <w:qFormat/>
    <w:rsid w:val="00381D9B"/>
    <w:pPr>
      <w:widowControl w:val="0"/>
      <w:tabs>
        <w:tab w:val="left" w:pos="-3420"/>
      </w:tabs>
      <w:jc w:val="center"/>
      <w:textAlignment w:val="baseline"/>
    </w:pPr>
    <w:rPr>
      <w:sz w:val="28"/>
      <w:szCs w:val="20"/>
    </w:rPr>
  </w:style>
  <w:style w:type="paragraph" w:customStyle="1" w:styleId="P103">
    <w:name w:val="P103"/>
    <w:basedOn w:val="a1"/>
    <w:qFormat/>
    <w:rsid w:val="00381D9B"/>
    <w:pPr>
      <w:widowControl w:val="0"/>
      <w:tabs>
        <w:tab w:val="left" w:pos="6054"/>
      </w:tabs>
      <w:ind w:left="5760"/>
      <w:textAlignment w:val="baseline"/>
    </w:pPr>
    <w:rPr>
      <w:szCs w:val="20"/>
    </w:rPr>
  </w:style>
  <w:style w:type="paragraph" w:customStyle="1" w:styleId="afffffff">
    <w:name w:val="МУ Обычный стиль"/>
    <w:basedOn w:val="a1"/>
    <w:autoRedefine/>
    <w:qFormat/>
    <w:rsid w:val="00381D9B"/>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ind w:firstLine="567"/>
      <w:jc w:val="both"/>
    </w:pPr>
    <w:rPr>
      <w:sz w:val="28"/>
      <w:szCs w:val="28"/>
      <w:shd w:val="clear" w:color="auto" w:fill="FFFFFF"/>
    </w:rPr>
  </w:style>
  <w:style w:type="paragraph" w:customStyle="1" w:styleId="83">
    <w:name w:val="Стиль8"/>
    <w:basedOn w:val="a1"/>
    <w:qFormat/>
    <w:rsid w:val="00381D9B"/>
    <w:rPr>
      <w:rFonts w:eastAsia="Calibri"/>
      <w:sz w:val="28"/>
      <w:szCs w:val="28"/>
    </w:rPr>
  </w:style>
  <w:style w:type="paragraph" w:styleId="afffffff0">
    <w:name w:val="Revision"/>
    <w:uiPriority w:val="99"/>
    <w:semiHidden/>
    <w:qFormat/>
    <w:rsid w:val="00381D9B"/>
    <w:rPr>
      <w:sz w:val="24"/>
      <w:szCs w:val="24"/>
    </w:rPr>
  </w:style>
  <w:style w:type="character" w:customStyle="1" w:styleId="gwt-inlinehtml">
    <w:name w:val="gwt-inlinehtml"/>
    <w:rsid w:val="00381D9B"/>
  </w:style>
  <w:style w:type="paragraph" w:styleId="2f8">
    <w:name w:val="List 2"/>
    <w:basedOn w:val="a1"/>
    <w:rsid w:val="00381D9B"/>
    <w:pPr>
      <w:ind w:left="566" w:hanging="283"/>
    </w:pPr>
  </w:style>
  <w:style w:type="paragraph" w:styleId="3f3">
    <w:name w:val="List 3"/>
    <w:basedOn w:val="a1"/>
    <w:rsid w:val="00381D9B"/>
    <w:pPr>
      <w:ind w:left="849" w:hanging="283"/>
    </w:pPr>
  </w:style>
  <w:style w:type="paragraph" w:styleId="49">
    <w:name w:val="List 4"/>
    <w:basedOn w:val="a1"/>
    <w:rsid w:val="00381D9B"/>
    <w:pPr>
      <w:ind w:left="1132" w:hanging="283"/>
    </w:pPr>
  </w:style>
  <w:style w:type="paragraph" w:styleId="afffffff1">
    <w:name w:val="Body Text First Indent"/>
    <w:basedOn w:val="ae"/>
    <w:link w:val="afffffff2"/>
    <w:rsid w:val="00381D9B"/>
    <w:pPr>
      <w:ind w:firstLine="210"/>
    </w:pPr>
  </w:style>
  <w:style w:type="character" w:customStyle="1" w:styleId="afffffff2">
    <w:name w:val="Красная строка Знак"/>
    <w:basedOn w:val="af"/>
    <w:link w:val="afffffff1"/>
    <w:rsid w:val="00381D9B"/>
    <w:rPr>
      <w:sz w:val="24"/>
      <w:szCs w:val="24"/>
    </w:rPr>
  </w:style>
  <w:style w:type="character" w:customStyle="1" w:styleId="highlightsearch">
    <w:name w:val="highlightsearch"/>
    <w:rsid w:val="00381D9B"/>
  </w:style>
  <w:style w:type="character" w:customStyle="1" w:styleId="11f1">
    <w:name w:val="Заголовок 1 Знак1"/>
    <w:uiPriority w:val="9"/>
    <w:rsid w:val="00381D9B"/>
    <w:rPr>
      <w:rFonts w:ascii="Cambria" w:hAnsi="Cambria"/>
      <w:b/>
      <w:bCs/>
      <w:color w:val="365F91"/>
      <w:sz w:val="28"/>
      <w:szCs w:val="28"/>
    </w:rPr>
  </w:style>
  <w:style w:type="character" w:customStyle="1" w:styleId="1ffe">
    <w:name w:val="Гиперссылка1"/>
    <w:rsid w:val="00381D9B"/>
  </w:style>
  <w:style w:type="paragraph" w:customStyle="1" w:styleId="aj">
    <w:name w:val="_aj"/>
    <w:basedOn w:val="a1"/>
    <w:rsid w:val="00381D9B"/>
    <w:pPr>
      <w:spacing w:before="100" w:beforeAutospacing="1" w:after="100" w:afterAutospacing="1"/>
    </w:pPr>
  </w:style>
  <w:style w:type="character" w:customStyle="1" w:styleId="2f9">
    <w:name w:val="Заголовок №2_"/>
    <w:link w:val="2fa"/>
    <w:rsid w:val="00381D9B"/>
    <w:rPr>
      <w:b/>
      <w:bCs/>
      <w:sz w:val="26"/>
      <w:szCs w:val="26"/>
      <w:shd w:val="clear" w:color="auto" w:fill="FFFFFF"/>
    </w:rPr>
  </w:style>
  <w:style w:type="paragraph" w:customStyle="1" w:styleId="2fa">
    <w:name w:val="Заголовок №2"/>
    <w:basedOn w:val="a1"/>
    <w:link w:val="2f9"/>
    <w:rsid w:val="00381D9B"/>
    <w:pPr>
      <w:widowControl w:val="0"/>
      <w:shd w:val="clear" w:color="auto" w:fill="FFFFFF"/>
      <w:spacing w:before="320" w:after="320" w:line="288" w:lineRule="exact"/>
      <w:ind w:hanging="2000"/>
      <w:outlineLvl w:val="1"/>
    </w:pPr>
    <w:rPr>
      <w:b/>
      <w:bCs/>
      <w:sz w:val="26"/>
      <w:szCs w:val="26"/>
    </w:rPr>
  </w:style>
  <w:style w:type="paragraph" w:customStyle="1" w:styleId="c1">
    <w:name w:val="c1"/>
    <w:basedOn w:val="a1"/>
    <w:rsid w:val="00381D9B"/>
    <w:pPr>
      <w:spacing w:before="100" w:beforeAutospacing="1" w:after="100" w:afterAutospacing="1"/>
    </w:pPr>
  </w:style>
  <w:style w:type="paragraph" w:customStyle="1" w:styleId="TableParagraph">
    <w:name w:val="Table Paragraph"/>
    <w:basedOn w:val="a1"/>
    <w:uiPriority w:val="1"/>
    <w:qFormat/>
    <w:rsid w:val="00381D9B"/>
    <w:pPr>
      <w:widowControl w:val="0"/>
      <w:autoSpaceDE w:val="0"/>
      <w:autoSpaceDN w:val="0"/>
    </w:pPr>
    <w:rPr>
      <w:sz w:val="22"/>
      <w:szCs w:val="22"/>
      <w:lang w:eastAsia="en-US"/>
    </w:rPr>
  </w:style>
  <w:style w:type="character" w:customStyle="1" w:styleId="11f2">
    <w:name w:val="Основной текст (11)_"/>
    <w:link w:val="11f3"/>
    <w:rsid w:val="00381D9B"/>
    <w:rPr>
      <w:i/>
      <w:iCs/>
      <w:sz w:val="28"/>
      <w:szCs w:val="28"/>
      <w:shd w:val="clear" w:color="auto" w:fill="FFFFFF"/>
    </w:rPr>
  </w:style>
  <w:style w:type="paragraph" w:customStyle="1" w:styleId="11f3">
    <w:name w:val="Основной текст (11)"/>
    <w:basedOn w:val="a1"/>
    <w:link w:val="11f2"/>
    <w:rsid w:val="00381D9B"/>
    <w:pPr>
      <w:widowControl w:val="0"/>
      <w:shd w:val="clear" w:color="auto" w:fill="FFFFFF"/>
      <w:spacing w:line="346" w:lineRule="exact"/>
      <w:jc w:val="both"/>
    </w:pPr>
    <w:rPr>
      <w:i/>
      <w:iCs/>
      <w:sz w:val="28"/>
      <w:szCs w:val="28"/>
    </w:rPr>
  </w:style>
  <w:style w:type="character" w:customStyle="1" w:styleId="afffffff3">
    <w:name w:val="Колонтитул_"/>
    <w:rsid w:val="00381D9B"/>
    <w:rPr>
      <w:rFonts w:ascii="Times New Roman" w:eastAsia="Times New Roman" w:hAnsi="Times New Roman" w:cs="Times New Roman"/>
      <w:b w:val="0"/>
      <w:bCs w:val="0"/>
      <w:i w:val="0"/>
      <w:iCs w:val="0"/>
      <w:smallCaps w:val="0"/>
      <w:strike w:val="0"/>
      <w:u w:val="none"/>
    </w:rPr>
  </w:style>
  <w:style w:type="paragraph" w:customStyle="1" w:styleId="MinorHeading">
    <w:name w:val="Minor Heading"/>
    <w:next w:val="a1"/>
    <w:uiPriority w:val="99"/>
    <w:rsid w:val="00381D9B"/>
    <w:pPr>
      <w:keepNext/>
      <w:keepLines/>
      <w:widowControl w:val="0"/>
      <w:spacing w:before="144" w:after="144" w:line="264" w:lineRule="atLeast"/>
      <w:jc w:val="center"/>
    </w:pPr>
    <w:rPr>
      <w:rFonts w:ascii="TimesDL" w:hAnsi="TimesDL"/>
      <w:b/>
      <w:sz w:val="24"/>
      <w:lang w:val="en-US"/>
    </w:rPr>
  </w:style>
  <w:style w:type="paragraph" w:customStyle="1" w:styleId="400">
    <w:name w:val="40"/>
    <w:basedOn w:val="a1"/>
    <w:rsid w:val="00381D9B"/>
    <w:pPr>
      <w:spacing w:before="100" w:beforeAutospacing="1" w:after="100" w:afterAutospacing="1"/>
    </w:pPr>
  </w:style>
  <w:style w:type="character" w:customStyle="1" w:styleId="412">
    <w:name w:val="412"/>
    <w:rsid w:val="00381D9B"/>
  </w:style>
  <w:style w:type="paragraph" w:customStyle="1" w:styleId="11f4">
    <w:name w:val="11"/>
    <w:basedOn w:val="a1"/>
    <w:rsid w:val="00381D9B"/>
    <w:pPr>
      <w:spacing w:before="100" w:beforeAutospacing="1" w:after="100" w:afterAutospacing="1"/>
    </w:pPr>
  </w:style>
  <w:style w:type="character" w:customStyle="1" w:styleId="2fb">
    <w:name w:val="Гиперссылка2"/>
    <w:rsid w:val="00381D9B"/>
  </w:style>
  <w:style w:type="character" w:customStyle="1" w:styleId="6msreferencesansserif">
    <w:name w:val="6msreferencesansserif"/>
    <w:rsid w:val="00381D9B"/>
  </w:style>
  <w:style w:type="character" w:customStyle="1" w:styleId="600">
    <w:name w:val="60"/>
    <w:rsid w:val="00381D9B"/>
  </w:style>
  <w:style w:type="numbering" w:customStyle="1" w:styleId="93">
    <w:name w:val="Нет списка9"/>
    <w:next w:val="a4"/>
    <w:uiPriority w:val="99"/>
    <w:semiHidden/>
    <w:unhideWhenUsed/>
    <w:rsid w:val="00381D9B"/>
  </w:style>
  <w:style w:type="numbering" w:customStyle="1" w:styleId="103">
    <w:name w:val="Нет списка10"/>
    <w:next w:val="a4"/>
    <w:uiPriority w:val="99"/>
    <w:semiHidden/>
    <w:unhideWhenUsed/>
    <w:rsid w:val="00381D9B"/>
  </w:style>
  <w:style w:type="character" w:customStyle="1" w:styleId="67">
    <w:name w:val="Основной шрифт абзаца6"/>
    <w:rsid w:val="00381D9B"/>
  </w:style>
  <w:style w:type="character" w:customStyle="1" w:styleId="1fff">
    <w:name w:val="Знак сноски1"/>
    <w:rsid w:val="00381D9B"/>
    <w:rPr>
      <w:vertAlign w:val="superscript"/>
    </w:rPr>
  </w:style>
  <w:style w:type="character" w:customStyle="1" w:styleId="ListLabel1">
    <w:name w:val="ListLabel 1"/>
    <w:rsid w:val="00381D9B"/>
    <w:rPr>
      <w:i w:val="0"/>
      <w:color w:val="00000A"/>
    </w:rPr>
  </w:style>
  <w:style w:type="paragraph" w:customStyle="1" w:styleId="1fff0">
    <w:name w:val="Текст выноски1"/>
    <w:basedOn w:val="a1"/>
    <w:uiPriority w:val="67"/>
    <w:rsid w:val="00381D9B"/>
    <w:pPr>
      <w:suppressAutoHyphens/>
      <w:spacing w:line="100" w:lineRule="atLeast"/>
    </w:pPr>
    <w:rPr>
      <w:rFonts w:ascii="Segoe UI" w:eastAsia="SimSun" w:hAnsi="Segoe UI" w:cs="Segoe UI"/>
      <w:sz w:val="18"/>
      <w:szCs w:val="18"/>
      <w:lang w:eastAsia="ar-SA"/>
    </w:rPr>
  </w:style>
  <w:style w:type="paragraph" w:customStyle="1" w:styleId="1fff1">
    <w:name w:val="Текст сноски1"/>
    <w:basedOn w:val="a1"/>
    <w:rsid w:val="00381D9B"/>
    <w:pPr>
      <w:suppressAutoHyphens/>
      <w:spacing w:line="100" w:lineRule="atLeast"/>
    </w:pPr>
    <w:rPr>
      <w:rFonts w:ascii="Calibri" w:eastAsia="SimSun" w:hAnsi="Calibri" w:cs="font257"/>
      <w:sz w:val="20"/>
      <w:szCs w:val="20"/>
      <w:lang w:eastAsia="ar-SA"/>
    </w:rPr>
  </w:style>
  <w:style w:type="character" w:customStyle="1" w:styleId="1fff2">
    <w:name w:val="Текст выноски Знак1"/>
    <w:rsid w:val="00381D9B"/>
    <w:rPr>
      <w:rFonts w:ascii="Tahoma" w:eastAsia="SimSun" w:hAnsi="Tahoma" w:cs="Tahoma"/>
      <w:sz w:val="16"/>
      <w:szCs w:val="16"/>
      <w:lang w:eastAsia="ar-SA"/>
    </w:rPr>
  </w:style>
  <w:style w:type="character" w:customStyle="1" w:styleId="1fff3">
    <w:name w:val="Заголовок №1_"/>
    <w:link w:val="1fff4"/>
    <w:uiPriority w:val="99"/>
    <w:locked/>
    <w:rsid w:val="00BB4621"/>
    <w:rPr>
      <w:sz w:val="28"/>
      <w:szCs w:val="28"/>
      <w:shd w:val="clear" w:color="auto" w:fill="FFFFFF"/>
    </w:rPr>
  </w:style>
  <w:style w:type="paragraph" w:customStyle="1" w:styleId="1fff4">
    <w:name w:val="Заголовок №1"/>
    <w:basedOn w:val="a1"/>
    <w:link w:val="1fff3"/>
    <w:uiPriority w:val="99"/>
    <w:rsid w:val="00BB4621"/>
    <w:pPr>
      <w:widowControl w:val="0"/>
      <w:shd w:val="clear" w:color="auto" w:fill="FFFFFF"/>
      <w:spacing w:after="240" w:line="302" w:lineRule="exact"/>
      <w:jc w:val="center"/>
      <w:outlineLvl w:val="0"/>
    </w:pPr>
    <w:rPr>
      <w:sz w:val="28"/>
      <w:szCs w:val="28"/>
    </w:rPr>
  </w:style>
  <w:style w:type="paragraph" w:customStyle="1" w:styleId="214">
    <w:name w:val="Основной текст (2)1"/>
    <w:basedOn w:val="a1"/>
    <w:uiPriority w:val="99"/>
    <w:rsid w:val="00BB4621"/>
    <w:pPr>
      <w:widowControl w:val="0"/>
      <w:shd w:val="clear" w:color="auto" w:fill="FFFFFF"/>
      <w:spacing w:line="317" w:lineRule="exact"/>
      <w:jc w:val="both"/>
    </w:pPr>
    <w:rPr>
      <w:rFonts w:eastAsia="Calibri"/>
      <w:sz w:val="28"/>
      <w:szCs w:val="28"/>
    </w:rPr>
  </w:style>
  <w:style w:type="character" w:customStyle="1" w:styleId="afffffff4">
    <w:name w:val="Другое_"/>
    <w:link w:val="afffffff5"/>
    <w:rsid w:val="007E6929"/>
    <w:rPr>
      <w:sz w:val="26"/>
      <w:szCs w:val="26"/>
    </w:rPr>
  </w:style>
  <w:style w:type="paragraph" w:customStyle="1" w:styleId="afffffff5">
    <w:name w:val="Другое"/>
    <w:basedOn w:val="a1"/>
    <w:link w:val="afffffff4"/>
    <w:rsid w:val="007E6929"/>
    <w:pPr>
      <w:widowControl w:val="0"/>
      <w:ind w:firstLine="20"/>
    </w:pPr>
    <w:rPr>
      <w:sz w:val="26"/>
      <w:szCs w:val="26"/>
    </w:rPr>
  </w:style>
  <w:style w:type="paragraph" w:customStyle="1" w:styleId="1fff5">
    <w:name w:val="Знак Знак Знак Знак Знак Знак Знак Знак Знак1"/>
    <w:basedOn w:val="a1"/>
    <w:rsid w:val="008607D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5">
    <w:name w:val="Обычный21"/>
    <w:rsid w:val="008607D6"/>
    <w:rPr>
      <w:rFonts w:ascii="Arial" w:hAnsi="Arial"/>
      <w:snapToGrid w:val="0"/>
      <w:sz w:val="18"/>
    </w:rPr>
  </w:style>
  <w:style w:type="paragraph" w:customStyle="1" w:styleId="11f5">
    <w:name w:val="Знак Знак Знак1 Знак1"/>
    <w:basedOn w:val="a1"/>
    <w:rsid w:val="008607D6"/>
    <w:pPr>
      <w:spacing w:after="160" w:line="240" w:lineRule="exact"/>
    </w:pPr>
    <w:rPr>
      <w:rFonts w:ascii="Verdana" w:hAnsi="Verdana"/>
      <w:sz w:val="20"/>
      <w:szCs w:val="20"/>
      <w:lang w:val="en-US" w:eastAsia="en-US"/>
    </w:rPr>
  </w:style>
  <w:style w:type="paragraph" w:customStyle="1" w:styleId="HTML11">
    <w:name w:val="Стандартный HTML11"/>
    <w:basedOn w:val="a1"/>
    <w:rsid w:val="00860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kern w:val="1"/>
      <w:sz w:val="22"/>
      <w:szCs w:val="22"/>
      <w:lang w:eastAsia="ar-SA"/>
    </w:rPr>
  </w:style>
  <w:style w:type="paragraph" w:customStyle="1" w:styleId="341">
    <w:name w:val="Основной текст 341"/>
    <w:basedOn w:val="a1"/>
    <w:rsid w:val="008607D6"/>
    <w:pPr>
      <w:snapToGrid w:val="0"/>
      <w:spacing w:line="228" w:lineRule="auto"/>
      <w:jc w:val="center"/>
    </w:pPr>
    <w:rPr>
      <w:rFonts w:ascii="Baltica" w:hAnsi="Baltica"/>
      <w:szCs w:val="20"/>
    </w:rPr>
  </w:style>
  <w:style w:type="paragraph" w:customStyle="1" w:styleId="11f6">
    <w:name w:val="Знак1 Знак Знак1"/>
    <w:basedOn w:val="a1"/>
    <w:rsid w:val="008607D6"/>
    <w:pPr>
      <w:widowControl w:val="0"/>
      <w:adjustRightInd w:val="0"/>
      <w:spacing w:after="160" w:line="240" w:lineRule="exact"/>
      <w:jc w:val="right"/>
    </w:pPr>
    <w:rPr>
      <w:sz w:val="20"/>
      <w:szCs w:val="20"/>
      <w:lang w:val="en-GB" w:eastAsia="en-US"/>
    </w:rPr>
  </w:style>
  <w:style w:type="paragraph" w:customStyle="1" w:styleId="11f7">
    <w:name w:val="Верхний колонтитул11"/>
    <w:basedOn w:val="a1"/>
    <w:rsid w:val="008607D6"/>
    <w:pPr>
      <w:tabs>
        <w:tab w:val="center" w:pos="4153"/>
        <w:tab w:val="right" w:pos="8306"/>
      </w:tabs>
    </w:pPr>
    <w:rPr>
      <w:snapToGrid w:val="0"/>
      <w:sz w:val="20"/>
      <w:szCs w:val="20"/>
    </w:rPr>
  </w:style>
  <w:style w:type="paragraph" w:customStyle="1" w:styleId="910">
    <w:name w:val="Название91"/>
    <w:basedOn w:val="a1"/>
    <w:rsid w:val="008607D6"/>
    <w:pPr>
      <w:jc w:val="center"/>
    </w:pPr>
    <w:rPr>
      <w:rFonts w:ascii="Baltica" w:hAnsi="Baltica"/>
      <w:b/>
      <w:caps/>
      <w:snapToGrid w:val="0"/>
      <w:szCs w:val="20"/>
    </w:rPr>
  </w:style>
  <w:style w:type="paragraph" w:customStyle="1" w:styleId="314">
    <w:name w:val="Обычный31"/>
    <w:basedOn w:val="a1"/>
    <w:rsid w:val="008607D6"/>
    <w:pPr>
      <w:snapToGrid w:val="0"/>
    </w:pPr>
    <w:rPr>
      <w:sz w:val="20"/>
      <w:szCs w:val="20"/>
    </w:rPr>
  </w:style>
  <w:style w:type="paragraph" w:customStyle="1" w:styleId="1110">
    <w:name w:val="Знак Знак Знак Знак Знак Знак Знак Знак Знак1 Знак Знак Знак Знак1 Знак Знак Знак Знак Знак Знак Знак Знак Знак Знак Знак Знак1"/>
    <w:basedOn w:val="a1"/>
    <w:rsid w:val="008607D6"/>
    <w:pPr>
      <w:spacing w:after="160" w:line="240" w:lineRule="exact"/>
    </w:pPr>
    <w:rPr>
      <w:rFonts w:ascii="Verdana" w:hAnsi="Verdana" w:cs="Verdana"/>
      <w:sz w:val="20"/>
      <w:szCs w:val="20"/>
      <w:lang w:val="en-US" w:eastAsia="en-US"/>
    </w:rPr>
  </w:style>
  <w:style w:type="character" w:customStyle="1" w:styleId="216">
    <w:name w:val="Гиперссылка21"/>
    <w:rsid w:val="008607D6"/>
  </w:style>
  <w:style w:type="character" w:customStyle="1" w:styleId="610">
    <w:name w:val="Основной шрифт абзаца61"/>
    <w:rsid w:val="008607D6"/>
  </w:style>
  <w:style w:type="character" w:customStyle="1" w:styleId="11f8">
    <w:name w:val="Знак сноски11"/>
    <w:rsid w:val="008607D6"/>
    <w:rPr>
      <w:vertAlign w:val="superscript"/>
    </w:rPr>
  </w:style>
  <w:style w:type="paragraph" w:customStyle="1" w:styleId="11f9">
    <w:name w:val="Текст выноски11"/>
    <w:basedOn w:val="a1"/>
    <w:rsid w:val="008607D6"/>
    <w:pPr>
      <w:suppressAutoHyphens/>
      <w:spacing w:line="100" w:lineRule="atLeast"/>
    </w:pPr>
    <w:rPr>
      <w:rFonts w:ascii="Segoe UI" w:eastAsia="SimSun" w:hAnsi="Segoe UI" w:cs="Segoe UI"/>
      <w:sz w:val="18"/>
      <w:szCs w:val="18"/>
      <w:lang w:eastAsia="ar-SA"/>
    </w:rPr>
  </w:style>
  <w:style w:type="paragraph" w:customStyle="1" w:styleId="11fa">
    <w:name w:val="Текст сноски11"/>
    <w:basedOn w:val="a1"/>
    <w:rsid w:val="008607D6"/>
    <w:pPr>
      <w:suppressAutoHyphens/>
      <w:spacing w:line="100" w:lineRule="atLeast"/>
    </w:pPr>
    <w:rPr>
      <w:rFonts w:ascii="Calibri" w:eastAsia="SimSun" w:hAnsi="Calibri" w:cs="font257"/>
      <w:sz w:val="20"/>
      <w:szCs w:val="20"/>
      <w:lang w:eastAsia="ar-SA"/>
    </w:rPr>
  </w:style>
  <w:style w:type="table" w:customStyle="1" w:styleId="4a">
    <w:name w:val="Сетка таблицы4"/>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
    <w:next w:val="a4"/>
    <w:uiPriority w:val="99"/>
    <w:semiHidden/>
    <w:unhideWhenUsed/>
    <w:rsid w:val="008607D6"/>
  </w:style>
  <w:style w:type="table" w:customStyle="1" w:styleId="68">
    <w:name w:val="Сетка таблицы6"/>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4"/>
    <w:uiPriority w:val="99"/>
    <w:semiHidden/>
    <w:unhideWhenUsed/>
    <w:rsid w:val="008607D6"/>
  </w:style>
  <w:style w:type="character" w:customStyle="1" w:styleId="1fff6">
    <w:name w:val="Строгий1"/>
    <w:rsid w:val="008607D6"/>
  </w:style>
  <w:style w:type="character" w:customStyle="1" w:styleId="1fff7">
    <w:name w:val="Текст сноски Знак1"/>
    <w:uiPriority w:val="99"/>
    <w:semiHidden/>
    <w:rsid w:val="008607D6"/>
    <w:rPr>
      <w:sz w:val="20"/>
      <w:szCs w:val="20"/>
    </w:rPr>
  </w:style>
  <w:style w:type="character" w:customStyle="1" w:styleId="1fff8">
    <w:name w:val="Текст примечания Знак1"/>
    <w:uiPriority w:val="99"/>
    <w:semiHidden/>
    <w:locked/>
    <w:rsid w:val="008607D6"/>
    <w:rPr>
      <w:rFonts w:ascii="Calibri" w:eastAsia="Calibri" w:hAnsi="Calibri" w:cs="Times New Roman"/>
      <w:sz w:val="20"/>
      <w:szCs w:val="20"/>
    </w:rPr>
  </w:style>
  <w:style w:type="character" w:customStyle="1" w:styleId="217">
    <w:name w:val="Основной текст с отступом 2 Знак1"/>
    <w:uiPriority w:val="99"/>
    <w:semiHidden/>
    <w:locked/>
    <w:rsid w:val="008607D6"/>
    <w:rPr>
      <w:rFonts w:ascii="Calibri" w:eastAsia="Calibri" w:hAnsi="Calibri" w:cs="Times New Roman"/>
    </w:rPr>
  </w:style>
  <w:style w:type="numbering" w:customStyle="1" w:styleId="160">
    <w:name w:val="Нет списка16"/>
    <w:next w:val="a4"/>
    <w:uiPriority w:val="99"/>
    <w:semiHidden/>
    <w:unhideWhenUsed/>
    <w:rsid w:val="008607D6"/>
  </w:style>
  <w:style w:type="character" w:customStyle="1" w:styleId="75">
    <w:name w:val="Основной шрифт абзаца7"/>
    <w:rsid w:val="008607D6"/>
  </w:style>
  <w:style w:type="character" w:customStyle="1" w:styleId="2fc">
    <w:name w:val="Знак сноски2"/>
    <w:rsid w:val="008607D6"/>
    <w:rPr>
      <w:vertAlign w:val="superscript"/>
    </w:rPr>
  </w:style>
  <w:style w:type="paragraph" w:customStyle="1" w:styleId="2fd">
    <w:name w:val="Без интервала2"/>
    <w:rsid w:val="008607D6"/>
    <w:pPr>
      <w:suppressAutoHyphens/>
      <w:spacing w:line="100" w:lineRule="atLeast"/>
      <w:ind w:firstLine="709"/>
      <w:jc w:val="both"/>
    </w:pPr>
    <w:rPr>
      <w:rFonts w:eastAsia="SimSun" w:cs="font259"/>
      <w:sz w:val="28"/>
      <w:szCs w:val="22"/>
      <w:lang w:eastAsia="ar-SA"/>
    </w:rPr>
  </w:style>
  <w:style w:type="paragraph" w:customStyle="1" w:styleId="3f4">
    <w:name w:val="Абзац списка3"/>
    <w:basedOn w:val="a1"/>
    <w:rsid w:val="008607D6"/>
    <w:pPr>
      <w:suppressAutoHyphens/>
      <w:spacing w:after="200" w:line="276" w:lineRule="auto"/>
      <w:ind w:left="720"/>
    </w:pPr>
    <w:rPr>
      <w:rFonts w:ascii="Calibri" w:eastAsia="SimSun" w:hAnsi="Calibri" w:cs="font259"/>
      <w:sz w:val="22"/>
      <w:szCs w:val="22"/>
      <w:lang w:eastAsia="ar-SA"/>
    </w:rPr>
  </w:style>
  <w:style w:type="paragraph" w:customStyle="1" w:styleId="2fe">
    <w:name w:val="Обычный (веб)2"/>
    <w:basedOn w:val="a1"/>
    <w:rsid w:val="008607D6"/>
    <w:pPr>
      <w:suppressAutoHyphens/>
      <w:spacing w:before="100" w:after="28" w:line="100" w:lineRule="atLeast"/>
    </w:pPr>
    <w:rPr>
      <w:lang w:eastAsia="ar-SA"/>
    </w:rPr>
  </w:style>
  <w:style w:type="paragraph" w:customStyle="1" w:styleId="2ff">
    <w:name w:val="Текст выноски2"/>
    <w:basedOn w:val="a1"/>
    <w:rsid w:val="008607D6"/>
    <w:pPr>
      <w:suppressAutoHyphens/>
      <w:spacing w:line="100" w:lineRule="atLeast"/>
    </w:pPr>
    <w:rPr>
      <w:rFonts w:ascii="Segoe UI" w:eastAsia="SimSun" w:hAnsi="Segoe UI" w:cs="Segoe UI"/>
      <w:sz w:val="18"/>
      <w:szCs w:val="18"/>
      <w:lang w:eastAsia="ar-SA"/>
    </w:rPr>
  </w:style>
  <w:style w:type="paragraph" w:customStyle="1" w:styleId="2ff0">
    <w:name w:val="Текст сноски2"/>
    <w:basedOn w:val="a1"/>
    <w:rsid w:val="008607D6"/>
    <w:pPr>
      <w:suppressAutoHyphens/>
      <w:spacing w:line="100" w:lineRule="atLeast"/>
    </w:pPr>
    <w:rPr>
      <w:rFonts w:ascii="Calibri" w:eastAsia="SimSun" w:hAnsi="Calibri" w:cs="font259"/>
      <w:sz w:val="20"/>
      <w:szCs w:val="20"/>
      <w:lang w:eastAsia="ar-SA"/>
    </w:rPr>
  </w:style>
  <w:style w:type="character" w:customStyle="1" w:styleId="c5c1">
    <w:name w:val="c5 c1"/>
    <w:uiPriority w:val="99"/>
    <w:rsid w:val="008607D6"/>
    <w:rPr>
      <w:rFonts w:cs="Times New Roman"/>
    </w:rPr>
  </w:style>
  <w:style w:type="character" w:customStyle="1" w:styleId="1fff9">
    <w:name w:val="Номер страницы1"/>
    <w:rsid w:val="00210247"/>
  </w:style>
  <w:style w:type="table" w:customStyle="1" w:styleId="84">
    <w:name w:val="Сетка таблицы8"/>
    <w:basedOn w:val="a3"/>
    <w:next w:val="a5"/>
    <w:uiPriority w:val="59"/>
    <w:rsid w:val="0074183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4"/>
    <w:uiPriority w:val="99"/>
    <w:semiHidden/>
    <w:unhideWhenUsed/>
    <w:rsid w:val="0061381D"/>
  </w:style>
  <w:style w:type="table" w:customStyle="1" w:styleId="94">
    <w:name w:val="Сетка таблицы9"/>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Обычный-абзац"/>
    <w:basedOn w:val="a1"/>
    <w:link w:val="-2"/>
    <w:qFormat/>
    <w:rsid w:val="0061381D"/>
    <w:pPr>
      <w:keepLines/>
      <w:autoSpaceDE w:val="0"/>
      <w:autoSpaceDN w:val="0"/>
      <w:adjustRightInd w:val="0"/>
      <w:spacing w:before="60" w:line="276" w:lineRule="auto"/>
      <w:ind w:firstLine="709"/>
      <w:jc w:val="both"/>
    </w:pPr>
    <w:rPr>
      <w:spacing w:val="4"/>
      <w:sz w:val="28"/>
      <w:szCs w:val="28"/>
    </w:rPr>
  </w:style>
  <w:style w:type="character" w:customStyle="1" w:styleId="-2">
    <w:name w:val="Обычный-абзац Знак"/>
    <w:link w:val="-0"/>
    <w:rsid w:val="0061381D"/>
    <w:rPr>
      <w:spacing w:val="4"/>
      <w:sz w:val="28"/>
      <w:szCs w:val="28"/>
    </w:rPr>
  </w:style>
  <w:style w:type="table" w:customStyle="1" w:styleId="11fb">
    <w:name w:val="Сетка таблицы11"/>
    <w:basedOn w:val="a3"/>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
    <w:basedOn w:val="a3"/>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uiPriority w:val="99"/>
    <w:rsid w:val="0061381D"/>
    <w:pPr>
      <w:widowControl w:val="0"/>
      <w:autoSpaceDE w:val="0"/>
      <w:autoSpaceDN w:val="0"/>
      <w:adjustRightInd w:val="0"/>
    </w:pPr>
    <w:rPr>
      <w:rFonts w:ascii="Tahoma" w:hAnsi="Tahoma" w:cs="Tahoma"/>
      <w:sz w:val="24"/>
      <w:szCs w:val="24"/>
    </w:rPr>
  </w:style>
  <w:style w:type="paragraph" w:customStyle="1" w:styleId="ConsPlusJurTerm">
    <w:name w:val="ConsPlusJurTerm"/>
    <w:uiPriority w:val="99"/>
    <w:rsid w:val="0061381D"/>
    <w:pPr>
      <w:widowControl w:val="0"/>
      <w:autoSpaceDE w:val="0"/>
      <w:autoSpaceDN w:val="0"/>
      <w:adjustRightInd w:val="0"/>
    </w:pPr>
    <w:rPr>
      <w:sz w:val="24"/>
      <w:szCs w:val="24"/>
    </w:rPr>
  </w:style>
  <w:style w:type="paragraph" w:customStyle="1" w:styleId="ConsPlusTextList">
    <w:name w:val="ConsPlusTextList"/>
    <w:uiPriority w:val="99"/>
    <w:rsid w:val="0061381D"/>
    <w:pPr>
      <w:widowControl w:val="0"/>
      <w:autoSpaceDE w:val="0"/>
      <w:autoSpaceDN w:val="0"/>
      <w:adjustRightInd w:val="0"/>
    </w:pPr>
    <w:rPr>
      <w:sz w:val="24"/>
      <w:szCs w:val="24"/>
    </w:rPr>
  </w:style>
  <w:style w:type="paragraph" w:customStyle="1" w:styleId="ConsPlusTextList1">
    <w:name w:val="ConsPlusTextList1"/>
    <w:uiPriority w:val="99"/>
    <w:rsid w:val="0061381D"/>
    <w:pPr>
      <w:widowControl w:val="0"/>
      <w:autoSpaceDE w:val="0"/>
      <w:autoSpaceDN w:val="0"/>
      <w:adjustRightInd w:val="0"/>
    </w:pPr>
    <w:rPr>
      <w:sz w:val="24"/>
      <w:szCs w:val="24"/>
    </w:rPr>
  </w:style>
  <w:style w:type="paragraph" w:customStyle="1" w:styleId="1fffa">
    <w:name w:val="Заголовок 1 (б/н)"/>
    <w:basedOn w:val="10"/>
    <w:link w:val="1fffb"/>
    <w:qFormat/>
    <w:rsid w:val="0061381D"/>
    <w:pPr>
      <w:keepLines/>
      <w:spacing w:before="0" w:after="240" w:line="276" w:lineRule="auto"/>
      <w:ind w:left="709"/>
    </w:pPr>
    <w:rPr>
      <w:rFonts w:ascii="Times New Roman" w:hAnsi="Times New Roman"/>
      <w:caps/>
      <w:color w:val="365F91"/>
      <w:kern w:val="20"/>
      <w:sz w:val="28"/>
      <w:szCs w:val="28"/>
    </w:rPr>
  </w:style>
  <w:style w:type="character" w:customStyle="1" w:styleId="1fffb">
    <w:name w:val="Заголовок 1 (б/н) Знак"/>
    <w:link w:val="1fffa"/>
    <w:rsid w:val="0061381D"/>
    <w:rPr>
      <w:b/>
      <w:bCs/>
      <w:caps/>
      <w:color w:val="365F91"/>
      <w:kern w:val="20"/>
      <w:sz w:val="28"/>
      <w:szCs w:val="28"/>
    </w:rPr>
  </w:style>
  <w:style w:type="numbering" w:customStyle="1" w:styleId="180">
    <w:name w:val="Нет списка18"/>
    <w:next w:val="a4"/>
    <w:uiPriority w:val="99"/>
    <w:semiHidden/>
    <w:unhideWhenUsed/>
    <w:rsid w:val="0061381D"/>
  </w:style>
  <w:style w:type="character" w:customStyle="1" w:styleId="nobr">
    <w:name w:val="nobr"/>
    <w:rsid w:val="0061381D"/>
  </w:style>
  <w:style w:type="numbering" w:customStyle="1" w:styleId="1111">
    <w:name w:val="Нет списка111"/>
    <w:next w:val="a4"/>
    <w:uiPriority w:val="99"/>
    <w:semiHidden/>
    <w:unhideWhenUsed/>
    <w:rsid w:val="0061381D"/>
  </w:style>
  <w:style w:type="table" w:customStyle="1" w:styleId="1112">
    <w:name w:val="Сетка таблицы111"/>
    <w:basedOn w:val="a3"/>
    <w:next w:val="a5"/>
    <w:uiPriority w:val="59"/>
    <w:rsid w:val="0061381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a">
    <w:name w:val="Заголовок №21"/>
    <w:basedOn w:val="a1"/>
    <w:rsid w:val="0061381D"/>
    <w:pPr>
      <w:widowControl w:val="0"/>
      <w:shd w:val="clear" w:color="auto" w:fill="FFFFFF"/>
      <w:spacing w:before="240" w:line="274" w:lineRule="exact"/>
      <w:ind w:firstLine="700"/>
      <w:jc w:val="both"/>
      <w:outlineLvl w:val="1"/>
    </w:pPr>
    <w:rPr>
      <w:rFonts w:ascii="Calibri" w:eastAsia="Calibri" w:hAnsi="Calibri"/>
      <w:b/>
      <w:bCs/>
      <w:sz w:val="23"/>
      <w:szCs w:val="23"/>
      <w:lang w:eastAsia="en-US"/>
    </w:rPr>
  </w:style>
  <w:style w:type="character" w:customStyle="1" w:styleId="211pt1">
    <w:name w:val="Основной текст (2) + 11 pt1"/>
    <w:uiPriority w:val="99"/>
    <w:rsid w:val="0061381D"/>
    <w:rPr>
      <w:rFonts w:ascii="Times New Roman" w:hAnsi="Times New Roman"/>
      <w:b w:val="0"/>
      <w:bCs w:val="0"/>
      <w:i w:val="0"/>
      <w:iCs w:val="0"/>
      <w:sz w:val="22"/>
      <w:szCs w:val="22"/>
      <w:shd w:val="clear" w:color="auto" w:fill="FFFFFF"/>
    </w:rPr>
  </w:style>
  <w:style w:type="paragraph" w:customStyle="1" w:styleId="315">
    <w:name w:val="Основной текст (3)1"/>
    <w:basedOn w:val="a1"/>
    <w:uiPriority w:val="99"/>
    <w:rsid w:val="0061381D"/>
    <w:pPr>
      <w:widowControl w:val="0"/>
      <w:shd w:val="clear" w:color="auto" w:fill="FFFFFF"/>
      <w:spacing w:line="283" w:lineRule="exact"/>
      <w:jc w:val="both"/>
    </w:pPr>
    <w:rPr>
      <w:rFonts w:ascii="Calibri" w:eastAsia="Calibri" w:hAnsi="Calibri"/>
      <w:sz w:val="21"/>
      <w:szCs w:val="21"/>
      <w:lang w:eastAsia="en-US"/>
    </w:rPr>
  </w:style>
  <w:style w:type="character" w:customStyle="1" w:styleId="apple-style-span">
    <w:name w:val="apple-style-span"/>
    <w:rsid w:val="0061381D"/>
  </w:style>
  <w:style w:type="paragraph" w:customStyle="1" w:styleId="afffffff6">
    <w:name w:val="Чертежный"/>
    <w:rsid w:val="0061381D"/>
    <w:pPr>
      <w:jc w:val="both"/>
    </w:pPr>
    <w:rPr>
      <w:rFonts w:ascii="ISOCPEUR" w:hAnsi="ISOCPEUR"/>
      <w:i/>
      <w:sz w:val="28"/>
      <w:lang w:val="uk-UA"/>
    </w:rPr>
  </w:style>
  <w:style w:type="character" w:customStyle="1" w:styleId="1a">
    <w:name w:val="Оглавление 1 Знак"/>
    <w:aliases w:val="заголовок Знак"/>
    <w:link w:val="19"/>
    <w:uiPriority w:val="39"/>
    <w:locked/>
    <w:rsid w:val="0061381D"/>
    <w:rPr>
      <w:b/>
      <w:sz w:val="24"/>
      <w:szCs w:val="24"/>
    </w:rPr>
  </w:style>
  <w:style w:type="paragraph" w:customStyle="1" w:styleId="tab1">
    <w:name w:val="tab1"/>
    <w:basedOn w:val="a1"/>
    <w:rsid w:val="0061381D"/>
    <w:pPr>
      <w:spacing w:before="100" w:beforeAutospacing="1" w:after="100" w:afterAutospacing="1"/>
    </w:pPr>
  </w:style>
  <w:style w:type="paragraph" w:customStyle="1" w:styleId="4b">
    <w:name w:val="Абзац списка4"/>
    <w:basedOn w:val="a1"/>
    <w:rsid w:val="0061381D"/>
    <w:pPr>
      <w:ind w:left="720"/>
    </w:pPr>
    <w:rPr>
      <w:rFonts w:eastAsia="Calibri"/>
    </w:rPr>
  </w:style>
  <w:style w:type="character" w:customStyle="1" w:styleId="afffffff7">
    <w:name w:val="Шрифт (К)"/>
    <w:uiPriority w:val="1"/>
    <w:rsid w:val="0061381D"/>
    <w:rPr>
      <w:i/>
    </w:rPr>
  </w:style>
  <w:style w:type="paragraph" w:customStyle="1" w:styleId="afffffff8">
    <w:name w:val="Автодор_ТЕКСТ"/>
    <w:basedOn w:val="a1"/>
    <w:link w:val="afffffff9"/>
    <w:qFormat/>
    <w:rsid w:val="0061381D"/>
    <w:pPr>
      <w:ind w:firstLine="720"/>
      <w:jc w:val="both"/>
    </w:pPr>
    <w:rPr>
      <w:sz w:val="28"/>
      <w:szCs w:val="28"/>
      <w:lang w:eastAsia="en-US"/>
    </w:rPr>
  </w:style>
  <w:style w:type="character" w:customStyle="1" w:styleId="afffffff9">
    <w:name w:val="Автодор_ТЕКСТ Знак"/>
    <w:link w:val="afffffff8"/>
    <w:rsid w:val="0061381D"/>
    <w:rPr>
      <w:sz w:val="28"/>
      <w:szCs w:val="28"/>
      <w:lang w:eastAsia="en-US"/>
    </w:rPr>
  </w:style>
  <w:style w:type="paragraph" w:customStyle="1" w:styleId="a">
    <w:name w:val="маркированный"/>
    <w:basedOn w:val="a1"/>
    <w:rsid w:val="0061381D"/>
    <w:pPr>
      <w:numPr>
        <w:numId w:val="2"/>
      </w:numPr>
      <w:suppressAutoHyphens/>
      <w:jc w:val="both"/>
    </w:pPr>
    <w:rPr>
      <w:sz w:val="28"/>
    </w:rPr>
  </w:style>
  <w:style w:type="table" w:customStyle="1" w:styleId="11110">
    <w:name w:val="Сетка таблицы1111"/>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Обычный + 14 пт"/>
    <w:basedOn w:val="af4"/>
    <w:rsid w:val="0061381D"/>
    <w:pPr>
      <w:numPr>
        <w:numId w:val="3"/>
      </w:numPr>
      <w:tabs>
        <w:tab w:val="clear" w:pos="1260"/>
      </w:tabs>
      <w:spacing w:before="100" w:beforeAutospacing="1" w:after="100" w:afterAutospacing="1"/>
      <w:ind w:left="0" w:firstLine="0"/>
    </w:pPr>
    <w:rPr>
      <w:rFonts w:ascii="Times New Roman" w:hAnsi="Times New Roman" w:cs="Times New Roman"/>
      <w:color w:val="auto"/>
      <w:spacing w:val="0"/>
    </w:rPr>
  </w:style>
  <w:style w:type="character" w:customStyle="1" w:styleId="FontStyle36">
    <w:name w:val="Font Style36"/>
    <w:rsid w:val="0061381D"/>
    <w:rPr>
      <w:rFonts w:ascii="Times New Roman" w:hAnsi="Times New Roman" w:cs="Times New Roman"/>
      <w:spacing w:val="-10"/>
      <w:sz w:val="28"/>
      <w:szCs w:val="28"/>
    </w:rPr>
  </w:style>
  <w:style w:type="numbering" w:customStyle="1" w:styleId="141">
    <w:name w:val="Стиль маркированный 14 пт1"/>
    <w:rsid w:val="0061381D"/>
    <w:pPr>
      <w:numPr>
        <w:numId w:val="4"/>
      </w:numPr>
    </w:pPr>
  </w:style>
  <w:style w:type="character" w:customStyle="1" w:styleId="wmi-callto">
    <w:name w:val="wmi-callto"/>
    <w:rsid w:val="0061381D"/>
  </w:style>
  <w:style w:type="numbering" w:customStyle="1" w:styleId="1411">
    <w:name w:val="Стиль маркированный 14 пт11"/>
    <w:rsid w:val="0061381D"/>
  </w:style>
  <w:style w:type="paragraph" w:customStyle="1" w:styleId="a0">
    <w:name w:val="Список ненумерованный"/>
    <w:basedOn w:val="-0"/>
    <w:next w:val="-0"/>
    <w:link w:val="afffffffa"/>
    <w:qFormat/>
    <w:rsid w:val="0061381D"/>
    <w:pPr>
      <w:numPr>
        <w:numId w:val="5"/>
      </w:numPr>
      <w:spacing w:before="0"/>
      <w:ind w:left="1134"/>
    </w:pPr>
  </w:style>
  <w:style w:type="character" w:customStyle="1" w:styleId="afffffffa">
    <w:name w:val="Список ненумерованный Знак"/>
    <w:link w:val="a0"/>
    <w:rsid w:val="0061381D"/>
    <w:rPr>
      <w:spacing w:val="4"/>
      <w:sz w:val="28"/>
      <w:szCs w:val="28"/>
    </w:rPr>
  </w:style>
  <w:style w:type="paragraph" w:styleId="afffffffb">
    <w:name w:val="List Number"/>
    <w:basedOn w:val="a1"/>
    <w:unhideWhenUsed/>
    <w:rsid w:val="0061381D"/>
    <w:pPr>
      <w:tabs>
        <w:tab w:val="num" w:pos="360"/>
      </w:tabs>
      <w:ind w:left="360" w:hanging="360"/>
      <w:contextualSpacing/>
    </w:pPr>
  </w:style>
  <w:style w:type="paragraph" w:styleId="4c">
    <w:name w:val="toc 4"/>
    <w:basedOn w:val="a1"/>
    <w:next w:val="a1"/>
    <w:autoRedefine/>
    <w:uiPriority w:val="39"/>
    <w:unhideWhenUsed/>
    <w:rsid w:val="0061381D"/>
    <w:pPr>
      <w:tabs>
        <w:tab w:val="right" w:leader="dot" w:pos="9921"/>
      </w:tabs>
      <w:jc w:val="both"/>
    </w:pPr>
    <w:rPr>
      <w:bCs/>
      <w:noProof/>
      <w:color w:val="111111"/>
      <w:sz w:val="28"/>
      <w:szCs w:val="28"/>
      <w:lang w:eastAsia="en-US"/>
    </w:rPr>
  </w:style>
  <w:style w:type="table" w:customStyle="1" w:styleId="124">
    <w:name w:val="Сетка таблицы12"/>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9">
    <w:name w:val="Абзац списка5"/>
    <w:basedOn w:val="a1"/>
    <w:rsid w:val="0061381D"/>
    <w:pPr>
      <w:suppressAutoHyphens/>
      <w:spacing w:after="200" w:line="276" w:lineRule="auto"/>
      <w:ind w:left="720"/>
    </w:pPr>
    <w:rPr>
      <w:rFonts w:ascii="Calibri" w:eastAsia="Calibri" w:hAnsi="Calibri" w:cs="Tahoma"/>
      <w:sz w:val="22"/>
      <w:szCs w:val="22"/>
      <w:lang w:eastAsia="ar-SA"/>
    </w:rPr>
  </w:style>
  <w:style w:type="paragraph" w:customStyle="1" w:styleId="Style19">
    <w:name w:val="Style19"/>
    <w:basedOn w:val="a1"/>
    <w:uiPriority w:val="99"/>
    <w:qFormat/>
    <w:rsid w:val="0061381D"/>
    <w:pPr>
      <w:widowControl w:val="0"/>
      <w:spacing w:line="323" w:lineRule="exact"/>
      <w:ind w:firstLine="710"/>
      <w:jc w:val="both"/>
    </w:pPr>
    <w:rPr>
      <w:color w:val="00000A"/>
    </w:rPr>
  </w:style>
  <w:style w:type="numbering" w:customStyle="1" w:styleId="1412">
    <w:name w:val="Стиль маркированный 14 пт12"/>
    <w:rsid w:val="0061381D"/>
  </w:style>
  <w:style w:type="character" w:customStyle="1" w:styleId="24pt">
    <w:name w:val="Основной текст (2) + 4 pt"/>
    <w:rsid w:val="0061381D"/>
    <w:rPr>
      <w:rFonts w:ascii="Arial" w:eastAsia="Arial" w:hAnsi="Arial" w:cs="Arial" w:hint="default"/>
      <w:b w:val="0"/>
      <w:bCs w:val="0"/>
      <w:i w:val="0"/>
      <w:iCs w:val="0"/>
      <w:smallCaps w:val="0"/>
      <w:strike w:val="0"/>
      <w:dstrike w:val="0"/>
      <w:color w:val="000000"/>
      <w:spacing w:val="0"/>
      <w:w w:val="100"/>
      <w:position w:val="0"/>
      <w:sz w:val="8"/>
      <w:szCs w:val="8"/>
      <w:u w:val="none"/>
      <w:effect w:val="none"/>
      <w:lang w:val="ru-RU" w:eastAsia="ru-RU" w:bidi="ru-RU"/>
    </w:rPr>
  </w:style>
  <w:style w:type="table" w:customStyle="1" w:styleId="410">
    <w:name w:val="Сетка таблицы41"/>
    <w:basedOn w:val="a3"/>
    <w:next w:val="a5"/>
    <w:uiPriority w:val="59"/>
    <w:rsid w:val="00613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fc">
    <w:name w:val="Неразрешенное упоминание11"/>
    <w:uiPriority w:val="99"/>
    <w:semiHidden/>
    <w:unhideWhenUsed/>
    <w:rsid w:val="0061381D"/>
    <w:rPr>
      <w:color w:val="605E5C"/>
      <w:shd w:val="clear" w:color="auto" w:fill="E1DFDD"/>
    </w:rPr>
  </w:style>
  <w:style w:type="character" w:customStyle="1" w:styleId="212pt0">
    <w:name w:val="Основной текст (2) + 12 pt;Не полужирный"/>
    <w:rsid w:val="0061381D"/>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8pt">
    <w:name w:val="Основной текст (2) + 8 pt"/>
    <w:rsid w:val="0061381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ffffffc">
    <w:name w:val="Подпись к таблице_"/>
    <w:link w:val="afffffffd"/>
    <w:rsid w:val="0061381D"/>
    <w:rPr>
      <w:rFonts w:ascii="Arial" w:eastAsia="Arial" w:hAnsi="Arial" w:cs="Arial"/>
      <w:shd w:val="clear" w:color="auto" w:fill="FFFFFF"/>
    </w:rPr>
  </w:style>
  <w:style w:type="paragraph" w:customStyle="1" w:styleId="afffffffd">
    <w:name w:val="Подпись к таблице"/>
    <w:basedOn w:val="a1"/>
    <w:link w:val="afffffffc"/>
    <w:rsid w:val="0061381D"/>
    <w:pPr>
      <w:widowControl w:val="0"/>
      <w:shd w:val="clear" w:color="auto" w:fill="FFFFFF"/>
      <w:spacing w:line="0" w:lineRule="atLeast"/>
    </w:pPr>
    <w:rPr>
      <w:rFonts w:ascii="Arial" w:eastAsia="Arial" w:hAnsi="Arial"/>
      <w:sz w:val="20"/>
      <w:szCs w:val="20"/>
    </w:rPr>
  </w:style>
  <w:style w:type="character" w:customStyle="1" w:styleId="2Sylfaen12pt">
    <w:name w:val="Основной текст (2) + Sylfaen;12 pt;Не полужирный"/>
    <w:rsid w:val="0061381D"/>
    <w:rPr>
      <w:rFonts w:ascii="Sylfaen" w:eastAsia="Sylfaen" w:hAnsi="Sylfaen" w:cs="Sylfae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15pt">
    <w:name w:val="Основной текст (2) + 11;5 pt"/>
    <w:rsid w:val="0061381D"/>
    <w:rPr>
      <w:rFonts w:ascii="Arial" w:eastAsia="Arial" w:hAnsi="Arial" w:cs="Arial"/>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Sylfaen12pt0">
    <w:name w:val="Основной текст (2) + Sylfaen;12 pt;Не полужирный;Малые прописные"/>
    <w:rsid w:val="0061381D"/>
    <w:rPr>
      <w:rFonts w:ascii="Sylfaen" w:eastAsia="Sylfaen" w:hAnsi="Sylfaen" w:cs="Sylfaen"/>
      <w:b/>
      <w:bCs/>
      <w:i w:val="0"/>
      <w:iCs w:val="0"/>
      <w:smallCaps/>
      <w:strike w:val="0"/>
      <w:color w:val="000000"/>
      <w:spacing w:val="0"/>
      <w:w w:val="100"/>
      <w:position w:val="0"/>
      <w:sz w:val="24"/>
      <w:szCs w:val="24"/>
      <w:u w:val="none"/>
      <w:shd w:val="clear" w:color="auto" w:fill="FFFFFF"/>
      <w:lang w:val="en-US" w:eastAsia="en-US" w:bidi="en-US"/>
    </w:rPr>
  </w:style>
  <w:style w:type="character" w:customStyle="1" w:styleId="29pt">
    <w:name w:val="Основной текст (2) + 9 pt"/>
    <w:rsid w:val="0061381D"/>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Не полужирный;Малые прописные"/>
    <w:rsid w:val="0061381D"/>
    <w:rPr>
      <w:rFonts w:ascii="Arial" w:eastAsia="Arial" w:hAnsi="Arial" w:cs="Arial"/>
      <w:b/>
      <w:bCs/>
      <w:i w:val="0"/>
      <w:iCs w:val="0"/>
      <w:smallCaps/>
      <w:strike w:val="0"/>
      <w:color w:val="000000"/>
      <w:spacing w:val="0"/>
      <w:w w:val="100"/>
      <w:position w:val="0"/>
      <w:sz w:val="18"/>
      <w:szCs w:val="18"/>
      <w:u w:val="none"/>
      <w:shd w:val="clear" w:color="auto" w:fill="FFFFFF"/>
      <w:lang w:val="en-US" w:eastAsia="en-US" w:bidi="en-US"/>
    </w:rPr>
  </w:style>
  <w:style w:type="character" w:customStyle="1" w:styleId="275pt">
    <w:name w:val="Основной текст (2) + 7;5 pt;Не полужирный"/>
    <w:rsid w:val="0061381D"/>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9pt1">
    <w:name w:val="Основной текст (2) + 9 pt;Не полужирный"/>
    <w:rsid w:val="0061381D"/>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4pt0">
    <w:name w:val="Основной текст (2) + 4 pt;Не полужирный"/>
    <w:rsid w:val="0061381D"/>
    <w:rPr>
      <w:rFonts w:ascii="Arial" w:eastAsia="Arial" w:hAnsi="Arial" w:cs="Arial"/>
      <w:b/>
      <w:bCs/>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45pt">
    <w:name w:val="Основной текст (2) + 4;5 pt;Не полужирный"/>
    <w:rsid w:val="0061381D"/>
    <w:rPr>
      <w:rFonts w:ascii="Arial" w:eastAsia="Arial" w:hAnsi="Arial" w:cs="Arial"/>
      <w:b/>
      <w:bCs/>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11pt0">
    <w:name w:val="Основной текст (2) + 11 pt;Не полужирный"/>
    <w:rsid w:val="0061381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0">
    <w:name w:val="Основной текст (2) + 11;5 pt;Не полужирный;Малые прописные"/>
    <w:rsid w:val="0061381D"/>
    <w:rPr>
      <w:rFonts w:ascii="Arial" w:eastAsia="Arial" w:hAnsi="Arial" w:cs="Arial"/>
      <w:b/>
      <w:bCs/>
      <w:i w:val="0"/>
      <w:iCs w:val="0"/>
      <w:smallCaps/>
      <w:strike w:val="0"/>
      <w:color w:val="000000"/>
      <w:spacing w:val="0"/>
      <w:w w:val="100"/>
      <w:position w:val="0"/>
      <w:sz w:val="23"/>
      <w:szCs w:val="23"/>
      <w:u w:val="none"/>
      <w:shd w:val="clear" w:color="auto" w:fill="FFFFFF"/>
      <w:lang w:val="en-US" w:eastAsia="en-US" w:bidi="en-US"/>
    </w:rPr>
  </w:style>
  <w:style w:type="character" w:customStyle="1" w:styleId="295pt">
    <w:name w:val="Основной текст (2) + 9;5 pt;Не полужирный"/>
    <w:rsid w:val="0061381D"/>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Не полужирный;Малые прописные"/>
    <w:rsid w:val="0061381D"/>
    <w:rPr>
      <w:rFonts w:ascii="Arial" w:eastAsia="Arial" w:hAnsi="Arial" w:cs="Arial"/>
      <w:b/>
      <w:bCs/>
      <w:i w:val="0"/>
      <w:iCs w:val="0"/>
      <w:smallCaps/>
      <w:strike w:val="0"/>
      <w:color w:val="000000"/>
      <w:spacing w:val="0"/>
      <w:w w:val="100"/>
      <w:position w:val="0"/>
      <w:sz w:val="19"/>
      <w:szCs w:val="19"/>
      <w:u w:val="none"/>
      <w:shd w:val="clear" w:color="auto" w:fill="FFFFFF"/>
      <w:lang w:val="en-US" w:eastAsia="en-US" w:bidi="en-US"/>
    </w:rPr>
  </w:style>
  <w:style w:type="character" w:customStyle="1" w:styleId="28pt0">
    <w:name w:val="Основной текст (2) + 8 pt;Малые прописные"/>
    <w:rsid w:val="0061381D"/>
    <w:rPr>
      <w:rFonts w:ascii="Arial" w:eastAsia="Arial" w:hAnsi="Arial" w:cs="Arial"/>
      <w:b/>
      <w:bCs/>
      <w:i w:val="0"/>
      <w:iCs w:val="0"/>
      <w:smallCaps/>
      <w:strike w:val="0"/>
      <w:color w:val="000000"/>
      <w:spacing w:val="0"/>
      <w:w w:val="100"/>
      <w:position w:val="0"/>
      <w:sz w:val="16"/>
      <w:szCs w:val="16"/>
      <w:u w:val="none"/>
      <w:shd w:val="clear" w:color="auto" w:fill="FFFFFF"/>
      <w:lang w:val="en-US" w:eastAsia="en-US" w:bidi="en-US"/>
    </w:rPr>
  </w:style>
  <w:style w:type="character" w:customStyle="1" w:styleId="213pt40">
    <w:name w:val="Основной текст (2) + 13 pt;Масштаб 40%"/>
    <w:rsid w:val="0061381D"/>
    <w:rPr>
      <w:rFonts w:ascii="Arial" w:eastAsia="Arial" w:hAnsi="Arial" w:cs="Arial"/>
      <w:b/>
      <w:bCs/>
      <w:i w:val="0"/>
      <w:iCs w:val="0"/>
      <w:smallCaps w:val="0"/>
      <w:strike w:val="0"/>
      <w:color w:val="000000"/>
      <w:spacing w:val="0"/>
      <w:w w:val="40"/>
      <w:position w:val="0"/>
      <w:sz w:val="26"/>
      <w:szCs w:val="26"/>
      <w:u w:val="none"/>
      <w:shd w:val="clear" w:color="auto" w:fill="FFFFFF"/>
      <w:lang w:val="ru-RU" w:eastAsia="ru-RU" w:bidi="ru-RU"/>
    </w:rPr>
  </w:style>
  <w:style w:type="character" w:customStyle="1" w:styleId="2ff1">
    <w:name w:val="Основной текст (2) + Не полужирный"/>
    <w:rsid w:val="0061381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1">
    <w:name w:val="Основной текст (2) + 9;5 pt;Малые прописные"/>
    <w:rsid w:val="0061381D"/>
    <w:rPr>
      <w:rFonts w:ascii="Arial" w:eastAsia="Arial" w:hAnsi="Arial" w:cs="Arial"/>
      <w:b/>
      <w:bCs/>
      <w:i w:val="0"/>
      <w:iCs w:val="0"/>
      <w:smallCaps/>
      <w:strike w:val="0"/>
      <w:color w:val="000000"/>
      <w:spacing w:val="0"/>
      <w:w w:val="100"/>
      <w:position w:val="0"/>
      <w:sz w:val="19"/>
      <w:szCs w:val="19"/>
      <w:u w:val="none"/>
      <w:shd w:val="clear" w:color="auto" w:fill="FFFFFF"/>
      <w:lang w:val="en-US" w:eastAsia="en-US" w:bidi="en-US"/>
    </w:rPr>
  </w:style>
  <w:style w:type="character" w:customStyle="1" w:styleId="213pt-1pt">
    <w:name w:val="Основной текст (2) + 13 pt;Интервал -1 pt"/>
    <w:rsid w:val="0061381D"/>
    <w:rPr>
      <w:rFonts w:ascii="Arial" w:eastAsia="Arial" w:hAnsi="Arial" w:cs="Arial"/>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2ff2">
    <w:name w:val="Неразрешенное упоминание2"/>
    <w:uiPriority w:val="99"/>
    <w:semiHidden/>
    <w:unhideWhenUsed/>
    <w:rsid w:val="0061381D"/>
    <w:rPr>
      <w:color w:val="605E5C"/>
      <w:shd w:val="clear" w:color="auto" w:fill="E1DFDD"/>
    </w:rPr>
  </w:style>
  <w:style w:type="character" w:customStyle="1" w:styleId="2ff3">
    <w:name w:val="Основной текст (2) + Полужирный"/>
    <w:rsid w:val="0061381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32">
    <w:name w:val="Основной текст (13)_"/>
    <w:rsid w:val="0061381D"/>
    <w:rPr>
      <w:b/>
      <w:bCs/>
      <w:i w:val="0"/>
      <w:iCs w:val="0"/>
      <w:smallCaps w:val="0"/>
      <w:strike w:val="0"/>
      <w:sz w:val="22"/>
      <w:szCs w:val="22"/>
      <w:u w:val="none"/>
    </w:rPr>
  </w:style>
  <w:style w:type="character" w:customStyle="1" w:styleId="133">
    <w:name w:val="Основной текст (13)"/>
    <w:rsid w:val="0061381D"/>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numbering" w:customStyle="1" w:styleId="190">
    <w:name w:val="Нет списка19"/>
    <w:next w:val="a4"/>
    <w:uiPriority w:val="99"/>
    <w:semiHidden/>
    <w:unhideWhenUsed/>
    <w:rsid w:val="0080127C"/>
  </w:style>
  <w:style w:type="table" w:customStyle="1" w:styleId="104">
    <w:name w:val="Сетка таблицы10"/>
    <w:basedOn w:val="a3"/>
    <w:next w:val="a5"/>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
    <w:basedOn w:val="a3"/>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4"/>
    <w:uiPriority w:val="99"/>
    <w:semiHidden/>
    <w:unhideWhenUsed/>
    <w:rsid w:val="0080127C"/>
  </w:style>
  <w:style w:type="numbering" w:customStyle="1" w:styleId="1120">
    <w:name w:val="Нет списка112"/>
    <w:next w:val="a4"/>
    <w:uiPriority w:val="99"/>
    <w:semiHidden/>
    <w:unhideWhenUsed/>
    <w:rsid w:val="0080127C"/>
  </w:style>
  <w:style w:type="table" w:customStyle="1" w:styleId="1121">
    <w:name w:val="Сетка таблицы112"/>
    <w:basedOn w:val="a3"/>
    <w:next w:val="a5"/>
    <w:uiPriority w:val="59"/>
    <w:rsid w:val="0080127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3"/>
    <w:next w:val="a5"/>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5"/>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Стиль маркированный 14 пт13"/>
    <w:rsid w:val="0080127C"/>
    <w:pPr>
      <w:numPr>
        <w:numId w:val="5"/>
      </w:numPr>
    </w:pPr>
  </w:style>
  <w:style w:type="numbering" w:customStyle="1" w:styleId="14111">
    <w:name w:val="Стиль маркированный 14 пт111"/>
    <w:rsid w:val="0080127C"/>
  </w:style>
  <w:style w:type="table" w:customStyle="1" w:styleId="1210">
    <w:name w:val="Сетка таблицы121"/>
    <w:basedOn w:val="a3"/>
    <w:next w:val="a5"/>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1">
    <w:name w:val="Стиль маркированный 14 пт121"/>
    <w:rsid w:val="0080127C"/>
  </w:style>
  <w:style w:type="table" w:customStyle="1" w:styleId="420">
    <w:name w:val="Сетка таблицы42"/>
    <w:basedOn w:val="a3"/>
    <w:next w:val="a5"/>
    <w:uiPriority w:val="59"/>
    <w:rsid w:val="00801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e">
    <w:name w:val="Title"/>
    <w:basedOn w:val="a1"/>
    <w:qFormat/>
    <w:rsid w:val="00992C2A"/>
    <w:pPr>
      <w:jc w:val="center"/>
    </w:pPr>
    <w:rPr>
      <w:sz w:val="28"/>
      <w:szCs w:val="20"/>
    </w:rPr>
  </w:style>
  <w:style w:type="character" w:customStyle="1" w:styleId="2ff4">
    <w:name w:val="Название Знак2"/>
    <w:basedOn w:val="a2"/>
    <w:rsid w:val="00992C2A"/>
    <w:rPr>
      <w:rFonts w:ascii="Cambria" w:eastAsia="Times New Roman" w:hAnsi="Cambria" w:cs="Times New Roman"/>
      <w:color w:val="17365D"/>
      <w:spacing w:val="5"/>
      <w:kern w:val="28"/>
      <w:sz w:val="52"/>
      <w:szCs w:val="52"/>
    </w:rPr>
  </w:style>
  <w:style w:type="table" w:customStyle="1" w:styleId="GridTable2-Accent5">
    <w:name w:val="Grid Table 2 - Accent 5"/>
    <w:uiPriority w:val="99"/>
    <w:rsid w:val="00E1538F"/>
    <w:rPr>
      <w:rFonts w:eastAsia="DejaVu Sans" w:cs="DejaVu Sans"/>
      <w:sz w:val="24"/>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paragraph" w:customStyle="1" w:styleId="Standard">
    <w:name w:val="Standard"/>
    <w:rsid w:val="00C40085"/>
    <w:pPr>
      <w:widowControl w:val="0"/>
      <w:suppressAutoHyphens/>
      <w:autoSpaceDN w:val="0"/>
    </w:pPr>
    <w:rPr>
      <w:rFonts w:ascii="Arial" w:eastAsia="SimSun" w:hAnsi="Arial" w:cs="Mangal"/>
      <w:kern w:val="3"/>
      <w:sz w:val="24"/>
      <w:szCs w:val="24"/>
      <w:lang w:eastAsia="zh-CN" w:bidi="hi-IN"/>
    </w:rPr>
  </w:style>
  <w:style w:type="paragraph" w:customStyle="1" w:styleId="ConsPlusDocList0">
    <w:name w:val="ConsPlusDocList"/>
    <w:next w:val="a1"/>
    <w:rsid w:val="003C288D"/>
    <w:pPr>
      <w:widowControl w:val="0"/>
      <w:suppressAutoHyphens/>
      <w:autoSpaceDE w:val="0"/>
    </w:pPr>
    <w:rPr>
      <w:rFonts w:ascii="Arial" w:eastAsia="Arial" w:hAnsi="Arial" w:cs="Arial"/>
      <w:lang w:eastAsia="hi-IN" w:bidi="hi-IN"/>
    </w:rPr>
  </w:style>
  <w:style w:type="paragraph" w:customStyle="1" w:styleId="affffffff">
    <w:name w:val="Базовый"/>
    <w:rsid w:val="005A2C9F"/>
    <w:pPr>
      <w:suppressAutoHyphens/>
      <w:spacing w:after="200" w:line="276" w:lineRule="auto"/>
    </w:pPr>
    <w:rPr>
      <w:rFonts w:ascii="Calibri" w:hAnsi="Calibri"/>
      <w:sz w:val="22"/>
      <w:szCs w:val="22"/>
      <w:lang w:eastAsia="en-US"/>
    </w:rPr>
  </w:style>
  <w:style w:type="character" w:customStyle="1" w:styleId="Bodytext11ptBold">
    <w:name w:val="Body text + 11 pt;Bold"/>
    <w:rsid w:val="004B70D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Bodytext">
    <w:name w:val="Body text_"/>
    <w:link w:val="1f5"/>
    <w:rsid w:val="004B70D6"/>
    <w:rPr>
      <w:b/>
      <w:sz w:val="28"/>
    </w:rPr>
  </w:style>
  <w:style w:type="paragraph" w:customStyle="1" w:styleId="14125">
    <w:name w:val="Стиль 14 пт По ширине Первая строка:  125 см"/>
    <w:basedOn w:val="a1"/>
    <w:link w:val="141250"/>
    <w:rsid w:val="009B794B"/>
    <w:pPr>
      <w:ind w:left="2" w:firstLine="709"/>
      <w:jc w:val="both"/>
    </w:pPr>
    <w:rPr>
      <w:sz w:val="28"/>
      <w:szCs w:val="20"/>
    </w:rPr>
  </w:style>
  <w:style w:type="character" w:customStyle="1" w:styleId="141250">
    <w:name w:val="Стиль 14 пт По ширине Первая строка:  125 см Знак"/>
    <w:link w:val="14125"/>
    <w:rsid w:val="009B794B"/>
    <w:rPr>
      <w:sz w:val="28"/>
    </w:rPr>
  </w:style>
  <w:style w:type="paragraph" w:customStyle="1" w:styleId="affffffff0">
    <w:name w:val="Стиль По ширине"/>
    <w:basedOn w:val="a1"/>
    <w:link w:val="affffffff1"/>
    <w:rsid w:val="009B794B"/>
    <w:pPr>
      <w:jc w:val="both"/>
    </w:pPr>
    <w:rPr>
      <w:szCs w:val="20"/>
    </w:rPr>
  </w:style>
  <w:style w:type="paragraph" w:customStyle="1" w:styleId="144">
    <w:name w:val="Стиль Стиль По ширине + 14 пт Черный"/>
    <w:basedOn w:val="affffffff0"/>
    <w:link w:val="145"/>
    <w:rsid w:val="009B794B"/>
    <w:rPr>
      <w:color w:val="000000"/>
      <w:sz w:val="28"/>
    </w:rPr>
  </w:style>
  <w:style w:type="character" w:customStyle="1" w:styleId="affffffff1">
    <w:name w:val="Стиль По ширине Знак"/>
    <w:link w:val="affffffff0"/>
    <w:rsid w:val="009B794B"/>
    <w:rPr>
      <w:sz w:val="24"/>
    </w:rPr>
  </w:style>
  <w:style w:type="character" w:customStyle="1" w:styleId="145">
    <w:name w:val="Стиль Стиль По ширине + 14 пт Черный Знак"/>
    <w:link w:val="144"/>
    <w:rsid w:val="009B794B"/>
    <w:rPr>
      <w:color w:val="000000"/>
      <w:sz w:val="28"/>
    </w:rPr>
  </w:style>
  <w:style w:type="paragraph" w:customStyle="1" w:styleId="formattexttopleveltext">
    <w:name w:val="formattext topleveltext"/>
    <w:basedOn w:val="a1"/>
    <w:rsid w:val="002C7637"/>
    <w:pPr>
      <w:spacing w:before="100" w:beforeAutospacing="1" w:after="100" w:afterAutospacing="1"/>
    </w:pPr>
  </w:style>
  <w:style w:type="paragraph" w:customStyle="1" w:styleId="TextBoldCenter">
    <w:name w:val="TextBoldCenter"/>
    <w:basedOn w:val="a1"/>
    <w:rsid w:val="003D44EE"/>
    <w:pPr>
      <w:autoSpaceDE w:val="0"/>
      <w:autoSpaceDN w:val="0"/>
      <w:adjustRightInd w:val="0"/>
      <w:spacing w:before="283"/>
      <w:jc w:val="center"/>
    </w:pPr>
    <w:rPr>
      <w:rFonts w:eastAsia="Calibri"/>
      <w:b/>
      <w:bCs/>
      <w:sz w:val="26"/>
      <w:szCs w:val="26"/>
      <w:lang w:val="en-US" w:bidi="en-US"/>
    </w:rPr>
  </w:style>
  <w:style w:type="paragraph" w:customStyle="1" w:styleId="TextBasTxt">
    <w:name w:val="TextBasTxt"/>
    <w:basedOn w:val="a1"/>
    <w:rsid w:val="003D44EE"/>
    <w:pPr>
      <w:autoSpaceDE w:val="0"/>
      <w:autoSpaceDN w:val="0"/>
      <w:adjustRightInd w:val="0"/>
      <w:ind w:firstLine="567"/>
      <w:jc w:val="both"/>
    </w:pPr>
    <w:rPr>
      <w:rFonts w:eastAsia="Calibri"/>
      <w:lang w:val="en-US" w:bidi="en-US"/>
    </w:rPr>
  </w:style>
  <w:style w:type="paragraph" w:customStyle="1" w:styleId="rezul">
    <w:name w:val="rezul"/>
    <w:basedOn w:val="a1"/>
    <w:rsid w:val="003D44EE"/>
    <w:pPr>
      <w:widowControl w:val="0"/>
      <w:ind w:firstLine="283"/>
      <w:jc w:val="both"/>
    </w:pPr>
    <w:rPr>
      <w:b/>
      <w:szCs w:val="20"/>
      <w:lang w:val="en-US" w:eastAsia="en-US" w:bidi="en-US"/>
    </w:rPr>
  </w:style>
  <w:style w:type="paragraph" w:customStyle="1" w:styleId="headdoc">
    <w:name w:val="headdoc"/>
    <w:rsid w:val="003D44EE"/>
    <w:pPr>
      <w:widowControl w:val="0"/>
      <w:suppressAutoHyphens/>
      <w:spacing w:after="200" w:line="276" w:lineRule="auto"/>
    </w:pPr>
    <w:rPr>
      <w:rFonts w:ascii="Calibri" w:hAnsi="Calibri" w:cs="Calibri"/>
      <w:kern w:val="1"/>
      <w:sz w:val="22"/>
      <w:szCs w:val="22"/>
      <w:lang w:val="en-US" w:eastAsia="ar-SA" w:bidi="en-US"/>
    </w:rPr>
  </w:style>
  <w:style w:type="paragraph" w:customStyle="1" w:styleId="msonormalmailrucssattributepostfixmailrucssattributepostfix">
    <w:name w:val="msonormalmailrucssattributepostfix_mailru_css_attribute_postfix"/>
    <w:basedOn w:val="a1"/>
    <w:rsid w:val="00F71D28"/>
    <w:pPr>
      <w:spacing w:before="100" w:beforeAutospacing="1" w:after="100" w:afterAutospacing="1"/>
    </w:pPr>
  </w:style>
  <w:style w:type="character" w:customStyle="1" w:styleId="js-phone-number">
    <w:name w:val="js-phone-number"/>
    <w:basedOn w:val="a2"/>
    <w:rsid w:val="00F71D28"/>
  </w:style>
  <w:style w:type="paragraph" w:customStyle="1" w:styleId="76">
    <w:name w:val="Абзац списка7"/>
    <w:basedOn w:val="a1"/>
    <w:rsid w:val="008A7116"/>
    <w:pPr>
      <w:suppressAutoHyphens/>
      <w:spacing w:after="200" w:line="276" w:lineRule="auto"/>
      <w:ind w:left="720"/>
    </w:pPr>
    <w:rPr>
      <w:rFonts w:ascii="Calibri" w:eastAsia="SimSun" w:hAnsi="Calibri" w:cs="font537"/>
      <w:sz w:val="22"/>
      <w:szCs w:val="22"/>
      <w:lang w:eastAsia="ar-SA"/>
    </w:rPr>
  </w:style>
  <w:style w:type="paragraph" w:customStyle="1" w:styleId="3f5">
    <w:name w:val="Без интервала3"/>
    <w:rsid w:val="00731CD3"/>
    <w:pPr>
      <w:suppressAutoHyphens/>
      <w:spacing w:line="100" w:lineRule="atLeast"/>
      <w:ind w:firstLine="709"/>
      <w:jc w:val="both"/>
    </w:pPr>
    <w:rPr>
      <w:rFonts w:eastAsia="SimSun"/>
      <w:sz w:val="28"/>
      <w:szCs w:val="22"/>
      <w:lang w:eastAsia="ar-SA"/>
    </w:rPr>
  </w:style>
  <w:style w:type="paragraph" w:customStyle="1" w:styleId="69">
    <w:name w:val="Абзац списка6"/>
    <w:basedOn w:val="a1"/>
    <w:rsid w:val="00731CD3"/>
    <w:pPr>
      <w:suppressAutoHyphens/>
      <w:spacing w:after="200" w:line="276" w:lineRule="auto"/>
      <w:ind w:left="720"/>
    </w:pPr>
    <w:rPr>
      <w:rFonts w:ascii="Calibri" w:eastAsia="SimSun" w:hAnsi="Calibri" w:cs="Calibri"/>
      <w:sz w:val="22"/>
      <w:szCs w:val="22"/>
      <w:lang w:eastAsia="ar-SA"/>
    </w:rPr>
  </w:style>
  <w:style w:type="paragraph" w:customStyle="1" w:styleId="3f6">
    <w:name w:val="Обычный (веб)3"/>
    <w:basedOn w:val="a1"/>
    <w:rsid w:val="00731CD3"/>
    <w:pPr>
      <w:suppressAutoHyphens/>
      <w:spacing w:before="100" w:after="28" w:line="100" w:lineRule="atLeast"/>
    </w:pPr>
    <w:rPr>
      <w:lang w:eastAsia="ar-SA"/>
    </w:rPr>
  </w:style>
  <w:style w:type="paragraph" w:customStyle="1" w:styleId="3f7">
    <w:name w:val="Текст выноски3"/>
    <w:basedOn w:val="a1"/>
    <w:rsid w:val="00731CD3"/>
    <w:pPr>
      <w:suppressAutoHyphens/>
      <w:spacing w:line="100" w:lineRule="atLeast"/>
    </w:pPr>
    <w:rPr>
      <w:rFonts w:ascii="Segoe UI" w:eastAsia="SimSun" w:hAnsi="Segoe UI" w:cs="Segoe UI"/>
      <w:sz w:val="18"/>
      <w:szCs w:val="18"/>
      <w:lang w:eastAsia="ar-SA"/>
    </w:rPr>
  </w:style>
  <w:style w:type="paragraph" w:customStyle="1" w:styleId="3f8">
    <w:name w:val="Текст сноски3"/>
    <w:basedOn w:val="a1"/>
    <w:rsid w:val="00731CD3"/>
    <w:pPr>
      <w:suppressAutoHyphens/>
      <w:spacing w:line="100" w:lineRule="atLeast"/>
    </w:pPr>
    <w:rPr>
      <w:rFonts w:ascii="Calibri" w:eastAsia="SimSun" w:hAnsi="Calibri" w:cs="Calibri"/>
      <w:sz w:val="20"/>
      <w:szCs w:val="20"/>
      <w:lang w:eastAsia="ar-SA"/>
    </w:rPr>
  </w:style>
  <w:style w:type="character" w:customStyle="1" w:styleId="85">
    <w:name w:val="Основной шрифт абзаца8"/>
    <w:rsid w:val="00731CD3"/>
  </w:style>
  <w:style w:type="character" w:customStyle="1" w:styleId="3f9">
    <w:name w:val="Знак сноски3"/>
    <w:basedOn w:val="85"/>
    <w:rsid w:val="00731CD3"/>
    <w:rPr>
      <w:vertAlign w:val="superscript"/>
    </w:rPr>
  </w:style>
  <w:style w:type="character" w:customStyle="1" w:styleId="512pt">
    <w:name w:val="Основной текст (5) + 12 pt;Не полужирный"/>
    <w:basedOn w:val="56"/>
    <w:rsid w:val="00950EB4"/>
    <w:rPr>
      <w:b/>
      <w:bCs/>
      <w:color w:val="000000"/>
      <w:spacing w:val="0"/>
      <w:w w:val="100"/>
      <w:position w:val="0"/>
      <w:sz w:val="24"/>
      <w:szCs w:val="24"/>
      <w:shd w:val="clear" w:color="auto" w:fill="FFFFFF"/>
      <w:lang w:val="ru-RU" w:eastAsia="ru-RU" w:bidi="ru-RU"/>
    </w:rPr>
  </w:style>
  <w:style w:type="character" w:customStyle="1" w:styleId="3fa">
    <w:name w:val="Неразрешенное упоминание3"/>
    <w:basedOn w:val="a2"/>
    <w:uiPriority w:val="99"/>
    <w:semiHidden/>
    <w:unhideWhenUsed/>
    <w:rsid w:val="007418DE"/>
    <w:rPr>
      <w:color w:val="605E5C"/>
      <w:shd w:val="clear" w:color="auto" w:fill="E1DFDD"/>
    </w:rPr>
  </w:style>
  <w:style w:type="paragraph" w:styleId="z-">
    <w:name w:val="HTML Top of Form"/>
    <w:basedOn w:val="a1"/>
    <w:next w:val="a1"/>
    <w:link w:val="z-0"/>
    <w:hidden/>
    <w:uiPriority w:val="99"/>
    <w:semiHidden/>
    <w:unhideWhenUsed/>
    <w:rsid w:val="00027F83"/>
    <w:pPr>
      <w:pBdr>
        <w:bottom w:val="single" w:sz="6" w:space="1" w:color="auto"/>
      </w:pBdr>
      <w:jc w:val="center"/>
    </w:pPr>
    <w:rPr>
      <w:rFonts w:ascii="Arial" w:hAnsi="Arial" w:cs="Arial"/>
      <w:vanish/>
      <w:sz w:val="16"/>
      <w:szCs w:val="16"/>
    </w:rPr>
  </w:style>
  <w:style w:type="character" w:customStyle="1" w:styleId="z-0">
    <w:name w:val="z-Начало формы Знак"/>
    <w:basedOn w:val="a2"/>
    <w:link w:val="z-"/>
    <w:uiPriority w:val="99"/>
    <w:semiHidden/>
    <w:rsid w:val="00027F83"/>
    <w:rPr>
      <w:rFonts w:ascii="Arial" w:hAnsi="Arial" w:cs="Arial"/>
      <w:vanish/>
      <w:sz w:val="16"/>
      <w:szCs w:val="16"/>
    </w:rPr>
  </w:style>
  <w:style w:type="paragraph" w:styleId="z-1">
    <w:name w:val="HTML Bottom of Form"/>
    <w:basedOn w:val="a1"/>
    <w:next w:val="a1"/>
    <w:link w:val="z-2"/>
    <w:hidden/>
    <w:uiPriority w:val="99"/>
    <w:semiHidden/>
    <w:unhideWhenUsed/>
    <w:rsid w:val="00027F83"/>
    <w:pPr>
      <w:pBdr>
        <w:top w:val="single" w:sz="6" w:space="1" w:color="auto"/>
      </w:pBdr>
      <w:jc w:val="center"/>
    </w:pPr>
    <w:rPr>
      <w:rFonts w:ascii="Arial" w:hAnsi="Arial" w:cs="Arial"/>
      <w:vanish/>
      <w:sz w:val="16"/>
      <w:szCs w:val="16"/>
    </w:rPr>
  </w:style>
  <w:style w:type="character" w:customStyle="1" w:styleId="z-2">
    <w:name w:val="z-Конец формы Знак"/>
    <w:basedOn w:val="a2"/>
    <w:link w:val="z-1"/>
    <w:uiPriority w:val="99"/>
    <w:semiHidden/>
    <w:rsid w:val="00027F83"/>
    <w:rPr>
      <w:rFonts w:ascii="Arial" w:hAnsi="Arial" w:cs="Arial"/>
      <w:vanish/>
      <w:sz w:val="16"/>
      <w:szCs w:val="16"/>
    </w:rPr>
  </w:style>
  <w:style w:type="paragraph" w:customStyle="1" w:styleId="first">
    <w:name w:val="first"/>
    <w:basedOn w:val="a1"/>
    <w:rsid w:val="00027F83"/>
    <w:pPr>
      <w:spacing w:before="100" w:beforeAutospacing="1" w:after="100" w:afterAutospacing="1"/>
    </w:pPr>
  </w:style>
  <w:style w:type="paragraph" w:customStyle="1" w:styleId="second">
    <w:name w:val="second"/>
    <w:basedOn w:val="a1"/>
    <w:rsid w:val="00027F83"/>
    <w:pPr>
      <w:spacing w:before="100" w:beforeAutospacing="1" w:after="100" w:afterAutospacing="1"/>
    </w:pPr>
  </w:style>
  <w:style w:type="paragraph" w:customStyle="1" w:styleId="affffffff2">
    <w:name w:val="Знак Знак Знак Знак"/>
    <w:basedOn w:val="a1"/>
    <w:rsid w:val="000D2376"/>
    <w:pPr>
      <w:spacing w:after="160" w:line="240" w:lineRule="exact"/>
    </w:pPr>
    <w:rPr>
      <w:rFonts w:ascii="Verdana" w:hAnsi="Verdana"/>
      <w:sz w:val="20"/>
      <w:szCs w:val="20"/>
      <w:lang w:val="en-US" w:eastAsia="en-US"/>
    </w:rPr>
  </w:style>
  <w:style w:type="paragraph" w:customStyle="1" w:styleId="western">
    <w:name w:val="western"/>
    <w:basedOn w:val="a1"/>
    <w:rsid w:val="00436C70"/>
    <w:pPr>
      <w:spacing w:before="100" w:beforeAutospacing="1" w:after="100" w:afterAutospacing="1"/>
    </w:pPr>
  </w:style>
  <w:style w:type="paragraph" w:customStyle="1" w:styleId="146">
    <w:name w:val="Загл.14"/>
    <w:basedOn w:val="a1"/>
    <w:rsid w:val="00F14F75"/>
    <w:pPr>
      <w:jc w:val="center"/>
    </w:pPr>
    <w:rPr>
      <w:rFonts w:ascii="Times New Roman CYR" w:hAnsi="Times New Roman CYR"/>
      <w:b/>
      <w:sz w:val="28"/>
      <w:szCs w:val="20"/>
    </w:rPr>
  </w:style>
  <w:style w:type="paragraph" w:customStyle="1" w:styleId="4d">
    <w:name w:val="Основной текст4"/>
    <w:basedOn w:val="a1"/>
    <w:rsid w:val="008E2E9C"/>
    <w:pPr>
      <w:widowControl w:val="0"/>
      <w:spacing w:after="120"/>
      <w:jc w:val="center"/>
    </w:pPr>
    <w:rPr>
      <w:b/>
      <w:snapToGrid w:val="0"/>
      <w:sz w:val="28"/>
      <w:szCs w:val="20"/>
    </w:rPr>
  </w:style>
  <w:style w:type="paragraph" w:customStyle="1" w:styleId="4e">
    <w:name w:val="Обычный (веб)4"/>
    <w:basedOn w:val="a1"/>
    <w:rsid w:val="008343BB"/>
    <w:pPr>
      <w:suppressAutoHyphens/>
      <w:spacing w:before="100" w:after="100" w:line="100" w:lineRule="atLeast"/>
    </w:pPr>
    <w:rPr>
      <w:lang w:eastAsia="ar-SA"/>
    </w:rPr>
  </w:style>
  <w:style w:type="paragraph" w:customStyle="1" w:styleId="5a">
    <w:name w:val="Обычный (веб)5"/>
    <w:basedOn w:val="a1"/>
    <w:rsid w:val="008C2581"/>
    <w:pPr>
      <w:suppressAutoHyphens/>
      <w:spacing w:before="100" w:after="100" w:line="100" w:lineRule="atLeast"/>
    </w:pPr>
    <w:rPr>
      <w:lang w:eastAsia="ar-SA"/>
    </w:rPr>
  </w:style>
  <w:style w:type="paragraph" w:customStyle="1" w:styleId="5b">
    <w:name w:val="Основной текст5"/>
    <w:basedOn w:val="a1"/>
    <w:rsid w:val="00BC29B4"/>
    <w:pPr>
      <w:widowControl w:val="0"/>
      <w:spacing w:after="120"/>
      <w:jc w:val="center"/>
    </w:pPr>
    <w:rPr>
      <w:b/>
      <w:snapToGrid w:val="0"/>
      <w:sz w:val="28"/>
      <w:szCs w:val="20"/>
    </w:rPr>
  </w:style>
  <w:style w:type="paragraph" w:customStyle="1" w:styleId="6a">
    <w:name w:val="Основной текст6"/>
    <w:basedOn w:val="a1"/>
    <w:rsid w:val="00DB0E12"/>
    <w:pPr>
      <w:widowControl w:val="0"/>
      <w:spacing w:after="120"/>
      <w:jc w:val="center"/>
    </w:pPr>
    <w:rPr>
      <w:b/>
      <w:snapToGrid w:val="0"/>
      <w:sz w:val="28"/>
      <w:szCs w:val="20"/>
    </w:rPr>
  </w:style>
  <w:style w:type="character" w:customStyle="1" w:styleId="13pt4pt">
    <w:name w:val="Основной текст + 13 pt;Полужирный;Интервал 4 pt"/>
    <w:basedOn w:val="afffffb"/>
    <w:rsid w:val="009E7EB4"/>
    <w:rPr>
      <w:rFonts w:ascii="Times New Roman" w:eastAsia="Times New Roman" w:hAnsi="Times New Roman" w:cs="Times New Roman"/>
      <w:b/>
      <w:bCs/>
      <w:spacing w:val="80"/>
      <w:sz w:val="26"/>
      <w:szCs w:val="26"/>
      <w:shd w:val="clear" w:color="auto" w:fill="FFFFFF"/>
    </w:rPr>
  </w:style>
  <w:style w:type="character" w:customStyle="1" w:styleId="4f">
    <w:name w:val="Неразрешенное упоминание4"/>
    <w:basedOn w:val="a2"/>
    <w:uiPriority w:val="99"/>
    <w:semiHidden/>
    <w:unhideWhenUsed/>
    <w:rsid w:val="008733E5"/>
    <w:rPr>
      <w:color w:val="605E5C"/>
      <w:shd w:val="clear" w:color="auto" w:fill="E1DFDD"/>
    </w:rPr>
  </w:style>
  <w:style w:type="character" w:customStyle="1" w:styleId="A80">
    <w:name w:val="A8"/>
    <w:uiPriority w:val="99"/>
    <w:rsid w:val="00F3609A"/>
    <w:rPr>
      <w:rFonts w:cs="PragmaticaC"/>
      <w:color w:val="000000"/>
      <w:sz w:val="22"/>
      <w:szCs w:val="22"/>
    </w:rPr>
  </w:style>
  <w:style w:type="paragraph" w:customStyle="1" w:styleId="77">
    <w:name w:val="Основной текст7"/>
    <w:basedOn w:val="a1"/>
    <w:rsid w:val="001C3A43"/>
    <w:pPr>
      <w:widowControl w:val="0"/>
      <w:spacing w:after="120"/>
      <w:jc w:val="center"/>
    </w:pPr>
    <w:rPr>
      <w:b/>
      <w:snapToGrid w:val="0"/>
      <w:sz w:val="28"/>
      <w:szCs w:val="20"/>
    </w:rPr>
  </w:style>
  <w:style w:type="character" w:customStyle="1" w:styleId="Heading1Char">
    <w:name w:val="Heading 1 Char"/>
    <w:rsid w:val="001E2C7B"/>
    <w:rPr>
      <w:rFonts w:ascii="Cambria" w:hAnsi="Cambria"/>
      <w:b/>
      <w:sz w:val="32"/>
      <w:lang w:eastAsia="en-US"/>
    </w:rPr>
  </w:style>
  <w:style w:type="character" w:customStyle="1" w:styleId="Heading2Char">
    <w:name w:val="Heading 2 Char"/>
    <w:rsid w:val="001E2C7B"/>
    <w:rPr>
      <w:rFonts w:ascii="Cambria" w:hAnsi="Cambria"/>
      <w:b/>
      <w:i/>
      <w:sz w:val="28"/>
      <w:lang w:eastAsia="en-US"/>
    </w:rPr>
  </w:style>
  <w:style w:type="character" w:customStyle="1" w:styleId="Heading5Char">
    <w:name w:val="Heading 5 Char"/>
    <w:rsid w:val="001E2C7B"/>
    <w:rPr>
      <w:rFonts w:ascii="Calibri" w:hAnsi="Calibri"/>
      <w:b/>
      <w:i/>
      <w:sz w:val="26"/>
      <w:lang w:eastAsia="en-US"/>
    </w:rPr>
  </w:style>
  <w:style w:type="character" w:customStyle="1" w:styleId="BalloonTextChar">
    <w:name w:val="Balloon Text Char"/>
    <w:rsid w:val="001E2C7B"/>
    <w:rPr>
      <w:rFonts w:ascii="Tahoma" w:hAnsi="Tahoma"/>
      <w:sz w:val="16"/>
    </w:rPr>
  </w:style>
  <w:style w:type="character" w:customStyle="1" w:styleId="HeaderChar">
    <w:name w:val="Header Char"/>
    <w:rsid w:val="001E2C7B"/>
    <w:rPr>
      <w:rFonts w:cs="Times New Roman"/>
    </w:rPr>
  </w:style>
  <w:style w:type="character" w:customStyle="1" w:styleId="FootnoteTextChar">
    <w:name w:val="Footnote Text Char"/>
    <w:rsid w:val="001E2C7B"/>
    <w:rPr>
      <w:rFonts w:ascii="Times New Roman" w:hAnsi="Times New Roman"/>
    </w:rPr>
  </w:style>
  <w:style w:type="paragraph" w:customStyle="1" w:styleId="affffffff3">
    <w:basedOn w:val="affffffff"/>
    <w:next w:val="afffffffe"/>
    <w:qFormat/>
    <w:rsid w:val="001E2C7B"/>
    <w:pPr>
      <w:suppressLineNumbers/>
      <w:spacing w:before="120" w:after="120"/>
    </w:pPr>
    <w:rPr>
      <w:i/>
      <w:iCs/>
      <w:sz w:val="24"/>
      <w:szCs w:val="24"/>
    </w:rPr>
  </w:style>
  <w:style w:type="paragraph" w:customStyle="1" w:styleId="CharCharCharChar1">
    <w:name w:val="Знак Знак Char Char Знак Знак Char Char Знак Знак Знак1 Знак Знак Знак Знак"/>
    <w:basedOn w:val="affffffff"/>
    <w:rsid w:val="001E2C7B"/>
    <w:pPr>
      <w:spacing w:after="160" w:line="240" w:lineRule="exact"/>
    </w:pPr>
    <w:rPr>
      <w:rFonts w:ascii="Verdana" w:hAnsi="Verdana"/>
      <w:sz w:val="20"/>
      <w:szCs w:val="20"/>
      <w:lang w:val="en-US"/>
    </w:rPr>
  </w:style>
  <w:style w:type="character" w:customStyle="1" w:styleId="s9">
    <w:name w:val="s_9"/>
    <w:basedOn w:val="a2"/>
    <w:rsid w:val="001E2C7B"/>
  </w:style>
  <w:style w:type="paragraph" w:customStyle="1" w:styleId="s91">
    <w:name w:val="s_91"/>
    <w:basedOn w:val="a1"/>
    <w:rsid w:val="001E2C7B"/>
    <w:pPr>
      <w:spacing w:before="100" w:beforeAutospacing="1" w:after="100" w:afterAutospacing="1"/>
    </w:pPr>
  </w:style>
  <w:style w:type="paragraph" w:customStyle="1" w:styleId="6b">
    <w:name w:val="Обычный (веб)6"/>
    <w:basedOn w:val="a1"/>
    <w:rsid w:val="00421A02"/>
    <w:pPr>
      <w:suppressAutoHyphens/>
      <w:spacing w:before="100" w:after="100" w:line="100" w:lineRule="atLeast"/>
    </w:pPr>
    <w:rPr>
      <w:lang w:eastAsia="ar-SA"/>
    </w:rPr>
  </w:style>
  <w:style w:type="character" w:customStyle="1" w:styleId="num">
    <w:name w:val="num"/>
    <w:rsid w:val="00AB11FA"/>
  </w:style>
  <w:style w:type="numbering" w:customStyle="1" w:styleId="WWNum1">
    <w:name w:val="WWNum1"/>
    <w:basedOn w:val="a4"/>
    <w:rsid w:val="00AB11FA"/>
    <w:pPr>
      <w:numPr>
        <w:numId w:val="6"/>
      </w:numPr>
    </w:pPr>
  </w:style>
  <w:style w:type="numbering" w:customStyle="1" w:styleId="WWNum2">
    <w:name w:val="WWNum2"/>
    <w:basedOn w:val="a4"/>
    <w:rsid w:val="00AB11FA"/>
    <w:pPr>
      <w:numPr>
        <w:numId w:val="8"/>
      </w:numPr>
    </w:pPr>
  </w:style>
  <w:style w:type="numbering" w:customStyle="1" w:styleId="WWNum3">
    <w:name w:val="WWNum3"/>
    <w:basedOn w:val="a4"/>
    <w:rsid w:val="00AB11FA"/>
    <w:pPr>
      <w:numPr>
        <w:numId w:val="7"/>
      </w:numPr>
    </w:pPr>
  </w:style>
  <w:style w:type="paragraph" w:customStyle="1" w:styleId="221">
    <w:name w:val="Основной текст 22"/>
    <w:basedOn w:val="a1"/>
    <w:rsid w:val="00BC2822"/>
    <w:pPr>
      <w:overflowPunct w:val="0"/>
      <w:autoSpaceDE w:val="0"/>
      <w:autoSpaceDN w:val="0"/>
      <w:adjustRightInd w:val="0"/>
      <w:ind w:firstLine="540"/>
      <w:jc w:val="both"/>
      <w:textAlignment w:val="baseline"/>
    </w:pPr>
    <w:rPr>
      <w:sz w:val="28"/>
      <w:szCs w:val="20"/>
    </w:rPr>
  </w:style>
  <w:style w:type="paragraph" w:customStyle="1" w:styleId="14-15">
    <w:name w:val="14-15"/>
    <w:basedOn w:val="a1"/>
    <w:rsid w:val="00BC2822"/>
    <w:pPr>
      <w:spacing w:line="360" w:lineRule="auto"/>
      <w:ind w:firstLine="709"/>
      <w:jc w:val="both"/>
    </w:pPr>
    <w:rPr>
      <w:sz w:val="28"/>
      <w:szCs w:val="28"/>
    </w:rPr>
  </w:style>
  <w:style w:type="paragraph" w:customStyle="1" w:styleId="affffffff4">
    <w:name w:val="Текст акта"/>
    <w:qFormat/>
    <w:rsid w:val="00EA346E"/>
    <w:pPr>
      <w:widowControl w:val="0"/>
      <w:ind w:firstLine="709"/>
      <w:jc w:val="both"/>
    </w:pPr>
    <w:rPr>
      <w:sz w:val="28"/>
      <w:szCs w:val="24"/>
    </w:rPr>
  </w:style>
  <w:style w:type="character" w:customStyle="1" w:styleId="2ff5">
    <w:name w:val="Основной текст + Полужирный2"/>
    <w:uiPriority w:val="99"/>
    <w:rsid w:val="00EA346E"/>
    <w:rPr>
      <w:rFonts w:ascii="Times New Roman" w:hAnsi="Times New Roman" w:cs="Times New Roman"/>
      <w:b/>
      <w:bCs/>
      <w:spacing w:val="0"/>
      <w:sz w:val="27"/>
      <w:szCs w:val="27"/>
      <w:shd w:val="clear" w:color="auto" w:fill="FFFFFF"/>
    </w:rPr>
  </w:style>
  <w:style w:type="character" w:customStyle="1" w:styleId="86">
    <w:name w:val="Основной текст (8)_"/>
    <w:link w:val="810"/>
    <w:uiPriority w:val="99"/>
    <w:rsid w:val="00EA346E"/>
    <w:rPr>
      <w:sz w:val="22"/>
      <w:szCs w:val="22"/>
      <w:shd w:val="clear" w:color="auto" w:fill="FFFFFF"/>
    </w:rPr>
  </w:style>
  <w:style w:type="paragraph" w:customStyle="1" w:styleId="810">
    <w:name w:val="Основной текст (8)1"/>
    <w:basedOn w:val="a1"/>
    <w:link w:val="86"/>
    <w:uiPriority w:val="99"/>
    <w:rsid w:val="00EA346E"/>
    <w:pPr>
      <w:shd w:val="clear" w:color="auto" w:fill="FFFFFF"/>
      <w:spacing w:line="240" w:lineRule="atLeast"/>
      <w:jc w:val="right"/>
    </w:pPr>
    <w:rPr>
      <w:sz w:val="22"/>
      <w:szCs w:val="22"/>
    </w:rPr>
  </w:style>
  <w:style w:type="paragraph" w:customStyle="1" w:styleId="4f0">
    <w:name w:val="Без интервала4"/>
    <w:rsid w:val="00915259"/>
    <w:pPr>
      <w:suppressAutoHyphens/>
      <w:spacing w:line="100" w:lineRule="atLeast"/>
    </w:pPr>
    <w:rPr>
      <w:rFonts w:ascii="Calibri" w:eastAsia="Calibri" w:hAnsi="Calibri"/>
      <w:sz w:val="22"/>
      <w:szCs w:val="22"/>
      <w:lang w:eastAsia="ar-SA"/>
    </w:rPr>
  </w:style>
  <w:style w:type="paragraph" w:customStyle="1" w:styleId="5c">
    <w:name w:val="Без интервала5"/>
    <w:rsid w:val="00255A37"/>
    <w:rPr>
      <w:rFonts w:ascii="Calibri" w:hAnsi="Calibri"/>
      <w:sz w:val="22"/>
      <w:szCs w:val="22"/>
      <w:lang w:eastAsia="en-US"/>
    </w:rPr>
  </w:style>
  <w:style w:type="character" w:styleId="affffffff5">
    <w:name w:val="endnote reference"/>
    <w:uiPriority w:val="99"/>
    <w:unhideWhenUsed/>
    <w:rsid w:val="00255A37"/>
    <w:rPr>
      <w:vertAlign w:val="superscript"/>
    </w:rPr>
  </w:style>
  <w:style w:type="paragraph" w:customStyle="1" w:styleId="87">
    <w:name w:val="Основной текст8"/>
    <w:basedOn w:val="a1"/>
    <w:rsid w:val="00533DE1"/>
    <w:pPr>
      <w:widowControl w:val="0"/>
      <w:spacing w:after="120"/>
      <w:jc w:val="center"/>
    </w:pPr>
    <w:rPr>
      <w:b/>
      <w:snapToGrid w:val="0"/>
      <w:sz w:val="28"/>
      <w:szCs w:val="20"/>
    </w:rPr>
  </w:style>
  <w:style w:type="paragraph" w:customStyle="1" w:styleId="affffffff6">
    <w:name w:val="Содерж"/>
    <w:basedOn w:val="a1"/>
    <w:rsid w:val="00DA4C03"/>
    <w:pPr>
      <w:widowControl w:val="0"/>
      <w:spacing w:after="120"/>
      <w:jc w:val="center"/>
    </w:pPr>
    <w:rPr>
      <w:sz w:val="28"/>
      <w:szCs w:val="20"/>
    </w:rPr>
  </w:style>
  <w:style w:type="paragraph" w:customStyle="1" w:styleId="2ff6">
    <w:name w:val="Текст2"/>
    <w:basedOn w:val="a1"/>
    <w:rsid w:val="00DA4C03"/>
    <w:pPr>
      <w:spacing w:before="120" w:line="360" w:lineRule="auto"/>
      <w:ind w:firstLine="720"/>
      <w:jc w:val="both"/>
    </w:pPr>
    <w:rPr>
      <w:rFonts w:ascii="Courier New" w:hAnsi="Courier New"/>
      <w:sz w:val="20"/>
      <w:szCs w:val="20"/>
    </w:rPr>
  </w:style>
  <w:style w:type="paragraph" w:customStyle="1" w:styleId="4f1">
    <w:name w:val="Обычный4"/>
    <w:rsid w:val="00DA4C03"/>
    <w:rPr>
      <w:sz w:val="28"/>
    </w:rPr>
  </w:style>
  <w:style w:type="paragraph" w:customStyle="1" w:styleId="affffffff7">
    <w:basedOn w:val="a1"/>
    <w:next w:val="afffffffe"/>
    <w:qFormat/>
    <w:rsid w:val="00E002AC"/>
    <w:pPr>
      <w:jc w:val="center"/>
    </w:pPr>
    <w:rPr>
      <w:b/>
      <w:bCs/>
      <w:sz w:val="28"/>
    </w:rPr>
  </w:style>
  <w:style w:type="paragraph" w:customStyle="1" w:styleId="c2e5f0f5ede8e9eaeeebeeedf2e8f2f3eb">
    <w:name w:val="Вc2еe5рf0хf5нedиe8йe9 кeaоeeлebоeeнedтf2иe8тf2уf3лeb"/>
    <w:basedOn w:val="a1"/>
    <w:uiPriority w:val="99"/>
    <w:rsid w:val="00C36B98"/>
    <w:pPr>
      <w:tabs>
        <w:tab w:val="center" w:pos="4153"/>
        <w:tab w:val="right" w:pos="8306"/>
      </w:tabs>
      <w:autoSpaceDE w:val="0"/>
      <w:autoSpaceDN w:val="0"/>
      <w:adjustRightInd w:val="0"/>
    </w:pPr>
    <w:rPr>
      <w:rFonts w:hAnsi="Liberation Serif"/>
      <w:sz w:val="20"/>
      <w:szCs w:val="20"/>
    </w:rPr>
  </w:style>
  <w:style w:type="paragraph" w:customStyle="1" w:styleId="d1edeef1eae0">
    <w:name w:val="Сd1нedоeeсf1кeaаe0"/>
    <w:basedOn w:val="a1"/>
    <w:uiPriority w:val="99"/>
    <w:rsid w:val="00C36B98"/>
    <w:pPr>
      <w:autoSpaceDE w:val="0"/>
      <w:autoSpaceDN w:val="0"/>
      <w:adjustRightInd w:val="0"/>
    </w:pPr>
    <w:rPr>
      <w:rFonts w:hAnsi="Liberation Serif"/>
      <w:sz w:val="20"/>
      <w:szCs w:val="20"/>
    </w:rPr>
  </w:style>
  <w:style w:type="paragraph" w:customStyle="1" w:styleId="14-150">
    <w:name w:val="Текст 14-1.5"/>
    <w:basedOn w:val="a1"/>
    <w:rsid w:val="00E002AC"/>
    <w:pPr>
      <w:widowControl w:val="0"/>
      <w:spacing w:line="360" w:lineRule="auto"/>
      <w:ind w:firstLine="709"/>
      <w:jc w:val="both"/>
    </w:pPr>
    <w:rPr>
      <w:sz w:val="28"/>
      <w:szCs w:val="20"/>
    </w:rPr>
  </w:style>
  <w:style w:type="paragraph" w:customStyle="1" w:styleId="14-151">
    <w:name w:val="Текст 14-15"/>
    <w:basedOn w:val="a1"/>
    <w:rsid w:val="00E002AC"/>
    <w:pPr>
      <w:widowControl w:val="0"/>
      <w:spacing w:line="360" w:lineRule="auto"/>
      <w:ind w:firstLine="709"/>
      <w:jc w:val="both"/>
    </w:pPr>
    <w:rPr>
      <w:sz w:val="28"/>
      <w:szCs w:val="20"/>
    </w:rPr>
  </w:style>
  <w:style w:type="paragraph" w:customStyle="1" w:styleId="affffffff8">
    <w:name w:val="Письмо"/>
    <w:basedOn w:val="a1"/>
    <w:rsid w:val="00E002AC"/>
    <w:pPr>
      <w:spacing w:before="3000"/>
      <w:ind w:left="4253"/>
      <w:jc w:val="center"/>
    </w:pPr>
    <w:rPr>
      <w:sz w:val="28"/>
      <w:szCs w:val="20"/>
    </w:rPr>
  </w:style>
  <w:style w:type="paragraph" w:customStyle="1" w:styleId="affffffff9">
    <w:name w:val="текст сноски"/>
    <w:basedOn w:val="a1"/>
    <w:link w:val="affffffffa"/>
    <w:rsid w:val="0045141D"/>
    <w:pPr>
      <w:widowControl w:val="0"/>
    </w:pPr>
    <w:rPr>
      <w:sz w:val="28"/>
      <w:szCs w:val="20"/>
    </w:rPr>
  </w:style>
  <w:style w:type="character" w:customStyle="1" w:styleId="affffffffa">
    <w:name w:val="текст сноски Знак"/>
    <w:link w:val="affffffff9"/>
    <w:rsid w:val="0045141D"/>
    <w:rPr>
      <w:sz w:val="28"/>
    </w:rPr>
  </w:style>
  <w:style w:type="paragraph" w:customStyle="1" w:styleId="affffffffb">
    <w:basedOn w:val="a1"/>
    <w:next w:val="afffffffe"/>
    <w:qFormat/>
    <w:rsid w:val="00315CE3"/>
    <w:pPr>
      <w:jc w:val="center"/>
    </w:pPr>
    <w:rPr>
      <w:sz w:val="28"/>
      <w:szCs w:val="20"/>
    </w:rPr>
  </w:style>
  <w:style w:type="paragraph" w:customStyle="1" w:styleId="Oaen8f21">
    <w:name w:val="Oaen8f2 1"/>
    <w:uiPriority w:val="99"/>
    <w:rsid w:val="00315CE3"/>
    <w:pPr>
      <w:overflowPunct w:val="0"/>
      <w:autoSpaceDE w:val="0"/>
      <w:autoSpaceDN w:val="0"/>
      <w:adjustRightInd w:val="0"/>
      <w:spacing w:before="60" w:line="360" w:lineRule="auto"/>
      <w:ind w:firstLine="709"/>
      <w:jc w:val="both"/>
    </w:pPr>
    <w:rPr>
      <w:sz w:val="28"/>
    </w:rPr>
  </w:style>
  <w:style w:type="paragraph" w:customStyle="1" w:styleId="Iiiae">
    <w:name w:val="Ii?iae"/>
    <w:uiPriority w:val="99"/>
    <w:rsid w:val="00315CE3"/>
    <w:pPr>
      <w:overflowPunct w:val="0"/>
      <w:autoSpaceDE w:val="0"/>
      <w:autoSpaceDN w:val="0"/>
      <w:adjustRightInd w:val="0"/>
    </w:pPr>
  </w:style>
  <w:style w:type="paragraph" w:customStyle="1" w:styleId="88">
    <w:name w:val="Абзац списка8"/>
    <w:basedOn w:val="a1"/>
    <w:rsid w:val="00315CE3"/>
    <w:pPr>
      <w:ind w:left="720"/>
    </w:pPr>
    <w:rPr>
      <w:rFonts w:eastAsia="Calibri"/>
    </w:rPr>
  </w:style>
  <w:style w:type="paragraph" w:customStyle="1" w:styleId="adress">
    <w:name w:val="adress"/>
    <w:basedOn w:val="a1"/>
    <w:rsid w:val="00315CE3"/>
    <w:pPr>
      <w:spacing w:before="1" w:after="1" w:line="240" w:lineRule="atLeast"/>
      <w:ind w:left="1" w:right="1" w:firstLine="1"/>
      <w:jc w:val="center"/>
    </w:pPr>
    <w:rPr>
      <w:b/>
      <w:i/>
      <w:sz w:val="20"/>
      <w:szCs w:val="20"/>
      <w:lang w:val="en-US" w:eastAsia="en-US" w:bidi="en-US"/>
    </w:rPr>
  </w:style>
  <w:style w:type="character" w:customStyle="1" w:styleId="Tahoma14">
    <w:name w:val="Стиль Tahoma 14 пт полужирный"/>
    <w:uiPriority w:val="99"/>
    <w:rsid w:val="00315CE3"/>
    <w:rPr>
      <w:rFonts w:ascii="Times New Roman" w:hAnsi="Times New Roman"/>
      <w:b/>
      <w:sz w:val="28"/>
    </w:rPr>
  </w:style>
  <w:style w:type="character" w:styleId="affffffffc">
    <w:name w:val="Subtle Reference"/>
    <w:basedOn w:val="a2"/>
    <w:uiPriority w:val="31"/>
    <w:qFormat/>
    <w:rsid w:val="00315CE3"/>
    <w:rPr>
      <w:sz w:val="24"/>
      <w:szCs w:val="24"/>
      <w:u w:val="single"/>
    </w:rPr>
  </w:style>
  <w:style w:type="character" w:styleId="affffffffd">
    <w:name w:val="Intense Reference"/>
    <w:basedOn w:val="a2"/>
    <w:uiPriority w:val="32"/>
    <w:qFormat/>
    <w:rsid w:val="00315CE3"/>
    <w:rPr>
      <w:b/>
      <w:sz w:val="24"/>
      <w:u w:val="single"/>
    </w:rPr>
  </w:style>
  <w:style w:type="paragraph" w:styleId="affffffffe">
    <w:name w:val="TOC Heading"/>
    <w:basedOn w:val="10"/>
    <w:next w:val="a1"/>
    <w:uiPriority w:val="39"/>
    <w:semiHidden/>
    <w:unhideWhenUsed/>
    <w:qFormat/>
    <w:rsid w:val="00315CE3"/>
    <w:pPr>
      <w:outlineLvl w:val="9"/>
    </w:pPr>
    <w:rPr>
      <w:rFonts w:ascii="Calibri Light" w:hAnsi="Calibri Light"/>
      <w:lang w:val="en-US" w:eastAsia="en-US" w:bidi="en-US"/>
    </w:rPr>
  </w:style>
  <w:style w:type="character" w:customStyle="1" w:styleId="rts-text">
    <w:name w:val="rts-text"/>
    <w:basedOn w:val="a2"/>
    <w:rsid w:val="00315CE3"/>
  </w:style>
  <w:style w:type="character" w:customStyle="1" w:styleId="5d">
    <w:name w:val="Неразрешенное упоминание5"/>
    <w:basedOn w:val="a2"/>
    <w:uiPriority w:val="99"/>
    <w:semiHidden/>
    <w:unhideWhenUsed/>
    <w:rsid w:val="00315CE3"/>
    <w:rPr>
      <w:color w:val="605E5C"/>
      <w:shd w:val="clear" w:color="auto" w:fill="E1DFDD"/>
    </w:rPr>
  </w:style>
  <w:style w:type="paragraph" w:customStyle="1" w:styleId="a20">
    <w:name w:val="a2"/>
    <w:basedOn w:val="a1"/>
    <w:rsid w:val="0059445B"/>
    <w:pPr>
      <w:spacing w:before="100" w:beforeAutospacing="1" w:after="100" w:afterAutospacing="1"/>
    </w:pPr>
  </w:style>
  <w:style w:type="paragraph" w:customStyle="1" w:styleId="222">
    <w:name w:val="22"/>
    <w:basedOn w:val="a1"/>
    <w:rsid w:val="0059445B"/>
    <w:pPr>
      <w:spacing w:before="100" w:beforeAutospacing="1" w:after="100" w:afterAutospacing="1"/>
    </w:pPr>
  </w:style>
  <w:style w:type="character" w:customStyle="1" w:styleId="a90">
    <w:name w:val="a9"/>
    <w:basedOn w:val="a2"/>
    <w:rsid w:val="0059445B"/>
  </w:style>
  <w:style w:type="paragraph" w:customStyle="1" w:styleId="a00">
    <w:name w:val="a0"/>
    <w:basedOn w:val="a1"/>
    <w:rsid w:val="0059445B"/>
    <w:pPr>
      <w:spacing w:before="100" w:beforeAutospacing="1" w:after="100" w:afterAutospacing="1"/>
    </w:pPr>
  </w:style>
  <w:style w:type="paragraph" w:customStyle="1" w:styleId="consplusnonformat2">
    <w:name w:val="consplusnonformat"/>
    <w:basedOn w:val="a1"/>
    <w:rsid w:val="0059445B"/>
    <w:pPr>
      <w:spacing w:before="100" w:beforeAutospacing="1" w:after="100" w:afterAutospacing="1"/>
    </w:pPr>
  </w:style>
  <w:style w:type="paragraph" w:customStyle="1" w:styleId="322">
    <w:name w:val="32"/>
    <w:basedOn w:val="a1"/>
    <w:rsid w:val="0059445B"/>
    <w:pPr>
      <w:spacing w:before="100" w:beforeAutospacing="1" w:after="100" w:afterAutospacing="1"/>
    </w:pPr>
  </w:style>
  <w:style w:type="character" w:customStyle="1" w:styleId="89">
    <w:name w:val="Основной текст + Курсив8"/>
    <w:uiPriority w:val="99"/>
    <w:rsid w:val="000778CA"/>
    <w:rPr>
      <w:rFonts w:ascii="Times New Roman" w:hAnsi="Times New Roman" w:cs="Times New Roman"/>
      <w:i/>
      <w:iCs/>
      <w:spacing w:val="0"/>
      <w:sz w:val="27"/>
      <w:szCs w:val="27"/>
    </w:rPr>
  </w:style>
  <w:style w:type="paragraph" w:customStyle="1" w:styleId="95">
    <w:name w:val="Основной текст9"/>
    <w:basedOn w:val="a1"/>
    <w:rsid w:val="00F05437"/>
    <w:pPr>
      <w:widowControl w:val="0"/>
      <w:spacing w:after="120"/>
      <w:jc w:val="center"/>
    </w:pPr>
    <w:rPr>
      <w:b/>
      <w:snapToGrid w:val="0"/>
      <w:sz w:val="28"/>
      <w:szCs w:val="20"/>
    </w:rPr>
  </w:style>
  <w:style w:type="character" w:customStyle="1" w:styleId="11fd">
    <w:name w:val="Основной шрифт абзаца11"/>
    <w:uiPriority w:val="67"/>
    <w:rsid w:val="003A5D52"/>
  </w:style>
  <w:style w:type="character" w:customStyle="1" w:styleId="afffffffff">
    <w:name w:val="Символ сноски"/>
    <w:qFormat/>
    <w:rsid w:val="003A5D52"/>
    <w:rPr>
      <w:vertAlign w:val="superscript"/>
    </w:rPr>
  </w:style>
  <w:style w:type="character" w:customStyle="1" w:styleId="afffffffff0">
    <w:name w:val="Символ концевой сноски"/>
    <w:qFormat/>
    <w:rsid w:val="003A5D52"/>
    <w:rPr>
      <w:vertAlign w:val="superscript"/>
    </w:rPr>
  </w:style>
  <w:style w:type="paragraph" w:customStyle="1" w:styleId="1450">
    <w:name w:val="текст14.5"/>
    <w:basedOn w:val="a1"/>
    <w:uiPriority w:val="67"/>
    <w:rsid w:val="003A5D52"/>
    <w:pPr>
      <w:widowControl w:val="0"/>
      <w:suppressAutoHyphens/>
      <w:autoSpaceDE w:val="0"/>
      <w:spacing w:line="360" w:lineRule="auto"/>
      <w:ind w:firstLine="720"/>
      <w:jc w:val="both"/>
    </w:pPr>
    <w:rPr>
      <w:szCs w:val="28"/>
    </w:rPr>
  </w:style>
  <w:style w:type="paragraph" w:customStyle="1" w:styleId="LO-Normal">
    <w:name w:val="LO-Normal"/>
    <w:uiPriority w:val="2"/>
    <w:rsid w:val="003A5D52"/>
    <w:pPr>
      <w:suppressAutoHyphens/>
    </w:pPr>
    <w:rPr>
      <w:sz w:val="24"/>
    </w:rPr>
  </w:style>
  <w:style w:type="paragraph" w:customStyle="1" w:styleId="2ff7">
    <w:name w:val="Верхний колонтитул2"/>
    <w:basedOn w:val="LO-Normal"/>
    <w:uiPriority w:val="6"/>
    <w:rsid w:val="003A5D52"/>
    <w:pPr>
      <w:tabs>
        <w:tab w:val="center" w:pos="4153"/>
        <w:tab w:val="right" w:pos="8306"/>
      </w:tabs>
    </w:pPr>
  </w:style>
  <w:style w:type="paragraph" w:customStyle="1" w:styleId="230">
    <w:name w:val="Основной текст 23"/>
    <w:basedOn w:val="a1"/>
    <w:uiPriority w:val="6"/>
    <w:rsid w:val="003A5D52"/>
    <w:pPr>
      <w:suppressAutoHyphens/>
      <w:ind w:firstLine="720"/>
      <w:jc w:val="center"/>
    </w:pPr>
    <w:rPr>
      <w:szCs w:val="20"/>
    </w:rPr>
  </w:style>
  <w:style w:type="paragraph" w:customStyle="1" w:styleId="12-17">
    <w:name w:val="12-17"/>
    <w:basedOn w:val="2110"/>
    <w:uiPriority w:val="2"/>
    <w:rsid w:val="003A5D52"/>
    <w:pPr>
      <w:spacing w:after="0" w:line="340" w:lineRule="exact"/>
      <w:ind w:firstLine="709"/>
      <w:jc w:val="both"/>
    </w:pPr>
    <w:rPr>
      <w:rFonts w:ascii="Times New Roman" w:hAnsi="Times New Roman" w:cs="Times New Roman"/>
      <w:sz w:val="24"/>
      <w:szCs w:val="20"/>
      <w:lang w:eastAsia="ru-RU"/>
    </w:rPr>
  </w:style>
  <w:style w:type="paragraph" w:customStyle="1" w:styleId="1fffc">
    <w:name w:val="Цитата1"/>
    <w:basedOn w:val="a1"/>
    <w:rsid w:val="003A5D52"/>
    <w:pPr>
      <w:pBdr>
        <w:top w:val="single" w:sz="4" w:space="1" w:color="000000"/>
        <w:left w:val="none" w:sz="0" w:space="0" w:color="000000"/>
        <w:bottom w:val="none" w:sz="0" w:space="0" w:color="000000"/>
        <w:right w:val="none" w:sz="0" w:space="0" w:color="000000"/>
      </w:pBdr>
      <w:suppressAutoHyphens/>
      <w:ind w:left="2552" w:right="142"/>
      <w:jc w:val="center"/>
    </w:pPr>
    <w:rPr>
      <w:sz w:val="20"/>
      <w:szCs w:val="20"/>
    </w:rPr>
  </w:style>
  <w:style w:type="paragraph" w:customStyle="1" w:styleId="223">
    <w:name w:val="Основной текст с отступом 22"/>
    <w:basedOn w:val="a1"/>
    <w:uiPriority w:val="6"/>
    <w:rsid w:val="003A5D52"/>
    <w:pPr>
      <w:suppressAutoHyphens/>
      <w:spacing w:line="360" w:lineRule="auto"/>
      <w:ind w:firstLine="720"/>
      <w:jc w:val="both"/>
    </w:pPr>
    <w:rPr>
      <w:szCs w:val="20"/>
    </w:rPr>
  </w:style>
  <w:style w:type="paragraph" w:customStyle="1" w:styleId="11fe">
    <w:name w:val="Заголовок 11"/>
    <w:basedOn w:val="a1"/>
    <w:next w:val="a1"/>
    <w:uiPriority w:val="6"/>
    <w:rsid w:val="003A5D52"/>
    <w:pPr>
      <w:keepNext/>
      <w:suppressAutoHyphens/>
      <w:jc w:val="center"/>
    </w:pPr>
    <w:rPr>
      <w:b/>
      <w:szCs w:val="20"/>
    </w:rPr>
  </w:style>
  <w:style w:type="paragraph" w:customStyle="1" w:styleId="1fffd">
    <w:name w:val="текст сноски1"/>
    <w:basedOn w:val="a1"/>
    <w:uiPriority w:val="67"/>
    <w:rsid w:val="003A5D52"/>
    <w:pPr>
      <w:keepLines/>
      <w:suppressAutoHyphens/>
      <w:autoSpaceDE w:val="0"/>
      <w:spacing w:after="120"/>
      <w:jc w:val="both"/>
    </w:pPr>
    <w:rPr>
      <w:sz w:val="22"/>
      <w:szCs w:val="22"/>
    </w:rPr>
  </w:style>
  <w:style w:type="paragraph" w:customStyle="1" w:styleId="afffffffff1">
    <w:name w:val="Îáû÷íû"/>
    <w:rsid w:val="003A5D52"/>
    <w:pPr>
      <w:suppressAutoHyphens/>
      <w:autoSpaceDE w:val="0"/>
    </w:pPr>
  </w:style>
  <w:style w:type="paragraph" w:customStyle="1" w:styleId="3fb">
    <w:name w:val="Текст3"/>
    <w:basedOn w:val="a1"/>
    <w:uiPriority w:val="6"/>
    <w:rsid w:val="003A5D52"/>
    <w:pPr>
      <w:widowControl w:val="0"/>
      <w:suppressAutoHyphens/>
    </w:pPr>
    <w:rPr>
      <w:rFonts w:ascii="Courier New" w:hAnsi="Courier New" w:cs="Courier New"/>
      <w:sz w:val="20"/>
      <w:szCs w:val="20"/>
    </w:rPr>
  </w:style>
  <w:style w:type="paragraph" w:customStyle="1" w:styleId="FootnoteText1">
    <w:name w:val="Footnote Text1"/>
    <w:basedOn w:val="a1"/>
    <w:qFormat/>
    <w:rsid w:val="00594D3A"/>
    <w:pPr>
      <w:keepLines/>
      <w:spacing w:after="120" w:line="259" w:lineRule="auto"/>
      <w:ind w:firstLine="709"/>
      <w:jc w:val="both"/>
    </w:pPr>
    <w:rPr>
      <w:rFonts w:eastAsia="Batang;바탕"/>
      <w:sz w:val="22"/>
      <w:szCs w:val="20"/>
      <w:lang w:eastAsia="zh-CN"/>
    </w:rPr>
  </w:style>
  <w:style w:type="paragraph" w:customStyle="1" w:styleId="Heading11">
    <w:name w:val="Heading 11"/>
    <w:basedOn w:val="a1"/>
    <w:next w:val="a1"/>
    <w:qFormat/>
    <w:rsid w:val="00594D3A"/>
    <w:pPr>
      <w:keepNext/>
      <w:numPr>
        <w:numId w:val="9"/>
      </w:numPr>
      <w:spacing w:after="160" w:line="259" w:lineRule="auto"/>
      <w:jc w:val="center"/>
      <w:outlineLvl w:val="0"/>
    </w:pPr>
    <w:rPr>
      <w:b/>
      <w:bCs/>
      <w:sz w:val="28"/>
      <w:szCs w:val="28"/>
      <w:lang w:eastAsia="zh-CN"/>
    </w:rPr>
  </w:style>
  <w:style w:type="paragraph" w:customStyle="1" w:styleId="Heading21">
    <w:name w:val="Heading 21"/>
    <w:basedOn w:val="a1"/>
    <w:next w:val="a1"/>
    <w:qFormat/>
    <w:rsid w:val="00594D3A"/>
    <w:pPr>
      <w:keepNext/>
      <w:numPr>
        <w:ilvl w:val="1"/>
        <w:numId w:val="9"/>
      </w:numPr>
      <w:spacing w:after="160" w:line="259" w:lineRule="auto"/>
      <w:jc w:val="right"/>
      <w:outlineLvl w:val="1"/>
    </w:pPr>
    <w:rPr>
      <w:sz w:val="28"/>
      <w:szCs w:val="28"/>
      <w:lang w:eastAsia="zh-CN"/>
    </w:rPr>
  </w:style>
  <w:style w:type="paragraph" w:customStyle="1" w:styleId="Heading31">
    <w:name w:val="Heading 31"/>
    <w:basedOn w:val="a1"/>
    <w:next w:val="a1"/>
    <w:qFormat/>
    <w:rsid w:val="00594D3A"/>
    <w:pPr>
      <w:keepNext/>
      <w:numPr>
        <w:ilvl w:val="2"/>
        <w:numId w:val="9"/>
      </w:numPr>
      <w:spacing w:after="160" w:line="259" w:lineRule="auto"/>
      <w:jc w:val="center"/>
      <w:outlineLvl w:val="2"/>
    </w:pPr>
    <w:rPr>
      <w:sz w:val="28"/>
      <w:szCs w:val="28"/>
      <w:lang w:eastAsia="zh-CN"/>
    </w:rPr>
  </w:style>
  <w:style w:type="paragraph" w:customStyle="1" w:styleId="Caption1">
    <w:name w:val="Caption1"/>
    <w:basedOn w:val="a1"/>
    <w:qFormat/>
    <w:rsid w:val="00594D3A"/>
    <w:pPr>
      <w:suppressLineNumbers/>
      <w:spacing w:before="120" w:after="120" w:line="259" w:lineRule="auto"/>
    </w:pPr>
    <w:rPr>
      <w:rFonts w:cs="Arial"/>
      <w:i/>
      <w:iCs/>
      <w:lang w:eastAsia="zh-CN"/>
    </w:rPr>
  </w:style>
  <w:style w:type="paragraph" w:customStyle="1" w:styleId="Header1">
    <w:name w:val="Header1"/>
    <w:basedOn w:val="a1"/>
    <w:qFormat/>
    <w:rsid w:val="00594D3A"/>
    <w:pPr>
      <w:tabs>
        <w:tab w:val="center" w:pos="4677"/>
        <w:tab w:val="right" w:pos="9355"/>
      </w:tabs>
      <w:spacing w:after="160" w:line="259" w:lineRule="auto"/>
    </w:pPr>
    <w:rPr>
      <w:sz w:val="20"/>
      <w:szCs w:val="20"/>
      <w:lang w:eastAsia="zh-CN"/>
    </w:rPr>
  </w:style>
  <w:style w:type="paragraph" w:customStyle="1" w:styleId="Footer1">
    <w:name w:val="Footer1"/>
    <w:basedOn w:val="a1"/>
    <w:qFormat/>
    <w:rsid w:val="00594D3A"/>
    <w:pPr>
      <w:tabs>
        <w:tab w:val="center" w:pos="4677"/>
        <w:tab w:val="right" w:pos="9355"/>
      </w:tabs>
      <w:spacing w:after="160" w:line="259" w:lineRule="auto"/>
    </w:pPr>
    <w:rPr>
      <w:sz w:val="20"/>
      <w:szCs w:val="20"/>
      <w:lang w:eastAsia="zh-CN"/>
    </w:rPr>
  </w:style>
  <w:style w:type="paragraph" w:customStyle="1" w:styleId="147">
    <w:name w:val="текст14"/>
    <w:basedOn w:val="a1"/>
    <w:qFormat/>
    <w:rsid w:val="00594D3A"/>
    <w:pPr>
      <w:spacing w:after="160" w:line="360" w:lineRule="auto"/>
      <w:ind w:firstLine="720"/>
      <w:jc w:val="both"/>
    </w:pPr>
    <w:rPr>
      <w:sz w:val="28"/>
      <w:szCs w:val="28"/>
      <w:lang w:eastAsia="zh-CN"/>
    </w:rPr>
  </w:style>
  <w:style w:type="paragraph" w:customStyle="1" w:styleId="afffffffff2">
    <w:basedOn w:val="a1"/>
    <w:next w:val="af4"/>
    <w:uiPriority w:val="99"/>
    <w:unhideWhenUsed/>
    <w:rsid w:val="008C11C5"/>
    <w:pPr>
      <w:spacing w:before="100" w:beforeAutospacing="1" w:after="100" w:afterAutospacing="1"/>
    </w:pPr>
  </w:style>
  <w:style w:type="character" w:styleId="afffffffff3">
    <w:name w:val="line number"/>
    <w:basedOn w:val="a2"/>
    <w:uiPriority w:val="99"/>
    <w:semiHidden/>
    <w:unhideWhenUsed/>
    <w:rsid w:val="0018397B"/>
  </w:style>
  <w:style w:type="paragraph" w:customStyle="1" w:styleId="3fc">
    <w:name w:val="Заголовок3"/>
    <w:basedOn w:val="a1"/>
    <w:next w:val="ae"/>
    <w:qFormat/>
    <w:rsid w:val="00886856"/>
    <w:pPr>
      <w:keepNext/>
      <w:suppressAutoHyphens/>
      <w:spacing w:before="240" w:after="120"/>
    </w:pPr>
    <w:rPr>
      <w:rFonts w:ascii="Arial" w:eastAsia="Microsoft YaHei" w:hAnsi="Arial" w:cs="Arial"/>
      <w:sz w:val="28"/>
      <w:szCs w:val="28"/>
      <w:lang w:eastAsia="ar-SA"/>
    </w:rPr>
  </w:style>
  <w:style w:type="paragraph" w:customStyle="1" w:styleId="afffffffff4">
    <w:name w:val="Без пробела"/>
    <w:basedOn w:val="ae"/>
    <w:rsid w:val="00886856"/>
    <w:pPr>
      <w:suppressAutoHyphens/>
      <w:spacing w:line="100" w:lineRule="atLeast"/>
    </w:pPr>
    <w:rPr>
      <w:b/>
      <w:bCs/>
      <w:lang w:eastAsia="ar-SA"/>
    </w:rPr>
  </w:style>
  <w:style w:type="character" w:customStyle="1" w:styleId="pt-a0">
    <w:name w:val="pt-a0"/>
    <w:basedOn w:val="a2"/>
    <w:rsid w:val="00886856"/>
  </w:style>
  <w:style w:type="character" w:customStyle="1" w:styleId="pt-000003">
    <w:name w:val="pt-000003"/>
    <w:basedOn w:val="a2"/>
    <w:rsid w:val="00886856"/>
  </w:style>
  <w:style w:type="character" w:customStyle="1" w:styleId="pt-a0-000004">
    <w:name w:val="pt-a0-000004"/>
    <w:basedOn w:val="a2"/>
    <w:rsid w:val="00886856"/>
  </w:style>
  <w:style w:type="character" w:customStyle="1" w:styleId="pt-a0-000019">
    <w:name w:val="pt-a0-000019"/>
    <w:basedOn w:val="a2"/>
    <w:rsid w:val="00886856"/>
  </w:style>
  <w:style w:type="character" w:customStyle="1" w:styleId="pt-a0-000022">
    <w:name w:val="pt-a0-000022"/>
    <w:basedOn w:val="a2"/>
    <w:rsid w:val="00886856"/>
  </w:style>
  <w:style w:type="character" w:customStyle="1" w:styleId="pt-000006">
    <w:name w:val="pt-000006"/>
    <w:basedOn w:val="a2"/>
    <w:rsid w:val="00886856"/>
  </w:style>
  <w:style w:type="character" w:customStyle="1" w:styleId="pt-a0-000007">
    <w:name w:val="pt-a0-000007"/>
    <w:basedOn w:val="a2"/>
    <w:rsid w:val="00886856"/>
  </w:style>
  <w:style w:type="character" w:customStyle="1" w:styleId="pt-a0-000026">
    <w:name w:val="pt-a0-000026"/>
    <w:basedOn w:val="a2"/>
    <w:rsid w:val="00886856"/>
  </w:style>
  <w:style w:type="character" w:customStyle="1" w:styleId="pt-a0-000017">
    <w:name w:val="pt-a0-000017"/>
    <w:rsid w:val="00886856"/>
  </w:style>
  <w:style w:type="character" w:customStyle="1" w:styleId="pt-000027">
    <w:name w:val="pt-000027"/>
    <w:rsid w:val="00886856"/>
  </w:style>
  <w:style w:type="paragraph" w:customStyle="1" w:styleId="96">
    <w:name w:val="Абзац списка9"/>
    <w:basedOn w:val="a1"/>
    <w:rsid w:val="00886856"/>
    <w:pPr>
      <w:widowControl w:val="0"/>
      <w:suppressAutoHyphens/>
      <w:autoSpaceDE w:val="0"/>
      <w:spacing w:line="242" w:lineRule="auto"/>
      <w:ind w:left="720"/>
    </w:pPr>
    <w:rPr>
      <w:rFonts w:ascii="Arial" w:hAnsi="Arial" w:cs="Arial"/>
      <w:lang w:eastAsia="ar-SA"/>
    </w:rPr>
  </w:style>
  <w:style w:type="paragraph" w:customStyle="1" w:styleId="pt-a-000014">
    <w:name w:val="pt-a-000014"/>
    <w:basedOn w:val="a1"/>
    <w:rsid w:val="00886856"/>
    <w:pPr>
      <w:widowControl w:val="0"/>
      <w:suppressAutoHyphens/>
      <w:autoSpaceDE w:val="0"/>
      <w:spacing w:before="100" w:after="100" w:line="100" w:lineRule="atLeast"/>
    </w:pPr>
    <w:rPr>
      <w:lang w:eastAsia="ar-SA"/>
    </w:rPr>
  </w:style>
  <w:style w:type="paragraph" w:customStyle="1" w:styleId="pt-000002">
    <w:name w:val="pt-000002"/>
    <w:basedOn w:val="a1"/>
    <w:rsid w:val="00886856"/>
    <w:pPr>
      <w:widowControl w:val="0"/>
      <w:suppressAutoHyphens/>
      <w:autoSpaceDE w:val="0"/>
      <w:spacing w:before="100" w:after="100" w:line="100" w:lineRule="atLeast"/>
    </w:pPr>
    <w:rPr>
      <w:lang w:eastAsia="ar-SA"/>
    </w:rPr>
  </w:style>
  <w:style w:type="paragraph" w:customStyle="1" w:styleId="pt-a3">
    <w:name w:val="pt-a3"/>
    <w:basedOn w:val="a1"/>
    <w:rsid w:val="00886856"/>
    <w:pPr>
      <w:widowControl w:val="0"/>
      <w:suppressAutoHyphens/>
      <w:autoSpaceDE w:val="0"/>
      <w:spacing w:before="100" w:after="100" w:line="100" w:lineRule="atLeast"/>
    </w:pPr>
    <w:rPr>
      <w:lang w:eastAsia="ar-SA"/>
    </w:rPr>
  </w:style>
  <w:style w:type="paragraph" w:customStyle="1" w:styleId="pt-000017">
    <w:name w:val="pt-000017"/>
    <w:basedOn w:val="a1"/>
    <w:rsid w:val="00886856"/>
    <w:pPr>
      <w:widowControl w:val="0"/>
      <w:suppressAutoHyphens/>
      <w:autoSpaceDE w:val="0"/>
      <w:spacing w:before="100" w:after="100" w:line="100" w:lineRule="atLeast"/>
    </w:pPr>
    <w:rPr>
      <w:lang w:eastAsia="ar-SA"/>
    </w:rPr>
  </w:style>
  <w:style w:type="paragraph" w:customStyle="1" w:styleId="pt-consplusnormal-000012">
    <w:name w:val="pt-consplusnormal-000012"/>
    <w:basedOn w:val="a1"/>
    <w:rsid w:val="00886856"/>
    <w:pPr>
      <w:widowControl w:val="0"/>
      <w:suppressAutoHyphens/>
      <w:autoSpaceDE w:val="0"/>
      <w:spacing w:before="100" w:after="100" w:line="100" w:lineRule="atLeast"/>
    </w:pPr>
    <w:rPr>
      <w:lang w:eastAsia="ar-SA"/>
    </w:rPr>
  </w:style>
  <w:style w:type="paragraph" w:customStyle="1" w:styleId="pt-a-000021">
    <w:name w:val="pt-a-000021"/>
    <w:basedOn w:val="a1"/>
    <w:rsid w:val="00886856"/>
    <w:pPr>
      <w:widowControl w:val="0"/>
      <w:suppressAutoHyphens/>
      <w:autoSpaceDE w:val="0"/>
      <w:spacing w:before="100" w:after="100" w:line="100" w:lineRule="atLeast"/>
    </w:pPr>
    <w:rPr>
      <w:lang w:eastAsia="ar-SA"/>
    </w:rPr>
  </w:style>
  <w:style w:type="paragraph" w:customStyle="1" w:styleId="pt-000005">
    <w:name w:val="pt-000005"/>
    <w:basedOn w:val="a1"/>
    <w:rsid w:val="00886856"/>
    <w:pPr>
      <w:widowControl w:val="0"/>
      <w:suppressAutoHyphens/>
      <w:autoSpaceDE w:val="0"/>
      <w:spacing w:before="100" w:after="100" w:line="100" w:lineRule="atLeast"/>
    </w:pPr>
    <w:rPr>
      <w:lang w:eastAsia="ar-SA"/>
    </w:rPr>
  </w:style>
  <w:style w:type="paragraph" w:customStyle="1" w:styleId="pt-consplusnormal-000024">
    <w:name w:val="pt-consplusnormal-000024"/>
    <w:basedOn w:val="a1"/>
    <w:rsid w:val="00886856"/>
    <w:pPr>
      <w:widowControl w:val="0"/>
      <w:suppressAutoHyphens/>
      <w:autoSpaceDE w:val="0"/>
      <w:spacing w:before="100" w:after="100" w:line="100" w:lineRule="atLeast"/>
    </w:pPr>
    <w:rPr>
      <w:lang w:eastAsia="ar-SA"/>
    </w:rPr>
  </w:style>
  <w:style w:type="paragraph" w:customStyle="1" w:styleId="pt-a-000018">
    <w:name w:val="pt-a-000018"/>
    <w:basedOn w:val="a1"/>
    <w:rsid w:val="00886856"/>
    <w:pPr>
      <w:widowControl w:val="0"/>
      <w:suppressAutoHyphens/>
      <w:autoSpaceDE w:val="0"/>
      <w:spacing w:before="100" w:after="100" w:line="100" w:lineRule="atLeast"/>
    </w:pPr>
    <w:rPr>
      <w:lang w:eastAsia="ar-SA"/>
    </w:rPr>
  </w:style>
  <w:style w:type="paragraph" w:customStyle="1" w:styleId="pt-a-000015">
    <w:name w:val="pt-a-000015"/>
    <w:basedOn w:val="a1"/>
    <w:rsid w:val="00886856"/>
    <w:pPr>
      <w:widowControl w:val="0"/>
      <w:suppressAutoHyphens/>
      <w:autoSpaceDE w:val="0"/>
      <w:spacing w:before="100" w:after="100" w:line="100" w:lineRule="atLeast"/>
    </w:pPr>
    <w:rPr>
      <w:lang w:eastAsia="ar-SA"/>
    </w:rPr>
  </w:style>
  <w:style w:type="paragraph" w:customStyle="1" w:styleId="pt-consplusnormal-000025">
    <w:name w:val="pt-consplusnormal-000025"/>
    <w:basedOn w:val="a1"/>
    <w:rsid w:val="00886856"/>
    <w:pPr>
      <w:widowControl w:val="0"/>
      <w:suppressAutoHyphens/>
      <w:autoSpaceDE w:val="0"/>
      <w:spacing w:before="100" w:after="100" w:line="100" w:lineRule="atLeast"/>
    </w:pPr>
    <w:rPr>
      <w:lang w:eastAsia="ar-SA"/>
    </w:rPr>
  </w:style>
  <w:style w:type="paragraph" w:customStyle="1" w:styleId="pt-a-000027">
    <w:name w:val="pt-a-000027"/>
    <w:basedOn w:val="a1"/>
    <w:rsid w:val="00886856"/>
    <w:pPr>
      <w:widowControl w:val="0"/>
      <w:suppressAutoHyphens/>
      <w:autoSpaceDE w:val="0"/>
      <w:spacing w:before="100" w:after="100" w:line="100" w:lineRule="atLeast"/>
    </w:pPr>
    <w:rPr>
      <w:lang w:eastAsia="ar-SA"/>
    </w:rPr>
  </w:style>
  <w:style w:type="paragraph" w:customStyle="1" w:styleId="pt-a-000030">
    <w:name w:val="pt-a-000030"/>
    <w:basedOn w:val="a1"/>
    <w:rsid w:val="00886856"/>
    <w:pPr>
      <w:widowControl w:val="0"/>
      <w:suppressAutoHyphens/>
      <w:autoSpaceDE w:val="0"/>
      <w:spacing w:before="100" w:after="100" w:line="100" w:lineRule="atLeast"/>
    </w:pPr>
    <w:rPr>
      <w:lang w:eastAsia="ar-SA"/>
    </w:rPr>
  </w:style>
  <w:style w:type="paragraph" w:customStyle="1" w:styleId="pt-standard-000026">
    <w:name w:val="pt-standard-000026"/>
    <w:basedOn w:val="a1"/>
    <w:rsid w:val="00886856"/>
    <w:pPr>
      <w:widowControl w:val="0"/>
      <w:autoSpaceDE w:val="0"/>
      <w:spacing w:before="100" w:after="100" w:line="100" w:lineRule="atLeast"/>
    </w:pPr>
    <w:rPr>
      <w:lang w:eastAsia="ar-SA"/>
    </w:rPr>
  </w:style>
  <w:style w:type="paragraph" w:customStyle="1" w:styleId="1113">
    <w:name w:val="Знак Знак Знак Знак Знак Знак Знак Знак Знак Знак1 Знак Знак Знак Знак Знак Знак Знак Знак Знак Знак Знак Знак Знак Знак1 Знак Знак Знак1 Знак Знак Знак Знак Знак Знак Знак"/>
    <w:basedOn w:val="a1"/>
    <w:rsid w:val="00115CA3"/>
    <w:pPr>
      <w:spacing w:after="160" w:line="240" w:lineRule="exact"/>
    </w:pPr>
    <w:rPr>
      <w:rFonts w:ascii="Verdana" w:hAnsi="Verdana" w:cs="Verdana"/>
      <w:sz w:val="20"/>
      <w:szCs w:val="20"/>
      <w:lang w:val="en-US" w:eastAsia="en-US"/>
    </w:rPr>
  </w:style>
  <w:style w:type="character" w:customStyle="1" w:styleId="FontStyle11">
    <w:name w:val="Font Style11"/>
    <w:basedOn w:val="a2"/>
    <w:rsid w:val="00115CA3"/>
    <w:rPr>
      <w:rFonts w:ascii="Times New Roman" w:hAnsi="Times New Roman" w:cs="Times New Roman"/>
      <w:b/>
      <w:bCs/>
      <w:sz w:val="20"/>
      <w:szCs w:val="20"/>
    </w:rPr>
  </w:style>
  <w:style w:type="paragraph" w:customStyle="1" w:styleId="Style1">
    <w:name w:val="Style1"/>
    <w:basedOn w:val="a1"/>
    <w:rsid w:val="00115CA3"/>
    <w:pPr>
      <w:widowControl w:val="0"/>
      <w:autoSpaceDE w:val="0"/>
      <w:autoSpaceDN w:val="0"/>
      <w:adjustRightInd w:val="0"/>
      <w:spacing w:line="274" w:lineRule="exact"/>
      <w:ind w:firstLine="547"/>
      <w:jc w:val="both"/>
    </w:pPr>
    <w:rPr>
      <w:rFonts w:ascii="Calibri" w:hAnsi="Calibri"/>
    </w:rPr>
  </w:style>
  <w:style w:type="table" w:customStyle="1" w:styleId="1fffe">
    <w:name w:val="Леша1"/>
    <w:basedOn w:val="a3"/>
    <w:next w:val="a5"/>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8">
    <w:name w:val="Леша2"/>
    <w:basedOn w:val="a3"/>
    <w:next w:val="a5"/>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d">
    <w:name w:val="Леша3"/>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2">
    <w:name w:val="Леша4"/>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e">
    <w:name w:val="Леша5"/>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c">
    <w:name w:val="Леша6"/>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Леша7"/>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a">
    <w:name w:val="Леша8"/>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Леша9"/>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Леша10"/>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
    <w:name w:val="Леша11"/>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Леша12"/>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Леша13"/>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Леша14"/>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Леша15"/>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Леша16"/>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Леша17"/>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Леша18"/>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Леша19"/>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Леша20"/>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b">
    <w:name w:val="Леша21"/>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Леша22"/>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Леша23"/>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Леша24"/>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Леша25"/>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Леша26"/>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Леша27"/>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5">
    <w:name w:val="Знак Знак Знак Знак Знак"/>
    <w:basedOn w:val="a1"/>
    <w:rsid w:val="007F583F"/>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6d">
    <w:name w:val="Без интервала6"/>
    <w:rsid w:val="007F583F"/>
    <w:pPr>
      <w:suppressAutoHyphens/>
      <w:spacing w:line="100" w:lineRule="atLeast"/>
    </w:pPr>
    <w:rPr>
      <w:rFonts w:ascii="Calibri" w:eastAsia="SimSun" w:hAnsi="Calibri" w:cs="Calibri"/>
      <w:sz w:val="22"/>
      <w:szCs w:val="22"/>
      <w:lang w:eastAsia="ar-SA"/>
    </w:rPr>
  </w:style>
  <w:style w:type="paragraph" w:customStyle="1" w:styleId="79">
    <w:name w:val="Без интервала7"/>
    <w:rsid w:val="0045184E"/>
    <w:pPr>
      <w:suppressAutoHyphens/>
      <w:spacing w:line="100" w:lineRule="atLeast"/>
    </w:pPr>
    <w:rPr>
      <w:rFonts w:ascii="Calibri" w:eastAsia="Calibri" w:hAnsi="Calibri" w:cs="Calibri"/>
      <w:sz w:val="22"/>
      <w:szCs w:val="22"/>
      <w:lang w:eastAsia="ar-SA"/>
    </w:rPr>
  </w:style>
  <w:style w:type="paragraph" w:customStyle="1" w:styleId="241">
    <w:name w:val="Основной текст 24"/>
    <w:basedOn w:val="a1"/>
    <w:rsid w:val="00BC79DB"/>
    <w:pPr>
      <w:overflowPunct w:val="0"/>
      <w:autoSpaceDE w:val="0"/>
      <w:autoSpaceDN w:val="0"/>
      <w:adjustRightInd w:val="0"/>
      <w:ind w:firstLine="540"/>
      <w:jc w:val="both"/>
      <w:textAlignment w:val="baseline"/>
    </w:pPr>
    <w:rPr>
      <w:sz w:val="28"/>
      <w:szCs w:val="20"/>
    </w:rPr>
  </w:style>
  <w:style w:type="character" w:customStyle="1" w:styleId="2pt">
    <w:name w:val="Основной текст + Интервал 2 pt"/>
    <w:uiPriority w:val="99"/>
    <w:rsid w:val="007126C6"/>
    <w:rPr>
      <w:spacing w:val="40"/>
      <w:shd w:val="clear" w:color="auto" w:fill="FFFFFF"/>
    </w:rPr>
  </w:style>
  <w:style w:type="paragraph" w:customStyle="1" w:styleId="SUBHEADR">
    <w:name w:val="SUBHEAD_R"/>
    <w:rsid w:val="007126C6"/>
    <w:pPr>
      <w:widowControl w:val="0"/>
      <w:spacing w:line="220" w:lineRule="atLeast"/>
      <w:ind w:left="4535"/>
    </w:pPr>
    <w:rPr>
      <w:rFonts w:ascii="TimesDL" w:hAnsi="TimesDL"/>
    </w:rPr>
  </w:style>
  <w:style w:type="paragraph" w:styleId="3fe">
    <w:name w:val="toc 3"/>
    <w:basedOn w:val="a1"/>
    <w:next w:val="a1"/>
    <w:autoRedefine/>
    <w:uiPriority w:val="39"/>
    <w:semiHidden/>
    <w:unhideWhenUsed/>
    <w:rsid w:val="00B4151B"/>
    <w:pPr>
      <w:spacing w:after="100"/>
      <w:ind w:left="480"/>
    </w:pPr>
  </w:style>
  <w:style w:type="paragraph" w:customStyle="1" w:styleId="1ffff">
    <w:name w:val="Знак Знак1"/>
    <w:basedOn w:val="a1"/>
    <w:rsid w:val="00337CBD"/>
    <w:pPr>
      <w:spacing w:after="160" w:line="240" w:lineRule="exact"/>
    </w:pPr>
    <w:rPr>
      <w:rFonts w:ascii="Verdana" w:hAnsi="Verdana"/>
      <w:lang w:val="en-US" w:eastAsia="en-US"/>
    </w:rPr>
  </w:style>
  <w:style w:type="paragraph" w:customStyle="1" w:styleId="7a">
    <w:name w:val="Обычный (веб)7"/>
    <w:basedOn w:val="a1"/>
    <w:rsid w:val="007E6B59"/>
    <w:pPr>
      <w:suppressAutoHyphens/>
      <w:spacing w:before="100" w:after="100" w:line="100" w:lineRule="atLeast"/>
    </w:pPr>
    <w:rPr>
      <w:lang w:eastAsia="ar-SA"/>
    </w:rPr>
  </w:style>
  <w:style w:type="paragraph" w:customStyle="1" w:styleId="106">
    <w:name w:val="Абзац списка10"/>
    <w:basedOn w:val="a1"/>
    <w:rsid w:val="007E6B59"/>
    <w:pPr>
      <w:widowControl w:val="0"/>
      <w:suppressAutoHyphens/>
      <w:autoSpaceDE w:val="0"/>
      <w:spacing w:line="242" w:lineRule="auto"/>
      <w:ind w:left="720"/>
    </w:pPr>
    <w:rPr>
      <w:rFonts w:ascii="Arial" w:hAnsi="Arial" w:cs="Arial"/>
      <w:lang w:eastAsia="ar-SA"/>
    </w:rPr>
  </w:style>
  <w:style w:type="paragraph" w:customStyle="1" w:styleId="8b">
    <w:name w:val="Без интервала8"/>
    <w:rsid w:val="003B1C71"/>
    <w:rPr>
      <w:rFonts w:ascii="Calibri" w:hAnsi="Calibri"/>
      <w:sz w:val="22"/>
      <w:szCs w:val="22"/>
      <w:lang w:eastAsia="en-US"/>
    </w:rPr>
  </w:style>
  <w:style w:type="paragraph" w:customStyle="1" w:styleId="107">
    <w:name w:val="Основной текст10"/>
    <w:basedOn w:val="a1"/>
    <w:uiPriority w:val="6"/>
    <w:rsid w:val="009542F3"/>
    <w:pPr>
      <w:widowControl w:val="0"/>
      <w:spacing w:after="120"/>
      <w:jc w:val="center"/>
    </w:pPr>
    <w:rPr>
      <w:b/>
      <w:snapToGrid w:val="0"/>
      <w:sz w:val="28"/>
      <w:szCs w:val="20"/>
    </w:rPr>
  </w:style>
  <w:style w:type="paragraph" w:customStyle="1" w:styleId="3ff">
    <w:name w:val="Верхний колонтитул3"/>
    <w:basedOn w:val="LO-Normal"/>
    <w:uiPriority w:val="6"/>
    <w:rsid w:val="00722360"/>
    <w:pPr>
      <w:tabs>
        <w:tab w:val="center" w:pos="4153"/>
        <w:tab w:val="right" w:pos="8306"/>
      </w:tabs>
    </w:pPr>
  </w:style>
  <w:style w:type="paragraph" w:customStyle="1" w:styleId="251">
    <w:name w:val="Основной текст 25"/>
    <w:basedOn w:val="a1"/>
    <w:uiPriority w:val="6"/>
    <w:rsid w:val="00722360"/>
    <w:pPr>
      <w:suppressAutoHyphens/>
      <w:ind w:firstLine="720"/>
      <w:jc w:val="center"/>
    </w:pPr>
    <w:rPr>
      <w:szCs w:val="20"/>
    </w:rPr>
  </w:style>
  <w:style w:type="paragraph" w:customStyle="1" w:styleId="232">
    <w:name w:val="Основной текст с отступом 23"/>
    <w:basedOn w:val="a1"/>
    <w:uiPriority w:val="6"/>
    <w:rsid w:val="00722360"/>
    <w:pPr>
      <w:suppressAutoHyphens/>
      <w:spacing w:line="360" w:lineRule="auto"/>
      <w:ind w:firstLine="720"/>
      <w:jc w:val="both"/>
    </w:pPr>
    <w:rPr>
      <w:szCs w:val="20"/>
    </w:rPr>
  </w:style>
  <w:style w:type="paragraph" w:customStyle="1" w:styleId="126">
    <w:name w:val="Заголовок 12"/>
    <w:basedOn w:val="a1"/>
    <w:next w:val="a1"/>
    <w:uiPriority w:val="6"/>
    <w:rsid w:val="00722360"/>
    <w:pPr>
      <w:keepNext/>
      <w:suppressAutoHyphens/>
      <w:jc w:val="center"/>
    </w:pPr>
    <w:rPr>
      <w:b/>
      <w:szCs w:val="20"/>
    </w:rPr>
  </w:style>
  <w:style w:type="paragraph" w:customStyle="1" w:styleId="4f3">
    <w:name w:val="Текст4"/>
    <w:basedOn w:val="a1"/>
    <w:uiPriority w:val="6"/>
    <w:rsid w:val="00722360"/>
    <w:pPr>
      <w:widowControl w:val="0"/>
      <w:suppressAutoHyphens/>
    </w:pPr>
    <w:rPr>
      <w:rFonts w:ascii="Courier New" w:hAnsi="Courier New" w:cs="Courier New"/>
      <w:sz w:val="20"/>
      <w:szCs w:val="20"/>
    </w:rPr>
  </w:style>
  <w:style w:type="paragraph" w:customStyle="1" w:styleId="afffffffff6">
    <w:basedOn w:val="a1"/>
    <w:next w:val="af4"/>
    <w:uiPriority w:val="99"/>
    <w:unhideWhenUsed/>
    <w:rsid w:val="00E42AD8"/>
    <w:pPr>
      <w:spacing w:before="100" w:beforeAutospacing="1" w:after="100" w:afterAutospacing="1"/>
    </w:pPr>
  </w:style>
  <w:style w:type="paragraph" w:customStyle="1" w:styleId="136">
    <w:name w:val="Основной текст13"/>
    <w:basedOn w:val="a1"/>
    <w:rsid w:val="005B37A2"/>
    <w:pPr>
      <w:widowControl w:val="0"/>
      <w:snapToGrid w:val="0"/>
      <w:spacing w:after="120"/>
      <w:jc w:val="center"/>
    </w:pPr>
    <w:rPr>
      <w:b/>
      <w:sz w:val="28"/>
      <w:szCs w:val="20"/>
    </w:rPr>
  </w:style>
  <w:style w:type="paragraph" w:customStyle="1" w:styleId="afffffffff7">
    <w:basedOn w:val="a1"/>
    <w:next w:val="af4"/>
    <w:uiPriority w:val="99"/>
    <w:unhideWhenUsed/>
    <w:rsid w:val="005B37A2"/>
    <w:pPr>
      <w:spacing w:before="100" w:beforeAutospacing="1" w:after="100" w:afterAutospacing="1"/>
    </w:pPr>
  </w:style>
  <w:style w:type="paragraph" w:customStyle="1" w:styleId="5f">
    <w:name w:val="Текст5"/>
    <w:basedOn w:val="a1"/>
    <w:rsid w:val="005B37A2"/>
    <w:pPr>
      <w:spacing w:before="120" w:line="360" w:lineRule="auto"/>
      <w:ind w:firstLine="720"/>
      <w:jc w:val="both"/>
    </w:pPr>
    <w:rPr>
      <w:rFonts w:ascii="Courier New" w:hAnsi="Courier New"/>
      <w:sz w:val="20"/>
      <w:szCs w:val="20"/>
    </w:rPr>
  </w:style>
  <w:style w:type="paragraph" w:customStyle="1" w:styleId="afffffffff8">
    <w:name w:val="Знак Знак Знак Знак Знак"/>
    <w:basedOn w:val="a1"/>
    <w:rsid w:val="009C1A5E"/>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127">
    <w:name w:val="Абзац списка12"/>
    <w:basedOn w:val="a1"/>
    <w:rsid w:val="007F2648"/>
    <w:pPr>
      <w:widowControl w:val="0"/>
      <w:suppressAutoHyphens/>
      <w:autoSpaceDE w:val="0"/>
      <w:spacing w:line="242" w:lineRule="auto"/>
      <w:ind w:left="720"/>
    </w:pPr>
    <w:rPr>
      <w:rFonts w:ascii="Arial" w:hAnsi="Arial" w:cs="Arial"/>
      <w:lang w:eastAsia="ar-SA"/>
    </w:rPr>
  </w:style>
  <w:style w:type="paragraph" w:customStyle="1" w:styleId="8c">
    <w:name w:val="Обычный (веб)8"/>
    <w:basedOn w:val="a1"/>
    <w:rsid w:val="007B312D"/>
    <w:pPr>
      <w:suppressAutoHyphens/>
      <w:spacing w:before="100" w:after="100" w:line="100" w:lineRule="atLeast"/>
    </w:pPr>
    <w:rPr>
      <w:lang w:eastAsia="ar-SA"/>
    </w:rPr>
  </w:style>
  <w:style w:type="paragraph" w:customStyle="1" w:styleId="137">
    <w:name w:val="Абзац списка13"/>
    <w:basedOn w:val="a1"/>
    <w:rsid w:val="007B312D"/>
    <w:pPr>
      <w:widowControl w:val="0"/>
      <w:suppressAutoHyphens/>
      <w:autoSpaceDE w:val="0"/>
      <w:spacing w:line="244" w:lineRule="auto"/>
      <w:ind w:left="720"/>
    </w:pPr>
    <w:rPr>
      <w:rFonts w:ascii="Arial" w:hAnsi="Arial" w:cs="Arial"/>
      <w:lang w:eastAsia="ar-SA"/>
    </w:rPr>
  </w:style>
  <w:style w:type="paragraph" w:customStyle="1" w:styleId="149">
    <w:name w:val="Основной текст14"/>
    <w:basedOn w:val="a1"/>
    <w:rsid w:val="00263BF8"/>
    <w:pPr>
      <w:widowControl w:val="0"/>
      <w:spacing w:after="120"/>
      <w:jc w:val="center"/>
    </w:pPr>
    <w:rPr>
      <w:b/>
      <w:snapToGrid w:val="0"/>
      <w:sz w:val="28"/>
      <w:szCs w:val="20"/>
    </w:rPr>
  </w:style>
  <w:style w:type="paragraph" w:customStyle="1" w:styleId="4f4">
    <w:name w:val="Верхний колонтитул4"/>
    <w:basedOn w:val="LO-Normal"/>
    <w:uiPriority w:val="6"/>
    <w:rsid w:val="00EB30D9"/>
    <w:pPr>
      <w:tabs>
        <w:tab w:val="center" w:pos="4153"/>
        <w:tab w:val="right" w:pos="8306"/>
      </w:tabs>
    </w:pPr>
  </w:style>
  <w:style w:type="paragraph" w:customStyle="1" w:styleId="261">
    <w:name w:val="Основной текст 26"/>
    <w:basedOn w:val="a1"/>
    <w:uiPriority w:val="6"/>
    <w:rsid w:val="00EB30D9"/>
    <w:pPr>
      <w:suppressAutoHyphens/>
      <w:ind w:firstLine="720"/>
      <w:jc w:val="center"/>
    </w:pPr>
    <w:rPr>
      <w:szCs w:val="20"/>
    </w:rPr>
  </w:style>
  <w:style w:type="paragraph" w:customStyle="1" w:styleId="242">
    <w:name w:val="Основной текст с отступом 24"/>
    <w:basedOn w:val="a1"/>
    <w:uiPriority w:val="6"/>
    <w:rsid w:val="00EB30D9"/>
    <w:pPr>
      <w:suppressAutoHyphens/>
      <w:spacing w:line="360" w:lineRule="auto"/>
      <w:ind w:firstLine="720"/>
      <w:jc w:val="both"/>
    </w:pPr>
    <w:rPr>
      <w:szCs w:val="20"/>
    </w:rPr>
  </w:style>
  <w:style w:type="paragraph" w:customStyle="1" w:styleId="138">
    <w:name w:val="Заголовок 13"/>
    <w:basedOn w:val="a1"/>
    <w:next w:val="a1"/>
    <w:uiPriority w:val="6"/>
    <w:rsid w:val="00EB30D9"/>
    <w:pPr>
      <w:keepNext/>
      <w:suppressAutoHyphens/>
      <w:jc w:val="center"/>
    </w:pPr>
    <w:rPr>
      <w:b/>
      <w:szCs w:val="20"/>
    </w:rPr>
  </w:style>
  <w:style w:type="paragraph" w:customStyle="1" w:styleId="6e">
    <w:name w:val="Текст6"/>
    <w:basedOn w:val="a1"/>
    <w:uiPriority w:val="6"/>
    <w:rsid w:val="00EB30D9"/>
    <w:pPr>
      <w:widowControl w:val="0"/>
      <w:suppressAutoHyphens/>
    </w:pPr>
    <w:rPr>
      <w:rFonts w:ascii="Courier New" w:hAnsi="Courier New" w:cs="Courier New"/>
      <w:sz w:val="20"/>
      <w:szCs w:val="20"/>
    </w:rPr>
  </w:style>
  <w:style w:type="paragraph" w:customStyle="1" w:styleId="afffffffff9">
    <w:basedOn w:val="a1"/>
    <w:next w:val="af4"/>
    <w:uiPriority w:val="99"/>
    <w:unhideWhenUsed/>
    <w:rsid w:val="00C433CC"/>
    <w:pPr>
      <w:spacing w:before="100" w:beforeAutospacing="1" w:after="100" w:afterAutospacing="1"/>
    </w:pPr>
  </w:style>
  <w:style w:type="paragraph" w:customStyle="1" w:styleId="afffffffffa">
    <w:name w:val="Знак Знак Знак Знак Знак"/>
    <w:basedOn w:val="a1"/>
    <w:rsid w:val="00762E53"/>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14a">
    <w:name w:val="Абзац списка14"/>
    <w:basedOn w:val="a1"/>
    <w:rsid w:val="00EA247E"/>
    <w:pPr>
      <w:widowControl w:val="0"/>
      <w:suppressAutoHyphens/>
      <w:autoSpaceDE w:val="0"/>
      <w:spacing w:line="242" w:lineRule="auto"/>
      <w:ind w:left="720"/>
    </w:pPr>
    <w:rPr>
      <w:rFonts w:ascii="Arial" w:hAnsi="Arial" w:cs="Arial"/>
      <w:lang w:eastAsia="ar-SA"/>
    </w:rPr>
  </w:style>
  <w:style w:type="character" w:customStyle="1" w:styleId="WW8Num25z3">
    <w:name w:val="WW8Num25z3"/>
    <w:rsid w:val="0072243D"/>
  </w:style>
  <w:style w:type="character" w:customStyle="1" w:styleId="WW8Num25z5">
    <w:name w:val="WW8Num25z5"/>
    <w:rsid w:val="0072243D"/>
  </w:style>
  <w:style w:type="character" w:customStyle="1" w:styleId="WW8Num31z0">
    <w:name w:val="WW8Num31z0"/>
    <w:rsid w:val="0072243D"/>
    <w:rPr>
      <w:rFonts w:ascii="Times New Roman" w:hAnsi="Times New Roman" w:cs="Times New Roman" w:hint="default"/>
      <w:sz w:val="24"/>
      <w:szCs w:val="24"/>
    </w:rPr>
  </w:style>
  <w:style w:type="character" w:customStyle="1" w:styleId="WW8Num31z1">
    <w:name w:val="WW8Num31z1"/>
    <w:rsid w:val="0072243D"/>
  </w:style>
  <w:style w:type="character" w:customStyle="1" w:styleId="WW8Num31z2">
    <w:name w:val="WW8Num31z2"/>
    <w:rsid w:val="0072243D"/>
  </w:style>
  <w:style w:type="character" w:customStyle="1" w:styleId="WW8Num31z3">
    <w:name w:val="WW8Num31z3"/>
    <w:rsid w:val="0072243D"/>
  </w:style>
  <w:style w:type="character" w:customStyle="1" w:styleId="WW8Num31z4">
    <w:name w:val="WW8Num31z4"/>
    <w:rsid w:val="0072243D"/>
  </w:style>
  <w:style w:type="character" w:customStyle="1" w:styleId="WW8Num31z5">
    <w:name w:val="WW8Num31z5"/>
    <w:rsid w:val="0072243D"/>
  </w:style>
  <w:style w:type="character" w:customStyle="1" w:styleId="WW8Num31z6">
    <w:name w:val="WW8Num31z6"/>
    <w:rsid w:val="0072243D"/>
  </w:style>
  <w:style w:type="character" w:customStyle="1" w:styleId="WW8Num31z7">
    <w:name w:val="WW8Num31z7"/>
    <w:rsid w:val="0072243D"/>
  </w:style>
  <w:style w:type="character" w:customStyle="1" w:styleId="WW8Num31z8">
    <w:name w:val="WW8Num31z8"/>
    <w:rsid w:val="0072243D"/>
  </w:style>
  <w:style w:type="character" w:customStyle="1" w:styleId="WW8Num32z0">
    <w:name w:val="WW8Num32z0"/>
    <w:rsid w:val="0072243D"/>
    <w:rPr>
      <w:rFonts w:hint="default"/>
      <w:b/>
    </w:rPr>
  </w:style>
  <w:style w:type="character" w:customStyle="1" w:styleId="WW8Num32z1">
    <w:name w:val="WW8Num32z1"/>
    <w:rsid w:val="0072243D"/>
  </w:style>
  <w:style w:type="character" w:customStyle="1" w:styleId="WW8Num32z2">
    <w:name w:val="WW8Num32z2"/>
    <w:rsid w:val="0072243D"/>
  </w:style>
  <w:style w:type="character" w:customStyle="1" w:styleId="WW8Num32z3">
    <w:name w:val="WW8Num32z3"/>
    <w:rsid w:val="0072243D"/>
  </w:style>
  <w:style w:type="character" w:customStyle="1" w:styleId="WW8Num32z4">
    <w:name w:val="WW8Num32z4"/>
    <w:rsid w:val="0072243D"/>
  </w:style>
  <w:style w:type="character" w:customStyle="1" w:styleId="WW8Num32z5">
    <w:name w:val="WW8Num32z5"/>
    <w:rsid w:val="0072243D"/>
  </w:style>
  <w:style w:type="character" w:customStyle="1" w:styleId="WW8Num32z6">
    <w:name w:val="WW8Num32z6"/>
    <w:rsid w:val="0072243D"/>
  </w:style>
  <w:style w:type="character" w:customStyle="1" w:styleId="WW8Num32z7">
    <w:name w:val="WW8Num32z7"/>
    <w:rsid w:val="0072243D"/>
  </w:style>
  <w:style w:type="character" w:customStyle="1" w:styleId="WW8Num32z8">
    <w:name w:val="WW8Num32z8"/>
    <w:rsid w:val="0072243D"/>
  </w:style>
  <w:style w:type="paragraph" w:customStyle="1" w:styleId="afffffffffb">
    <w:name w:val="Знак Знак Знак Знак Знак"/>
    <w:basedOn w:val="a1"/>
    <w:rsid w:val="0072243D"/>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152">
    <w:name w:val="Абзац списка15"/>
    <w:basedOn w:val="a1"/>
    <w:rsid w:val="00065B91"/>
    <w:pPr>
      <w:widowControl w:val="0"/>
      <w:suppressAutoHyphens/>
      <w:autoSpaceDE w:val="0"/>
      <w:spacing w:line="242" w:lineRule="auto"/>
      <w:ind w:left="720"/>
    </w:pPr>
    <w:rPr>
      <w:rFonts w:ascii="Arial" w:hAnsi="Arial" w:cs="Arial"/>
      <w:lang w:eastAsia="ar-SA"/>
    </w:rPr>
  </w:style>
  <w:style w:type="paragraph" w:customStyle="1" w:styleId="98">
    <w:name w:val="Обычный (веб)9"/>
    <w:basedOn w:val="a1"/>
    <w:rsid w:val="00065B91"/>
    <w:pPr>
      <w:suppressAutoHyphens/>
      <w:spacing w:before="100" w:after="100" w:line="100" w:lineRule="atLeast"/>
    </w:pPr>
    <w:rPr>
      <w:lang w:eastAsia="ar-SA"/>
    </w:rPr>
  </w:style>
  <w:style w:type="paragraph" w:customStyle="1" w:styleId="1TimesNewRoman14pt">
    <w:name w:val="Стиль Заголовок 1 + Times New Roman 14 pt"/>
    <w:basedOn w:val="10"/>
    <w:rsid w:val="005E5404"/>
    <w:pPr>
      <w:widowControl w:val="0"/>
      <w:suppressAutoHyphens/>
      <w:autoSpaceDE w:val="0"/>
      <w:spacing w:before="0" w:after="0"/>
      <w:jc w:val="center"/>
    </w:pPr>
    <w:rPr>
      <w:rFonts w:ascii="Times New Roman" w:hAnsi="Times New Roman"/>
      <w:b w:val="0"/>
      <w:bCs w:val="0"/>
      <w:kern w:val="0"/>
      <w:sz w:val="22"/>
      <w:szCs w:val="22"/>
      <w:lang w:eastAsia="ar-SA"/>
    </w:rPr>
  </w:style>
  <w:style w:type="paragraph" w:customStyle="1" w:styleId="153">
    <w:name w:val="Основной текст15"/>
    <w:basedOn w:val="a1"/>
    <w:rsid w:val="00253FC4"/>
    <w:pPr>
      <w:widowControl w:val="0"/>
      <w:snapToGrid w:val="0"/>
      <w:spacing w:after="120"/>
      <w:jc w:val="center"/>
    </w:pPr>
    <w:rPr>
      <w:b/>
      <w:sz w:val="28"/>
      <w:szCs w:val="20"/>
    </w:rPr>
  </w:style>
  <w:style w:type="paragraph" w:customStyle="1" w:styleId="162">
    <w:name w:val="Основной текст16"/>
    <w:basedOn w:val="a1"/>
    <w:rsid w:val="0012300F"/>
    <w:pPr>
      <w:widowControl w:val="0"/>
      <w:snapToGrid w:val="0"/>
      <w:spacing w:after="120"/>
      <w:jc w:val="center"/>
    </w:pPr>
    <w:rPr>
      <w:b/>
      <w:sz w:val="28"/>
      <w:szCs w:val="20"/>
    </w:rPr>
  </w:style>
  <w:style w:type="paragraph" w:customStyle="1" w:styleId="afffffffffc">
    <w:name w:val="Знак Знак Знак Знак Знак Знак Знак"/>
    <w:basedOn w:val="a1"/>
    <w:rsid w:val="0012300F"/>
    <w:pPr>
      <w:widowControl w:val="0"/>
      <w:adjustRightInd w:val="0"/>
      <w:spacing w:after="160" w:line="240" w:lineRule="exact"/>
      <w:jc w:val="right"/>
    </w:pPr>
    <w:rPr>
      <w:sz w:val="20"/>
      <w:szCs w:val="20"/>
      <w:lang w:val="en-GB" w:eastAsia="en-US"/>
    </w:rPr>
  </w:style>
  <w:style w:type="paragraph" w:customStyle="1" w:styleId="108">
    <w:name w:val="Обычный (веб)10"/>
    <w:basedOn w:val="a1"/>
    <w:rsid w:val="004C5BCC"/>
    <w:pPr>
      <w:suppressAutoHyphens/>
      <w:spacing w:before="100" w:after="119" w:line="100" w:lineRule="atLeast"/>
    </w:pPr>
    <w:rPr>
      <w:lang w:eastAsia="ar-SA"/>
    </w:rPr>
  </w:style>
  <w:style w:type="character" w:customStyle="1" w:styleId="62">
    <w:name w:val="Основной текст (6)_"/>
    <w:link w:val="61"/>
    <w:uiPriority w:val="99"/>
    <w:locked/>
    <w:rsid w:val="004C5BCC"/>
    <w:rPr>
      <w:rFonts w:ascii="Arial" w:hAnsi="Arial" w:cs="Arial"/>
      <w:b/>
      <w:bCs/>
      <w:shd w:val="clear" w:color="auto" w:fill="FFFFFF"/>
      <w:lang w:eastAsia="ar-SA"/>
    </w:rPr>
  </w:style>
  <w:style w:type="paragraph" w:customStyle="1" w:styleId="5f0">
    <w:name w:val="Обычный5"/>
    <w:rsid w:val="009F6FD6"/>
    <w:rPr>
      <w:sz w:val="24"/>
    </w:rPr>
  </w:style>
  <w:style w:type="paragraph" w:customStyle="1" w:styleId="7b">
    <w:name w:val="Текст7"/>
    <w:basedOn w:val="a1"/>
    <w:rsid w:val="009F6FD6"/>
    <w:pPr>
      <w:widowControl w:val="0"/>
    </w:pPr>
    <w:rPr>
      <w:rFonts w:ascii="Courier New" w:hAnsi="Courier New"/>
      <w:sz w:val="20"/>
      <w:szCs w:val="20"/>
    </w:rPr>
  </w:style>
  <w:style w:type="paragraph" w:customStyle="1" w:styleId="5f1">
    <w:name w:val="Верхний колонтитул5"/>
    <w:basedOn w:val="5f0"/>
    <w:rsid w:val="009F6FD6"/>
    <w:pPr>
      <w:tabs>
        <w:tab w:val="center" w:pos="4153"/>
        <w:tab w:val="right" w:pos="8306"/>
      </w:tabs>
    </w:pPr>
  </w:style>
  <w:style w:type="paragraph" w:customStyle="1" w:styleId="172">
    <w:name w:val="Основной текст17"/>
    <w:basedOn w:val="a1"/>
    <w:rsid w:val="00320F31"/>
    <w:pPr>
      <w:widowControl w:val="0"/>
      <w:spacing w:after="120"/>
      <w:jc w:val="center"/>
    </w:pPr>
    <w:rPr>
      <w:b/>
      <w:snapToGrid w:val="0"/>
      <w:sz w:val="28"/>
      <w:szCs w:val="20"/>
    </w:rPr>
  </w:style>
  <w:style w:type="paragraph" w:customStyle="1" w:styleId="afffffffffd">
    <w:name w:val="Стиль таблицы"/>
    <w:basedOn w:val="a1"/>
    <w:uiPriority w:val="99"/>
    <w:rsid w:val="00424680"/>
    <w:pPr>
      <w:jc w:val="center"/>
    </w:pPr>
    <w:rPr>
      <w:rFonts w:ascii="Arial Narrow" w:hAnsi="Arial Narrow"/>
      <w:b/>
      <w:szCs w:val="20"/>
      <w:lang w:eastAsia="en-US"/>
    </w:rPr>
  </w:style>
  <w:style w:type="character" w:customStyle="1" w:styleId="FontStyle40">
    <w:name w:val="Font Style40"/>
    <w:uiPriority w:val="99"/>
    <w:rsid w:val="00424680"/>
    <w:rPr>
      <w:rFonts w:ascii="Times New Roman" w:hAnsi="Times New Roman"/>
      <w:sz w:val="22"/>
    </w:rPr>
  </w:style>
  <w:style w:type="paragraph" w:customStyle="1" w:styleId="msonormalmrcssattr">
    <w:name w:val="msonormal_mr_css_attr"/>
    <w:basedOn w:val="a1"/>
    <w:rsid w:val="00424680"/>
    <w:pPr>
      <w:spacing w:before="100" w:beforeAutospacing="1" w:after="100" w:afterAutospacing="1"/>
    </w:pPr>
  </w:style>
  <w:style w:type="paragraph" w:customStyle="1" w:styleId="pcenter">
    <w:name w:val="pcenter"/>
    <w:basedOn w:val="a1"/>
    <w:rsid w:val="00424680"/>
    <w:pPr>
      <w:spacing w:before="100" w:beforeAutospacing="1" w:after="100" w:afterAutospacing="1"/>
    </w:pPr>
  </w:style>
  <w:style w:type="paragraph" w:customStyle="1" w:styleId="pboth">
    <w:name w:val="pboth"/>
    <w:basedOn w:val="a1"/>
    <w:rsid w:val="00424680"/>
    <w:pPr>
      <w:spacing w:before="100" w:beforeAutospacing="1" w:after="100" w:afterAutospacing="1"/>
    </w:pPr>
  </w:style>
  <w:style w:type="paragraph" w:customStyle="1" w:styleId="2-">
    <w:name w:val="Рег. Заголовок 2-го уровня регламента"/>
    <w:basedOn w:val="ConsPlusNormal"/>
    <w:qFormat/>
    <w:rsid w:val="00424680"/>
    <w:pPr>
      <w:widowControl/>
      <w:numPr>
        <w:numId w:val="11"/>
      </w:numPr>
      <w:spacing w:before="360" w:after="240"/>
      <w:jc w:val="center"/>
      <w:outlineLvl w:val="1"/>
    </w:pPr>
    <w:rPr>
      <w:rFonts w:ascii="Times New Roman" w:eastAsia="Calibri" w:hAnsi="Times New Roman" w:cs="Times New Roman"/>
      <w:b/>
      <w:i/>
      <w:sz w:val="28"/>
      <w:szCs w:val="28"/>
      <w:lang w:eastAsia="en-US"/>
    </w:rPr>
  </w:style>
  <w:style w:type="paragraph" w:customStyle="1" w:styleId="111">
    <w:name w:val="Рег. 1.1.1"/>
    <w:basedOn w:val="a1"/>
    <w:qFormat/>
    <w:rsid w:val="00424680"/>
    <w:pPr>
      <w:numPr>
        <w:ilvl w:val="2"/>
        <w:numId w:val="11"/>
      </w:numPr>
      <w:spacing w:line="276" w:lineRule="auto"/>
      <w:jc w:val="both"/>
    </w:pPr>
    <w:rPr>
      <w:rFonts w:eastAsia="Calibri"/>
      <w:szCs w:val="28"/>
      <w:lang w:eastAsia="en-US"/>
    </w:rPr>
  </w:style>
  <w:style w:type="paragraph" w:customStyle="1" w:styleId="11">
    <w:name w:val="Рег. Основной текст уровнеь 1.1 (базовый)"/>
    <w:basedOn w:val="ConsPlusNormal"/>
    <w:qFormat/>
    <w:rsid w:val="00424680"/>
    <w:pPr>
      <w:widowControl/>
      <w:numPr>
        <w:ilvl w:val="1"/>
        <w:numId w:val="11"/>
      </w:numPr>
      <w:spacing w:line="276" w:lineRule="auto"/>
      <w:jc w:val="both"/>
    </w:pPr>
    <w:rPr>
      <w:rFonts w:ascii="Times New Roman" w:eastAsia="Calibri" w:hAnsi="Times New Roman" w:cs="Times New Roman"/>
      <w:sz w:val="28"/>
      <w:szCs w:val="28"/>
      <w:lang w:eastAsia="en-US"/>
    </w:rPr>
  </w:style>
  <w:style w:type="character" w:customStyle="1" w:styleId="ng-scope">
    <w:name w:val="ng-scope"/>
    <w:basedOn w:val="a2"/>
    <w:rsid w:val="00424680"/>
  </w:style>
  <w:style w:type="paragraph" w:customStyle="1" w:styleId="s16">
    <w:name w:val="s_16"/>
    <w:basedOn w:val="a1"/>
    <w:rsid w:val="00424680"/>
    <w:pPr>
      <w:spacing w:before="100" w:beforeAutospacing="1" w:after="100" w:afterAutospacing="1"/>
    </w:pPr>
  </w:style>
  <w:style w:type="paragraph" w:customStyle="1" w:styleId="163">
    <w:name w:val="Абзац списка16"/>
    <w:basedOn w:val="a1"/>
    <w:rsid w:val="00A739A8"/>
    <w:pPr>
      <w:widowControl w:val="0"/>
      <w:suppressAutoHyphens/>
      <w:autoSpaceDE w:val="0"/>
      <w:spacing w:line="244" w:lineRule="auto"/>
      <w:ind w:left="720"/>
    </w:pPr>
    <w:rPr>
      <w:rFonts w:ascii="Arial" w:hAnsi="Arial" w:cs="Arial"/>
      <w:lang w:eastAsia="ar-SA"/>
    </w:rPr>
  </w:style>
  <w:style w:type="paragraph" w:customStyle="1" w:styleId="182">
    <w:name w:val="Основной текст18"/>
    <w:basedOn w:val="a1"/>
    <w:rsid w:val="001F31A9"/>
    <w:pPr>
      <w:widowControl w:val="0"/>
      <w:snapToGrid w:val="0"/>
      <w:spacing w:after="120"/>
      <w:jc w:val="center"/>
    </w:pPr>
    <w:rPr>
      <w:b/>
      <w:sz w:val="28"/>
      <w:szCs w:val="20"/>
    </w:rPr>
  </w:style>
  <w:style w:type="paragraph" w:customStyle="1" w:styleId="192">
    <w:name w:val="Основной текст19"/>
    <w:basedOn w:val="a1"/>
    <w:rsid w:val="00490A68"/>
    <w:pPr>
      <w:widowControl w:val="0"/>
      <w:spacing w:after="120"/>
      <w:jc w:val="center"/>
    </w:pPr>
    <w:rPr>
      <w:b/>
      <w:snapToGrid w:val="0"/>
      <w:sz w:val="28"/>
      <w:szCs w:val="20"/>
    </w:rPr>
  </w:style>
  <w:style w:type="paragraph" w:customStyle="1" w:styleId="14-152">
    <w:name w:val="текст14-15"/>
    <w:basedOn w:val="a1"/>
    <w:rsid w:val="00994E3C"/>
    <w:pPr>
      <w:suppressAutoHyphens/>
      <w:spacing w:line="360" w:lineRule="auto"/>
      <w:ind w:firstLine="720"/>
      <w:jc w:val="both"/>
    </w:pPr>
    <w:rPr>
      <w:sz w:val="28"/>
      <w:szCs w:val="20"/>
    </w:rPr>
  </w:style>
  <w:style w:type="paragraph" w:customStyle="1" w:styleId="201">
    <w:name w:val="Основной текст20"/>
    <w:basedOn w:val="a1"/>
    <w:rsid w:val="002D3B1C"/>
    <w:pPr>
      <w:widowControl w:val="0"/>
      <w:spacing w:after="120"/>
      <w:jc w:val="center"/>
    </w:pPr>
    <w:rPr>
      <w:b/>
      <w:snapToGrid w:val="0"/>
      <w:sz w:val="28"/>
      <w:szCs w:val="20"/>
    </w:rPr>
  </w:style>
  <w:style w:type="paragraph" w:customStyle="1" w:styleId="4f5">
    <w:name w:val="Заголовок4"/>
    <w:basedOn w:val="a1"/>
    <w:next w:val="ae"/>
    <w:rsid w:val="00416469"/>
    <w:pPr>
      <w:keepNext/>
      <w:suppressAutoHyphens/>
      <w:spacing w:before="240" w:after="120"/>
    </w:pPr>
    <w:rPr>
      <w:rFonts w:ascii="Arial" w:eastAsia="Microsoft YaHei" w:hAnsi="Arial" w:cs="Arial"/>
      <w:sz w:val="28"/>
      <w:szCs w:val="28"/>
      <w:lang w:eastAsia="ar-SA"/>
    </w:rPr>
  </w:style>
  <w:style w:type="paragraph" w:customStyle="1" w:styleId="afffffffffe">
    <w:name w:val="Знак Знак Знак Знак Знак"/>
    <w:basedOn w:val="a1"/>
    <w:rsid w:val="00416469"/>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128">
    <w:name w:val="Обычный (веб)12"/>
    <w:basedOn w:val="a1"/>
    <w:rsid w:val="00E57723"/>
    <w:pPr>
      <w:suppressAutoHyphens/>
      <w:spacing w:before="100" w:after="100" w:line="100" w:lineRule="atLeast"/>
    </w:pPr>
    <w:rPr>
      <w:lang w:eastAsia="ar-SA"/>
    </w:rPr>
  </w:style>
  <w:style w:type="character" w:customStyle="1" w:styleId="affffffffff">
    <w:name w:val="Подпись к картинке"/>
    <w:basedOn w:val="a2"/>
    <w:rsid w:val="003930D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ff0">
    <w:name w:val="Подпись к картинке (3)_"/>
    <w:basedOn w:val="a2"/>
    <w:link w:val="3ff1"/>
    <w:rsid w:val="003930D6"/>
    <w:rPr>
      <w:rFonts w:ascii="Trebuchet MS" w:eastAsia="Trebuchet MS" w:hAnsi="Trebuchet MS" w:cs="Trebuchet MS"/>
      <w:w w:val="75"/>
      <w:sz w:val="17"/>
      <w:szCs w:val="17"/>
      <w:shd w:val="clear" w:color="auto" w:fill="FFFFFF"/>
    </w:rPr>
  </w:style>
  <w:style w:type="paragraph" w:customStyle="1" w:styleId="3ff1">
    <w:name w:val="Подпись к картинке (3)"/>
    <w:basedOn w:val="a1"/>
    <w:link w:val="3ff0"/>
    <w:rsid w:val="003930D6"/>
    <w:pPr>
      <w:widowControl w:val="0"/>
      <w:shd w:val="clear" w:color="auto" w:fill="FFFFFF"/>
      <w:spacing w:line="0" w:lineRule="atLeast"/>
    </w:pPr>
    <w:rPr>
      <w:rFonts w:ascii="Trebuchet MS" w:eastAsia="Trebuchet MS" w:hAnsi="Trebuchet MS" w:cs="Trebuchet MS"/>
      <w:w w:val="75"/>
      <w:sz w:val="17"/>
      <w:szCs w:val="17"/>
    </w:rPr>
  </w:style>
  <w:style w:type="paragraph" w:customStyle="1" w:styleId="5f2">
    <w:name w:val="Заголовок5"/>
    <w:basedOn w:val="a1"/>
    <w:next w:val="ae"/>
    <w:rsid w:val="00707503"/>
    <w:pPr>
      <w:keepNext/>
      <w:suppressAutoHyphens/>
      <w:spacing w:before="240" w:after="120"/>
    </w:pPr>
    <w:rPr>
      <w:rFonts w:ascii="Arial" w:eastAsia="Microsoft YaHei" w:hAnsi="Arial" w:cs="Lucida Sans"/>
      <w:sz w:val="28"/>
      <w:szCs w:val="28"/>
      <w:lang w:eastAsia="ar-SA"/>
    </w:rPr>
  </w:style>
  <w:style w:type="paragraph" w:customStyle="1" w:styleId="affffffffff0">
    <w:name w:val="Знак Знак Знак Знак Знак"/>
    <w:basedOn w:val="a1"/>
    <w:rsid w:val="00707503"/>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173">
    <w:name w:val="Абзац списка17"/>
    <w:basedOn w:val="a1"/>
    <w:rsid w:val="0013603A"/>
    <w:pPr>
      <w:widowControl w:val="0"/>
      <w:suppressAutoHyphens/>
      <w:autoSpaceDE w:val="0"/>
      <w:spacing w:line="244" w:lineRule="auto"/>
      <w:ind w:left="720"/>
    </w:pPr>
    <w:rPr>
      <w:rFonts w:ascii="Arial" w:hAnsi="Arial" w:cs="Arial"/>
      <w:lang w:eastAsia="ar-SA"/>
    </w:rPr>
  </w:style>
  <w:style w:type="paragraph" w:customStyle="1" w:styleId="139">
    <w:name w:val="Обычный (веб)13"/>
    <w:basedOn w:val="a1"/>
    <w:rsid w:val="004E6C7F"/>
    <w:pPr>
      <w:suppressAutoHyphens/>
      <w:spacing w:before="100" w:after="100" w:line="100" w:lineRule="atLeast"/>
    </w:pPr>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612">
      <w:bodyDiv w:val="1"/>
      <w:marLeft w:val="0"/>
      <w:marRight w:val="0"/>
      <w:marTop w:val="0"/>
      <w:marBottom w:val="0"/>
      <w:divBdr>
        <w:top w:val="none" w:sz="0" w:space="0" w:color="auto"/>
        <w:left w:val="none" w:sz="0" w:space="0" w:color="auto"/>
        <w:bottom w:val="none" w:sz="0" w:space="0" w:color="auto"/>
        <w:right w:val="none" w:sz="0" w:space="0" w:color="auto"/>
      </w:divBdr>
    </w:div>
    <w:div w:id="5328956">
      <w:bodyDiv w:val="1"/>
      <w:marLeft w:val="0"/>
      <w:marRight w:val="0"/>
      <w:marTop w:val="0"/>
      <w:marBottom w:val="0"/>
      <w:divBdr>
        <w:top w:val="none" w:sz="0" w:space="0" w:color="auto"/>
        <w:left w:val="none" w:sz="0" w:space="0" w:color="auto"/>
        <w:bottom w:val="none" w:sz="0" w:space="0" w:color="auto"/>
        <w:right w:val="none" w:sz="0" w:space="0" w:color="auto"/>
      </w:divBdr>
    </w:div>
    <w:div w:id="6492279">
      <w:bodyDiv w:val="1"/>
      <w:marLeft w:val="0"/>
      <w:marRight w:val="0"/>
      <w:marTop w:val="0"/>
      <w:marBottom w:val="0"/>
      <w:divBdr>
        <w:top w:val="none" w:sz="0" w:space="0" w:color="auto"/>
        <w:left w:val="none" w:sz="0" w:space="0" w:color="auto"/>
        <w:bottom w:val="none" w:sz="0" w:space="0" w:color="auto"/>
        <w:right w:val="none" w:sz="0" w:space="0" w:color="auto"/>
      </w:divBdr>
    </w:div>
    <w:div w:id="10105465">
      <w:bodyDiv w:val="1"/>
      <w:marLeft w:val="0"/>
      <w:marRight w:val="0"/>
      <w:marTop w:val="0"/>
      <w:marBottom w:val="0"/>
      <w:divBdr>
        <w:top w:val="none" w:sz="0" w:space="0" w:color="auto"/>
        <w:left w:val="none" w:sz="0" w:space="0" w:color="auto"/>
        <w:bottom w:val="none" w:sz="0" w:space="0" w:color="auto"/>
        <w:right w:val="none" w:sz="0" w:space="0" w:color="auto"/>
      </w:divBdr>
    </w:div>
    <w:div w:id="10760570">
      <w:bodyDiv w:val="1"/>
      <w:marLeft w:val="0"/>
      <w:marRight w:val="0"/>
      <w:marTop w:val="0"/>
      <w:marBottom w:val="0"/>
      <w:divBdr>
        <w:top w:val="none" w:sz="0" w:space="0" w:color="auto"/>
        <w:left w:val="none" w:sz="0" w:space="0" w:color="auto"/>
        <w:bottom w:val="none" w:sz="0" w:space="0" w:color="auto"/>
        <w:right w:val="none" w:sz="0" w:space="0" w:color="auto"/>
      </w:divBdr>
    </w:div>
    <w:div w:id="17976181">
      <w:bodyDiv w:val="1"/>
      <w:marLeft w:val="0"/>
      <w:marRight w:val="0"/>
      <w:marTop w:val="0"/>
      <w:marBottom w:val="0"/>
      <w:divBdr>
        <w:top w:val="none" w:sz="0" w:space="0" w:color="auto"/>
        <w:left w:val="none" w:sz="0" w:space="0" w:color="auto"/>
        <w:bottom w:val="none" w:sz="0" w:space="0" w:color="auto"/>
        <w:right w:val="none" w:sz="0" w:space="0" w:color="auto"/>
      </w:divBdr>
    </w:div>
    <w:div w:id="20714508">
      <w:bodyDiv w:val="1"/>
      <w:marLeft w:val="0"/>
      <w:marRight w:val="0"/>
      <w:marTop w:val="0"/>
      <w:marBottom w:val="0"/>
      <w:divBdr>
        <w:top w:val="none" w:sz="0" w:space="0" w:color="auto"/>
        <w:left w:val="none" w:sz="0" w:space="0" w:color="auto"/>
        <w:bottom w:val="none" w:sz="0" w:space="0" w:color="auto"/>
        <w:right w:val="none" w:sz="0" w:space="0" w:color="auto"/>
      </w:divBdr>
    </w:div>
    <w:div w:id="22444753">
      <w:bodyDiv w:val="1"/>
      <w:marLeft w:val="0"/>
      <w:marRight w:val="0"/>
      <w:marTop w:val="0"/>
      <w:marBottom w:val="0"/>
      <w:divBdr>
        <w:top w:val="none" w:sz="0" w:space="0" w:color="auto"/>
        <w:left w:val="none" w:sz="0" w:space="0" w:color="auto"/>
        <w:bottom w:val="none" w:sz="0" w:space="0" w:color="auto"/>
        <w:right w:val="none" w:sz="0" w:space="0" w:color="auto"/>
      </w:divBdr>
    </w:div>
    <w:div w:id="22485869">
      <w:bodyDiv w:val="1"/>
      <w:marLeft w:val="0"/>
      <w:marRight w:val="0"/>
      <w:marTop w:val="0"/>
      <w:marBottom w:val="0"/>
      <w:divBdr>
        <w:top w:val="none" w:sz="0" w:space="0" w:color="auto"/>
        <w:left w:val="none" w:sz="0" w:space="0" w:color="auto"/>
        <w:bottom w:val="none" w:sz="0" w:space="0" w:color="auto"/>
        <w:right w:val="none" w:sz="0" w:space="0" w:color="auto"/>
      </w:divBdr>
    </w:div>
    <w:div w:id="32776618">
      <w:bodyDiv w:val="1"/>
      <w:marLeft w:val="0"/>
      <w:marRight w:val="0"/>
      <w:marTop w:val="0"/>
      <w:marBottom w:val="0"/>
      <w:divBdr>
        <w:top w:val="none" w:sz="0" w:space="0" w:color="auto"/>
        <w:left w:val="none" w:sz="0" w:space="0" w:color="auto"/>
        <w:bottom w:val="none" w:sz="0" w:space="0" w:color="auto"/>
        <w:right w:val="none" w:sz="0" w:space="0" w:color="auto"/>
      </w:divBdr>
    </w:div>
    <w:div w:id="34354704">
      <w:bodyDiv w:val="1"/>
      <w:marLeft w:val="0"/>
      <w:marRight w:val="0"/>
      <w:marTop w:val="0"/>
      <w:marBottom w:val="0"/>
      <w:divBdr>
        <w:top w:val="none" w:sz="0" w:space="0" w:color="auto"/>
        <w:left w:val="none" w:sz="0" w:space="0" w:color="auto"/>
        <w:bottom w:val="none" w:sz="0" w:space="0" w:color="auto"/>
        <w:right w:val="none" w:sz="0" w:space="0" w:color="auto"/>
      </w:divBdr>
    </w:div>
    <w:div w:id="34621685">
      <w:bodyDiv w:val="1"/>
      <w:marLeft w:val="0"/>
      <w:marRight w:val="0"/>
      <w:marTop w:val="0"/>
      <w:marBottom w:val="0"/>
      <w:divBdr>
        <w:top w:val="none" w:sz="0" w:space="0" w:color="auto"/>
        <w:left w:val="none" w:sz="0" w:space="0" w:color="auto"/>
        <w:bottom w:val="none" w:sz="0" w:space="0" w:color="auto"/>
        <w:right w:val="none" w:sz="0" w:space="0" w:color="auto"/>
      </w:divBdr>
    </w:div>
    <w:div w:id="35471795">
      <w:bodyDiv w:val="1"/>
      <w:marLeft w:val="0"/>
      <w:marRight w:val="0"/>
      <w:marTop w:val="0"/>
      <w:marBottom w:val="0"/>
      <w:divBdr>
        <w:top w:val="none" w:sz="0" w:space="0" w:color="auto"/>
        <w:left w:val="none" w:sz="0" w:space="0" w:color="auto"/>
        <w:bottom w:val="none" w:sz="0" w:space="0" w:color="auto"/>
        <w:right w:val="none" w:sz="0" w:space="0" w:color="auto"/>
      </w:divBdr>
    </w:div>
    <w:div w:id="36242533">
      <w:bodyDiv w:val="1"/>
      <w:marLeft w:val="0"/>
      <w:marRight w:val="0"/>
      <w:marTop w:val="0"/>
      <w:marBottom w:val="0"/>
      <w:divBdr>
        <w:top w:val="none" w:sz="0" w:space="0" w:color="auto"/>
        <w:left w:val="none" w:sz="0" w:space="0" w:color="auto"/>
        <w:bottom w:val="none" w:sz="0" w:space="0" w:color="auto"/>
        <w:right w:val="none" w:sz="0" w:space="0" w:color="auto"/>
      </w:divBdr>
    </w:div>
    <w:div w:id="37971732">
      <w:bodyDiv w:val="1"/>
      <w:marLeft w:val="0"/>
      <w:marRight w:val="0"/>
      <w:marTop w:val="0"/>
      <w:marBottom w:val="0"/>
      <w:divBdr>
        <w:top w:val="none" w:sz="0" w:space="0" w:color="auto"/>
        <w:left w:val="none" w:sz="0" w:space="0" w:color="auto"/>
        <w:bottom w:val="none" w:sz="0" w:space="0" w:color="auto"/>
        <w:right w:val="none" w:sz="0" w:space="0" w:color="auto"/>
      </w:divBdr>
    </w:div>
    <w:div w:id="42944175">
      <w:bodyDiv w:val="1"/>
      <w:marLeft w:val="0"/>
      <w:marRight w:val="0"/>
      <w:marTop w:val="0"/>
      <w:marBottom w:val="0"/>
      <w:divBdr>
        <w:top w:val="none" w:sz="0" w:space="0" w:color="auto"/>
        <w:left w:val="none" w:sz="0" w:space="0" w:color="auto"/>
        <w:bottom w:val="none" w:sz="0" w:space="0" w:color="auto"/>
        <w:right w:val="none" w:sz="0" w:space="0" w:color="auto"/>
      </w:divBdr>
    </w:div>
    <w:div w:id="44531454">
      <w:bodyDiv w:val="1"/>
      <w:marLeft w:val="0"/>
      <w:marRight w:val="0"/>
      <w:marTop w:val="0"/>
      <w:marBottom w:val="0"/>
      <w:divBdr>
        <w:top w:val="none" w:sz="0" w:space="0" w:color="auto"/>
        <w:left w:val="none" w:sz="0" w:space="0" w:color="auto"/>
        <w:bottom w:val="none" w:sz="0" w:space="0" w:color="auto"/>
        <w:right w:val="none" w:sz="0" w:space="0" w:color="auto"/>
      </w:divBdr>
    </w:div>
    <w:div w:id="44720595">
      <w:bodyDiv w:val="1"/>
      <w:marLeft w:val="0"/>
      <w:marRight w:val="0"/>
      <w:marTop w:val="0"/>
      <w:marBottom w:val="0"/>
      <w:divBdr>
        <w:top w:val="none" w:sz="0" w:space="0" w:color="auto"/>
        <w:left w:val="none" w:sz="0" w:space="0" w:color="auto"/>
        <w:bottom w:val="none" w:sz="0" w:space="0" w:color="auto"/>
        <w:right w:val="none" w:sz="0" w:space="0" w:color="auto"/>
      </w:divBdr>
    </w:div>
    <w:div w:id="45645071">
      <w:bodyDiv w:val="1"/>
      <w:marLeft w:val="0"/>
      <w:marRight w:val="0"/>
      <w:marTop w:val="0"/>
      <w:marBottom w:val="0"/>
      <w:divBdr>
        <w:top w:val="none" w:sz="0" w:space="0" w:color="auto"/>
        <w:left w:val="none" w:sz="0" w:space="0" w:color="auto"/>
        <w:bottom w:val="none" w:sz="0" w:space="0" w:color="auto"/>
        <w:right w:val="none" w:sz="0" w:space="0" w:color="auto"/>
      </w:divBdr>
    </w:div>
    <w:div w:id="46342902">
      <w:bodyDiv w:val="1"/>
      <w:marLeft w:val="0"/>
      <w:marRight w:val="0"/>
      <w:marTop w:val="0"/>
      <w:marBottom w:val="0"/>
      <w:divBdr>
        <w:top w:val="none" w:sz="0" w:space="0" w:color="auto"/>
        <w:left w:val="none" w:sz="0" w:space="0" w:color="auto"/>
        <w:bottom w:val="none" w:sz="0" w:space="0" w:color="auto"/>
        <w:right w:val="none" w:sz="0" w:space="0" w:color="auto"/>
      </w:divBdr>
    </w:div>
    <w:div w:id="50083554">
      <w:bodyDiv w:val="1"/>
      <w:marLeft w:val="0"/>
      <w:marRight w:val="0"/>
      <w:marTop w:val="0"/>
      <w:marBottom w:val="0"/>
      <w:divBdr>
        <w:top w:val="none" w:sz="0" w:space="0" w:color="auto"/>
        <w:left w:val="none" w:sz="0" w:space="0" w:color="auto"/>
        <w:bottom w:val="none" w:sz="0" w:space="0" w:color="auto"/>
        <w:right w:val="none" w:sz="0" w:space="0" w:color="auto"/>
      </w:divBdr>
    </w:div>
    <w:div w:id="52891565">
      <w:bodyDiv w:val="1"/>
      <w:marLeft w:val="0"/>
      <w:marRight w:val="0"/>
      <w:marTop w:val="0"/>
      <w:marBottom w:val="0"/>
      <w:divBdr>
        <w:top w:val="none" w:sz="0" w:space="0" w:color="auto"/>
        <w:left w:val="none" w:sz="0" w:space="0" w:color="auto"/>
        <w:bottom w:val="none" w:sz="0" w:space="0" w:color="auto"/>
        <w:right w:val="none" w:sz="0" w:space="0" w:color="auto"/>
      </w:divBdr>
    </w:div>
    <w:div w:id="53285796">
      <w:bodyDiv w:val="1"/>
      <w:marLeft w:val="0"/>
      <w:marRight w:val="0"/>
      <w:marTop w:val="0"/>
      <w:marBottom w:val="0"/>
      <w:divBdr>
        <w:top w:val="none" w:sz="0" w:space="0" w:color="auto"/>
        <w:left w:val="none" w:sz="0" w:space="0" w:color="auto"/>
        <w:bottom w:val="none" w:sz="0" w:space="0" w:color="auto"/>
        <w:right w:val="none" w:sz="0" w:space="0" w:color="auto"/>
      </w:divBdr>
    </w:div>
    <w:div w:id="54278410">
      <w:bodyDiv w:val="1"/>
      <w:marLeft w:val="0"/>
      <w:marRight w:val="0"/>
      <w:marTop w:val="0"/>
      <w:marBottom w:val="0"/>
      <w:divBdr>
        <w:top w:val="none" w:sz="0" w:space="0" w:color="auto"/>
        <w:left w:val="none" w:sz="0" w:space="0" w:color="auto"/>
        <w:bottom w:val="none" w:sz="0" w:space="0" w:color="auto"/>
        <w:right w:val="none" w:sz="0" w:space="0" w:color="auto"/>
      </w:divBdr>
    </w:div>
    <w:div w:id="58597801">
      <w:bodyDiv w:val="1"/>
      <w:marLeft w:val="0"/>
      <w:marRight w:val="0"/>
      <w:marTop w:val="0"/>
      <w:marBottom w:val="0"/>
      <w:divBdr>
        <w:top w:val="none" w:sz="0" w:space="0" w:color="auto"/>
        <w:left w:val="none" w:sz="0" w:space="0" w:color="auto"/>
        <w:bottom w:val="none" w:sz="0" w:space="0" w:color="auto"/>
        <w:right w:val="none" w:sz="0" w:space="0" w:color="auto"/>
      </w:divBdr>
    </w:div>
    <w:div w:id="59909885">
      <w:bodyDiv w:val="1"/>
      <w:marLeft w:val="0"/>
      <w:marRight w:val="0"/>
      <w:marTop w:val="0"/>
      <w:marBottom w:val="0"/>
      <w:divBdr>
        <w:top w:val="none" w:sz="0" w:space="0" w:color="auto"/>
        <w:left w:val="none" w:sz="0" w:space="0" w:color="auto"/>
        <w:bottom w:val="none" w:sz="0" w:space="0" w:color="auto"/>
        <w:right w:val="none" w:sz="0" w:space="0" w:color="auto"/>
      </w:divBdr>
    </w:div>
    <w:div w:id="61415727">
      <w:bodyDiv w:val="1"/>
      <w:marLeft w:val="0"/>
      <w:marRight w:val="0"/>
      <w:marTop w:val="0"/>
      <w:marBottom w:val="0"/>
      <w:divBdr>
        <w:top w:val="none" w:sz="0" w:space="0" w:color="auto"/>
        <w:left w:val="none" w:sz="0" w:space="0" w:color="auto"/>
        <w:bottom w:val="none" w:sz="0" w:space="0" w:color="auto"/>
        <w:right w:val="none" w:sz="0" w:space="0" w:color="auto"/>
      </w:divBdr>
    </w:div>
    <w:div w:id="62339301">
      <w:bodyDiv w:val="1"/>
      <w:marLeft w:val="0"/>
      <w:marRight w:val="0"/>
      <w:marTop w:val="0"/>
      <w:marBottom w:val="0"/>
      <w:divBdr>
        <w:top w:val="none" w:sz="0" w:space="0" w:color="auto"/>
        <w:left w:val="none" w:sz="0" w:space="0" w:color="auto"/>
        <w:bottom w:val="none" w:sz="0" w:space="0" w:color="auto"/>
        <w:right w:val="none" w:sz="0" w:space="0" w:color="auto"/>
      </w:divBdr>
    </w:div>
    <w:div w:id="65811173">
      <w:bodyDiv w:val="1"/>
      <w:marLeft w:val="0"/>
      <w:marRight w:val="0"/>
      <w:marTop w:val="0"/>
      <w:marBottom w:val="0"/>
      <w:divBdr>
        <w:top w:val="none" w:sz="0" w:space="0" w:color="auto"/>
        <w:left w:val="none" w:sz="0" w:space="0" w:color="auto"/>
        <w:bottom w:val="none" w:sz="0" w:space="0" w:color="auto"/>
        <w:right w:val="none" w:sz="0" w:space="0" w:color="auto"/>
      </w:divBdr>
    </w:div>
    <w:div w:id="71511542">
      <w:bodyDiv w:val="1"/>
      <w:marLeft w:val="0"/>
      <w:marRight w:val="0"/>
      <w:marTop w:val="0"/>
      <w:marBottom w:val="0"/>
      <w:divBdr>
        <w:top w:val="none" w:sz="0" w:space="0" w:color="auto"/>
        <w:left w:val="none" w:sz="0" w:space="0" w:color="auto"/>
        <w:bottom w:val="none" w:sz="0" w:space="0" w:color="auto"/>
        <w:right w:val="none" w:sz="0" w:space="0" w:color="auto"/>
      </w:divBdr>
    </w:div>
    <w:div w:id="74010570">
      <w:bodyDiv w:val="1"/>
      <w:marLeft w:val="0"/>
      <w:marRight w:val="0"/>
      <w:marTop w:val="0"/>
      <w:marBottom w:val="0"/>
      <w:divBdr>
        <w:top w:val="none" w:sz="0" w:space="0" w:color="auto"/>
        <w:left w:val="none" w:sz="0" w:space="0" w:color="auto"/>
        <w:bottom w:val="none" w:sz="0" w:space="0" w:color="auto"/>
        <w:right w:val="none" w:sz="0" w:space="0" w:color="auto"/>
      </w:divBdr>
    </w:div>
    <w:div w:id="75828699">
      <w:bodyDiv w:val="1"/>
      <w:marLeft w:val="0"/>
      <w:marRight w:val="0"/>
      <w:marTop w:val="0"/>
      <w:marBottom w:val="0"/>
      <w:divBdr>
        <w:top w:val="none" w:sz="0" w:space="0" w:color="auto"/>
        <w:left w:val="none" w:sz="0" w:space="0" w:color="auto"/>
        <w:bottom w:val="none" w:sz="0" w:space="0" w:color="auto"/>
        <w:right w:val="none" w:sz="0" w:space="0" w:color="auto"/>
      </w:divBdr>
    </w:div>
    <w:div w:id="76556955">
      <w:bodyDiv w:val="1"/>
      <w:marLeft w:val="0"/>
      <w:marRight w:val="0"/>
      <w:marTop w:val="0"/>
      <w:marBottom w:val="0"/>
      <w:divBdr>
        <w:top w:val="none" w:sz="0" w:space="0" w:color="auto"/>
        <w:left w:val="none" w:sz="0" w:space="0" w:color="auto"/>
        <w:bottom w:val="none" w:sz="0" w:space="0" w:color="auto"/>
        <w:right w:val="none" w:sz="0" w:space="0" w:color="auto"/>
      </w:divBdr>
    </w:div>
    <w:div w:id="76707575">
      <w:bodyDiv w:val="1"/>
      <w:marLeft w:val="0"/>
      <w:marRight w:val="0"/>
      <w:marTop w:val="0"/>
      <w:marBottom w:val="0"/>
      <w:divBdr>
        <w:top w:val="none" w:sz="0" w:space="0" w:color="auto"/>
        <w:left w:val="none" w:sz="0" w:space="0" w:color="auto"/>
        <w:bottom w:val="none" w:sz="0" w:space="0" w:color="auto"/>
        <w:right w:val="none" w:sz="0" w:space="0" w:color="auto"/>
      </w:divBdr>
    </w:div>
    <w:div w:id="78067285">
      <w:bodyDiv w:val="1"/>
      <w:marLeft w:val="0"/>
      <w:marRight w:val="0"/>
      <w:marTop w:val="0"/>
      <w:marBottom w:val="0"/>
      <w:divBdr>
        <w:top w:val="none" w:sz="0" w:space="0" w:color="auto"/>
        <w:left w:val="none" w:sz="0" w:space="0" w:color="auto"/>
        <w:bottom w:val="none" w:sz="0" w:space="0" w:color="auto"/>
        <w:right w:val="none" w:sz="0" w:space="0" w:color="auto"/>
      </w:divBdr>
    </w:div>
    <w:div w:id="79061956">
      <w:bodyDiv w:val="1"/>
      <w:marLeft w:val="0"/>
      <w:marRight w:val="0"/>
      <w:marTop w:val="0"/>
      <w:marBottom w:val="0"/>
      <w:divBdr>
        <w:top w:val="none" w:sz="0" w:space="0" w:color="auto"/>
        <w:left w:val="none" w:sz="0" w:space="0" w:color="auto"/>
        <w:bottom w:val="none" w:sz="0" w:space="0" w:color="auto"/>
        <w:right w:val="none" w:sz="0" w:space="0" w:color="auto"/>
      </w:divBdr>
    </w:div>
    <w:div w:id="80220305">
      <w:bodyDiv w:val="1"/>
      <w:marLeft w:val="0"/>
      <w:marRight w:val="0"/>
      <w:marTop w:val="0"/>
      <w:marBottom w:val="0"/>
      <w:divBdr>
        <w:top w:val="none" w:sz="0" w:space="0" w:color="auto"/>
        <w:left w:val="none" w:sz="0" w:space="0" w:color="auto"/>
        <w:bottom w:val="none" w:sz="0" w:space="0" w:color="auto"/>
        <w:right w:val="none" w:sz="0" w:space="0" w:color="auto"/>
      </w:divBdr>
    </w:div>
    <w:div w:id="86312979">
      <w:bodyDiv w:val="1"/>
      <w:marLeft w:val="0"/>
      <w:marRight w:val="0"/>
      <w:marTop w:val="0"/>
      <w:marBottom w:val="0"/>
      <w:divBdr>
        <w:top w:val="none" w:sz="0" w:space="0" w:color="auto"/>
        <w:left w:val="none" w:sz="0" w:space="0" w:color="auto"/>
        <w:bottom w:val="none" w:sz="0" w:space="0" w:color="auto"/>
        <w:right w:val="none" w:sz="0" w:space="0" w:color="auto"/>
      </w:divBdr>
    </w:div>
    <w:div w:id="87316911">
      <w:bodyDiv w:val="1"/>
      <w:marLeft w:val="0"/>
      <w:marRight w:val="0"/>
      <w:marTop w:val="0"/>
      <w:marBottom w:val="0"/>
      <w:divBdr>
        <w:top w:val="none" w:sz="0" w:space="0" w:color="auto"/>
        <w:left w:val="none" w:sz="0" w:space="0" w:color="auto"/>
        <w:bottom w:val="none" w:sz="0" w:space="0" w:color="auto"/>
        <w:right w:val="none" w:sz="0" w:space="0" w:color="auto"/>
      </w:divBdr>
    </w:div>
    <w:div w:id="87821125">
      <w:bodyDiv w:val="1"/>
      <w:marLeft w:val="0"/>
      <w:marRight w:val="0"/>
      <w:marTop w:val="0"/>
      <w:marBottom w:val="0"/>
      <w:divBdr>
        <w:top w:val="none" w:sz="0" w:space="0" w:color="auto"/>
        <w:left w:val="none" w:sz="0" w:space="0" w:color="auto"/>
        <w:bottom w:val="none" w:sz="0" w:space="0" w:color="auto"/>
        <w:right w:val="none" w:sz="0" w:space="0" w:color="auto"/>
      </w:divBdr>
    </w:div>
    <w:div w:id="88045448">
      <w:bodyDiv w:val="1"/>
      <w:marLeft w:val="0"/>
      <w:marRight w:val="0"/>
      <w:marTop w:val="0"/>
      <w:marBottom w:val="0"/>
      <w:divBdr>
        <w:top w:val="none" w:sz="0" w:space="0" w:color="auto"/>
        <w:left w:val="none" w:sz="0" w:space="0" w:color="auto"/>
        <w:bottom w:val="none" w:sz="0" w:space="0" w:color="auto"/>
        <w:right w:val="none" w:sz="0" w:space="0" w:color="auto"/>
      </w:divBdr>
    </w:div>
    <w:div w:id="89619282">
      <w:bodyDiv w:val="1"/>
      <w:marLeft w:val="0"/>
      <w:marRight w:val="0"/>
      <w:marTop w:val="0"/>
      <w:marBottom w:val="0"/>
      <w:divBdr>
        <w:top w:val="none" w:sz="0" w:space="0" w:color="auto"/>
        <w:left w:val="none" w:sz="0" w:space="0" w:color="auto"/>
        <w:bottom w:val="none" w:sz="0" w:space="0" w:color="auto"/>
        <w:right w:val="none" w:sz="0" w:space="0" w:color="auto"/>
      </w:divBdr>
    </w:div>
    <w:div w:id="95758191">
      <w:bodyDiv w:val="1"/>
      <w:marLeft w:val="0"/>
      <w:marRight w:val="0"/>
      <w:marTop w:val="0"/>
      <w:marBottom w:val="0"/>
      <w:divBdr>
        <w:top w:val="none" w:sz="0" w:space="0" w:color="auto"/>
        <w:left w:val="none" w:sz="0" w:space="0" w:color="auto"/>
        <w:bottom w:val="none" w:sz="0" w:space="0" w:color="auto"/>
        <w:right w:val="none" w:sz="0" w:space="0" w:color="auto"/>
      </w:divBdr>
    </w:div>
    <w:div w:id="100951859">
      <w:bodyDiv w:val="1"/>
      <w:marLeft w:val="0"/>
      <w:marRight w:val="0"/>
      <w:marTop w:val="0"/>
      <w:marBottom w:val="0"/>
      <w:divBdr>
        <w:top w:val="none" w:sz="0" w:space="0" w:color="auto"/>
        <w:left w:val="none" w:sz="0" w:space="0" w:color="auto"/>
        <w:bottom w:val="none" w:sz="0" w:space="0" w:color="auto"/>
        <w:right w:val="none" w:sz="0" w:space="0" w:color="auto"/>
      </w:divBdr>
    </w:div>
    <w:div w:id="103841098">
      <w:bodyDiv w:val="1"/>
      <w:marLeft w:val="0"/>
      <w:marRight w:val="0"/>
      <w:marTop w:val="0"/>
      <w:marBottom w:val="0"/>
      <w:divBdr>
        <w:top w:val="none" w:sz="0" w:space="0" w:color="auto"/>
        <w:left w:val="none" w:sz="0" w:space="0" w:color="auto"/>
        <w:bottom w:val="none" w:sz="0" w:space="0" w:color="auto"/>
        <w:right w:val="none" w:sz="0" w:space="0" w:color="auto"/>
      </w:divBdr>
    </w:div>
    <w:div w:id="105540841">
      <w:bodyDiv w:val="1"/>
      <w:marLeft w:val="0"/>
      <w:marRight w:val="0"/>
      <w:marTop w:val="0"/>
      <w:marBottom w:val="0"/>
      <w:divBdr>
        <w:top w:val="none" w:sz="0" w:space="0" w:color="auto"/>
        <w:left w:val="none" w:sz="0" w:space="0" w:color="auto"/>
        <w:bottom w:val="none" w:sz="0" w:space="0" w:color="auto"/>
        <w:right w:val="none" w:sz="0" w:space="0" w:color="auto"/>
      </w:divBdr>
    </w:div>
    <w:div w:id="106505956">
      <w:bodyDiv w:val="1"/>
      <w:marLeft w:val="0"/>
      <w:marRight w:val="0"/>
      <w:marTop w:val="0"/>
      <w:marBottom w:val="0"/>
      <w:divBdr>
        <w:top w:val="none" w:sz="0" w:space="0" w:color="auto"/>
        <w:left w:val="none" w:sz="0" w:space="0" w:color="auto"/>
        <w:bottom w:val="none" w:sz="0" w:space="0" w:color="auto"/>
        <w:right w:val="none" w:sz="0" w:space="0" w:color="auto"/>
      </w:divBdr>
    </w:div>
    <w:div w:id="107314719">
      <w:bodyDiv w:val="1"/>
      <w:marLeft w:val="0"/>
      <w:marRight w:val="0"/>
      <w:marTop w:val="0"/>
      <w:marBottom w:val="0"/>
      <w:divBdr>
        <w:top w:val="none" w:sz="0" w:space="0" w:color="auto"/>
        <w:left w:val="none" w:sz="0" w:space="0" w:color="auto"/>
        <w:bottom w:val="none" w:sz="0" w:space="0" w:color="auto"/>
        <w:right w:val="none" w:sz="0" w:space="0" w:color="auto"/>
      </w:divBdr>
    </w:div>
    <w:div w:id="109055536">
      <w:bodyDiv w:val="1"/>
      <w:marLeft w:val="0"/>
      <w:marRight w:val="0"/>
      <w:marTop w:val="0"/>
      <w:marBottom w:val="0"/>
      <w:divBdr>
        <w:top w:val="none" w:sz="0" w:space="0" w:color="auto"/>
        <w:left w:val="none" w:sz="0" w:space="0" w:color="auto"/>
        <w:bottom w:val="none" w:sz="0" w:space="0" w:color="auto"/>
        <w:right w:val="none" w:sz="0" w:space="0" w:color="auto"/>
      </w:divBdr>
    </w:div>
    <w:div w:id="109327943">
      <w:bodyDiv w:val="1"/>
      <w:marLeft w:val="0"/>
      <w:marRight w:val="0"/>
      <w:marTop w:val="0"/>
      <w:marBottom w:val="0"/>
      <w:divBdr>
        <w:top w:val="none" w:sz="0" w:space="0" w:color="auto"/>
        <w:left w:val="none" w:sz="0" w:space="0" w:color="auto"/>
        <w:bottom w:val="none" w:sz="0" w:space="0" w:color="auto"/>
        <w:right w:val="none" w:sz="0" w:space="0" w:color="auto"/>
      </w:divBdr>
    </w:div>
    <w:div w:id="111019247">
      <w:bodyDiv w:val="1"/>
      <w:marLeft w:val="0"/>
      <w:marRight w:val="0"/>
      <w:marTop w:val="0"/>
      <w:marBottom w:val="0"/>
      <w:divBdr>
        <w:top w:val="none" w:sz="0" w:space="0" w:color="auto"/>
        <w:left w:val="none" w:sz="0" w:space="0" w:color="auto"/>
        <w:bottom w:val="none" w:sz="0" w:space="0" w:color="auto"/>
        <w:right w:val="none" w:sz="0" w:space="0" w:color="auto"/>
      </w:divBdr>
    </w:div>
    <w:div w:id="115102608">
      <w:bodyDiv w:val="1"/>
      <w:marLeft w:val="0"/>
      <w:marRight w:val="0"/>
      <w:marTop w:val="0"/>
      <w:marBottom w:val="0"/>
      <w:divBdr>
        <w:top w:val="none" w:sz="0" w:space="0" w:color="auto"/>
        <w:left w:val="none" w:sz="0" w:space="0" w:color="auto"/>
        <w:bottom w:val="none" w:sz="0" w:space="0" w:color="auto"/>
        <w:right w:val="none" w:sz="0" w:space="0" w:color="auto"/>
      </w:divBdr>
    </w:div>
    <w:div w:id="116535287">
      <w:bodyDiv w:val="1"/>
      <w:marLeft w:val="0"/>
      <w:marRight w:val="0"/>
      <w:marTop w:val="0"/>
      <w:marBottom w:val="0"/>
      <w:divBdr>
        <w:top w:val="none" w:sz="0" w:space="0" w:color="auto"/>
        <w:left w:val="none" w:sz="0" w:space="0" w:color="auto"/>
        <w:bottom w:val="none" w:sz="0" w:space="0" w:color="auto"/>
        <w:right w:val="none" w:sz="0" w:space="0" w:color="auto"/>
      </w:divBdr>
    </w:div>
    <w:div w:id="116994154">
      <w:bodyDiv w:val="1"/>
      <w:marLeft w:val="0"/>
      <w:marRight w:val="0"/>
      <w:marTop w:val="0"/>
      <w:marBottom w:val="0"/>
      <w:divBdr>
        <w:top w:val="none" w:sz="0" w:space="0" w:color="auto"/>
        <w:left w:val="none" w:sz="0" w:space="0" w:color="auto"/>
        <w:bottom w:val="none" w:sz="0" w:space="0" w:color="auto"/>
        <w:right w:val="none" w:sz="0" w:space="0" w:color="auto"/>
      </w:divBdr>
    </w:div>
    <w:div w:id="117184906">
      <w:bodyDiv w:val="1"/>
      <w:marLeft w:val="0"/>
      <w:marRight w:val="0"/>
      <w:marTop w:val="0"/>
      <w:marBottom w:val="0"/>
      <w:divBdr>
        <w:top w:val="none" w:sz="0" w:space="0" w:color="auto"/>
        <w:left w:val="none" w:sz="0" w:space="0" w:color="auto"/>
        <w:bottom w:val="none" w:sz="0" w:space="0" w:color="auto"/>
        <w:right w:val="none" w:sz="0" w:space="0" w:color="auto"/>
      </w:divBdr>
    </w:div>
    <w:div w:id="118184853">
      <w:bodyDiv w:val="1"/>
      <w:marLeft w:val="0"/>
      <w:marRight w:val="0"/>
      <w:marTop w:val="0"/>
      <w:marBottom w:val="0"/>
      <w:divBdr>
        <w:top w:val="none" w:sz="0" w:space="0" w:color="auto"/>
        <w:left w:val="none" w:sz="0" w:space="0" w:color="auto"/>
        <w:bottom w:val="none" w:sz="0" w:space="0" w:color="auto"/>
        <w:right w:val="none" w:sz="0" w:space="0" w:color="auto"/>
      </w:divBdr>
    </w:div>
    <w:div w:id="120880667">
      <w:bodyDiv w:val="1"/>
      <w:marLeft w:val="0"/>
      <w:marRight w:val="0"/>
      <w:marTop w:val="0"/>
      <w:marBottom w:val="0"/>
      <w:divBdr>
        <w:top w:val="none" w:sz="0" w:space="0" w:color="auto"/>
        <w:left w:val="none" w:sz="0" w:space="0" w:color="auto"/>
        <w:bottom w:val="none" w:sz="0" w:space="0" w:color="auto"/>
        <w:right w:val="none" w:sz="0" w:space="0" w:color="auto"/>
      </w:divBdr>
    </w:div>
    <w:div w:id="121045104">
      <w:bodyDiv w:val="1"/>
      <w:marLeft w:val="0"/>
      <w:marRight w:val="0"/>
      <w:marTop w:val="0"/>
      <w:marBottom w:val="0"/>
      <w:divBdr>
        <w:top w:val="none" w:sz="0" w:space="0" w:color="auto"/>
        <w:left w:val="none" w:sz="0" w:space="0" w:color="auto"/>
        <w:bottom w:val="none" w:sz="0" w:space="0" w:color="auto"/>
        <w:right w:val="none" w:sz="0" w:space="0" w:color="auto"/>
      </w:divBdr>
    </w:div>
    <w:div w:id="121774014">
      <w:bodyDiv w:val="1"/>
      <w:marLeft w:val="0"/>
      <w:marRight w:val="0"/>
      <w:marTop w:val="0"/>
      <w:marBottom w:val="0"/>
      <w:divBdr>
        <w:top w:val="none" w:sz="0" w:space="0" w:color="auto"/>
        <w:left w:val="none" w:sz="0" w:space="0" w:color="auto"/>
        <w:bottom w:val="none" w:sz="0" w:space="0" w:color="auto"/>
        <w:right w:val="none" w:sz="0" w:space="0" w:color="auto"/>
      </w:divBdr>
    </w:div>
    <w:div w:id="122961920">
      <w:bodyDiv w:val="1"/>
      <w:marLeft w:val="0"/>
      <w:marRight w:val="0"/>
      <w:marTop w:val="0"/>
      <w:marBottom w:val="0"/>
      <w:divBdr>
        <w:top w:val="none" w:sz="0" w:space="0" w:color="auto"/>
        <w:left w:val="none" w:sz="0" w:space="0" w:color="auto"/>
        <w:bottom w:val="none" w:sz="0" w:space="0" w:color="auto"/>
        <w:right w:val="none" w:sz="0" w:space="0" w:color="auto"/>
      </w:divBdr>
    </w:div>
    <w:div w:id="124205937">
      <w:bodyDiv w:val="1"/>
      <w:marLeft w:val="0"/>
      <w:marRight w:val="0"/>
      <w:marTop w:val="0"/>
      <w:marBottom w:val="0"/>
      <w:divBdr>
        <w:top w:val="none" w:sz="0" w:space="0" w:color="auto"/>
        <w:left w:val="none" w:sz="0" w:space="0" w:color="auto"/>
        <w:bottom w:val="none" w:sz="0" w:space="0" w:color="auto"/>
        <w:right w:val="none" w:sz="0" w:space="0" w:color="auto"/>
      </w:divBdr>
    </w:div>
    <w:div w:id="124391922">
      <w:bodyDiv w:val="1"/>
      <w:marLeft w:val="0"/>
      <w:marRight w:val="0"/>
      <w:marTop w:val="0"/>
      <w:marBottom w:val="0"/>
      <w:divBdr>
        <w:top w:val="none" w:sz="0" w:space="0" w:color="auto"/>
        <w:left w:val="none" w:sz="0" w:space="0" w:color="auto"/>
        <w:bottom w:val="none" w:sz="0" w:space="0" w:color="auto"/>
        <w:right w:val="none" w:sz="0" w:space="0" w:color="auto"/>
      </w:divBdr>
    </w:div>
    <w:div w:id="126901746">
      <w:bodyDiv w:val="1"/>
      <w:marLeft w:val="0"/>
      <w:marRight w:val="0"/>
      <w:marTop w:val="0"/>
      <w:marBottom w:val="0"/>
      <w:divBdr>
        <w:top w:val="none" w:sz="0" w:space="0" w:color="auto"/>
        <w:left w:val="none" w:sz="0" w:space="0" w:color="auto"/>
        <w:bottom w:val="none" w:sz="0" w:space="0" w:color="auto"/>
        <w:right w:val="none" w:sz="0" w:space="0" w:color="auto"/>
      </w:divBdr>
    </w:div>
    <w:div w:id="129790874">
      <w:bodyDiv w:val="1"/>
      <w:marLeft w:val="0"/>
      <w:marRight w:val="0"/>
      <w:marTop w:val="0"/>
      <w:marBottom w:val="0"/>
      <w:divBdr>
        <w:top w:val="none" w:sz="0" w:space="0" w:color="auto"/>
        <w:left w:val="none" w:sz="0" w:space="0" w:color="auto"/>
        <w:bottom w:val="none" w:sz="0" w:space="0" w:color="auto"/>
        <w:right w:val="none" w:sz="0" w:space="0" w:color="auto"/>
      </w:divBdr>
    </w:div>
    <w:div w:id="130366079">
      <w:bodyDiv w:val="1"/>
      <w:marLeft w:val="0"/>
      <w:marRight w:val="0"/>
      <w:marTop w:val="0"/>
      <w:marBottom w:val="0"/>
      <w:divBdr>
        <w:top w:val="none" w:sz="0" w:space="0" w:color="auto"/>
        <w:left w:val="none" w:sz="0" w:space="0" w:color="auto"/>
        <w:bottom w:val="none" w:sz="0" w:space="0" w:color="auto"/>
        <w:right w:val="none" w:sz="0" w:space="0" w:color="auto"/>
      </w:divBdr>
    </w:div>
    <w:div w:id="133527860">
      <w:bodyDiv w:val="1"/>
      <w:marLeft w:val="0"/>
      <w:marRight w:val="0"/>
      <w:marTop w:val="0"/>
      <w:marBottom w:val="0"/>
      <w:divBdr>
        <w:top w:val="none" w:sz="0" w:space="0" w:color="auto"/>
        <w:left w:val="none" w:sz="0" w:space="0" w:color="auto"/>
        <w:bottom w:val="none" w:sz="0" w:space="0" w:color="auto"/>
        <w:right w:val="none" w:sz="0" w:space="0" w:color="auto"/>
      </w:divBdr>
    </w:div>
    <w:div w:id="138811008">
      <w:bodyDiv w:val="1"/>
      <w:marLeft w:val="0"/>
      <w:marRight w:val="0"/>
      <w:marTop w:val="0"/>
      <w:marBottom w:val="0"/>
      <w:divBdr>
        <w:top w:val="none" w:sz="0" w:space="0" w:color="auto"/>
        <w:left w:val="none" w:sz="0" w:space="0" w:color="auto"/>
        <w:bottom w:val="none" w:sz="0" w:space="0" w:color="auto"/>
        <w:right w:val="none" w:sz="0" w:space="0" w:color="auto"/>
      </w:divBdr>
    </w:div>
    <w:div w:id="139351157">
      <w:bodyDiv w:val="1"/>
      <w:marLeft w:val="0"/>
      <w:marRight w:val="0"/>
      <w:marTop w:val="0"/>
      <w:marBottom w:val="0"/>
      <w:divBdr>
        <w:top w:val="none" w:sz="0" w:space="0" w:color="auto"/>
        <w:left w:val="none" w:sz="0" w:space="0" w:color="auto"/>
        <w:bottom w:val="none" w:sz="0" w:space="0" w:color="auto"/>
        <w:right w:val="none" w:sz="0" w:space="0" w:color="auto"/>
      </w:divBdr>
    </w:div>
    <w:div w:id="139620077">
      <w:bodyDiv w:val="1"/>
      <w:marLeft w:val="0"/>
      <w:marRight w:val="0"/>
      <w:marTop w:val="0"/>
      <w:marBottom w:val="0"/>
      <w:divBdr>
        <w:top w:val="none" w:sz="0" w:space="0" w:color="auto"/>
        <w:left w:val="none" w:sz="0" w:space="0" w:color="auto"/>
        <w:bottom w:val="none" w:sz="0" w:space="0" w:color="auto"/>
        <w:right w:val="none" w:sz="0" w:space="0" w:color="auto"/>
      </w:divBdr>
    </w:div>
    <w:div w:id="142157712">
      <w:bodyDiv w:val="1"/>
      <w:marLeft w:val="0"/>
      <w:marRight w:val="0"/>
      <w:marTop w:val="0"/>
      <w:marBottom w:val="0"/>
      <w:divBdr>
        <w:top w:val="none" w:sz="0" w:space="0" w:color="auto"/>
        <w:left w:val="none" w:sz="0" w:space="0" w:color="auto"/>
        <w:bottom w:val="none" w:sz="0" w:space="0" w:color="auto"/>
        <w:right w:val="none" w:sz="0" w:space="0" w:color="auto"/>
      </w:divBdr>
    </w:div>
    <w:div w:id="142701258">
      <w:bodyDiv w:val="1"/>
      <w:marLeft w:val="0"/>
      <w:marRight w:val="0"/>
      <w:marTop w:val="0"/>
      <w:marBottom w:val="0"/>
      <w:divBdr>
        <w:top w:val="none" w:sz="0" w:space="0" w:color="auto"/>
        <w:left w:val="none" w:sz="0" w:space="0" w:color="auto"/>
        <w:bottom w:val="none" w:sz="0" w:space="0" w:color="auto"/>
        <w:right w:val="none" w:sz="0" w:space="0" w:color="auto"/>
      </w:divBdr>
    </w:div>
    <w:div w:id="143357032">
      <w:bodyDiv w:val="1"/>
      <w:marLeft w:val="0"/>
      <w:marRight w:val="0"/>
      <w:marTop w:val="0"/>
      <w:marBottom w:val="0"/>
      <w:divBdr>
        <w:top w:val="none" w:sz="0" w:space="0" w:color="auto"/>
        <w:left w:val="none" w:sz="0" w:space="0" w:color="auto"/>
        <w:bottom w:val="none" w:sz="0" w:space="0" w:color="auto"/>
        <w:right w:val="none" w:sz="0" w:space="0" w:color="auto"/>
      </w:divBdr>
    </w:div>
    <w:div w:id="145166090">
      <w:bodyDiv w:val="1"/>
      <w:marLeft w:val="0"/>
      <w:marRight w:val="0"/>
      <w:marTop w:val="0"/>
      <w:marBottom w:val="0"/>
      <w:divBdr>
        <w:top w:val="none" w:sz="0" w:space="0" w:color="auto"/>
        <w:left w:val="none" w:sz="0" w:space="0" w:color="auto"/>
        <w:bottom w:val="none" w:sz="0" w:space="0" w:color="auto"/>
        <w:right w:val="none" w:sz="0" w:space="0" w:color="auto"/>
      </w:divBdr>
    </w:div>
    <w:div w:id="145170748">
      <w:bodyDiv w:val="1"/>
      <w:marLeft w:val="0"/>
      <w:marRight w:val="0"/>
      <w:marTop w:val="0"/>
      <w:marBottom w:val="0"/>
      <w:divBdr>
        <w:top w:val="none" w:sz="0" w:space="0" w:color="auto"/>
        <w:left w:val="none" w:sz="0" w:space="0" w:color="auto"/>
        <w:bottom w:val="none" w:sz="0" w:space="0" w:color="auto"/>
        <w:right w:val="none" w:sz="0" w:space="0" w:color="auto"/>
      </w:divBdr>
    </w:div>
    <w:div w:id="147140602">
      <w:bodyDiv w:val="1"/>
      <w:marLeft w:val="0"/>
      <w:marRight w:val="0"/>
      <w:marTop w:val="0"/>
      <w:marBottom w:val="0"/>
      <w:divBdr>
        <w:top w:val="none" w:sz="0" w:space="0" w:color="auto"/>
        <w:left w:val="none" w:sz="0" w:space="0" w:color="auto"/>
        <w:bottom w:val="none" w:sz="0" w:space="0" w:color="auto"/>
        <w:right w:val="none" w:sz="0" w:space="0" w:color="auto"/>
      </w:divBdr>
    </w:div>
    <w:div w:id="148595799">
      <w:bodyDiv w:val="1"/>
      <w:marLeft w:val="0"/>
      <w:marRight w:val="0"/>
      <w:marTop w:val="0"/>
      <w:marBottom w:val="0"/>
      <w:divBdr>
        <w:top w:val="none" w:sz="0" w:space="0" w:color="auto"/>
        <w:left w:val="none" w:sz="0" w:space="0" w:color="auto"/>
        <w:bottom w:val="none" w:sz="0" w:space="0" w:color="auto"/>
        <w:right w:val="none" w:sz="0" w:space="0" w:color="auto"/>
      </w:divBdr>
    </w:div>
    <w:div w:id="155727689">
      <w:bodyDiv w:val="1"/>
      <w:marLeft w:val="0"/>
      <w:marRight w:val="0"/>
      <w:marTop w:val="0"/>
      <w:marBottom w:val="0"/>
      <w:divBdr>
        <w:top w:val="none" w:sz="0" w:space="0" w:color="auto"/>
        <w:left w:val="none" w:sz="0" w:space="0" w:color="auto"/>
        <w:bottom w:val="none" w:sz="0" w:space="0" w:color="auto"/>
        <w:right w:val="none" w:sz="0" w:space="0" w:color="auto"/>
      </w:divBdr>
    </w:div>
    <w:div w:id="155927946">
      <w:bodyDiv w:val="1"/>
      <w:marLeft w:val="0"/>
      <w:marRight w:val="0"/>
      <w:marTop w:val="0"/>
      <w:marBottom w:val="0"/>
      <w:divBdr>
        <w:top w:val="none" w:sz="0" w:space="0" w:color="auto"/>
        <w:left w:val="none" w:sz="0" w:space="0" w:color="auto"/>
        <w:bottom w:val="none" w:sz="0" w:space="0" w:color="auto"/>
        <w:right w:val="none" w:sz="0" w:space="0" w:color="auto"/>
      </w:divBdr>
    </w:div>
    <w:div w:id="160393254">
      <w:bodyDiv w:val="1"/>
      <w:marLeft w:val="0"/>
      <w:marRight w:val="0"/>
      <w:marTop w:val="0"/>
      <w:marBottom w:val="0"/>
      <w:divBdr>
        <w:top w:val="none" w:sz="0" w:space="0" w:color="auto"/>
        <w:left w:val="none" w:sz="0" w:space="0" w:color="auto"/>
        <w:bottom w:val="none" w:sz="0" w:space="0" w:color="auto"/>
        <w:right w:val="none" w:sz="0" w:space="0" w:color="auto"/>
      </w:divBdr>
    </w:div>
    <w:div w:id="161824841">
      <w:bodyDiv w:val="1"/>
      <w:marLeft w:val="0"/>
      <w:marRight w:val="0"/>
      <w:marTop w:val="0"/>
      <w:marBottom w:val="0"/>
      <w:divBdr>
        <w:top w:val="none" w:sz="0" w:space="0" w:color="auto"/>
        <w:left w:val="none" w:sz="0" w:space="0" w:color="auto"/>
        <w:bottom w:val="none" w:sz="0" w:space="0" w:color="auto"/>
        <w:right w:val="none" w:sz="0" w:space="0" w:color="auto"/>
      </w:divBdr>
    </w:div>
    <w:div w:id="164134087">
      <w:bodyDiv w:val="1"/>
      <w:marLeft w:val="0"/>
      <w:marRight w:val="0"/>
      <w:marTop w:val="0"/>
      <w:marBottom w:val="0"/>
      <w:divBdr>
        <w:top w:val="none" w:sz="0" w:space="0" w:color="auto"/>
        <w:left w:val="none" w:sz="0" w:space="0" w:color="auto"/>
        <w:bottom w:val="none" w:sz="0" w:space="0" w:color="auto"/>
        <w:right w:val="none" w:sz="0" w:space="0" w:color="auto"/>
      </w:divBdr>
    </w:div>
    <w:div w:id="164829057">
      <w:bodyDiv w:val="1"/>
      <w:marLeft w:val="0"/>
      <w:marRight w:val="0"/>
      <w:marTop w:val="0"/>
      <w:marBottom w:val="0"/>
      <w:divBdr>
        <w:top w:val="none" w:sz="0" w:space="0" w:color="auto"/>
        <w:left w:val="none" w:sz="0" w:space="0" w:color="auto"/>
        <w:bottom w:val="none" w:sz="0" w:space="0" w:color="auto"/>
        <w:right w:val="none" w:sz="0" w:space="0" w:color="auto"/>
      </w:divBdr>
    </w:div>
    <w:div w:id="165637606">
      <w:bodyDiv w:val="1"/>
      <w:marLeft w:val="0"/>
      <w:marRight w:val="0"/>
      <w:marTop w:val="0"/>
      <w:marBottom w:val="0"/>
      <w:divBdr>
        <w:top w:val="none" w:sz="0" w:space="0" w:color="auto"/>
        <w:left w:val="none" w:sz="0" w:space="0" w:color="auto"/>
        <w:bottom w:val="none" w:sz="0" w:space="0" w:color="auto"/>
        <w:right w:val="none" w:sz="0" w:space="0" w:color="auto"/>
      </w:divBdr>
    </w:div>
    <w:div w:id="166794157">
      <w:bodyDiv w:val="1"/>
      <w:marLeft w:val="0"/>
      <w:marRight w:val="0"/>
      <w:marTop w:val="0"/>
      <w:marBottom w:val="0"/>
      <w:divBdr>
        <w:top w:val="none" w:sz="0" w:space="0" w:color="auto"/>
        <w:left w:val="none" w:sz="0" w:space="0" w:color="auto"/>
        <w:bottom w:val="none" w:sz="0" w:space="0" w:color="auto"/>
        <w:right w:val="none" w:sz="0" w:space="0" w:color="auto"/>
      </w:divBdr>
    </w:div>
    <w:div w:id="167788881">
      <w:bodyDiv w:val="1"/>
      <w:marLeft w:val="0"/>
      <w:marRight w:val="0"/>
      <w:marTop w:val="0"/>
      <w:marBottom w:val="0"/>
      <w:divBdr>
        <w:top w:val="none" w:sz="0" w:space="0" w:color="auto"/>
        <w:left w:val="none" w:sz="0" w:space="0" w:color="auto"/>
        <w:bottom w:val="none" w:sz="0" w:space="0" w:color="auto"/>
        <w:right w:val="none" w:sz="0" w:space="0" w:color="auto"/>
      </w:divBdr>
    </w:div>
    <w:div w:id="169027524">
      <w:bodyDiv w:val="1"/>
      <w:marLeft w:val="0"/>
      <w:marRight w:val="0"/>
      <w:marTop w:val="0"/>
      <w:marBottom w:val="0"/>
      <w:divBdr>
        <w:top w:val="none" w:sz="0" w:space="0" w:color="auto"/>
        <w:left w:val="none" w:sz="0" w:space="0" w:color="auto"/>
        <w:bottom w:val="none" w:sz="0" w:space="0" w:color="auto"/>
        <w:right w:val="none" w:sz="0" w:space="0" w:color="auto"/>
      </w:divBdr>
    </w:div>
    <w:div w:id="169374763">
      <w:bodyDiv w:val="1"/>
      <w:marLeft w:val="0"/>
      <w:marRight w:val="0"/>
      <w:marTop w:val="0"/>
      <w:marBottom w:val="0"/>
      <w:divBdr>
        <w:top w:val="none" w:sz="0" w:space="0" w:color="auto"/>
        <w:left w:val="none" w:sz="0" w:space="0" w:color="auto"/>
        <w:bottom w:val="none" w:sz="0" w:space="0" w:color="auto"/>
        <w:right w:val="none" w:sz="0" w:space="0" w:color="auto"/>
      </w:divBdr>
    </w:div>
    <w:div w:id="170072721">
      <w:bodyDiv w:val="1"/>
      <w:marLeft w:val="0"/>
      <w:marRight w:val="0"/>
      <w:marTop w:val="0"/>
      <w:marBottom w:val="0"/>
      <w:divBdr>
        <w:top w:val="none" w:sz="0" w:space="0" w:color="auto"/>
        <w:left w:val="none" w:sz="0" w:space="0" w:color="auto"/>
        <w:bottom w:val="none" w:sz="0" w:space="0" w:color="auto"/>
        <w:right w:val="none" w:sz="0" w:space="0" w:color="auto"/>
      </w:divBdr>
    </w:div>
    <w:div w:id="176234867">
      <w:bodyDiv w:val="1"/>
      <w:marLeft w:val="0"/>
      <w:marRight w:val="0"/>
      <w:marTop w:val="0"/>
      <w:marBottom w:val="0"/>
      <w:divBdr>
        <w:top w:val="none" w:sz="0" w:space="0" w:color="auto"/>
        <w:left w:val="none" w:sz="0" w:space="0" w:color="auto"/>
        <w:bottom w:val="none" w:sz="0" w:space="0" w:color="auto"/>
        <w:right w:val="none" w:sz="0" w:space="0" w:color="auto"/>
      </w:divBdr>
    </w:div>
    <w:div w:id="177694333">
      <w:bodyDiv w:val="1"/>
      <w:marLeft w:val="0"/>
      <w:marRight w:val="0"/>
      <w:marTop w:val="0"/>
      <w:marBottom w:val="0"/>
      <w:divBdr>
        <w:top w:val="none" w:sz="0" w:space="0" w:color="auto"/>
        <w:left w:val="none" w:sz="0" w:space="0" w:color="auto"/>
        <w:bottom w:val="none" w:sz="0" w:space="0" w:color="auto"/>
        <w:right w:val="none" w:sz="0" w:space="0" w:color="auto"/>
      </w:divBdr>
    </w:div>
    <w:div w:id="180124809">
      <w:bodyDiv w:val="1"/>
      <w:marLeft w:val="0"/>
      <w:marRight w:val="0"/>
      <w:marTop w:val="0"/>
      <w:marBottom w:val="0"/>
      <w:divBdr>
        <w:top w:val="none" w:sz="0" w:space="0" w:color="auto"/>
        <w:left w:val="none" w:sz="0" w:space="0" w:color="auto"/>
        <w:bottom w:val="none" w:sz="0" w:space="0" w:color="auto"/>
        <w:right w:val="none" w:sz="0" w:space="0" w:color="auto"/>
      </w:divBdr>
    </w:div>
    <w:div w:id="181745334">
      <w:bodyDiv w:val="1"/>
      <w:marLeft w:val="0"/>
      <w:marRight w:val="0"/>
      <w:marTop w:val="0"/>
      <w:marBottom w:val="0"/>
      <w:divBdr>
        <w:top w:val="none" w:sz="0" w:space="0" w:color="auto"/>
        <w:left w:val="none" w:sz="0" w:space="0" w:color="auto"/>
        <w:bottom w:val="none" w:sz="0" w:space="0" w:color="auto"/>
        <w:right w:val="none" w:sz="0" w:space="0" w:color="auto"/>
      </w:divBdr>
    </w:div>
    <w:div w:id="183902233">
      <w:bodyDiv w:val="1"/>
      <w:marLeft w:val="0"/>
      <w:marRight w:val="0"/>
      <w:marTop w:val="0"/>
      <w:marBottom w:val="0"/>
      <w:divBdr>
        <w:top w:val="none" w:sz="0" w:space="0" w:color="auto"/>
        <w:left w:val="none" w:sz="0" w:space="0" w:color="auto"/>
        <w:bottom w:val="none" w:sz="0" w:space="0" w:color="auto"/>
        <w:right w:val="none" w:sz="0" w:space="0" w:color="auto"/>
      </w:divBdr>
    </w:div>
    <w:div w:id="187375075">
      <w:bodyDiv w:val="1"/>
      <w:marLeft w:val="0"/>
      <w:marRight w:val="0"/>
      <w:marTop w:val="0"/>
      <w:marBottom w:val="0"/>
      <w:divBdr>
        <w:top w:val="none" w:sz="0" w:space="0" w:color="auto"/>
        <w:left w:val="none" w:sz="0" w:space="0" w:color="auto"/>
        <w:bottom w:val="none" w:sz="0" w:space="0" w:color="auto"/>
        <w:right w:val="none" w:sz="0" w:space="0" w:color="auto"/>
      </w:divBdr>
    </w:div>
    <w:div w:id="188030542">
      <w:bodyDiv w:val="1"/>
      <w:marLeft w:val="0"/>
      <w:marRight w:val="0"/>
      <w:marTop w:val="0"/>
      <w:marBottom w:val="0"/>
      <w:divBdr>
        <w:top w:val="none" w:sz="0" w:space="0" w:color="auto"/>
        <w:left w:val="none" w:sz="0" w:space="0" w:color="auto"/>
        <w:bottom w:val="none" w:sz="0" w:space="0" w:color="auto"/>
        <w:right w:val="none" w:sz="0" w:space="0" w:color="auto"/>
      </w:divBdr>
    </w:div>
    <w:div w:id="189532741">
      <w:bodyDiv w:val="1"/>
      <w:marLeft w:val="0"/>
      <w:marRight w:val="0"/>
      <w:marTop w:val="0"/>
      <w:marBottom w:val="0"/>
      <w:divBdr>
        <w:top w:val="none" w:sz="0" w:space="0" w:color="auto"/>
        <w:left w:val="none" w:sz="0" w:space="0" w:color="auto"/>
        <w:bottom w:val="none" w:sz="0" w:space="0" w:color="auto"/>
        <w:right w:val="none" w:sz="0" w:space="0" w:color="auto"/>
      </w:divBdr>
    </w:div>
    <w:div w:id="191655242">
      <w:bodyDiv w:val="1"/>
      <w:marLeft w:val="0"/>
      <w:marRight w:val="0"/>
      <w:marTop w:val="0"/>
      <w:marBottom w:val="0"/>
      <w:divBdr>
        <w:top w:val="none" w:sz="0" w:space="0" w:color="auto"/>
        <w:left w:val="none" w:sz="0" w:space="0" w:color="auto"/>
        <w:bottom w:val="none" w:sz="0" w:space="0" w:color="auto"/>
        <w:right w:val="none" w:sz="0" w:space="0" w:color="auto"/>
      </w:divBdr>
    </w:div>
    <w:div w:id="192155277">
      <w:bodyDiv w:val="1"/>
      <w:marLeft w:val="0"/>
      <w:marRight w:val="0"/>
      <w:marTop w:val="0"/>
      <w:marBottom w:val="0"/>
      <w:divBdr>
        <w:top w:val="none" w:sz="0" w:space="0" w:color="auto"/>
        <w:left w:val="none" w:sz="0" w:space="0" w:color="auto"/>
        <w:bottom w:val="none" w:sz="0" w:space="0" w:color="auto"/>
        <w:right w:val="none" w:sz="0" w:space="0" w:color="auto"/>
      </w:divBdr>
    </w:div>
    <w:div w:id="193464505">
      <w:bodyDiv w:val="1"/>
      <w:marLeft w:val="0"/>
      <w:marRight w:val="0"/>
      <w:marTop w:val="0"/>
      <w:marBottom w:val="0"/>
      <w:divBdr>
        <w:top w:val="none" w:sz="0" w:space="0" w:color="auto"/>
        <w:left w:val="none" w:sz="0" w:space="0" w:color="auto"/>
        <w:bottom w:val="none" w:sz="0" w:space="0" w:color="auto"/>
        <w:right w:val="none" w:sz="0" w:space="0" w:color="auto"/>
      </w:divBdr>
    </w:div>
    <w:div w:id="193734206">
      <w:bodyDiv w:val="1"/>
      <w:marLeft w:val="0"/>
      <w:marRight w:val="0"/>
      <w:marTop w:val="0"/>
      <w:marBottom w:val="0"/>
      <w:divBdr>
        <w:top w:val="none" w:sz="0" w:space="0" w:color="auto"/>
        <w:left w:val="none" w:sz="0" w:space="0" w:color="auto"/>
        <w:bottom w:val="none" w:sz="0" w:space="0" w:color="auto"/>
        <w:right w:val="none" w:sz="0" w:space="0" w:color="auto"/>
      </w:divBdr>
    </w:div>
    <w:div w:id="197669324">
      <w:bodyDiv w:val="1"/>
      <w:marLeft w:val="0"/>
      <w:marRight w:val="0"/>
      <w:marTop w:val="0"/>
      <w:marBottom w:val="0"/>
      <w:divBdr>
        <w:top w:val="none" w:sz="0" w:space="0" w:color="auto"/>
        <w:left w:val="none" w:sz="0" w:space="0" w:color="auto"/>
        <w:bottom w:val="none" w:sz="0" w:space="0" w:color="auto"/>
        <w:right w:val="none" w:sz="0" w:space="0" w:color="auto"/>
      </w:divBdr>
    </w:div>
    <w:div w:id="199518124">
      <w:bodyDiv w:val="1"/>
      <w:marLeft w:val="0"/>
      <w:marRight w:val="0"/>
      <w:marTop w:val="0"/>
      <w:marBottom w:val="0"/>
      <w:divBdr>
        <w:top w:val="none" w:sz="0" w:space="0" w:color="auto"/>
        <w:left w:val="none" w:sz="0" w:space="0" w:color="auto"/>
        <w:bottom w:val="none" w:sz="0" w:space="0" w:color="auto"/>
        <w:right w:val="none" w:sz="0" w:space="0" w:color="auto"/>
      </w:divBdr>
    </w:div>
    <w:div w:id="200632879">
      <w:bodyDiv w:val="1"/>
      <w:marLeft w:val="0"/>
      <w:marRight w:val="0"/>
      <w:marTop w:val="0"/>
      <w:marBottom w:val="0"/>
      <w:divBdr>
        <w:top w:val="none" w:sz="0" w:space="0" w:color="auto"/>
        <w:left w:val="none" w:sz="0" w:space="0" w:color="auto"/>
        <w:bottom w:val="none" w:sz="0" w:space="0" w:color="auto"/>
        <w:right w:val="none" w:sz="0" w:space="0" w:color="auto"/>
      </w:divBdr>
    </w:div>
    <w:div w:id="200829593">
      <w:bodyDiv w:val="1"/>
      <w:marLeft w:val="0"/>
      <w:marRight w:val="0"/>
      <w:marTop w:val="0"/>
      <w:marBottom w:val="0"/>
      <w:divBdr>
        <w:top w:val="none" w:sz="0" w:space="0" w:color="auto"/>
        <w:left w:val="none" w:sz="0" w:space="0" w:color="auto"/>
        <w:bottom w:val="none" w:sz="0" w:space="0" w:color="auto"/>
        <w:right w:val="none" w:sz="0" w:space="0" w:color="auto"/>
      </w:divBdr>
    </w:div>
    <w:div w:id="201598741">
      <w:bodyDiv w:val="1"/>
      <w:marLeft w:val="0"/>
      <w:marRight w:val="0"/>
      <w:marTop w:val="0"/>
      <w:marBottom w:val="0"/>
      <w:divBdr>
        <w:top w:val="none" w:sz="0" w:space="0" w:color="auto"/>
        <w:left w:val="none" w:sz="0" w:space="0" w:color="auto"/>
        <w:bottom w:val="none" w:sz="0" w:space="0" w:color="auto"/>
        <w:right w:val="none" w:sz="0" w:space="0" w:color="auto"/>
      </w:divBdr>
    </w:div>
    <w:div w:id="202835843">
      <w:bodyDiv w:val="1"/>
      <w:marLeft w:val="0"/>
      <w:marRight w:val="0"/>
      <w:marTop w:val="0"/>
      <w:marBottom w:val="0"/>
      <w:divBdr>
        <w:top w:val="none" w:sz="0" w:space="0" w:color="auto"/>
        <w:left w:val="none" w:sz="0" w:space="0" w:color="auto"/>
        <w:bottom w:val="none" w:sz="0" w:space="0" w:color="auto"/>
        <w:right w:val="none" w:sz="0" w:space="0" w:color="auto"/>
      </w:divBdr>
    </w:div>
    <w:div w:id="203097979">
      <w:bodyDiv w:val="1"/>
      <w:marLeft w:val="0"/>
      <w:marRight w:val="0"/>
      <w:marTop w:val="0"/>
      <w:marBottom w:val="0"/>
      <w:divBdr>
        <w:top w:val="none" w:sz="0" w:space="0" w:color="auto"/>
        <w:left w:val="none" w:sz="0" w:space="0" w:color="auto"/>
        <w:bottom w:val="none" w:sz="0" w:space="0" w:color="auto"/>
        <w:right w:val="none" w:sz="0" w:space="0" w:color="auto"/>
      </w:divBdr>
    </w:div>
    <w:div w:id="204024930">
      <w:bodyDiv w:val="1"/>
      <w:marLeft w:val="0"/>
      <w:marRight w:val="0"/>
      <w:marTop w:val="0"/>
      <w:marBottom w:val="0"/>
      <w:divBdr>
        <w:top w:val="none" w:sz="0" w:space="0" w:color="auto"/>
        <w:left w:val="none" w:sz="0" w:space="0" w:color="auto"/>
        <w:bottom w:val="none" w:sz="0" w:space="0" w:color="auto"/>
        <w:right w:val="none" w:sz="0" w:space="0" w:color="auto"/>
      </w:divBdr>
    </w:div>
    <w:div w:id="207187851">
      <w:bodyDiv w:val="1"/>
      <w:marLeft w:val="0"/>
      <w:marRight w:val="0"/>
      <w:marTop w:val="0"/>
      <w:marBottom w:val="0"/>
      <w:divBdr>
        <w:top w:val="none" w:sz="0" w:space="0" w:color="auto"/>
        <w:left w:val="none" w:sz="0" w:space="0" w:color="auto"/>
        <w:bottom w:val="none" w:sz="0" w:space="0" w:color="auto"/>
        <w:right w:val="none" w:sz="0" w:space="0" w:color="auto"/>
      </w:divBdr>
    </w:div>
    <w:div w:id="209416308">
      <w:bodyDiv w:val="1"/>
      <w:marLeft w:val="0"/>
      <w:marRight w:val="0"/>
      <w:marTop w:val="0"/>
      <w:marBottom w:val="0"/>
      <w:divBdr>
        <w:top w:val="none" w:sz="0" w:space="0" w:color="auto"/>
        <w:left w:val="none" w:sz="0" w:space="0" w:color="auto"/>
        <w:bottom w:val="none" w:sz="0" w:space="0" w:color="auto"/>
        <w:right w:val="none" w:sz="0" w:space="0" w:color="auto"/>
      </w:divBdr>
    </w:div>
    <w:div w:id="214662871">
      <w:bodyDiv w:val="1"/>
      <w:marLeft w:val="0"/>
      <w:marRight w:val="0"/>
      <w:marTop w:val="0"/>
      <w:marBottom w:val="0"/>
      <w:divBdr>
        <w:top w:val="none" w:sz="0" w:space="0" w:color="auto"/>
        <w:left w:val="none" w:sz="0" w:space="0" w:color="auto"/>
        <w:bottom w:val="none" w:sz="0" w:space="0" w:color="auto"/>
        <w:right w:val="none" w:sz="0" w:space="0" w:color="auto"/>
      </w:divBdr>
    </w:div>
    <w:div w:id="215162903">
      <w:bodyDiv w:val="1"/>
      <w:marLeft w:val="0"/>
      <w:marRight w:val="0"/>
      <w:marTop w:val="0"/>
      <w:marBottom w:val="0"/>
      <w:divBdr>
        <w:top w:val="none" w:sz="0" w:space="0" w:color="auto"/>
        <w:left w:val="none" w:sz="0" w:space="0" w:color="auto"/>
        <w:bottom w:val="none" w:sz="0" w:space="0" w:color="auto"/>
        <w:right w:val="none" w:sz="0" w:space="0" w:color="auto"/>
      </w:divBdr>
    </w:div>
    <w:div w:id="215941450">
      <w:bodyDiv w:val="1"/>
      <w:marLeft w:val="0"/>
      <w:marRight w:val="0"/>
      <w:marTop w:val="0"/>
      <w:marBottom w:val="0"/>
      <w:divBdr>
        <w:top w:val="none" w:sz="0" w:space="0" w:color="auto"/>
        <w:left w:val="none" w:sz="0" w:space="0" w:color="auto"/>
        <w:bottom w:val="none" w:sz="0" w:space="0" w:color="auto"/>
        <w:right w:val="none" w:sz="0" w:space="0" w:color="auto"/>
      </w:divBdr>
    </w:div>
    <w:div w:id="217741363">
      <w:bodyDiv w:val="1"/>
      <w:marLeft w:val="0"/>
      <w:marRight w:val="0"/>
      <w:marTop w:val="0"/>
      <w:marBottom w:val="0"/>
      <w:divBdr>
        <w:top w:val="none" w:sz="0" w:space="0" w:color="auto"/>
        <w:left w:val="none" w:sz="0" w:space="0" w:color="auto"/>
        <w:bottom w:val="none" w:sz="0" w:space="0" w:color="auto"/>
        <w:right w:val="none" w:sz="0" w:space="0" w:color="auto"/>
      </w:divBdr>
    </w:div>
    <w:div w:id="226112030">
      <w:bodyDiv w:val="1"/>
      <w:marLeft w:val="0"/>
      <w:marRight w:val="0"/>
      <w:marTop w:val="0"/>
      <w:marBottom w:val="0"/>
      <w:divBdr>
        <w:top w:val="none" w:sz="0" w:space="0" w:color="auto"/>
        <w:left w:val="none" w:sz="0" w:space="0" w:color="auto"/>
        <w:bottom w:val="none" w:sz="0" w:space="0" w:color="auto"/>
        <w:right w:val="none" w:sz="0" w:space="0" w:color="auto"/>
      </w:divBdr>
    </w:div>
    <w:div w:id="229384300">
      <w:bodyDiv w:val="1"/>
      <w:marLeft w:val="0"/>
      <w:marRight w:val="0"/>
      <w:marTop w:val="0"/>
      <w:marBottom w:val="0"/>
      <w:divBdr>
        <w:top w:val="none" w:sz="0" w:space="0" w:color="auto"/>
        <w:left w:val="none" w:sz="0" w:space="0" w:color="auto"/>
        <w:bottom w:val="none" w:sz="0" w:space="0" w:color="auto"/>
        <w:right w:val="none" w:sz="0" w:space="0" w:color="auto"/>
      </w:divBdr>
    </w:div>
    <w:div w:id="229392767">
      <w:bodyDiv w:val="1"/>
      <w:marLeft w:val="0"/>
      <w:marRight w:val="0"/>
      <w:marTop w:val="0"/>
      <w:marBottom w:val="0"/>
      <w:divBdr>
        <w:top w:val="none" w:sz="0" w:space="0" w:color="auto"/>
        <w:left w:val="none" w:sz="0" w:space="0" w:color="auto"/>
        <w:bottom w:val="none" w:sz="0" w:space="0" w:color="auto"/>
        <w:right w:val="none" w:sz="0" w:space="0" w:color="auto"/>
      </w:divBdr>
    </w:div>
    <w:div w:id="230235258">
      <w:bodyDiv w:val="1"/>
      <w:marLeft w:val="0"/>
      <w:marRight w:val="0"/>
      <w:marTop w:val="0"/>
      <w:marBottom w:val="0"/>
      <w:divBdr>
        <w:top w:val="none" w:sz="0" w:space="0" w:color="auto"/>
        <w:left w:val="none" w:sz="0" w:space="0" w:color="auto"/>
        <w:bottom w:val="none" w:sz="0" w:space="0" w:color="auto"/>
        <w:right w:val="none" w:sz="0" w:space="0" w:color="auto"/>
      </w:divBdr>
    </w:div>
    <w:div w:id="230893198">
      <w:bodyDiv w:val="1"/>
      <w:marLeft w:val="0"/>
      <w:marRight w:val="0"/>
      <w:marTop w:val="0"/>
      <w:marBottom w:val="0"/>
      <w:divBdr>
        <w:top w:val="none" w:sz="0" w:space="0" w:color="auto"/>
        <w:left w:val="none" w:sz="0" w:space="0" w:color="auto"/>
        <w:bottom w:val="none" w:sz="0" w:space="0" w:color="auto"/>
        <w:right w:val="none" w:sz="0" w:space="0" w:color="auto"/>
      </w:divBdr>
    </w:div>
    <w:div w:id="235750815">
      <w:bodyDiv w:val="1"/>
      <w:marLeft w:val="0"/>
      <w:marRight w:val="0"/>
      <w:marTop w:val="0"/>
      <w:marBottom w:val="0"/>
      <w:divBdr>
        <w:top w:val="none" w:sz="0" w:space="0" w:color="auto"/>
        <w:left w:val="none" w:sz="0" w:space="0" w:color="auto"/>
        <w:bottom w:val="none" w:sz="0" w:space="0" w:color="auto"/>
        <w:right w:val="none" w:sz="0" w:space="0" w:color="auto"/>
      </w:divBdr>
    </w:div>
    <w:div w:id="235865739">
      <w:bodyDiv w:val="1"/>
      <w:marLeft w:val="0"/>
      <w:marRight w:val="0"/>
      <w:marTop w:val="0"/>
      <w:marBottom w:val="0"/>
      <w:divBdr>
        <w:top w:val="none" w:sz="0" w:space="0" w:color="auto"/>
        <w:left w:val="none" w:sz="0" w:space="0" w:color="auto"/>
        <w:bottom w:val="none" w:sz="0" w:space="0" w:color="auto"/>
        <w:right w:val="none" w:sz="0" w:space="0" w:color="auto"/>
      </w:divBdr>
    </w:div>
    <w:div w:id="236285443">
      <w:bodyDiv w:val="1"/>
      <w:marLeft w:val="0"/>
      <w:marRight w:val="0"/>
      <w:marTop w:val="0"/>
      <w:marBottom w:val="0"/>
      <w:divBdr>
        <w:top w:val="none" w:sz="0" w:space="0" w:color="auto"/>
        <w:left w:val="none" w:sz="0" w:space="0" w:color="auto"/>
        <w:bottom w:val="none" w:sz="0" w:space="0" w:color="auto"/>
        <w:right w:val="none" w:sz="0" w:space="0" w:color="auto"/>
      </w:divBdr>
    </w:div>
    <w:div w:id="241111598">
      <w:bodyDiv w:val="1"/>
      <w:marLeft w:val="0"/>
      <w:marRight w:val="0"/>
      <w:marTop w:val="0"/>
      <w:marBottom w:val="0"/>
      <w:divBdr>
        <w:top w:val="none" w:sz="0" w:space="0" w:color="auto"/>
        <w:left w:val="none" w:sz="0" w:space="0" w:color="auto"/>
        <w:bottom w:val="none" w:sz="0" w:space="0" w:color="auto"/>
        <w:right w:val="none" w:sz="0" w:space="0" w:color="auto"/>
      </w:divBdr>
    </w:div>
    <w:div w:id="241452812">
      <w:bodyDiv w:val="1"/>
      <w:marLeft w:val="0"/>
      <w:marRight w:val="0"/>
      <w:marTop w:val="0"/>
      <w:marBottom w:val="0"/>
      <w:divBdr>
        <w:top w:val="none" w:sz="0" w:space="0" w:color="auto"/>
        <w:left w:val="none" w:sz="0" w:space="0" w:color="auto"/>
        <w:bottom w:val="none" w:sz="0" w:space="0" w:color="auto"/>
        <w:right w:val="none" w:sz="0" w:space="0" w:color="auto"/>
      </w:divBdr>
    </w:div>
    <w:div w:id="244728412">
      <w:bodyDiv w:val="1"/>
      <w:marLeft w:val="0"/>
      <w:marRight w:val="0"/>
      <w:marTop w:val="0"/>
      <w:marBottom w:val="0"/>
      <w:divBdr>
        <w:top w:val="none" w:sz="0" w:space="0" w:color="auto"/>
        <w:left w:val="none" w:sz="0" w:space="0" w:color="auto"/>
        <w:bottom w:val="none" w:sz="0" w:space="0" w:color="auto"/>
        <w:right w:val="none" w:sz="0" w:space="0" w:color="auto"/>
      </w:divBdr>
    </w:div>
    <w:div w:id="247007305">
      <w:bodyDiv w:val="1"/>
      <w:marLeft w:val="0"/>
      <w:marRight w:val="0"/>
      <w:marTop w:val="0"/>
      <w:marBottom w:val="0"/>
      <w:divBdr>
        <w:top w:val="none" w:sz="0" w:space="0" w:color="auto"/>
        <w:left w:val="none" w:sz="0" w:space="0" w:color="auto"/>
        <w:bottom w:val="none" w:sz="0" w:space="0" w:color="auto"/>
        <w:right w:val="none" w:sz="0" w:space="0" w:color="auto"/>
      </w:divBdr>
    </w:div>
    <w:div w:id="248082548">
      <w:bodyDiv w:val="1"/>
      <w:marLeft w:val="0"/>
      <w:marRight w:val="0"/>
      <w:marTop w:val="0"/>
      <w:marBottom w:val="0"/>
      <w:divBdr>
        <w:top w:val="none" w:sz="0" w:space="0" w:color="auto"/>
        <w:left w:val="none" w:sz="0" w:space="0" w:color="auto"/>
        <w:bottom w:val="none" w:sz="0" w:space="0" w:color="auto"/>
        <w:right w:val="none" w:sz="0" w:space="0" w:color="auto"/>
      </w:divBdr>
    </w:div>
    <w:div w:id="248858132">
      <w:bodyDiv w:val="1"/>
      <w:marLeft w:val="0"/>
      <w:marRight w:val="0"/>
      <w:marTop w:val="0"/>
      <w:marBottom w:val="0"/>
      <w:divBdr>
        <w:top w:val="none" w:sz="0" w:space="0" w:color="auto"/>
        <w:left w:val="none" w:sz="0" w:space="0" w:color="auto"/>
        <w:bottom w:val="none" w:sz="0" w:space="0" w:color="auto"/>
        <w:right w:val="none" w:sz="0" w:space="0" w:color="auto"/>
      </w:divBdr>
    </w:div>
    <w:div w:id="248928826">
      <w:bodyDiv w:val="1"/>
      <w:marLeft w:val="0"/>
      <w:marRight w:val="0"/>
      <w:marTop w:val="0"/>
      <w:marBottom w:val="0"/>
      <w:divBdr>
        <w:top w:val="none" w:sz="0" w:space="0" w:color="auto"/>
        <w:left w:val="none" w:sz="0" w:space="0" w:color="auto"/>
        <w:bottom w:val="none" w:sz="0" w:space="0" w:color="auto"/>
        <w:right w:val="none" w:sz="0" w:space="0" w:color="auto"/>
      </w:divBdr>
    </w:div>
    <w:div w:id="251277252">
      <w:bodyDiv w:val="1"/>
      <w:marLeft w:val="0"/>
      <w:marRight w:val="0"/>
      <w:marTop w:val="0"/>
      <w:marBottom w:val="0"/>
      <w:divBdr>
        <w:top w:val="none" w:sz="0" w:space="0" w:color="auto"/>
        <w:left w:val="none" w:sz="0" w:space="0" w:color="auto"/>
        <w:bottom w:val="none" w:sz="0" w:space="0" w:color="auto"/>
        <w:right w:val="none" w:sz="0" w:space="0" w:color="auto"/>
      </w:divBdr>
    </w:div>
    <w:div w:id="252713370">
      <w:bodyDiv w:val="1"/>
      <w:marLeft w:val="0"/>
      <w:marRight w:val="0"/>
      <w:marTop w:val="0"/>
      <w:marBottom w:val="0"/>
      <w:divBdr>
        <w:top w:val="none" w:sz="0" w:space="0" w:color="auto"/>
        <w:left w:val="none" w:sz="0" w:space="0" w:color="auto"/>
        <w:bottom w:val="none" w:sz="0" w:space="0" w:color="auto"/>
        <w:right w:val="none" w:sz="0" w:space="0" w:color="auto"/>
      </w:divBdr>
    </w:div>
    <w:div w:id="254215195">
      <w:bodyDiv w:val="1"/>
      <w:marLeft w:val="0"/>
      <w:marRight w:val="0"/>
      <w:marTop w:val="0"/>
      <w:marBottom w:val="0"/>
      <w:divBdr>
        <w:top w:val="none" w:sz="0" w:space="0" w:color="auto"/>
        <w:left w:val="none" w:sz="0" w:space="0" w:color="auto"/>
        <w:bottom w:val="none" w:sz="0" w:space="0" w:color="auto"/>
        <w:right w:val="none" w:sz="0" w:space="0" w:color="auto"/>
      </w:divBdr>
    </w:div>
    <w:div w:id="257372543">
      <w:bodyDiv w:val="1"/>
      <w:marLeft w:val="0"/>
      <w:marRight w:val="0"/>
      <w:marTop w:val="0"/>
      <w:marBottom w:val="0"/>
      <w:divBdr>
        <w:top w:val="none" w:sz="0" w:space="0" w:color="auto"/>
        <w:left w:val="none" w:sz="0" w:space="0" w:color="auto"/>
        <w:bottom w:val="none" w:sz="0" w:space="0" w:color="auto"/>
        <w:right w:val="none" w:sz="0" w:space="0" w:color="auto"/>
      </w:divBdr>
    </w:div>
    <w:div w:id="257911326">
      <w:bodyDiv w:val="1"/>
      <w:marLeft w:val="0"/>
      <w:marRight w:val="0"/>
      <w:marTop w:val="0"/>
      <w:marBottom w:val="0"/>
      <w:divBdr>
        <w:top w:val="none" w:sz="0" w:space="0" w:color="auto"/>
        <w:left w:val="none" w:sz="0" w:space="0" w:color="auto"/>
        <w:bottom w:val="none" w:sz="0" w:space="0" w:color="auto"/>
        <w:right w:val="none" w:sz="0" w:space="0" w:color="auto"/>
      </w:divBdr>
    </w:div>
    <w:div w:id="259292676">
      <w:bodyDiv w:val="1"/>
      <w:marLeft w:val="0"/>
      <w:marRight w:val="0"/>
      <w:marTop w:val="0"/>
      <w:marBottom w:val="0"/>
      <w:divBdr>
        <w:top w:val="none" w:sz="0" w:space="0" w:color="auto"/>
        <w:left w:val="none" w:sz="0" w:space="0" w:color="auto"/>
        <w:bottom w:val="none" w:sz="0" w:space="0" w:color="auto"/>
        <w:right w:val="none" w:sz="0" w:space="0" w:color="auto"/>
      </w:divBdr>
    </w:div>
    <w:div w:id="260721768">
      <w:bodyDiv w:val="1"/>
      <w:marLeft w:val="0"/>
      <w:marRight w:val="0"/>
      <w:marTop w:val="0"/>
      <w:marBottom w:val="0"/>
      <w:divBdr>
        <w:top w:val="none" w:sz="0" w:space="0" w:color="auto"/>
        <w:left w:val="none" w:sz="0" w:space="0" w:color="auto"/>
        <w:bottom w:val="none" w:sz="0" w:space="0" w:color="auto"/>
        <w:right w:val="none" w:sz="0" w:space="0" w:color="auto"/>
      </w:divBdr>
    </w:div>
    <w:div w:id="262811577">
      <w:bodyDiv w:val="1"/>
      <w:marLeft w:val="0"/>
      <w:marRight w:val="0"/>
      <w:marTop w:val="0"/>
      <w:marBottom w:val="0"/>
      <w:divBdr>
        <w:top w:val="none" w:sz="0" w:space="0" w:color="auto"/>
        <w:left w:val="none" w:sz="0" w:space="0" w:color="auto"/>
        <w:bottom w:val="none" w:sz="0" w:space="0" w:color="auto"/>
        <w:right w:val="none" w:sz="0" w:space="0" w:color="auto"/>
      </w:divBdr>
    </w:div>
    <w:div w:id="262997701">
      <w:bodyDiv w:val="1"/>
      <w:marLeft w:val="0"/>
      <w:marRight w:val="0"/>
      <w:marTop w:val="0"/>
      <w:marBottom w:val="0"/>
      <w:divBdr>
        <w:top w:val="none" w:sz="0" w:space="0" w:color="auto"/>
        <w:left w:val="none" w:sz="0" w:space="0" w:color="auto"/>
        <w:bottom w:val="none" w:sz="0" w:space="0" w:color="auto"/>
        <w:right w:val="none" w:sz="0" w:space="0" w:color="auto"/>
      </w:divBdr>
    </w:div>
    <w:div w:id="265233199">
      <w:bodyDiv w:val="1"/>
      <w:marLeft w:val="0"/>
      <w:marRight w:val="0"/>
      <w:marTop w:val="0"/>
      <w:marBottom w:val="0"/>
      <w:divBdr>
        <w:top w:val="none" w:sz="0" w:space="0" w:color="auto"/>
        <w:left w:val="none" w:sz="0" w:space="0" w:color="auto"/>
        <w:bottom w:val="none" w:sz="0" w:space="0" w:color="auto"/>
        <w:right w:val="none" w:sz="0" w:space="0" w:color="auto"/>
      </w:divBdr>
    </w:div>
    <w:div w:id="267085237">
      <w:bodyDiv w:val="1"/>
      <w:marLeft w:val="0"/>
      <w:marRight w:val="0"/>
      <w:marTop w:val="0"/>
      <w:marBottom w:val="0"/>
      <w:divBdr>
        <w:top w:val="none" w:sz="0" w:space="0" w:color="auto"/>
        <w:left w:val="none" w:sz="0" w:space="0" w:color="auto"/>
        <w:bottom w:val="none" w:sz="0" w:space="0" w:color="auto"/>
        <w:right w:val="none" w:sz="0" w:space="0" w:color="auto"/>
      </w:divBdr>
    </w:div>
    <w:div w:id="267204755">
      <w:bodyDiv w:val="1"/>
      <w:marLeft w:val="0"/>
      <w:marRight w:val="0"/>
      <w:marTop w:val="0"/>
      <w:marBottom w:val="0"/>
      <w:divBdr>
        <w:top w:val="none" w:sz="0" w:space="0" w:color="auto"/>
        <w:left w:val="none" w:sz="0" w:space="0" w:color="auto"/>
        <w:bottom w:val="none" w:sz="0" w:space="0" w:color="auto"/>
        <w:right w:val="none" w:sz="0" w:space="0" w:color="auto"/>
      </w:divBdr>
    </w:div>
    <w:div w:id="271321251">
      <w:bodyDiv w:val="1"/>
      <w:marLeft w:val="0"/>
      <w:marRight w:val="0"/>
      <w:marTop w:val="0"/>
      <w:marBottom w:val="0"/>
      <w:divBdr>
        <w:top w:val="none" w:sz="0" w:space="0" w:color="auto"/>
        <w:left w:val="none" w:sz="0" w:space="0" w:color="auto"/>
        <w:bottom w:val="none" w:sz="0" w:space="0" w:color="auto"/>
        <w:right w:val="none" w:sz="0" w:space="0" w:color="auto"/>
      </w:divBdr>
    </w:div>
    <w:div w:id="273948508">
      <w:bodyDiv w:val="1"/>
      <w:marLeft w:val="0"/>
      <w:marRight w:val="0"/>
      <w:marTop w:val="0"/>
      <w:marBottom w:val="0"/>
      <w:divBdr>
        <w:top w:val="none" w:sz="0" w:space="0" w:color="auto"/>
        <w:left w:val="none" w:sz="0" w:space="0" w:color="auto"/>
        <w:bottom w:val="none" w:sz="0" w:space="0" w:color="auto"/>
        <w:right w:val="none" w:sz="0" w:space="0" w:color="auto"/>
      </w:divBdr>
    </w:div>
    <w:div w:id="274874423">
      <w:bodyDiv w:val="1"/>
      <w:marLeft w:val="0"/>
      <w:marRight w:val="0"/>
      <w:marTop w:val="0"/>
      <w:marBottom w:val="0"/>
      <w:divBdr>
        <w:top w:val="none" w:sz="0" w:space="0" w:color="auto"/>
        <w:left w:val="none" w:sz="0" w:space="0" w:color="auto"/>
        <w:bottom w:val="none" w:sz="0" w:space="0" w:color="auto"/>
        <w:right w:val="none" w:sz="0" w:space="0" w:color="auto"/>
      </w:divBdr>
    </w:div>
    <w:div w:id="275792791">
      <w:bodyDiv w:val="1"/>
      <w:marLeft w:val="0"/>
      <w:marRight w:val="0"/>
      <w:marTop w:val="0"/>
      <w:marBottom w:val="0"/>
      <w:divBdr>
        <w:top w:val="none" w:sz="0" w:space="0" w:color="auto"/>
        <w:left w:val="none" w:sz="0" w:space="0" w:color="auto"/>
        <w:bottom w:val="none" w:sz="0" w:space="0" w:color="auto"/>
        <w:right w:val="none" w:sz="0" w:space="0" w:color="auto"/>
      </w:divBdr>
    </w:div>
    <w:div w:id="276764319">
      <w:bodyDiv w:val="1"/>
      <w:marLeft w:val="0"/>
      <w:marRight w:val="0"/>
      <w:marTop w:val="0"/>
      <w:marBottom w:val="0"/>
      <w:divBdr>
        <w:top w:val="none" w:sz="0" w:space="0" w:color="auto"/>
        <w:left w:val="none" w:sz="0" w:space="0" w:color="auto"/>
        <w:bottom w:val="none" w:sz="0" w:space="0" w:color="auto"/>
        <w:right w:val="none" w:sz="0" w:space="0" w:color="auto"/>
      </w:divBdr>
    </w:div>
    <w:div w:id="281688275">
      <w:bodyDiv w:val="1"/>
      <w:marLeft w:val="0"/>
      <w:marRight w:val="0"/>
      <w:marTop w:val="0"/>
      <w:marBottom w:val="0"/>
      <w:divBdr>
        <w:top w:val="none" w:sz="0" w:space="0" w:color="auto"/>
        <w:left w:val="none" w:sz="0" w:space="0" w:color="auto"/>
        <w:bottom w:val="none" w:sz="0" w:space="0" w:color="auto"/>
        <w:right w:val="none" w:sz="0" w:space="0" w:color="auto"/>
      </w:divBdr>
    </w:div>
    <w:div w:id="283659110">
      <w:bodyDiv w:val="1"/>
      <w:marLeft w:val="0"/>
      <w:marRight w:val="0"/>
      <w:marTop w:val="0"/>
      <w:marBottom w:val="0"/>
      <w:divBdr>
        <w:top w:val="none" w:sz="0" w:space="0" w:color="auto"/>
        <w:left w:val="none" w:sz="0" w:space="0" w:color="auto"/>
        <w:bottom w:val="none" w:sz="0" w:space="0" w:color="auto"/>
        <w:right w:val="none" w:sz="0" w:space="0" w:color="auto"/>
      </w:divBdr>
    </w:div>
    <w:div w:id="291593846">
      <w:bodyDiv w:val="1"/>
      <w:marLeft w:val="0"/>
      <w:marRight w:val="0"/>
      <w:marTop w:val="0"/>
      <w:marBottom w:val="0"/>
      <w:divBdr>
        <w:top w:val="none" w:sz="0" w:space="0" w:color="auto"/>
        <w:left w:val="none" w:sz="0" w:space="0" w:color="auto"/>
        <w:bottom w:val="none" w:sz="0" w:space="0" w:color="auto"/>
        <w:right w:val="none" w:sz="0" w:space="0" w:color="auto"/>
      </w:divBdr>
    </w:div>
    <w:div w:id="292443373">
      <w:bodyDiv w:val="1"/>
      <w:marLeft w:val="0"/>
      <w:marRight w:val="0"/>
      <w:marTop w:val="0"/>
      <w:marBottom w:val="0"/>
      <w:divBdr>
        <w:top w:val="none" w:sz="0" w:space="0" w:color="auto"/>
        <w:left w:val="none" w:sz="0" w:space="0" w:color="auto"/>
        <w:bottom w:val="none" w:sz="0" w:space="0" w:color="auto"/>
        <w:right w:val="none" w:sz="0" w:space="0" w:color="auto"/>
      </w:divBdr>
    </w:div>
    <w:div w:id="297685496">
      <w:bodyDiv w:val="1"/>
      <w:marLeft w:val="0"/>
      <w:marRight w:val="0"/>
      <w:marTop w:val="0"/>
      <w:marBottom w:val="0"/>
      <w:divBdr>
        <w:top w:val="none" w:sz="0" w:space="0" w:color="auto"/>
        <w:left w:val="none" w:sz="0" w:space="0" w:color="auto"/>
        <w:bottom w:val="none" w:sz="0" w:space="0" w:color="auto"/>
        <w:right w:val="none" w:sz="0" w:space="0" w:color="auto"/>
      </w:divBdr>
    </w:div>
    <w:div w:id="299846928">
      <w:bodyDiv w:val="1"/>
      <w:marLeft w:val="0"/>
      <w:marRight w:val="0"/>
      <w:marTop w:val="0"/>
      <w:marBottom w:val="0"/>
      <w:divBdr>
        <w:top w:val="none" w:sz="0" w:space="0" w:color="auto"/>
        <w:left w:val="none" w:sz="0" w:space="0" w:color="auto"/>
        <w:bottom w:val="none" w:sz="0" w:space="0" w:color="auto"/>
        <w:right w:val="none" w:sz="0" w:space="0" w:color="auto"/>
      </w:divBdr>
    </w:div>
    <w:div w:id="301347828">
      <w:bodyDiv w:val="1"/>
      <w:marLeft w:val="0"/>
      <w:marRight w:val="0"/>
      <w:marTop w:val="0"/>
      <w:marBottom w:val="0"/>
      <w:divBdr>
        <w:top w:val="none" w:sz="0" w:space="0" w:color="auto"/>
        <w:left w:val="none" w:sz="0" w:space="0" w:color="auto"/>
        <w:bottom w:val="none" w:sz="0" w:space="0" w:color="auto"/>
        <w:right w:val="none" w:sz="0" w:space="0" w:color="auto"/>
      </w:divBdr>
    </w:div>
    <w:div w:id="302121912">
      <w:bodyDiv w:val="1"/>
      <w:marLeft w:val="0"/>
      <w:marRight w:val="0"/>
      <w:marTop w:val="0"/>
      <w:marBottom w:val="0"/>
      <w:divBdr>
        <w:top w:val="none" w:sz="0" w:space="0" w:color="auto"/>
        <w:left w:val="none" w:sz="0" w:space="0" w:color="auto"/>
        <w:bottom w:val="none" w:sz="0" w:space="0" w:color="auto"/>
        <w:right w:val="none" w:sz="0" w:space="0" w:color="auto"/>
      </w:divBdr>
    </w:div>
    <w:div w:id="306133857">
      <w:bodyDiv w:val="1"/>
      <w:marLeft w:val="0"/>
      <w:marRight w:val="0"/>
      <w:marTop w:val="0"/>
      <w:marBottom w:val="0"/>
      <w:divBdr>
        <w:top w:val="none" w:sz="0" w:space="0" w:color="auto"/>
        <w:left w:val="none" w:sz="0" w:space="0" w:color="auto"/>
        <w:bottom w:val="none" w:sz="0" w:space="0" w:color="auto"/>
        <w:right w:val="none" w:sz="0" w:space="0" w:color="auto"/>
      </w:divBdr>
    </w:div>
    <w:div w:id="307369944">
      <w:bodyDiv w:val="1"/>
      <w:marLeft w:val="0"/>
      <w:marRight w:val="0"/>
      <w:marTop w:val="0"/>
      <w:marBottom w:val="0"/>
      <w:divBdr>
        <w:top w:val="none" w:sz="0" w:space="0" w:color="auto"/>
        <w:left w:val="none" w:sz="0" w:space="0" w:color="auto"/>
        <w:bottom w:val="none" w:sz="0" w:space="0" w:color="auto"/>
        <w:right w:val="none" w:sz="0" w:space="0" w:color="auto"/>
      </w:divBdr>
    </w:div>
    <w:div w:id="312102494">
      <w:bodyDiv w:val="1"/>
      <w:marLeft w:val="0"/>
      <w:marRight w:val="0"/>
      <w:marTop w:val="0"/>
      <w:marBottom w:val="0"/>
      <w:divBdr>
        <w:top w:val="none" w:sz="0" w:space="0" w:color="auto"/>
        <w:left w:val="none" w:sz="0" w:space="0" w:color="auto"/>
        <w:bottom w:val="none" w:sz="0" w:space="0" w:color="auto"/>
        <w:right w:val="none" w:sz="0" w:space="0" w:color="auto"/>
      </w:divBdr>
    </w:div>
    <w:div w:id="312494502">
      <w:bodyDiv w:val="1"/>
      <w:marLeft w:val="0"/>
      <w:marRight w:val="0"/>
      <w:marTop w:val="0"/>
      <w:marBottom w:val="0"/>
      <w:divBdr>
        <w:top w:val="none" w:sz="0" w:space="0" w:color="auto"/>
        <w:left w:val="none" w:sz="0" w:space="0" w:color="auto"/>
        <w:bottom w:val="none" w:sz="0" w:space="0" w:color="auto"/>
        <w:right w:val="none" w:sz="0" w:space="0" w:color="auto"/>
      </w:divBdr>
    </w:div>
    <w:div w:id="316154527">
      <w:bodyDiv w:val="1"/>
      <w:marLeft w:val="0"/>
      <w:marRight w:val="0"/>
      <w:marTop w:val="0"/>
      <w:marBottom w:val="0"/>
      <w:divBdr>
        <w:top w:val="none" w:sz="0" w:space="0" w:color="auto"/>
        <w:left w:val="none" w:sz="0" w:space="0" w:color="auto"/>
        <w:bottom w:val="none" w:sz="0" w:space="0" w:color="auto"/>
        <w:right w:val="none" w:sz="0" w:space="0" w:color="auto"/>
      </w:divBdr>
    </w:div>
    <w:div w:id="316348816">
      <w:bodyDiv w:val="1"/>
      <w:marLeft w:val="0"/>
      <w:marRight w:val="0"/>
      <w:marTop w:val="0"/>
      <w:marBottom w:val="0"/>
      <w:divBdr>
        <w:top w:val="none" w:sz="0" w:space="0" w:color="auto"/>
        <w:left w:val="none" w:sz="0" w:space="0" w:color="auto"/>
        <w:bottom w:val="none" w:sz="0" w:space="0" w:color="auto"/>
        <w:right w:val="none" w:sz="0" w:space="0" w:color="auto"/>
      </w:divBdr>
    </w:div>
    <w:div w:id="316692918">
      <w:bodyDiv w:val="1"/>
      <w:marLeft w:val="0"/>
      <w:marRight w:val="0"/>
      <w:marTop w:val="0"/>
      <w:marBottom w:val="0"/>
      <w:divBdr>
        <w:top w:val="none" w:sz="0" w:space="0" w:color="auto"/>
        <w:left w:val="none" w:sz="0" w:space="0" w:color="auto"/>
        <w:bottom w:val="none" w:sz="0" w:space="0" w:color="auto"/>
        <w:right w:val="none" w:sz="0" w:space="0" w:color="auto"/>
      </w:divBdr>
    </w:div>
    <w:div w:id="317273787">
      <w:bodyDiv w:val="1"/>
      <w:marLeft w:val="0"/>
      <w:marRight w:val="0"/>
      <w:marTop w:val="0"/>
      <w:marBottom w:val="0"/>
      <w:divBdr>
        <w:top w:val="none" w:sz="0" w:space="0" w:color="auto"/>
        <w:left w:val="none" w:sz="0" w:space="0" w:color="auto"/>
        <w:bottom w:val="none" w:sz="0" w:space="0" w:color="auto"/>
        <w:right w:val="none" w:sz="0" w:space="0" w:color="auto"/>
      </w:divBdr>
    </w:div>
    <w:div w:id="319891125">
      <w:bodyDiv w:val="1"/>
      <w:marLeft w:val="0"/>
      <w:marRight w:val="0"/>
      <w:marTop w:val="0"/>
      <w:marBottom w:val="0"/>
      <w:divBdr>
        <w:top w:val="none" w:sz="0" w:space="0" w:color="auto"/>
        <w:left w:val="none" w:sz="0" w:space="0" w:color="auto"/>
        <w:bottom w:val="none" w:sz="0" w:space="0" w:color="auto"/>
        <w:right w:val="none" w:sz="0" w:space="0" w:color="auto"/>
      </w:divBdr>
    </w:div>
    <w:div w:id="320810800">
      <w:bodyDiv w:val="1"/>
      <w:marLeft w:val="0"/>
      <w:marRight w:val="0"/>
      <w:marTop w:val="0"/>
      <w:marBottom w:val="0"/>
      <w:divBdr>
        <w:top w:val="none" w:sz="0" w:space="0" w:color="auto"/>
        <w:left w:val="none" w:sz="0" w:space="0" w:color="auto"/>
        <w:bottom w:val="none" w:sz="0" w:space="0" w:color="auto"/>
        <w:right w:val="none" w:sz="0" w:space="0" w:color="auto"/>
      </w:divBdr>
    </w:div>
    <w:div w:id="322391045">
      <w:bodyDiv w:val="1"/>
      <w:marLeft w:val="0"/>
      <w:marRight w:val="0"/>
      <w:marTop w:val="0"/>
      <w:marBottom w:val="0"/>
      <w:divBdr>
        <w:top w:val="none" w:sz="0" w:space="0" w:color="auto"/>
        <w:left w:val="none" w:sz="0" w:space="0" w:color="auto"/>
        <w:bottom w:val="none" w:sz="0" w:space="0" w:color="auto"/>
        <w:right w:val="none" w:sz="0" w:space="0" w:color="auto"/>
      </w:divBdr>
    </w:div>
    <w:div w:id="328603233">
      <w:bodyDiv w:val="1"/>
      <w:marLeft w:val="0"/>
      <w:marRight w:val="0"/>
      <w:marTop w:val="0"/>
      <w:marBottom w:val="0"/>
      <w:divBdr>
        <w:top w:val="none" w:sz="0" w:space="0" w:color="auto"/>
        <w:left w:val="none" w:sz="0" w:space="0" w:color="auto"/>
        <w:bottom w:val="none" w:sz="0" w:space="0" w:color="auto"/>
        <w:right w:val="none" w:sz="0" w:space="0" w:color="auto"/>
      </w:divBdr>
    </w:div>
    <w:div w:id="330185247">
      <w:bodyDiv w:val="1"/>
      <w:marLeft w:val="0"/>
      <w:marRight w:val="0"/>
      <w:marTop w:val="0"/>
      <w:marBottom w:val="0"/>
      <w:divBdr>
        <w:top w:val="none" w:sz="0" w:space="0" w:color="auto"/>
        <w:left w:val="none" w:sz="0" w:space="0" w:color="auto"/>
        <w:bottom w:val="none" w:sz="0" w:space="0" w:color="auto"/>
        <w:right w:val="none" w:sz="0" w:space="0" w:color="auto"/>
      </w:divBdr>
    </w:div>
    <w:div w:id="333388037">
      <w:bodyDiv w:val="1"/>
      <w:marLeft w:val="0"/>
      <w:marRight w:val="0"/>
      <w:marTop w:val="0"/>
      <w:marBottom w:val="0"/>
      <w:divBdr>
        <w:top w:val="none" w:sz="0" w:space="0" w:color="auto"/>
        <w:left w:val="none" w:sz="0" w:space="0" w:color="auto"/>
        <w:bottom w:val="none" w:sz="0" w:space="0" w:color="auto"/>
        <w:right w:val="none" w:sz="0" w:space="0" w:color="auto"/>
      </w:divBdr>
    </w:div>
    <w:div w:id="336035146">
      <w:bodyDiv w:val="1"/>
      <w:marLeft w:val="0"/>
      <w:marRight w:val="0"/>
      <w:marTop w:val="0"/>
      <w:marBottom w:val="0"/>
      <w:divBdr>
        <w:top w:val="none" w:sz="0" w:space="0" w:color="auto"/>
        <w:left w:val="none" w:sz="0" w:space="0" w:color="auto"/>
        <w:bottom w:val="none" w:sz="0" w:space="0" w:color="auto"/>
        <w:right w:val="none" w:sz="0" w:space="0" w:color="auto"/>
      </w:divBdr>
    </w:div>
    <w:div w:id="336422958">
      <w:bodyDiv w:val="1"/>
      <w:marLeft w:val="0"/>
      <w:marRight w:val="0"/>
      <w:marTop w:val="0"/>
      <w:marBottom w:val="0"/>
      <w:divBdr>
        <w:top w:val="none" w:sz="0" w:space="0" w:color="auto"/>
        <w:left w:val="none" w:sz="0" w:space="0" w:color="auto"/>
        <w:bottom w:val="none" w:sz="0" w:space="0" w:color="auto"/>
        <w:right w:val="none" w:sz="0" w:space="0" w:color="auto"/>
      </w:divBdr>
    </w:div>
    <w:div w:id="338047122">
      <w:bodyDiv w:val="1"/>
      <w:marLeft w:val="0"/>
      <w:marRight w:val="0"/>
      <w:marTop w:val="0"/>
      <w:marBottom w:val="0"/>
      <w:divBdr>
        <w:top w:val="none" w:sz="0" w:space="0" w:color="auto"/>
        <w:left w:val="none" w:sz="0" w:space="0" w:color="auto"/>
        <w:bottom w:val="none" w:sz="0" w:space="0" w:color="auto"/>
        <w:right w:val="none" w:sz="0" w:space="0" w:color="auto"/>
      </w:divBdr>
    </w:div>
    <w:div w:id="339309498">
      <w:bodyDiv w:val="1"/>
      <w:marLeft w:val="0"/>
      <w:marRight w:val="0"/>
      <w:marTop w:val="0"/>
      <w:marBottom w:val="0"/>
      <w:divBdr>
        <w:top w:val="none" w:sz="0" w:space="0" w:color="auto"/>
        <w:left w:val="none" w:sz="0" w:space="0" w:color="auto"/>
        <w:bottom w:val="none" w:sz="0" w:space="0" w:color="auto"/>
        <w:right w:val="none" w:sz="0" w:space="0" w:color="auto"/>
      </w:divBdr>
    </w:div>
    <w:div w:id="340205799">
      <w:bodyDiv w:val="1"/>
      <w:marLeft w:val="0"/>
      <w:marRight w:val="0"/>
      <w:marTop w:val="0"/>
      <w:marBottom w:val="0"/>
      <w:divBdr>
        <w:top w:val="none" w:sz="0" w:space="0" w:color="auto"/>
        <w:left w:val="none" w:sz="0" w:space="0" w:color="auto"/>
        <w:bottom w:val="none" w:sz="0" w:space="0" w:color="auto"/>
        <w:right w:val="none" w:sz="0" w:space="0" w:color="auto"/>
      </w:divBdr>
    </w:div>
    <w:div w:id="340399490">
      <w:bodyDiv w:val="1"/>
      <w:marLeft w:val="0"/>
      <w:marRight w:val="0"/>
      <w:marTop w:val="0"/>
      <w:marBottom w:val="0"/>
      <w:divBdr>
        <w:top w:val="none" w:sz="0" w:space="0" w:color="auto"/>
        <w:left w:val="none" w:sz="0" w:space="0" w:color="auto"/>
        <w:bottom w:val="none" w:sz="0" w:space="0" w:color="auto"/>
        <w:right w:val="none" w:sz="0" w:space="0" w:color="auto"/>
      </w:divBdr>
    </w:div>
    <w:div w:id="342634374">
      <w:bodyDiv w:val="1"/>
      <w:marLeft w:val="0"/>
      <w:marRight w:val="0"/>
      <w:marTop w:val="0"/>
      <w:marBottom w:val="0"/>
      <w:divBdr>
        <w:top w:val="none" w:sz="0" w:space="0" w:color="auto"/>
        <w:left w:val="none" w:sz="0" w:space="0" w:color="auto"/>
        <w:bottom w:val="none" w:sz="0" w:space="0" w:color="auto"/>
        <w:right w:val="none" w:sz="0" w:space="0" w:color="auto"/>
      </w:divBdr>
    </w:div>
    <w:div w:id="345639844">
      <w:bodyDiv w:val="1"/>
      <w:marLeft w:val="0"/>
      <w:marRight w:val="0"/>
      <w:marTop w:val="0"/>
      <w:marBottom w:val="0"/>
      <w:divBdr>
        <w:top w:val="none" w:sz="0" w:space="0" w:color="auto"/>
        <w:left w:val="none" w:sz="0" w:space="0" w:color="auto"/>
        <w:bottom w:val="none" w:sz="0" w:space="0" w:color="auto"/>
        <w:right w:val="none" w:sz="0" w:space="0" w:color="auto"/>
      </w:divBdr>
    </w:div>
    <w:div w:id="347954006">
      <w:bodyDiv w:val="1"/>
      <w:marLeft w:val="0"/>
      <w:marRight w:val="0"/>
      <w:marTop w:val="0"/>
      <w:marBottom w:val="0"/>
      <w:divBdr>
        <w:top w:val="none" w:sz="0" w:space="0" w:color="auto"/>
        <w:left w:val="none" w:sz="0" w:space="0" w:color="auto"/>
        <w:bottom w:val="none" w:sz="0" w:space="0" w:color="auto"/>
        <w:right w:val="none" w:sz="0" w:space="0" w:color="auto"/>
      </w:divBdr>
    </w:div>
    <w:div w:id="350644912">
      <w:bodyDiv w:val="1"/>
      <w:marLeft w:val="0"/>
      <w:marRight w:val="0"/>
      <w:marTop w:val="0"/>
      <w:marBottom w:val="0"/>
      <w:divBdr>
        <w:top w:val="none" w:sz="0" w:space="0" w:color="auto"/>
        <w:left w:val="none" w:sz="0" w:space="0" w:color="auto"/>
        <w:bottom w:val="none" w:sz="0" w:space="0" w:color="auto"/>
        <w:right w:val="none" w:sz="0" w:space="0" w:color="auto"/>
      </w:divBdr>
    </w:div>
    <w:div w:id="351080096">
      <w:bodyDiv w:val="1"/>
      <w:marLeft w:val="0"/>
      <w:marRight w:val="0"/>
      <w:marTop w:val="0"/>
      <w:marBottom w:val="0"/>
      <w:divBdr>
        <w:top w:val="none" w:sz="0" w:space="0" w:color="auto"/>
        <w:left w:val="none" w:sz="0" w:space="0" w:color="auto"/>
        <w:bottom w:val="none" w:sz="0" w:space="0" w:color="auto"/>
        <w:right w:val="none" w:sz="0" w:space="0" w:color="auto"/>
      </w:divBdr>
    </w:div>
    <w:div w:id="352998699">
      <w:bodyDiv w:val="1"/>
      <w:marLeft w:val="0"/>
      <w:marRight w:val="0"/>
      <w:marTop w:val="0"/>
      <w:marBottom w:val="0"/>
      <w:divBdr>
        <w:top w:val="none" w:sz="0" w:space="0" w:color="auto"/>
        <w:left w:val="none" w:sz="0" w:space="0" w:color="auto"/>
        <w:bottom w:val="none" w:sz="0" w:space="0" w:color="auto"/>
        <w:right w:val="none" w:sz="0" w:space="0" w:color="auto"/>
      </w:divBdr>
    </w:div>
    <w:div w:id="354884828">
      <w:bodyDiv w:val="1"/>
      <w:marLeft w:val="0"/>
      <w:marRight w:val="0"/>
      <w:marTop w:val="0"/>
      <w:marBottom w:val="0"/>
      <w:divBdr>
        <w:top w:val="none" w:sz="0" w:space="0" w:color="auto"/>
        <w:left w:val="none" w:sz="0" w:space="0" w:color="auto"/>
        <w:bottom w:val="none" w:sz="0" w:space="0" w:color="auto"/>
        <w:right w:val="none" w:sz="0" w:space="0" w:color="auto"/>
      </w:divBdr>
    </w:div>
    <w:div w:id="355884837">
      <w:bodyDiv w:val="1"/>
      <w:marLeft w:val="0"/>
      <w:marRight w:val="0"/>
      <w:marTop w:val="0"/>
      <w:marBottom w:val="0"/>
      <w:divBdr>
        <w:top w:val="none" w:sz="0" w:space="0" w:color="auto"/>
        <w:left w:val="none" w:sz="0" w:space="0" w:color="auto"/>
        <w:bottom w:val="none" w:sz="0" w:space="0" w:color="auto"/>
        <w:right w:val="none" w:sz="0" w:space="0" w:color="auto"/>
      </w:divBdr>
    </w:div>
    <w:div w:id="356320881">
      <w:bodyDiv w:val="1"/>
      <w:marLeft w:val="0"/>
      <w:marRight w:val="0"/>
      <w:marTop w:val="0"/>
      <w:marBottom w:val="0"/>
      <w:divBdr>
        <w:top w:val="none" w:sz="0" w:space="0" w:color="auto"/>
        <w:left w:val="none" w:sz="0" w:space="0" w:color="auto"/>
        <w:bottom w:val="none" w:sz="0" w:space="0" w:color="auto"/>
        <w:right w:val="none" w:sz="0" w:space="0" w:color="auto"/>
      </w:divBdr>
    </w:div>
    <w:div w:id="357898618">
      <w:bodyDiv w:val="1"/>
      <w:marLeft w:val="0"/>
      <w:marRight w:val="0"/>
      <w:marTop w:val="0"/>
      <w:marBottom w:val="0"/>
      <w:divBdr>
        <w:top w:val="none" w:sz="0" w:space="0" w:color="auto"/>
        <w:left w:val="none" w:sz="0" w:space="0" w:color="auto"/>
        <w:bottom w:val="none" w:sz="0" w:space="0" w:color="auto"/>
        <w:right w:val="none" w:sz="0" w:space="0" w:color="auto"/>
      </w:divBdr>
    </w:div>
    <w:div w:id="359626817">
      <w:bodyDiv w:val="1"/>
      <w:marLeft w:val="0"/>
      <w:marRight w:val="0"/>
      <w:marTop w:val="0"/>
      <w:marBottom w:val="0"/>
      <w:divBdr>
        <w:top w:val="none" w:sz="0" w:space="0" w:color="auto"/>
        <w:left w:val="none" w:sz="0" w:space="0" w:color="auto"/>
        <w:bottom w:val="none" w:sz="0" w:space="0" w:color="auto"/>
        <w:right w:val="none" w:sz="0" w:space="0" w:color="auto"/>
      </w:divBdr>
    </w:div>
    <w:div w:id="360667759">
      <w:bodyDiv w:val="1"/>
      <w:marLeft w:val="0"/>
      <w:marRight w:val="0"/>
      <w:marTop w:val="0"/>
      <w:marBottom w:val="0"/>
      <w:divBdr>
        <w:top w:val="none" w:sz="0" w:space="0" w:color="auto"/>
        <w:left w:val="none" w:sz="0" w:space="0" w:color="auto"/>
        <w:bottom w:val="none" w:sz="0" w:space="0" w:color="auto"/>
        <w:right w:val="none" w:sz="0" w:space="0" w:color="auto"/>
      </w:divBdr>
    </w:div>
    <w:div w:id="361784492">
      <w:bodyDiv w:val="1"/>
      <w:marLeft w:val="0"/>
      <w:marRight w:val="0"/>
      <w:marTop w:val="0"/>
      <w:marBottom w:val="0"/>
      <w:divBdr>
        <w:top w:val="none" w:sz="0" w:space="0" w:color="auto"/>
        <w:left w:val="none" w:sz="0" w:space="0" w:color="auto"/>
        <w:bottom w:val="none" w:sz="0" w:space="0" w:color="auto"/>
        <w:right w:val="none" w:sz="0" w:space="0" w:color="auto"/>
      </w:divBdr>
    </w:div>
    <w:div w:id="362748670">
      <w:bodyDiv w:val="1"/>
      <w:marLeft w:val="0"/>
      <w:marRight w:val="0"/>
      <w:marTop w:val="0"/>
      <w:marBottom w:val="0"/>
      <w:divBdr>
        <w:top w:val="none" w:sz="0" w:space="0" w:color="auto"/>
        <w:left w:val="none" w:sz="0" w:space="0" w:color="auto"/>
        <w:bottom w:val="none" w:sz="0" w:space="0" w:color="auto"/>
        <w:right w:val="none" w:sz="0" w:space="0" w:color="auto"/>
      </w:divBdr>
    </w:div>
    <w:div w:id="366150486">
      <w:bodyDiv w:val="1"/>
      <w:marLeft w:val="0"/>
      <w:marRight w:val="0"/>
      <w:marTop w:val="0"/>
      <w:marBottom w:val="0"/>
      <w:divBdr>
        <w:top w:val="none" w:sz="0" w:space="0" w:color="auto"/>
        <w:left w:val="none" w:sz="0" w:space="0" w:color="auto"/>
        <w:bottom w:val="none" w:sz="0" w:space="0" w:color="auto"/>
        <w:right w:val="none" w:sz="0" w:space="0" w:color="auto"/>
      </w:divBdr>
    </w:div>
    <w:div w:id="368996282">
      <w:bodyDiv w:val="1"/>
      <w:marLeft w:val="0"/>
      <w:marRight w:val="0"/>
      <w:marTop w:val="0"/>
      <w:marBottom w:val="0"/>
      <w:divBdr>
        <w:top w:val="none" w:sz="0" w:space="0" w:color="auto"/>
        <w:left w:val="none" w:sz="0" w:space="0" w:color="auto"/>
        <w:bottom w:val="none" w:sz="0" w:space="0" w:color="auto"/>
        <w:right w:val="none" w:sz="0" w:space="0" w:color="auto"/>
      </w:divBdr>
    </w:div>
    <w:div w:id="369375751">
      <w:bodyDiv w:val="1"/>
      <w:marLeft w:val="0"/>
      <w:marRight w:val="0"/>
      <w:marTop w:val="0"/>
      <w:marBottom w:val="0"/>
      <w:divBdr>
        <w:top w:val="none" w:sz="0" w:space="0" w:color="auto"/>
        <w:left w:val="none" w:sz="0" w:space="0" w:color="auto"/>
        <w:bottom w:val="none" w:sz="0" w:space="0" w:color="auto"/>
        <w:right w:val="none" w:sz="0" w:space="0" w:color="auto"/>
      </w:divBdr>
    </w:div>
    <w:div w:id="369652001">
      <w:bodyDiv w:val="1"/>
      <w:marLeft w:val="0"/>
      <w:marRight w:val="0"/>
      <w:marTop w:val="0"/>
      <w:marBottom w:val="0"/>
      <w:divBdr>
        <w:top w:val="none" w:sz="0" w:space="0" w:color="auto"/>
        <w:left w:val="none" w:sz="0" w:space="0" w:color="auto"/>
        <w:bottom w:val="none" w:sz="0" w:space="0" w:color="auto"/>
        <w:right w:val="none" w:sz="0" w:space="0" w:color="auto"/>
      </w:divBdr>
    </w:div>
    <w:div w:id="371074970">
      <w:bodyDiv w:val="1"/>
      <w:marLeft w:val="0"/>
      <w:marRight w:val="0"/>
      <w:marTop w:val="0"/>
      <w:marBottom w:val="0"/>
      <w:divBdr>
        <w:top w:val="none" w:sz="0" w:space="0" w:color="auto"/>
        <w:left w:val="none" w:sz="0" w:space="0" w:color="auto"/>
        <w:bottom w:val="none" w:sz="0" w:space="0" w:color="auto"/>
        <w:right w:val="none" w:sz="0" w:space="0" w:color="auto"/>
      </w:divBdr>
    </w:div>
    <w:div w:id="371153278">
      <w:bodyDiv w:val="1"/>
      <w:marLeft w:val="0"/>
      <w:marRight w:val="0"/>
      <w:marTop w:val="0"/>
      <w:marBottom w:val="0"/>
      <w:divBdr>
        <w:top w:val="none" w:sz="0" w:space="0" w:color="auto"/>
        <w:left w:val="none" w:sz="0" w:space="0" w:color="auto"/>
        <w:bottom w:val="none" w:sz="0" w:space="0" w:color="auto"/>
        <w:right w:val="none" w:sz="0" w:space="0" w:color="auto"/>
      </w:divBdr>
    </w:div>
    <w:div w:id="373119837">
      <w:bodyDiv w:val="1"/>
      <w:marLeft w:val="0"/>
      <w:marRight w:val="0"/>
      <w:marTop w:val="0"/>
      <w:marBottom w:val="0"/>
      <w:divBdr>
        <w:top w:val="none" w:sz="0" w:space="0" w:color="auto"/>
        <w:left w:val="none" w:sz="0" w:space="0" w:color="auto"/>
        <w:bottom w:val="none" w:sz="0" w:space="0" w:color="auto"/>
        <w:right w:val="none" w:sz="0" w:space="0" w:color="auto"/>
      </w:divBdr>
      <w:divsChild>
        <w:div w:id="1746142916">
          <w:marLeft w:val="0"/>
          <w:marRight w:val="0"/>
          <w:marTop w:val="0"/>
          <w:marBottom w:val="0"/>
          <w:divBdr>
            <w:top w:val="none" w:sz="0" w:space="0" w:color="auto"/>
            <w:left w:val="none" w:sz="0" w:space="0" w:color="auto"/>
            <w:bottom w:val="none" w:sz="0" w:space="0" w:color="auto"/>
            <w:right w:val="none" w:sz="0" w:space="0" w:color="auto"/>
          </w:divBdr>
          <w:divsChild>
            <w:div w:id="1704673154">
              <w:marLeft w:val="0"/>
              <w:marRight w:val="0"/>
              <w:marTop w:val="0"/>
              <w:marBottom w:val="0"/>
              <w:divBdr>
                <w:top w:val="none" w:sz="0" w:space="0" w:color="auto"/>
                <w:left w:val="none" w:sz="0" w:space="0" w:color="auto"/>
                <w:bottom w:val="none" w:sz="0" w:space="0" w:color="auto"/>
                <w:right w:val="none" w:sz="0" w:space="0" w:color="auto"/>
              </w:divBdr>
              <w:divsChild>
                <w:div w:id="1626036399">
                  <w:marLeft w:val="0"/>
                  <w:marRight w:val="0"/>
                  <w:marTop w:val="0"/>
                  <w:marBottom w:val="0"/>
                  <w:divBdr>
                    <w:top w:val="none" w:sz="0" w:space="0" w:color="auto"/>
                    <w:left w:val="none" w:sz="0" w:space="0" w:color="auto"/>
                    <w:bottom w:val="none" w:sz="0" w:space="0" w:color="auto"/>
                    <w:right w:val="none" w:sz="0" w:space="0" w:color="auto"/>
                  </w:divBdr>
                  <w:divsChild>
                    <w:div w:id="1351689191">
                      <w:marLeft w:val="0"/>
                      <w:marRight w:val="0"/>
                      <w:marTop w:val="0"/>
                      <w:marBottom w:val="0"/>
                      <w:divBdr>
                        <w:top w:val="none" w:sz="0" w:space="0" w:color="auto"/>
                        <w:left w:val="none" w:sz="0" w:space="0" w:color="auto"/>
                        <w:bottom w:val="none" w:sz="0" w:space="0" w:color="auto"/>
                        <w:right w:val="none" w:sz="0" w:space="0" w:color="auto"/>
                      </w:divBdr>
                      <w:divsChild>
                        <w:div w:id="655378022">
                          <w:marLeft w:val="0"/>
                          <w:marRight w:val="0"/>
                          <w:marTop w:val="0"/>
                          <w:marBottom w:val="0"/>
                          <w:divBdr>
                            <w:top w:val="none" w:sz="0" w:space="0" w:color="auto"/>
                            <w:left w:val="none" w:sz="0" w:space="0" w:color="auto"/>
                            <w:bottom w:val="none" w:sz="0" w:space="0" w:color="auto"/>
                            <w:right w:val="none" w:sz="0" w:space="0" w:color="auto"/>
                          </w:divBdr>
                          <w:divsChild>
                            <w:div w:id="2066949193">
                              <w:marLeft w:val="0"/>
                              <w:marRight w:val="0"/>
                              <w:marTop w:val="0"/>
                              <w:marBottom w:val="0"/>
                              <w:divBdr>
                                <w:top w:val="none" w:sz="0" w:space="0" w:color="auto"/>
                                <w:left w:val="none" w:sz="0" w:space="0" w:color="auto"/>
                                <w:bottom w:val="single" w:sz="6" w:space="0" w:color="BEBEBE"/>
                                <w:right w:val="none" w:sz="0" w:space="0" w:color="auto"/>
                              </w:divBdr>
                              <w:divsChild>
                                <w:div w:id="1700741707">
                                  <w:marLeft w:val="0"/>
                                  <w:marRight w:val="0"/>
                                  <w:marTop w:val="0"/>
                                  <w:marBottom w:val="0"/>
                                  <w:divBdr>
                                    <w:top w:val="none" w:sz="0" w:space="0" w:color="auto"/>
                                    <w:left w:val="none" w:sz="0" w:space="0" w:color="auto"/>
                                    <w:bottom w:val="none" w:sz="0" w:space="0" w:color="auto"/>
                                    <w:right w:val="none" w:sz="0" w:space="0" w:color="auto"/>
                                  </w:divBdr>
                                  <w:divsChild>
                                    <w:div w:id="385107285">
                                      <w:marLeft w:val="0"/>
                                      <w:marRight w:val="0"/>
                                      <w:marTop w:val="0"/>
                                      <w:marBottom w:val="0"/>
                                      <w:divBdr>
                                        <w:top w:val="none" w:sz="0" w:space="0" w:color="auto"/>
                                        <w:left w:val="none" w:sz="0" w:space="0" w:color="auto"/>
                                        <w:bottom w:val="none" w:sz="0" w:space="0" w:color="auto"/>
                                        <w:right w:val="none" w:sz="0" w:space="0" w:color="auto"/>
                                      </w:divBdr>
                                      <w:divsChild>
                                        <w:div w:id="586691435">
                                          <w:marLeft w:val="0"/>
                                          <w:marRight w:val="0"/>
                                          <w:marTop w:val="0"/>
                                          <w:marBottom w:val="0"/>
                                          <w:divBdr>
                                            <w:top w:val="none" w:sz="0" w:space="0" w:color="auto"/>
                                            <w:left w:val="none" w:sz="0" w:space="0" w:color="auto"/>
                                            <w:bottom w:val="none" w:sz="0" w:space="0" w:color="auto"/>
                                            <w:right w:val="none" w:sz="0" w:space="0" w:color="auto"/>
                                          </w:divBdr>
                                          <w:divsChild>
                                            <w:div w:id="2119063619">
                                              <w:marLeft w:val="0"/>
                                              <w:marRight w:val="0"/>
                                              <w:marTop w:val="0"/>
                                              <w:marBottom w:val="0"/>
                                              <w:divBdr>
                                                <w:top w:val="none" w:sz="0" w:space="0" w:color="auto"/>
                                                <w:left w:val="none" w:sz="0" w:space="0" w:color="auto"/>
                                                <w:bottom w:val="none" w:sz="0" w:space="0" w:color="auto"/>
                                                <w:right w:val="none" w:sz="0" w:space="0" w:color="auto"/>
                                              </w:divBdr>
                                              <w:divsChild>
                                                <w:div w:id="127088809">
                                                  <w:marLeft w:val="0"/>
                                                  <w:marRight w:val="0"/>
                                                  <w:marTop w:val="0"/>
                                                  <w:marBottom w:val="0"/>
                                                  <w:divBdr>
                                                    <w:top w:val="none" w:sz="0" w:space="0" w:color="auto"/>
                                                    <w:left w:val="none" w:sz="0" w:space="0" w:color="auto"/>
                                                    <w:bottom w:val="none" w:sz="0" w:space="0" w:color="auto"/>
                                                    <w:right w:val="none" w:sz="0" w:space="0" w:color="auto"/>
                                                  </w:divBdr>
                                                  <w:divsChild>
                                                    <w:div w:id="50463414">
                                                      <w:marLeft w:val="0"/>
                                                      <w:marRight w:val="0"/>
                                                      <w:marTop w:val="0"/>
                                                      <w:marBottom w:val="0"/>
                                                      <w:divBdr>
                                                        <w:top w:val="none" w:sz="0" w:space="0" w:color="auto"/>
                                                        <w:left w:val="none" w:sz="0" w:space="0" w:color="auto"/>
                                                        <w:bottom w:val="none" w:sz="0" w:space="0" w:color="auto"/>
                                                        <w:right w:val="none" w:sz="0" w:space="0" w:color="auto"/>
                                                      </w:divBdr>
                                                      <w:divsChild>
                                                        <w:div w:id="543566544">
                                                          <w:marLeft w:val="0"/>
                                                          <w:marRight w:val="0"/>
                                                          <w:marTop w:val="0"/>
                                                          <w:marBottom w:val="0"/>
                                                          <w:divBdr>
                                                            <w:top w:val="none" w:sz="0" w:space="0" w:color="auto"/>
                                                            <w:left w:val="none" w:sz="0" w:space="0" w:color="auto"/>
                                                            <w:bottom w:val="none" w:sz="0" w:space="0" w:color="auto"/>
                                                            <w:right w:val="none" w:sz="0" w:space="0" w:color="auto"/>
                                                          </w:divBdr>
                                                          <w:divsChild>
                                                            <w:div w:id="9897924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303340">
                                                  <w:marLeft w:val="0"/>
                                                  <w:marRight w:val="0"/>
                                                  <w:marTop w:val="0"/>
                                                  <w:marBottom w:val="0"/>
                                                  <w:divBdr>
                                                    <w:top w:val="none" w:sz="0" w:space="0" w:color="auto"/>
                                                    <w:left w:val="none" w:sz="0" w:space="0" w:color="auto"/>
                                                    <w:bottom w:val="none" w:sz="0" w:space="0" w:color="auto"/>
                                                    <w:right w:val="none" w:sz="0" w:space="0" w:color="auto"/>
                                                  </w:divBdr>
                                                  <w:divsChild>
                                                    <w:div w:id="65734129">
                                                      <w:marLeft w:val="0"/>
                                                      <w:marRight w:val="0"/>
                                                      <w:marTop w:val="0"/>
                                                      <w:marBottom w:val="0"/>
                                                      <w:divBdr>
                                                        <w:top w:val="none" w:sz="0" w:space="0" w:color="auto"/>
                                                        <w:left w:val="none" w:sz="0" w:space="0" w:color="auto"/>
                                                        <w:bottom w:val="none" w:sz="0" w:space="0" w:color="auto"/>
                                                        <w:right w:val="none" w:sz="0" w:space="0" w:color="auto"/>
                                                      </w:divBdr>
                                                      <w:divsChild>
                                                        <w:div w:id="1601909503">
                                                          <w:marLeft w:val="0"/>
                                                          <w:marRight w:val="0"/>
                                                          <w:marTop w:val="0"/>
                                                          <w:marBottom w:val="0"/>
                                                          <w:divBdr>
                                                            <w:top w:val="none" w:sz="0" w:space="0" w:color="auto"/>
                                                            <w:left w:val="none" w:sz="0" w:space="0" w:color="auto"/>
                                                            <w:bottom w:val="none" w:sz="0" w:space="0" w:color="auto"/>
                                                            <w:right w:val="none" w:sz="0" w:space="0" w:color="auto"/>
                                                          </w:divBdr>
                                                          <w:divsChild>
                                                            <w:div w:id="10473398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001841">
                                  <w:marLeft w:val="0"/>
                                  <w:marRight w:val="0"/>
                                  <w:marTop w:val="0"/>
                                  <w:marBottom w:val="0"/>
                                  <w:divBdr>
                                    <w:top w:val="none" w:sz="0" w:space="0" w:color="auto"/>
                                    <w:left w:val="none" w:sz="0" w:space="0" w:color="auto"/>
                                    <w:bottom w:val="none" w:sz="0" w:space="0" w:color="auto"/>
                                    <w:right w:val="none" w:sz="0" w:space="0" w:color="auto"/>
                                  </w:divBdr>
                                  <w:divsChild>
                                    <w:div w:id="182594850">
                                      <w:marLeft w:val="0"/>
                                      <w:marRight w:val="0"/>
                                      <w:marTop w:val="0"/>
                                      <w:marBottom w:val="0"/>
                                      <w:divBdr>
                                        <w:top w:val="none" w:sz="0" w:space="0" w:color="auto"/>
                                        <w:left w:val="none" w:sz="0" w:space="0" w:color="auto"/>
                                        <w:bottom w:val="none" w:sz="0" w:space="0" w:color="auto"/>
                                        <w:right w:val="none" w:sz="0" w:space="0" w:color="auto"/>
                                      </w:divBdr>
                                      <w:divsChild>
                                        <w:div w:id="1988242051">
                                          <w:marLeft w:val="0"/>
                                          <w:marRight w:val="0"/>
                                          <w:marTop w:val="0"/>
                                          <w:marBottom w:val="0"/>
                                          <w:divBdr>
                                            <w:top w:val="none" w:sz="0" w:space="0" w:color="auto"/>
                                            <w:left w:val="none" w:sz="0" w:space="0" w:color="auto"/>
                                            <w:bottom w:val="none" w:sz="0" w:space="0" w:color="auto"/>
                                            <w:right w:val="none" w:sz="0" w:space="0" w:color="auto"/>
                                          </w:divBdr>
                                          <w:divsChild>
                                            <w:div w:id="163632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6202285">
      <w:bodyDiv w:val="1"/>
      <w:marLeft w:val="0"/>
      <w:marRight w:val="0"/>
      <w:marTop w:val="0"/>
      <w:marBottom w:val="0"/>
      <w:divBdr>
        <w:top w:val="none" w:sz="0" w:space="0" w:color="auto"/>
        <w:left w:val="none" w:sz="0" w:space="0" w:color="auto"/>
        <w:bottom w:val="none" w:sz="0" w:space="0" w:color="auto"/>
        <w:right w:val="none" w:sz="0" w:space="0" w:color="auto"/>
      </w:divBdr>
    </w:div>
    <w:div w:id="376517333">
      <w:bodyDiv w:val="1"/>
      <w:marLeft w:val="0"/>
      <w:marRight w:val="0"/>
      <w:marTop w:val="0"/>
      <w:marBottom w:val="0"/>
      <w:divBdr>
        <w:top w:val="none" w:sz="0" w:space="0" w:color="auto"/>
        <w:left w:val="none" w:sz="0" w:space="0" w:color="auto"/>
        <w:bottom w:val="none" w:sz="0" w:space="0" w:color="auto"/>
        <w:right w:val="none" w:sz="0" w:space="0" w:color="auto"/>
      </w:divBdr>
    </w:div>
    <w:div w:id="376658974">
      <w:bodyDiv w:val="1"/>
      <w:marLeft w:val="0"/>
      <w:marRight w:val="0"/>
      <w:marTop w:val="0"/>
      <w:marBottom w:val="0"/>
      <w:divBdr>
        <w:top w:val="none" w:sz="0" w:space="0" w:color="auto"/>
        <w:left w:val="none" w:sz="0" w:space="0" w:color="auto"/>
        <w:bottom w:val="none" w:sz="0" w:space="0" w:color="auto"/>
        <w:right w:val="none" w:sz="0" w:space="0" w:color="auto"/>
      </w:divBdr>
    </w:div>
    <w:div w:id="377241197">
      <w:bodyDiv w:val="1"/>
      <w:marLeft w:val="0"/>
      <w:marRight w:val="0"/>
      <w:marTop w:val="0"/>
      <w:marBottom w:val="0"/>
      <w:divBdr>
        <w:top w:val="none" w:sz="0" w:space="0" w:color="auto"/>
        <w:left w:val="none" w:sz="0" w:space="0" w:color="auto"/>
        <w:bottom w:val="none" w:sz="0" w:space="0" w:color="auto"/>
        <w:right w:val="none" w:sz="0" w:space="0" w:color="auto"/>
      </w:divBdr>
    </w:div>
    <w:div w:id="380524674">
      <w:bodyDiv w:val="1"/>
      <w:marLeft w:val="0"/>
      <w:marRight w:val="0"/>
      <w:marTop w:val="0"/>
      <w:marBottom w:val="0"/>
      <w:divBdr>
        <w:top w:val="none" w:sz="0" w:space="0" w:color="auto"/>
        <w:left w:val="none" w:sz="0" w:space="0" w:color="auto"/>
        <w:bottom w:val="none" w:sz="0" w:space="0" w:color="auto"/>
        <w:right w:val="none" w:sz="0" w:space="0" w:color="auto"/>
      </w:divBdr>
    </w:div>
    <w:div w:id="384178681">
      <w:bodyDiv w:val="1"/>
      <w:marLeft w:val="0"/>
      <w:marRight w:val="0"/>
      <w:marTop w:val="0"/>
      <w:marBottom w:val="0"/>
      <w:divBdr>
        <w:top w:val="none" w:sz="0" w:space="0" w:color="auto"/>
        <w:left w:val="none" w:sz="0" w:space="0" w:color="auto"/>
        <w:bottom w:val="none" w:sz="0" w:space="0" w:color="auto"/>
        <w:right w:val="none" w:sz="0" w:space="0" w:color="auto"/>
      </w:divBdr>
    </w:div>
    <w:div w:id="385568443">
      <w:bodyDiv w:val="1"/>
      <w:marLeft w:val="0"/>
      <w:marRight w:val="0"/>
      <w:marTop w:val="0"/>
      <w:marBottom w:val="0"/>
      <w:divBdr>
        <w:top w:val="none" w:sz="0" w:space="0" w:color="auto"/>
        <w:left w:val="none" w:sz="0" w:space="0" w:color="auto"/>
        <w:bottom w:val="none" w:sz="0" w:space="0" w:color="auto"/>
        <w:right w:val="none" w:sz="0" w:space="0" w:color="auto"/>
      </w:divBdr>
    </w:div>
    <w:div w:id="386027269">
      <w:bodyDiv w:val="1"/>
      <w:marLeft w:val="0"/>
      <w:marRight w:val="0"/>
      <w:marTop w:val="0"/>
      <w:marBottom w:val="0"/>
      <w:divBdr>
        <w:top w:val="none" w:sz="0" w:space="0" w:color="auto"/>
        <w:left w:val="none" w:sz="0" w:space="0" w:color="auto"/>
        <w:bottom w:val="none" w:sz="0" w:space="0" w:color="auto"/>
        <w:right w:val="none" w:sz="0" w:space="0" w:color="auto"/>
      </w:divBdr>
    </w:div>
    <w:div w:id="386032000">
      <w:bodyDiv w:val="1"/>
      <w:marLeft w:val="0"/>
      <w:marRight w:val="0"/>
      <w:marTop w:val="0"/>
      <w:marBottom w:val="0"/>
      <w:divBdr>
        <w:top w:val="none" w:sz="0" w:space="0" w:color="auto"/>
        <w:left w:val="none" w:sz="0" w:space="0" w:color="auto"/>
        <w:bottom w:val="none" w:sz="0" w:space="0" w:color="auto"/>
        <w:right w:val="none" w:sz="0" w:space="0" w:color="auto"/>
      </w:divBdr>
    </w:div>
    <w:div w:id="386492799">
      <w:bodyDiv w:val="1"/>
      <w:marLeft w:val="0"/>
      <w:marRight w:val="0"/>
      <w:marTop w:val="0"/>
      <w:marBottom w:val="0"/>
      <w:divBdr>
        <w:top w:val="none" w:sz="0" w:space="0" w:color="auto"/>
        <w:left w:val="none" w:sz="0" w:space="0" w:color="auto"/>
        <w:bottom w:val="none" w:sz="0" w:space="0" w:color="auto"/>
        <w:right w:val="none" w:sz="0" w:space="0" w:color="auto"/>
      </w:divBdr>
    </w:div>
    <w:div w:id="388303400">
      <w:bodyDiv w:val="1"/>
      <w:marLeft w:val="0"/>
      <w:marRight w:val="0"/>
      <w:marTop w:val="0"/>
      <w:marBottom w:val="0"/>
      <w:divBdr>
        <w:top w:val="none" w:sz="0" w:space="0" w:color="auto"/>
        <w:left w:val="none" w:sz="0" w:space="0" w:color="auto"/>
        <w:bottom w:val="none" w:sz="0" w:space="0" w:color="auto"/>
        <w:right w:val="none" w:sz="0" w:space="0" w:color="auto"/>
      </w:divBdr>
    </w:div>
    <w:div w:id="391586101">
      <w:bodyDiv w:val="1"/>
      <w:marLeft w:val="0"/>
      <w:marRight w:val="0"/>
      <w:marTop w:val="0"/>
      <w:marBottom w:val="0"/>
      <w:divBdr>
        <w:top w:val="none" w:sz="0" w:space="0" w:color="auto"/>
        <w:left w:val="none" w:sz="0" w:space="0" w:color="auto"/>
        <w:bottom w:val="none" w:sz="0" w:space="0" w:color="auto"/>
        <w:right w:val="none" w:sz="0" w:space="0" w:color="auto"/>
      </w:divBdr>
    </w:div>
    <w:div w:id="393309939">
      <w:bodyDiv w:val="1"/>
      <w:marLeft w:val="0"/>
      <w:marRight w:val="0"/>
      <w:marTop w:val="0"/>
      <w:marBottom w:val="0"/>
      <w:divBdr>
        <w:top w:val="none" w:sz="0" w:space="0" w:color="auto"/>
        <w:left w:val="none" w:sz="0" w:space="0" w:color="auto"/>
        <w:bottom w:val="none" w:sz="0" w:space="0" w:color="auto"/>
        <w:right w:val="none" w:sz="0" w:space="0" w:color="auto"/>
      </w:divBdr>
    </w:div>
    <w:div w:id="393894550">
      <w:bodyDiv w:val="1"/>
      <w:marLeft w:val="0"/>
      <w:marRight w:val="0"/>
      <w:marTop w:val="0"/>
      <w:marBottom w:val="0"/>
      <w:divBdr>
        <w:top w:val="none" w:sz="0" w:space="0" w:color="auto"/>
        <w:left w:val="none" w:sz="0" w:space="0" w:color="auto"/>
        <w:bottom w:val="none" w:sz="0" w:space="0" w:color="auto"/>
        <w:right w:val="none" w:sz="0" w:space="0" w:color="auto"/>
      </w:divBdr>
    </w:div>
    <w:div w:id="394549444">
      <w:bodyDiv w:val="1"/>
      <w:marLeft w:val="0"/>
      <w:marRight w:val="0"/>
      <w:marTop w:val="0"/>
      <w:marBottom w:val="0"/>
      <w:divBdr>
        <w:top w:val="none" w:sz="0" w:space="0" w:color="auto"/>
        <w:left w:val="none" w:sz="0" w:space="0" w:color="auto"/>
        <w:bottom w:val="none" w:sz="0" w:space="0" w:color="auto"/>
        <w:right w:val="none" w:sz="0" w:space="0" w:color="auto"/>
      </w:divBdr>
    </w:div>
    <w:div w:id="395859741">
      <w:bodyDiv w:val="1"/>
      <w:marLeft w:val="0"/>
      <w:marRight w:val="0"/>
      <w:marTop w:val="0"/>
      <w:marBottom w:val="0"/>
      <w:divBdr>
        <w:top w:val="none" w:sz="0" w:space="0" w:color="auto"/>
        <w:left w:val="none" w:sz="0" w:space="0" w:color="auto"/>
        <w:bottom w:val="none" w:sz="0" w:space="0" w:color="auto"/>
        <w:right w:val="none" w:sz="0" w:space="0" w:color="auto"/>
      </w:divBdr>
    </w:div>
    <w:div w:id="398595778">
      <w:bodyDiv w:val="1"/>
      <w:marLeft w:val="0"/>
      <w:marRight w:val="0"/>
      <w:marTop w:val="0"/>
      <w:marBottom w:val="0"/>
      <w:divBdr>
        <w:top w:val="none" w:sz="0" w:space="0" w:color="auto"/>
        <w:left w:val="none" w:sz="0" w:space="0" w:color="auto"/>
        <w:bottom w:val="none" w:sz="0" w:space="0" w:color="auto"/>
        <w:right w:val="none" w:sz="0" w:space="0" w:color="auto"/>
      </w:divBdr>
    </w:div>
    <w:div w:id="399063963">
      <w:bodyDiv w:val="1"/>
      <w:marLeft w:val="0"/>
      <w:marRight w:val="0"/>
      <w:marTop w:val="0"/>
      <w:marBottom w:val="0"/>
      <w:divBdr>
        <w:top w:val="none" w:sz="0" w:space="0" w:color="auto"/>
        <w:left w:val="none" w:sz="0" w:space="0" w:color="auto"/>
        <w:bottom w:val="none" w:sz="0" w:space="0" w:color="auto"/>
        <w:right w:val="none" w:sz="0" w:space="0" w:color="auto"/>
      </w:divBdr>
    </w:div>
    <w:div w:id="404226572">
      <w:bodyDiv w:val="1"/>
      <w:marLeft w:val="0"/>
      <w:marRight w:val="0"/>
      <w:marTop w:val="0"/>
      <w:marBottom w:val="0"/>
      <w:divBdr>
        <w:top w:val="none" w:sz="0" w:space="0" w:color="auto"/>
        <w:left w:val="none" w:sz="0" w:space="0" w:color="auto"/>
        <w:bottom w:val="none" w:sz="0" w:space="0" w:color="auto"/>
        <w:right w:val="none" w:sz="0" w:space="0" w:color="auto"/>
      </w:divBdr>
    </w:div>
    <w:div w:id="405346418">
      <w:bodyDiv w:val="1"/>
      <w:marLeft w:val="0"/>
      <w:marRight w:val="0"/>
      <w:marTop w:val="0"/>
      <w:marBottom w:val="0"/>
      <w:divBdr>
        <w:top w:val="none" w:sz="0" w:space="0" w:color="auto"/>
        <w:left w:val="none" w:sz="0" w:space="0" w:color="auto"/>
        <w:bottom w:val="none" w:sz="0" w:space="0" w:color="auto"/>
        <w:right w:val="none" w:sz="0" w:space="0" w:color="auto"/>
      </w:divBdr>
    </w:div>
    <w:div w:id="405421551">
      <w:bodyDiv w:val="1"/>
      <w:marLeft w:val="0"/>
      <w:marRight w:val="0"/>
      <w:marTop w:val="0"/>
      <w:marBottom w:val="0"/>
      <w:divBdr>
        <w:top w:val="none" w:sz="0" w:space="0" w:color="auto"/>
        <w:left w:val="none" w:sz="0" w:space="0" w:color="auto"/>
        <w:bottom w:val="none" w:sz="0" w:space="0" w:color="auto"/>
        <w:right w:val="none" w:sz="0" w:space="0" w:color="auto"/>
      </w:divBdr>
    </w:div>
    <w:div w:id="407659023">
      <w:bodyDiv w:val="1"/>
      <w:marLeft w:val="0"/>
      <w:marRight w:val="0"/>
      <w:marTop w:val="0"/>
      <w:marBottom w:val="0"/>
      <w:divBdr>
        <w:top w:val="none" w:sz="0" w:space="0" w:color="auto"/>
        <w:left w:val="none" w:sz="0" w:space="0" w:color="auto"/>
        <w:bottom w:val="none" w:sz="0" w:space="0" w:color="auto"/>
        <w:right w:val="none" w:sz="0" w:space="0" w:color="auto"/>
      </w:divBdr>
    </w:div>
    <w:div w:id="411246866">
      <w:bodyDiv w:val="1"/>
      <w:marLeft w:val="0"/>
      <w:marRight w:val="0"/>
      <w:marTop w:val="0"/>
      <w:marBottom w:val="0"/>
      <w:divBdr>
        <w:top w:val="none" w:sz="0" w:space="0" w:color="auto"/>
        <w:left w:val="none" w:sz="0" w:space="0" w:color="auto"/>
        <w:bottom w:val="none" w:sz="0" w:space="0" w:color="auto"/>
        <w:right w:val="none" w:sz="0" w:space="0" w:color="auto"/>
      </w:divBdr>
    </w:div>
    <w:div w:id="412437960">
      <w:bodyDiv w:val="1"/>
      <w:marLeft w:val="0"/>
      <w:marRight w:val="0"/>
      <w:marTop w:val="0"/>
      <w:marBottom w:val="0"/>
      <w:divBdr>
        <w:top w:val="none" w:sz="0" w:space="0" w:color="auto"/>
        <w:left w:val="none" w:sz="0" w:space="0" w:color="auto"/>
        <w:bottom w:val="none" w:sz="0" w:space="0" w:color="auto"/>
        <w:right w:val="none" w:sz="0" w:space="0" w:color="auto"/>
      </w:divBdr>
    </w:div>
    <w:div w:id="412750821">
      <w:bodyDiv w:val="1"/>
      <w:marLeft w:val="0"/>
      <w:marRight w:val="0"/>
      <w:marTop w:val="0"/>
      <w:marBottom w:val="0"/>
      <w:divBdr>
        <w:top w:val="none" w:sz="0" w:space="0" w:color="auto"/>
        <w:left w:val="none" w:sz="0" w:space="0" w:color="auto"/>
        <w:bottom w:val="none" w:sz="0" w:space="0" w:color="auto"/>
        <w:right w:val="none" w:sz="0" w:space="0" w:color="auto"/>
      </w:divBdr>
    </w:div>
    <w:div w:id="417211490">
      <w:bodyDiv w:val="1"/>
      <w:marLeft w:val="0"/>
      <w:marRight w:val="0"/>
      <w:marTop w:val="0"/>
      <w:marBottom w:val="0"/>
      <w:divBdr>
        <w:top w:val="none" w:sz="0" w:space="0" w:color="auto"/>
        <w:left w:val="none" w:sz="0" w:space="0" w:color="auto"/>
        <w:bottom w:val="none" w:sz="0" w:space="0" w:color="auto"/>
        <w:right w:val="none" w:sz="0" w:space="0" w:color="auto"/>
      </w:divBdr>
    </w:div>
    <w:div w:id="422268781">
      <w:bodyDiv w:val="1"/>
      <w:marLeft w:val="0"/>
      <w:marRight w:val="0"/>
      <w:marTop w:val="0"/>
      <w:marBottom w:val="0"/>
      <w:divBdr>
        <w:top w:val="none" w:sz="0" w:space="0" w:color="auto"/>
        <w:left w:val="none" w:sz="0" w:space="0" w:color="auto"/>
        <w:bottom w:val="none" w:sz="0" w:space="0" w:color="auto"/>
        <w:right w:val="none" w:sz="0" w:space="0" w:color="auto"/>
      </w:divBdr>
    </w:div>
    <w:div w:id="424958667">
      <w:bodyDiv w:val="1"/>
      <w:marLeft w:val="0"/>
      <w:marRight w:val="0"/>
      <w:marTop w:val="0"/>
      <w:marBottom w:val="0"/>
      <w:divBdr>
        <w:top w:val="none" w:sz="0" w:space="0" w:color="auto"/>
        <w:left w:val="none" w:sz="0" w:space="0" w:color="auto"/>
        <w:bottom w:val="none" w:sz="0" w:space="0" w:color="auto"/>
        <w:right w:val="none" w:sz="0" w:space="0" w:color="auto"/>
      </w:divBdr>
    </w:div>
    <w:div w:id="426077431">
      <w:bodyDiv w:val="1"/>
      <w:marLeft w:val="0"/>
      <w:marRight w:val="0"/>
      <w:marTop w:val="0"/>
      <w:marBottom w:val="0"/>
      <w:divBdr>
        <w:top w:val="none" w:sz="0" w:space="0" w:color="auto"/>
        <w:left w:val="none" w:sz="0" w:space="0" w:color="auto"/>
        <w:bottom w:val="none" w:sz="0" w:space="0" w:color="auto"/>
        <w:right w:val="none" w:sz="0" w:space="0" w:color="auto"/>
      </w:divBdr>
    </w:div>
    <w:div w:id="426342273">
      <w:bodyDiv w:val="1"/>
      <w:marLeft w:val="0"/>
      <w:marRight w:val="0"/>
      <w:marTop w:val="0"/>
      <w:marBottom w:val="0"/>
      <w:divBdr>
        <w:top w:val="none" w:sz="0" w:space="0" w:color="auto"/>
        <w:left w:val="none" w:sz="0" w:space="0" w:color="auto"/>
        <w:bottom w:val="none" w:sz="0" w:space="0" w:color="auto"/>
        <w:right w:val="none" w:sz="0" w:space="0" w:color="auto"/>
      </w:divBdr>
    </w:div>
    <w:div w:id="429744117">
      <w:bodyDiv w:val="1"/>
      <w:marLeft w:val="0"/>
      <w:marRight w:val="0"/>
      <w:marTop w:val="0"/>
      <w:marBottom w:val="0"/>
      <w:divBdr>
        <w:top w:val="none" w:sz="0" w:space="0" w:color="auto"/>
        <w:left w:val="none" w:sz="0" w:space="0" w:color="auto"/>
        <w:bottom w:val="none" w:sz="0" w:space="0" w:color="auto"/>
        <w:right w:val="none" w:sz="0" w:space="0" w:color="auto"/>
      </w:divBdr>
    </w:div>
    <w:div w:id="436484300">
      <w:bodyDiv w:val="1"/>
      <w:marLeft w:val="0"/>
      <w:marRight w:val="0"/>
      <w:marTop w:val="0"/>
      <w:marBottom w:val="0"/>
      <w:divBdr>
        <w:top w:val="none" w:sz="0" w:space="0" w:color="auto"/>
        <w:left w:val="none" w:sz="0" w:space="0" w:color="auto"/>
        <w:bottom w:val="none" w:sz="0" w:space="0" w:color="auto"/>
        <w:right w:val="none" w:sz="0" w:space="0" w:color="auto"/>
      </w:divBdr>
    </w:div>
    <w:div w:id="436606268">
      <w:bodyDiv w:val="1"/>
      <w:marLeft w:val="0"/>
      <w:marRight w:val="0"/>
      <w:marTop w:val="0"/>
      <w:marBottom w:val="0"/>
      <w:divBdr>
        <w:top w:val="none" w:sz="0" w:space="0" w:color="auto"/>
        <w:left w:val="none" w:sz="0" w:space="0" w:color="auto"/>
        <w:bottom w:val="none" w:sz="0" w:space="0" w:color="auto"/>
        <w:right w:val="none" w:sz="0" w:space="0" w:color="auto"/>
      </w:divBdr>
    </w:div>
    <w:div w:id="438138166">
      <w:bodyDiv w:val="1"/>
      <w:marLeft w:val="0"/>
      <w:marRight w:val="0"/>
      <w:marTop w:val="0"/>
      <w:marBottom w:val="0"/>
      <w:divBdr>
        <w:top w:val="none" w:sz="0" w:space="0" w:color="auto"/>
        <w:left w:val="none" w:sz="0" w:space="0" w:color="auto"/>
        <w:bottom w:val="none" w:sz="0" w:space="0" w:color="auto"/>
        <w:right w:val="none" w:sz="0" w:space="0" w:color="auto"/>
      </w:divBdr>
    </w:div>
    <w:div w:id="442961713">
      <w:bodyDiv w:val="1"/>
      <w:marLeft w:val="0"/>
      <w:marRight w:val="0"/>
      <w:marTop w:val="0"/>
      <w:marBottom w:val="0"/>
      <w:divBdr>
        <w:top w:val="none" w:sz="0" w:space="0" w:color="auto"/>
        <w:left w:val="none" w:sz="0" w:space="0" w:color="auto"/>
        <w:bottom w:val="none" w:sz="0" w:space="0" w:color="auto"/>
        <w:right w:val="none" w:sz="0" w:space="0" w:color="auto"/>
      </w:divBdr>
    </w:div>
    <w:div w:id="445152904">
      <w:bodyDiv w:val="1"/>
      <w:marLeft w:val="0"/>
      <w:marRight w:val="0"/>
      <w:marTop w:val="0"/>
      <w:marBottom w:val="0"/>
      <w:divBdr>
        <w:top w:val="none" w:sz="0" w:space="0" w:color="auto"/>
        <w:left w:val="none" w:sz="0" w:space="0" w:color="auto"/>
        <w:bottom w:val="none" w:sz="0" w:space="0" w:color="auto"/>
        <w:right w:val="none" w:sz="0" w:space="0" w:color="auto"/>
      </w:divBdr>
    </w:div>
    <w:div w:id="450630320">
      <w:bodyDiv w:val="1"/>
      <w:marLeft w:val="0"/>
      <w:marRight w:val="0"/>
      <w:marTop w:val="0"/>
      <w:marBottom w:val="0"/>
      <w:divBdr>
        <w:top w:val="none" w:sz="0" w:space="0" w:color="auto"/>
        <w:left w:val="none" w:sz="0" w:space="0" w:color="auto"/>
        <w:bottom w:val="none" w:sz="0" w:space="0" w:color="auto"/>
        <w:right w:val="none" w:sz="0" w:space="0" w:color="auto"/>
      </w:divBdr>
    </w:div>
    <w:div w:id="451628391">
      <w:bodyDiv w:val="1"/>
      <w:marLeft w:val="0"/>
      <w:marRight w:val="0"/>
      <w:marTop w:val="0"/>
      <w:marBottom w:val="0"/>
      <w:divBdr>
        <w:top w:val="none" w:sz="0" w:space="0" w:color="auto"/>
        <w:left w:val="none" w:sz="0" w:space="0" w:color="auto"/>
        <w:bottom w:val="none" w:sz="0" w:space="0" w:color="auto"/>
        <w:right w:val="none" w:sz="0" w:space="0" w:color="auto"/>
      </w:divBdr>
    </w:div>
    <w:div w:id="452751163">
      <w:bodyDiv w:val="1"/>
      <w:marLeft w:val="0"/>
      <w:marRight w:val="0"/>
      <w:marTop w:val="0"/>
      <w:marBottom w:val="0"/>
      <w:divBdr>
        <w:top w:val="none" w:sz="0" w:space="0" w:color="auto"/>
        <w:left w:val="none" w:sz="0" w:space="0" w:color="auto"/>
        <w:bottom w:val="none" w:sz="0" w:space="0" w:color="auto"/>
        <w:right w:val="none" w:sz="0" w:space="0" w:color="auto"/>
      </w:divBdr>
    </w:div>
    <w:div w:id="456341034">
      <w:bodyDiv w:val="1"/>
      <w:marLeft w:val="0"/>
      <w:marRight w:val="0"/>
      <w:marTop w:val="0"/>
      <w:marBottom w:val="0"/>
      <w:divBdr>
        <w:top w:val="none" w:sz="0" w:space="0" w:color="auto"/>
        <w:left w:val="none" w:sz="0" w:space="0" w:color="auto"/>
        <w:bottom w:val="none" w:sz="0" w:space="0" w:color="auto"/>
        <w:right w:val="none" w:sz="0" w:space="0" w:color="auto"/>
      </w:divBdr>
    </w:div>
    <w:div w:id="456993715">
      <w:bodyDiv w:val="1"/>
      <w:marLeft w:val="0"/>
      <w:marRight w:val="0"/>
      <w:marTop w:val="0"/>
      <w:marBottom w:val="0"/>
      <w:divBdr>
        <w:top w:val="none" w:sz="0" w:space="0" w:color="auto"/>
        <w:left w:val="none" w:sz="0" w:space="0" w:color="auto"/>
        <w:bottom w:val="none" w:sz="0" w:space="0" w:color="auto"/>
        <w:right w:val="none" w:sz="0" w:space="0" w:color="auto"/>
      </w:divBdr>
    </w:div>
    <w:div w:id="458036580">
      <w:bodyDiv w:val="1"/>
      <w:marLeft w:val="0"/>
      <w:marRight w:val="0"/>
      <w:marTop w:val="0"/>
      <w:marBottom w:val="0"/>
      <w:divBdr>
        <w:top w:val="none" w:sz="0" w:space="0" w:color="auto"/>
        <w:left w:val="none" w:sz="0" w:space="0" w:color="auto"/>
        <w:bottom w:val="none" w:sz="0" w:space="0" w:color="auto"/>
        <w:right w:val="none" w:sz="0" w:space="0" w:color="auto"/>
      </w:divBdr>
    </w:div>
    <w:div w:id="458257671">
      <w:bodyDiv w:val="1"/>
      <w:marLeft w:val="0"/>
      <w:marRight w:val="0"/>
      <w:marTop w:val="0"/>
      <w:marBottom w:val="0"/>
      <w:divBdr>
        <w:top w:val="none" w:sz="0" w:space="0" w:color="auto"/>
        <w:left w:val="none" w:sz="0" w:space="0" w:color="auto"/>
        <w:bottom w:val="none" w:sz="0" w:space="0" w:color="auto"/>
        <w:right w:val="none" w:sz="0" w:space="0" w:color="auto"/>
      </w:divBdr>
    </w:div>
    <w:div w:id="463894777">
      <w:bodyDiv w:val="1"/>
      <w:marLeft w:val="0"/>
      <w:marRight w:val="0"/>
      <w:marTop w:val="0"/>
      <w:marBottom w:val="0"/>
      <w:divBdr>
        <w:top w:val="none" w:sz="0" w:space="0" w:color="auto"/>
        <w:left w:val="none" w:sz="0" w:space="0" w:color="auto"/>
        <w:bottom w:val="none" w:sz="0" w:space="0" w:color="auto"/>
        <w:right w:val="none" w:sz="0" w:space="0" w:color="auto"/>
      </w:divBdr>
    </w:div>
    <w:div w:id="467892439">
      <w:bodyDiv w:val="1"/>
      <w:marLeft w:val="0"/>
      <w:marRight w:val="0"/>
      <w:marTop w:val="0"/>
      <w:marBottom w:val="0"/>
      <w:divBdr>
        <w:top w:val="none" w:sz="0" w:space="0" w:color="auto"/>
        <w:left w:val="none" w:sz="0" w:space="0" w:color="auto"/>
        <w:bottom w:val="none" w:sz="0" w:space="0" w:color="auto"/>
        <w:right w:val="none" w:sz="0" w:space="0" w:color="auto"/>
      </w:divBdr>
    </w:div>
    <w:div w:id="468011292">
      <w:bodyDiv w:val="1"/>
      <w:marLeft w:val="0"/>
      <w:marRight w:val="0"/>
      <w:marTop w:val="0"/>
      <w:marBottom w:val="0"/>
      <w:divBdr>
        <w:top w:val="none" w:sz="0" w:space="0" w:color="auto"/>
        <w:left w:val="none" w:sz="0" w:space="0" w:color="auto"/>
        <w:bottom w:val="none" w:sz="0" w:space="0" w:color="auto"/>
        <w:right w:val="none" w:sz="0" w:space="0" w:color="auto"/>
      </w:divBdr>
    </w:div>
    <w:div w:id="468128727">
      <w:bodyDiv w:val="1"/>
      <w:marLeft w:val="0"/>
      <w:marRight w:val="0"/>
      <w:marTop w:val="0"/>
      <w:marBottom w:val="0"/>
      <w:divBdr>
        <w:top w:val="none" w:sz="0" w:space="0" w:color="auto"/>
        <w:left w:val="none" w:sz="0" w:space="0" w:color="auto"/>
        <w:bottom w:val="none" w:sz="0" w:space="0" w:color="auto"/>
        <w:right w:val="none" w:sz="0" w:space="0" w:color="auto"/>
      </w:divBdr>
    </w:div>
    <w:div w:id="470901016">
      <w:bodyDiv w:val="1"/>
      <w:marLeft w:val="0"/>
      <w:marRight w:val="0"/>
      <w:marTop w:val="0"/>
      <w:marBottom w:val="0"/>
      <w:divBdr>
        <w:top w:val="none" w:sz="0" w:space="0" w:color="auto"/>
        <w:left w:val="none" w:sz="0" w:space="0" w:color="auto"/>
        <w:bottom w:val="none" w:sz="0" w:space="0" w:color="auto"/>
        <w:right w:val="none" w:sz="0" w:space="0" w:color="auto"/>
      </w:divBdr>
    </w:div>
    <w:div w:id="471605532">
      <w:bodyDiv w:val="1"/>
      <w:marLeft w:val="0"/>
      <w:marRight w:val="0"/>
      <w:marTop w:val="0"/>
      <w:marBottom w:val="0"/>
      <w:divBdr>
        <w:top w:val="none" w:sz="0" w:space="0" w:color="auto"/>
        <w:left w:val="none" w:sz="0" w:space="0" w:color="auto"/>
        <w:bottom w:val="none" w:sz="0" w:space="0" w:color="auto"/>
        <w:right w:val="none" w:sz="0" w:space="0" w:color="auto"/>
      </w:divBdr>
    </w:div>
    <w:div w:id="472481344">
      <w:bodyDiv w:val="1"/>
      <w:marLeft w:val="0"/>
      <w:marRight w:val="0"/>
      <w:marTop w:val="0"/>
      <w:marBottom w:val="0"/>
      <w:divBdr>
        <w:top w:val="none" w:sz="0" w:space="0" w:color="auto"/>
        <w:left w:val="none" w:sz="0" w:space="0" w:color="auto"/>
        <w:bottom w:val="none" w:sz="0" w:space="0" w:color="auto"/>
        <w:right w:val="none" w:sz="0" w:space="0" w:color="auto"/>
      </w:divBdr>
    </w:div>
    <w:div w:id="474416793">
      <w:bodyDiv w:val="1"/>
      <w:marLeft w:val="0"/>
      <w:marRight w:val="0"/>
      <w:marTop w:val="0"/>
      <w:marBottom w:val="0"/>
      <w:divBdr>
        <w:top w:val="none" w:sz="0" w:space="0" w:color="auto"/>
        <w:left w:val="none" w:sz="0" w:space="0" w:color="auto"/>
        <w:bottom w:val="none" w:sz="0" w:space="0" w:color="auto"/>
        <w:right w:val="none" w:sz="0" w:space="0" w:color="auto"/>
      </w:divBdr>
    </w:div>
    <w:div w:id="475993499">
      <w:bodyDiv w:val="1"/>
      <w:marLeft w:val="0"/>
      <w:marRight w:val="0"/>
      <w:marTop w:val="0"/>
      <w:marBottom w:val="0"/>
      <w:divBdr>
        <w:top w:val="none" w:sz="0" w:space="0" w:color="auto"/>
        <w:left w:val="none" w:sz="0" w:space="0" w:color="auto"/>
        <w:bottom w:val="none" w:sz="0" w:space="0" w:color="auto"/>
        <w:right w:val="none" w:sz="0" w:space="0" w:color="auto"/>
      </w:divBdr>
    </w:div>
    <w:div w:id="476387440">
      <w:bodyDiv w:val="1"/>
      <w:marLeft w:val="0"/>
      <w:marRight w:val="0"/>
      <w:marTop w:val="0"/>
      <w:marBottom w:val="0"/>
      <w:divBdr>
        <w:top w:val="none" w:sz="0" w:space="0" w:color="auto"/>
        <w:left w:val="none" w:sz="0" w:space="0" w:color="auto"/>
        <w:bottom w:val="none" w:sz="0" w:space="0" w:color="auto"/>
        <w:right w:val="none" w:sz="0" w:space="0" w:color="auto"/>
      </w:divBdr>
    </w:div>
    <w:div w:id="478688472">
      <w:bodyDiv w:val="1"/>
      <w:marLeft w:val="0"/>
      <w:marRight w:val="0"/>
      <w:marTop w:val="0"/>
      <w:marBottom w:val="0"/>
      <w:divBdr>
        <w:top w:val="none" w:sz="0" w:space="0" w:color="auto"/>
        <w:left w:val="none" w:sz="0" w:space="0" w:color="auto"/>
        <w:bottom w:val="none" w:sz="0" w:space="0" w:color="auto"/>
        <w:right w:val="none" w:sz="0" w:space="0" w:color="auto"/>
      </w:divBdr>
    </w:div>
    <w:div w:id="482433896">
      <w:bodyDiv w:val="1"/>
      <w:marLeft w:val="0"/>
      <w:marRight w:val="0"/>
      <w:marTop w:val="0"/>
      <w:marBottom w:val="0"/>
      <w:divBdr>
        <w:top w:val="none" w:sz="0" w:space="0" w:color="auto"/>
        <w:left w:val="none" w:sz="0" w:space="0" w:color="auto"/>
        <w:bottom w:val="none" w:sz="0" w:space="0" w:color="auto"/>
        <w:right w:val="none" w:sz="0" w:space="0" w:color="auto"/>
      </w:divBdr>
    </w:div>
    <w:div w:id="487290448">
      <w:bodyDiv w:val="1"/>
      <w:marLeft w:val="0"/>
      <w:marRight w:val="0"/>
      <w:marTop w:val="0"/>
      <w:marBottom w:val="0"/>
      <w:divBdr>
        <w:top w:val="none" w:sz="0" w:space="0" w:color="auto"/>
        <w:left w:val="none" w:sz="0" w:space="0" w:color="auto"/>
        <w:bottom w:val="none" w:sz="0" w:space="0" w:color="auto"/>
        <w:right w:val="none" w:sz="0" w:space="0" w:color="auto"/>
      </w:divBdr>
    </w:div>
    <w:div w:id="487598358">
      <w:bodyDiv w:val="1"/>
      <w:marLeft w:val="0"/>
      <w:marRight w:val="0"/>
      <w:marTop w:val="0"/>
      <w:marBottom w:val="0"/>
      <w:divBdr>
        <w:top w:val="none" w:sz="0" w:space="0" w:color="auto"/>
        <w:left w:val="none" w:sz="0" w:space="0" w:color="auto"/>
        <w:bottom w:val="none" w:sz="0" w:space="0" w:color="auto"/>
        <w:right w:val="none" w:sz="0" w:space="0" w:color="auto"/>
      </w:divBdr>
    </w:div>
    <w:div w:id="489520052">
      <w:bodyDiv w:val="1"/>
      <w:marLeft w:val="0"/>
      <w:marRight w:val="0"/>
      <w:marTop w:val="0"/>
      <w:marBottom w:val="0"/>
      <w:divBdr>
        <w:top w:val="none" w:sz="0" w:space="0" w:color="auto"/>
        <w:left w:val="none" w:sz="0" w:space="0" w:color="auto"/>
        <w:bottom w:val="none" w:sz="0" w:space="0" w:color="auto"/>
        <w:right w:val="none" w:sz="0" w:space="0" w:color="auto"/>
      </w:divBdr>
    </w:div>
    <w:div w:id="489712631">
      <w:bodyDiv w:val="1"/>
      <w:marLeft w:val="0"/>
      <w:marRight w:val="0"/>
      <w:marTop w:val="0"/>
      <w:marBottom w:val="0"/>
      <w:divBdr>
        <w:top w:val="none" w:sz="0" w:space="0" w:color="auto"/>
        <w:left w:val="none" w:sz="0" w:space="0" w:color="auto"/>
        <w:bottom w:val="none" w:sz="0" w:space="0" w:color="auto"/>
        <w:right w:val="none" w:sz="0" w:space="0" w:color="auto"/>
      </w:divBdr>
    </w:div>
    <w:div w:id="490757593">
      <w:bodyDiv w:val="1"/>
      <w:marLeft w:val="0"/>
      <w:marRight w:val="0"/>
      <w:marTop w:val="0"/>
      <w:marBottom w:val="0"/>
      <w:divBdr>
        <w:top w:val="none" w:sz="0" w:space="0" w:color="auto"/>
        <w:left w:val="none" w:sz="0" w:space="0" w:color="auto"/>
        <w:bottom w:val="none" w:sz="0" w:space="0" w:color="auto"/>
        <w:right w:val="none" w:sz="0" w:space="0" w:color="auto"/>
      </w:divBdr>
    </w:div>
    <w:div w:id="491800584">
      <w:bodyDiv w:val="1"/>
      <w:marLeft w:val="0"/>
      <w:marRight w:val="0"/>
      <w:marTop w:val="0"/>
      <w:marBottom w:val="0"/>
      <w:divBdr>
        <w:top w:val="none" w:sz="0" w:space="0" w:color="auto"/>
        <w:left w:val="none" w:sz="0" w:space="0" w:color="auto"/>
        <w:bottom w:val="none" w:sz="0" w:space="0" w:color="auto"/>
        <w:right w:val="none" w:sz="0" w:space="0" w:color="auto"/>
      </w:divBdr>
    </w:div>
    <w:div w:id="492916696">
      <w:bodyDiv w:val="1"/>
      <w:marLeft w:val="0"/>
      <w:marRight w:val="0"/>
      <w:marTop w:val="0"/>
      <w:marBottom w:val="0"/>
      <w:divBdr>
        <w:top w:val="none" w:sz="0" w:space="0" w:color="auto"/>
        <w:left w:val="none" w:sz="0" w:space="0" w:color="auto"/>
        <w:bottom w:val="none" w:sz="0" w:space="0" w:color="auto"/>
        <w:right w:val="none" w:sz="0" w:space="0" w:color="auto"/>
      </w:divBdr>
    </w:div>
    <w:div w:id="493108762">
      <w:bodyDiv w:val="1"/>
      <w:marLeft w:val="0"/>
      <w:marRight w:val="0"/>
      <w:marTop w:val="0"/>
      <w:marBottom w:val="0"/>
      <w:divBdr>
        <w:top w:val="none" w:sz="0" w:space="0" w:color="auto"/>
        <w:left w:val="none" w:sz="0" w:space="0" w:color="auto"/>
        <w:bottom w:val="none" w:sz="0" w:space="0" w:color="auto"/>
        <w:right w:val="none" w:sz="0" w:space="0" w:color="auto"/>
      </w:divBdr>
    </w:div>
    <w:div w:id="493423813">
      <w:bodyDiv w:val="1"/>
      <w:marLeft w:val="0"/>
      <w:marRight w:val="0"/>
      <w:marTop w:val="0"/>
      <w:marBottom w:val="0"/>
      <w:divBdr>
        <w:top w:val="none" w:sz="0" w:space="0" w:color="auto"/>
        <w:left w:val="none" w:sz="0" w:space="0" w:color="auto"/>
        <w:bottom w:val="none" w:sz="0" w:space="0" w:color="auto"/>
        <w:right w:val="none" w:sz="0" w:space="0" w:color="auto"/>
      </w:divBdr>
    </w:div>
    <w:div w:id="494689162">
      <w:bodyDiv w:val="1"/>
      <w:marLeft w:val="0"/>
      <w:marRight w:val="0"/>
      <w:marTop w:val="0"/>
      <w:marBottom w:val="0"/>
      <w:divBdr>
        <w:top w:val="none" w:sz="0" w:space="0" w:color="auto"/>
        <w:left w:val="none" w:sz="0" w:space="0" w:color="auto"/>
        <w:bottom w:val="none" w:sz="0" w:space="0" w:color="auto"/>
        <w:right w:val="none" w:sz="0" w:space="0" w:color="auto"/>
      </w:divBdr>
    </w:div>
    <w:div w:id="498539353">
      <w:bodyDiv w:val="1"/>
      <w:marLeft w:val="0"/>
      <w:marRight w:val="0"/>
      <w:marTop w:val="0"/>
      <w:marBottom w:val="0"/>
      <w:divBdr>
        <w:top w:val="none" w:sz="0" w:space="0" w:color="auto"/>
        <w:left w:val="none" w:sz="0" w:space="0" w:color="auto"/>
        <w:bottom w:val="none" w:sz="0" w:space="0" w:color="auto"/>
        <w:right w:val="none" w:sz="0" w:space="0" w:color="auto"/>
      </w:divBdr>
    </w:div>
    <w:div w:id="506943225">
      <w:bodyDiv w:val="1"/>
      <w:marLeft w:val="0"/>
      <w:marRight w:val="0"/>
      <w:marTop w:val="0"/>
      <w:marBottom w:val="0"/>
      <w:divBdr>
        <w:top w:val="none" w:sz="0" w:space="0" w:color="auto"/>
        <w:left w:val="none" w:sz="0" w:space="0" w:color="auto"/>
        <w:bottom w:val="none" w:sz="0" w:space="0" w:color="auto"/>
        <w:right w:val="none" w:sz="0" w:space="0" w:color="auto"/>
      </w:divBdr>
    </w:div>
    <w:div w:id="508181016">
      <w:bodyDiv w:val="1"/>
      <w:marLeft w:val="0"/>
      <w:marRight w:val="0"/>
      <w:marTop w:val="0"/>
      <w:marBottom w:val="0"/>
      <w:divBdr>
        <w:top w:val="none" w:sz="0" w:space="0" w:color="auto"/>
        <w:left w:val="none" w:sz="0" w:space="0" w:color="auto"/>
        <w:bottom w:val="none" w:sz="0" w:space="0" w:color="auto"/>
        <w:right w:val="none" w:sz="0" w:space="0" w:color="auto"/>
      </w:divBdr>
    </w:div>
    <w:div w:id="511603051">
      <w:bodyDiv w:val="1"/>
      <w:marLeft w:val="0"/>
      <w:marRight w:val="0"/>
      <w:marTop w:val="0"/>
      <w:marBottom w:val="0"/>
      <w:divBdr>
        <w:top w:val="none" w:sz="0" w:space="0" w:color="auto"/>
        <w:left w:val="none" w:sz="0" w:space="0" w:color="auto"/>
        <w:bottom w:val="none" w:sz="0" w:space="0" w:color="auto"/>
        <w:right w:val="none" w:sz="0" w:space="0" w:color="auto"/>
      </w:divBdr>
    </w:div>
    <w:div w:id="512650478">
      <w:bodyDiv w:val="1"/>
      <w:marLeft w:val="0"/>
      <w:marRight w:val="0"/>
      <w:marTop w:val="0"/>
      <w:marBottom w:val="0"/>
      <w:divBdr>
        <w:top w:val="none" w:sz="0" w:space="0" w:color="auto"/>
        <w:left w:val="none" w:sz="0" w:space="0" w:color="auto"/>
        <w:bottom w:val="none" w:sz="0" w:space="0" w:color="auto"/>
        <w:right w:val="none" w:sz="0" w:space="0" w:color="auto"/>
      </w:divBdr>
    </w:div>
    <w:div w:id="514275125">
      <w:bodyDiv w:val="1"/>
      <w:marLeft w:val="0"/>
      <w:marRight w:val="0"/>
      <w:marTop w:val="0"/>
      <w:marBottom w:val="0"/>
      <w:divBdr>
        <w:top w:val="none" w:sz="0" w:space="0" w:color="auto"/>
        <w:left w:val="none" w:sz="0" w:space="0" w:color="auto"/>
        <w:bottom w:val="none" w:sz="0" w:space="0" w:color="auto"/>
        <w:right w:val="none" w:sz="0" w:space="0" w:color="auto"/>
      </w:divBdr>
    </w:div>
    <w:div w:id="514686537">
      <w:bodyDiv w:val="1"/>
      <w:marLeft w:val="0"/>
      <w:marRight w:val="0"/>
      <w:marTop w:val="0"/>
      <w:marBottom w:val="0"/>
      <w:divBdr>
        <w:top w:val="none" w:sz="0" w:space="0" w:color="auto"/>
        <w:left w:val="none" w:sz="0" w:space="0" w:color="auto"/>
        <w:bottom w:val="none" w:sz="0" w:space="0" w:color="auto"/>
        <w:right w:val="none" w:sz="0" w:space="0" w:color="auto"/>
      </w:divBdr>
    </w:div>
    <w:div w:id="517281473">
      <w:bodyDiv w:val="1"/>
      <w:marLeft w:val="0"/>
      <w:marRight w:val="0"/>
      <w:marTop w:val="0"/>
      <w:marBottom w:val="0"/>
      <w:divBdr>
        <w:top w:val="none" w:sz="0" w:space="0" w:color="auto"/>
        <w:left w:val="none" w:sz="0" w:space="0" w:color="auto"/>
        <w:bottom w:val="none" w:sz="0" w:space="0" w:color="auto"/>
        <w:right w:val="none" w:sz="0" w:space="0" w:color="auto"/>
      </w:divBdr>
    </w:div>
    <w:div w:id="524683054">
      <w:bodyDiv w:val="1"/>
      <w:marLeft w:val="0"/>
      <w:marRight w:val="0"/>
      <w:marTop w:val="0"/>
      <w:marBottom w:val="0"/>
      <w:divBdr>
        <w:top w:val="none" w:sz="0" w:space="0" w:color="auto"/>
        <w:left w:val="none" w:sz="0" w:space="0" w:color="auto"/>
        <w:bottom w:val="none" w:sz="0" w:space="0" w:color="auto"/>
        <w:right w:val="none" w:sz="0" w:space="0" w:color="auto"/>
      </w:divBdr>
    </w:div>
    <w:div w:id="524943897">
      <w:bodyDiv w:val="1"/>
      <w:marLeft w:val="0"/>
      <w:marRight w:val="0"/>
      <w:marTop w:val="0"/>
      <w:marBottom w:val="0"/>
      <w:divBdr>
        <w:top w:val="none" w:sz="0" w:space="0" w:color="auto"/>
        <w:left w:val="none" w:sz="0" w:space="0" w:color="auto"/>
        <w:bottom w:val="none" w:sz="0" w:space="0" w:color="auto"/>
        <w:right w:val="none" w:sz="0" w:space="0" w:color="auto"/>
      </w:divBdr>
    </w:div>
    <w:div w:id="532545939">
      <w:bodyDiv w:val="1"/>
      <w:marLeft w:val="0"/>
      <w:marRight w:val="0"/>
      <w:marTop w:val="0"/>
      <w:marBottom w:val="0"/>
      <w:divBdr>
        <w:top w:val="none" w:sz="0" w:space="0" w:color="auto"/>
        <w:left w:val="none" w:sz="0" w:space="0" w:color="auto"/>
        <w:bottom w:val="none" w:sz="0" w:space="0" w:color="auto"/>
        <w:right w:val="none" w:sz="0" w:space="0" w:color="auto"/>
      </w:divBdr>
    </w:div>
    <w:div w:id="533733661">
      <w:bodyDiv w:val="1"/>
      <w:marLeft w:val="0"/>
      <w:marRight w:val="0"/>
      <w:marTop w:val="0"/>
      <w:marBottom w:val="0"/>
      <w:divBdr>
        <w:top w:val="none" w:sz="0" w:space="0" w:color="auto"/>
        <w:left w:val="none" w:sz="0" w:space="0" w:color="auto"/>
        <w:bottom w:val="none" w:sz="0" w:space="0" w:color="auto"/>
        <w:right w:val="none" w:sz="0" w:space="0" w:color="auto"/>
      </w:divBdr>
    </w:div>
    <w:div w:id="536116040">
      <w:bodyDiv w:val="1"/>
      <w:marLeft w:val="0"/>
      <w:marRight w:val="0"/>
      <w:marTop w:val="0"/>
      <w:marBottom w:val="0"/>
      <w:divBdr>
        <w:top w:val="none" w:sz="0" w:space="0" w:color="auto"/>
        <w:left w:val="none" w:sz="0" w:space="0" w:color="auto"/>
        <w:bottom w:val="none" w:sz="0" w:space="0" w:color="auto"/>
        <w:right w:val="none" w:sz="0" w:space="0" w:color="auto"/>
      </w:divBdr>
    </w:div>
    <w:div w:id="538326637">
      <w:bodyDiv w:val="1"/>
      <w:marLeft w:val="0"/>
      <w:marRight w:val="0"/>
      <w:marTop w:val="0"/>
      <w:marBottom w:val="0"/>
      <w:divBdr>
        <w:top w:val="none" w:sz="0" w:space="0" w:color="auto"/>
        <w:left w:val="none" w:sz="0" w:space="0" w:color="auto"/>
        <w:bottom w:val="none" w:sz="0" w:space="0" w:color="auto"/>
        <w:right w:val="none" w:sz="0" w:space="0" w:color="auto"/>
      </w:divBdr>
    </w:div>
    <w:div w:id="547759823">
      <w:bodyDiv w:val="1"/>
      <w:marLeft w:val="0"/>
      <w:marRight w:val="0"/>
      <w:marTop w:val="0"/>
      <w:marBottom w:val="0"/>
      <w:divBdr>
        <w:top w:val="none" w:sz="0" w:space="0" w:color="auto"/>
        <w:left w:val="none" w:sz="0" w:space="0" w:color="auto"/>
        <w:bottom w:val="none" w:sz="0" w:space="0" w:color="auto"/>
        <w:right w:val="none" w:sz="0" w:space="0" w:color="auto"/>
      </w:divBdr>
    </w:div>
    <w:div w:id="557546189">
      <w:bodyDiv w:val="1"/>
      <w:marLeft w:val="0"/>
      <w:marRight w:val="0"/>
      <w:marTop w:val="0"/>
      <w:marBottom w:val="0"/>
      <w:divBdr>
        <w:top w:val="none" w:sz="0" w:space="0" w:color="auto"/>
        <w:left w:val="none" w:sz="0" w:space="0" w:color="auto"/>
        <w:bottom w:val="none" w:sz="0" w:space="0" w:color="auto"/>
        <w:right w:val="none" w:sz="0" w:space="0" w:color="auto"/>
      </w:divBdr>
    </w:div>
    <w:div w:id="565722337">
      <w:bodyDiv w:val="1"/>
      <w:marLeft w:val="0"/>
      <w:marRight w:val="0"/>
      <w:marTop w:val="0"/>
      <w:marBottom w:val="0"/>
      <w:divBdr>
        <w:top w:val="none" w:sz="0" w:space="0" w:color="auto"/>
        <w:left w:val="none" w:sz="0" w:space="0" w:color="auto"/>
        <w:bottom w:val="none" w:sz="0" w:space="0" w:color="auto"/>
        <w:right w:val="none" w:sz="0" w:space="0" w:color="auto"/>
      </w:divBdr>
    </w:div>
    <w:div w:id="566844142">
      <w:bodyDiv w:val="1"/>
      <w:marLeft w:val="0"/>
      <w:marRight w:val="0"/>
      <w:marTop w:val="0"/>
      <w:marBottom w:val="0"/>
      <w:divBdr>
        <w:top w:val="none" w:sz="0" w:space="0" w:color="auto"/>
        <w:left w:val="none" w:sz="0" w:space="0" w:color="auto"/>
        <w:bottom w:val="none" w:sz="0" w:space="0" w:color="auto"/>
        <w:right w:val="none" w:sz="0" w:space="0" w:color="auto"/>
      </w:divBdr>
    </w:div>
    <w:div w:id="568268075">
      <w:bodyDiv w:val="1"/>
      <w:marLeft w:val="0"/>
      <w:marRight w:val="0"/>
      <w:marTop w:val="0"/>
      <w:marBottom w:val="0"/>
      <w:divBdr>
        <w:top w:val="none" w:sz="0" w:space="0" w:color="auto"/>
        <w:left w:val="none" w:sz="0" w:space="0" w:color="auto"/>
        <w:bottom w:val="none" w:sz="0" w:space="0" w:color="auto"/>
        <w:right w:val="none" w:sz="0" w:space="0" w:color="auto"/>
      </w:divBdr>
    </w:div>
    <w:div w:id="570041195">
      <w:bodyDiv w:val="1"/>
      <w:marLeft w:val="0"/>
      <w:marRight w:val="0"/>
      <w:marTop w:val="0"/>
      <w:marBottom w:val="0"/>
      <w:divBdr>
        <w:top w:val="none" w:sz="0" w:space="0" w:color="auto"/>
        <w:left w:val="none" w:sz="0" w:space="0" w:color="auto"/>
        <w:bottom w:val="none" w:sz="0" w:space="0" w:color="auto"/>
        <w:right w:val="none" w:sz="0" w:space="0" w:color="auto"/>
      </w:divBdr>
    </w:div>
    <w:div w:id="573976757">
      <w:bodyDiv w:val="1"/>
      <w:marLeft w:val="0"/>
      <w:marRight w:val="0"/>
      <w:marTop w:val="0"/>
      <w:marBottom w:val="0"/>
      <w:divBdr>
        <w:top w:val="none" w:sz="0" w:space="0" w:color="auto"/>
        <w:left w:val="none" w:sz="0" w:space="0" w:color="auto"/>
        <w:bottom w:val="none" w:sz="0" w:space="0" w:color="auto"/>
        <w:right w:val="none" w:sz="0" w:space="0" w:color="auto"/>
      </w:divBdr>
    </w:div>
    <w:div w:id="577635457">
      <w:bodyDiv w:val="1"/>
      <w:marLeft w:val="0"/>
      <w:marRight w:val="0"/>
      <w:marTop w:val="0"/>
      <w:marBottom w:val="0"/>
      <w:divBdr>
        <w:top w:val="none" w:sz="0" w:space="0" w:color="auto"/>
        <w:left w:val="none" w:sz="0" w:space="0" w:color="auto"/>
        <w:bottom w:val="none" w:sz="0" w:space="0" w:color="auto"/>
        <w:right w:val="none" w:sz="0" w:space="0" w:color="auto"/>
      </w:divBdr>
    </w:div>
    <w:div w:id="578440963">
      <w:bodyDiv w:val="1"/>
      <w:marLeft w:val="0"/>
      <w:marRight w:val="0"/>
      <w:marTop w:val="0"/>
      <w:marBottom w:val="0"/>
      <w:divBdr>
        <w:top w:val="none" w:sz="0" w:space="0" w:color="auto"/>
        <w:left w:val="none" w:sz="0" w:space="0" w:color="auto"/>
        <w:bottom w:val="none" w:sz="0" w:space="0" w:color="auto"/>
        <w:right w:val="none" w:sz="0" w:space="0" w:color="auto"/>
      </w:divBdr>
    </w:div>
    <w:div w:id="582682604">
      <w:bodyDiv w:val="1"/>
      <w:marLeft w:val="0"/>
      <w:marRight w:val="0"/>
      <w:marTop w:val="0"/>
      <w:marBottom w:val="0"/>
      <w:divBdr>
        <w:top w:val="none" w:sz="0" w:space="0" w:color="auto"/>
        <w:left w:val="none" w:sz="0" w:space="0" w:color="auto"/>
        <w:bottom w:val="none" w:sz="0" w:space="0" w:color="auto"/>
        <w:right w:val="none" w:sz="0" w:space="0" w:color="auto"/>
      </w:divBdr>
    </w:div>
    <w:div w:id="584001973">
      <w:bodyDiv w:val="1"/>
      <w:marLeft w:val="0"/>
      <w:marRight w:val="0"/>
      <w:marTop w:val="0"/>
      <w:marBottom w:val="0"/>
      <w:divBdr>
        <w:top w:val="none" w:sz="0" w:space="0" w:color="auto"/>
        <w:left w:val="none" w:sz="0" w:space="0" w:color="auto"/>
        <w:bottom w:val="none" w:sz="0" w:space="0" w:color="auto"/>
        <w:right w:val="none" w:sz="0" w:space="0" w:color="auto"/>
      </w:divBdr>
    </w:div>
    <w:div w:id="588126830">
      <w:bodyDiv w:val="1"/>
      <w:marLeft w:val="0"/>
      <w:marRight w:val="0"/>
      <w:marTop w:val="0"/>
      <w:marBottom w:val="0"/>
      <w:divBdr>
        <w:top w:val="none" w:sz="0" w:space="0" w:color="auto"/>
        <w:left w:val="none" w:sz="0" w:space="0" w:color="auto"/>
        <w:bottom w:val="none" w:sz="0" w:space="0" w:color="auto"/>
        <w:right w:val="none" w:sz="0" w:space="0" w:color="auto"/>
      </w:divBdr>
    </w:div>
    <w:div w:id="588730390">
      <w:bodyDiv w:val="1"/>
      <w:marLeft w:val="0"/>
      <w:marRight w:val="0"/>
      <w:marTop w:val="0"/>
      <w:marBottom w:val="0"/>
      <w:divBdr>
        <w:top w:val="none" w:sz="0" w:space="0" w:color="auto"/>
        <w:left w:val="none" w:sz="0" w:space="0" w:color="auto"/>
        <w:bottom w:val="none" w:sz="0" w:space="0" w:color="auto"/>
        <w:right w:val="none" w:sz="0" w:space="0" w:color="auto"/>
      </w:divBdr>
    </w:div>
    <w:div w:id="589894622">
      <w:bodyDiv w:val="1"/>
      <w:marLeft w:val="0"/>
      <w:marRight w:val="0"/>
      <w:marTop w:val="0"/>
      <w:marBottom w:val="0"/>
      <w:divBdr>
        <w:top w:val="none" w:sz="0" w:space="0" w:color="auto"/>
        <w:left w:val="none" w:sz="0" w:space="0" w:color="auto"/>
        <w:bottom w:val="none" w:sz="0" w:space="0" w:color="auto"/>
        <w:right w:val="none" w:sz="0" w:space="0" w:color="auto"/>
      </w:divBdr>
    </w:div>
    <w:div w:id="590554566">
      <w:bodyDiv w:val="1"/>
      <w:marLeft w:val="0"/>
      <w:marRight w:val="0"/>
      <w:marTop w:val="0"/>
      <w:marBottom w:val="0"/>
      <w:divBdr>
        <w:top w:val="none" w:sz="0" w:space="0" w:color="auto"/>
        <w:left w:val="none" w:sz="0" w:space="0" w:color="auto"/>
        <w:bottom w:val="none" w:sz="0" w:space="0" w:color="auto"/>
        <w:right w:val="none" w:sz="0" w:space="0" w:color="auto"/>
      </w:divBdr>
    </w:div>
    <w:div w:id="591161242">
      <w:bodyDiv w:val="1"/>
      <w:marLeft w:val="0"/>
      <w:marRight w:val="0"/>
      <w:marTop w:val="0"/>
      <w:marBottom w:val="0"/>
      <w:divBdr>
        <w:top w:val="none" w:sz="0" w:space="0" w:color="auto"/>
        <w:left w:val="none" w:sz="0" w:space="0" w:color="auto"/>
        <w:bottom w:val="none" w:sz="0" w:space="0" w:color="auto"/>
        <w:right w:val="none" w:sz="0" w:space="0" w:color="auto"/>
      </w:divBdr>
    </w:div>
    <w:div w:id="591738206">
      <w:bodyDiv w:val="1"/>
      <w:marLeft w:val="0"/>
      <w:marRight w:val="0"/>
      <w:marTop w:val="0"/>
      <w:marBottom w:val="0"/>
      <w:divBdr>
        <w:top w:val="none" w:sz="0" w:space="0" w:color="auto"/>
        <w:left w:val="none" w:sz="0" w:space="0" w:color="auto"/>
        <w:bottom w:val="none" w:sz="0" w:space="0" w:color="auto"/>
        <w:right w:val="none" w:sz="0" w:space="0" w:color="auto"/>
      </w:divBdr>
    </w:div>
    <w:div w:id="592058623">
      <w:bodyDiv w:val="1"/>
      <w:marLeft w:val="0"/>
      <w:marRight w:val="0"/>
      <w:marTop w:val="0"/>
      <w:marBottom w:val="0"/>
      <w:divBdr>
        <w:top w:val="none" w:sz="0" w:space="0" w:color="auto"/>
        <w:left w:val="none" w:sz="0" w:space="0" w:color="auto"/>
        <w:bottom w:val="none" w:sz="0" w:space="0" w:color="auto"/>
        <w:right w:val="none" w:sz="0" w:space="0" w:color="auto"/>
      </w:divBdr>
    </w:div>
    <w:div w:id="592516647">
      <w:bodyDiv w:val="1"/>
      <w:marLeft w:val="0"/>
      <w:marRight w:val="0"/>
      <w:marTop w:val="0"/>
      <w:marBottom w:val="0"/>
      <w:divBdr>
        <w:top w:val="none" w:sz="0" w:space="0" w:color="auto"/>
        <w:left w:val="none" w:sz="0" w:space="0" w:color="auto"/>
        <w:bottom w:val="none" w:sz="0" w:space="0" w:color="auto"/>
        <w:right w:val="none" w:sz="0" w:space="0" w:color="auto"/>
      </w:divBdr>
    </w:div>
    <w:div w:id="592738991">
      <w:bodyDiv w:val="1"/>
      <w:marLeft w:val="0"/>
      <w:marRight w:val="0"/>
      <w:marTop w:val="0"/>
      <w:marBottom w:val="0"/>
      <w:divBdr>
        <w:top w:val="none" w:sz="0" w:space="0" w:color="auto"/>
        <w:left w:val="none" w:sz="0" w:space="0" w:color="auto"/>
        <w:bottom w:val="none" w:sz="0" w:space="0" w:color="auto"/>
        <w:right w:val="none" w:sz="0" w:space="0" w:color="auto"/>
      </w:divBdr>
    </w:div>
    <w:div w:id="593439246">
      <w:bodyDiv w:val="1"/>
      <w:marLeft w:val="0"/>
      <w:marRight w:val="0"/>
      <w:marTop w:val="0"/>
      <w:marBottom w:val="0"/>
      <w:divBdr>
        <w:top w:val="none" w:sz="0" w:space="0" w:color="auto"/>
        <w:left w:val="none" w:sz="0" w:space="0" w:color="auto"/>
        <w:bottom w:val="none" w:sz="0" w:space="0" w:color="auto"/>
        <w:right w:val="none" w:sz="0" w:space="0" w:color="auto"/>
      </w:divBdr>
    </w:div>
    <w:div w:id="596719670">
      <w:bodyDiv w:val="1"/>
      <w:marLeft w:val="0"/>
      <w:marRight w:val="0"/>
      <w:marTop w:val="0"/>
      <w:marBottom w:val="0"/>
      <w:divBdr>
        <w:top w:val="none" w:sz="0" w:space="0" w:color="auto"/>
        <w:left w:val="none" w:sz="0" w:space="0" w:color="auto"/>
        <w:bottom w:val="none" w:sz="0" w:space="0" w:color="auto"/>
        <w:right w:val="none" w:sz="0" w:space="0" w:color="auto"/>
      </w:divBdr>
    </w:div>
    <w:div w:id="598831209">
      <w:bodyDiv w:val="1"/>
      <w:marLeft w:val="0"/>
      <w:marRight w:val="0"/>
      <w:marTop w:val="0"/>
      <w:marBottom w:val="0"/>
      <w:divBdr>
        <w:top w:val="none" w:sz="0" w:space="0" w:color="auto"/>
        <w:left w:val="none" w:sz="0" w:space="0" w:color="auto"/>
        <w:bottom w:val="none" w:sz="0" w:space="0" w:color="auto"/>
        <w:right w:val="none" w:sz="0" w:space="0" w:color="auto"/>
      </w:divBdr>
    </w:div>
    <w:div w:id="600994291">
      <w:bodyDiv w:val="1"/>
      <w:marLeft w:val="0"/>
      <w:marRight w:val="0"/>
      <w:marTop w:val="0"/>
      <w:marBottom w:val="0"/>
      <w:divBdr>
        <w:top w:val="none" w:sz="0" w:space="0" w:color="auto"/>
        <w:left w:val="none" w:sz="0" w:space="0" w:color="auto"/>
        <w:bottom w:val="none" w:sz="0" w:space="0" w:color="auto"/>
        <w:right w:val="none" w:sz="0" w:space="0" w:color="auto"/>
      </w:divBdr>
    </w:div>
    <w:div w:id="606356048">
      <w:bodyDiv w:val="1"/>
      <w:marLeft w:val="0"/>
      <w:marRight w:val="0"/>
      <w:marTop w:val="0"/>
      <w:marBottom w:val="0"/>
      <w:divBdr>
        <w:top w:val="none" w:sz="0" w:space="0" w:color="auto"/>
        <w:left w:val="none" w:sz="0" w:space="0" w:color="auto"/>
        <w:bottom w:val="none" w:sz="0" w:space="0" w:color="auto"/>
        <w:right w:val="none" w:sz="0" w:space="0" w:color="auto"/>
      </w:divBdr>
    </w:div>
    <w:div w:id="607077920">
      <w:bodyDiv w:val="1"/>
      <w:marLeft w:val="0"/>
      <w:marRight w:val="0"/>
      <w:marTop w:val="0"/>
      <w:marBottom w:val="0"/>
      <w:divBdr>
        <w:top w:val="none" w:sz="0" w:space="0" w:color="auto"/>
        <w:left w:val="none" w:sz="0" w:space="0" w:color="auto"/>
        <w:bottom w:val="none" w:sz="0" w:space="0" w:color="auto"/>
        <w:right w:val="none" w:sz="0" w:space="0" w:color="auto"/>
      </w:divBdr>
    </w:div>
    <w:div w:id="610934884">
      <w:bodyDiv w:val="1"/>
      <w:marLeft w:val="0"/>
      <w:marRight w:val="0"/>
      <w:marTop w:val="0"/>
      <w:marBottom w:val="0"/>
      <w:divBdr>
        <w:top w:val="none" w:sz="0" w:space="0" w:color="auto"/>
        <w:left w:val="none" w:sz="0" w:space="0" w:color="auto"/>
        <w:bottom w:val="none" w:sz="0" w:space="0" w:color="auto"/>
        <w:right w:val="none" w:sz="0" w:space="0" w:color="auto"/>
      </w:divBdr>
    </w:div>
    <w:div w:id="611403770">
      <w:bodyDiv w:val="1"/>
      <w:marLeft w:val="0"/>
      <w:marRight w:val="0"/>
      <w:marTop w:val="0"/>
      <w:marBottom w:val="0"/>
      <w:divBdr>
        <w:top w:val="none" w:sz="0" w:space="0" w:color="auto"/>
        <w:left w:val="none" w:sz="0" w:space="0" w:color="auto"/>
        <w:bottom w:val="none" w:sz="0" w:space="0" w:color="auto"/>
        <w:right w:val="none" w:sz="0" w:space="0" w:color="auto"/>
      </w:divBdr>
    </w:div>
    <w:div w:id="615672228">
      <w:bodyDiv w:val="1"/>
      <w:marLeft w:val="0"/>
      <w:marRight w:val="0"/>
      <w:marTop w:val="0"/>
      <w:marBottom w:val="0"/>
      <w:divBdr>
        <w:top w:val="none" w:sz="0" w:space="0" w:color="auto"/>
        <w:left w:val="none" w:sz="0" w:space="0" w:color="auto"/>
        <w:bottom w:val="none" w:sz="0" w:space="0" w:color="auto"/>
        <w:right w:val="none" w:sz="0" w:space="0" w:color="auto"/>
      </w:divBdr>
    </w:div>
    <w:div w:id="615989542">
      <w:bodyDiv w:val="1"/>
      <w:marLeft w:val="0"/>
      <w:marRight w:val="0"/>
      <w:marTop w:val="0"/>
      <w:marBottom w:val="0"/>
      <w:divBdr>
        <w:top w:val="none" w:sz="0" w:space="0" w:color="auto"/>
        <w:left w:val="none" w:sz="0" w:space="0" w:color="auto"/>
        <w:bottom w:val="none" w:sz="0" w:space="0" w:color="auto"/>
        <w:right w:val="none" w:sz="0" w:space="0" w:color="auto"/>
      </w:divBdr>
    </w:div>
    <w:div w:id="618028831">
      <w:bodyDiv w:val="1"/>
      <w:marLeft w:val="0"/>
      <w:marRight w:val="0"/>
      <w:marTop w:val="0"/>
      <w:marBottom w:val="0"/>
      <w:divBdr>
        <w:top w:val="none" w:sz="0" w:space="0" w:color="auto"/>
        <w:left w:val="none" w:sz="0" w:space="0" w:color="auto"/>
        <w:bottom w:val="none" w:sz="0" w:space="0" w:color="auto"/>
        <w:right w:val="none" w:sz="0" w:space="0" w:color="auto"/>
      </w:divBdr>
    </w:div>
    <w:div w:id="618340869">
      <w:bodyDiv w:val="1"/>
      <w:marLeft w:val="0"/>
      <w:marRight w:val="0"/>
      <w:marTop w:val="0"/>
      <w:marBottom w:val="0"/>
      <w:divBdr>
        <w:top w:val="none" w:sz="0" w:space="0" w:color="auto"/>
        <w:left w:val="none" w:sz="0" w:space="0" w:color="auto"/>
        <w:bottom w:val="none" w:sz="0" w:space="0" w:color="auto"/>
        <w:right w:val="none" w:sz="0" w:space="0" w:color="auto"/>
      </w:divBdr>
    </w:div>
    <w:div w:id="618879540">
      <w:bodyDiv w:val="1"/>
      <w:marLeft w:val="0"/>
      <w:marRight w:val="0"/>
      <w:marTop w:val="0"/>
      <w:marBottom w:val="0"/>
      <w:divBdr>
        <w:top w:val="none" w:sz="0" w:space="0" w:color="auto"/>
        <w:left w:val="none" w:sz="0" w:space="0" w:color="auto"/>
        <w:bottom w:val="none" w:sz="0" w:space="0" w:color="auto"/>
        <w:right w:val="none" w:sz="0" w:space="0" w:color="auto"/>
      </w:divBdr>
    </w:div>
    <w:div w:id="619846368">
      <w:bodyDiv w:val="1"/>
      <w:marLeft w:val="0"/>
      <w:marRight w:val="0"/>
      <w:marTop w:val="0"/>
      <w:marBottom w:val="0"/>
      <w:divBdr>
        <w:top w:val="none" w:sz="0" w:space="0" w:color="auto"/>
        <w:left w:val="none" w:sz="0" w:space="0" w:color="auto"/>
        <w:bottom w:val="none" w:sz="0" w:space="0" w:color="auto"/>
        <w:right w:val="none" w:sz="0" w:space="0" w:color="auto"/>
      </w:divBdr>
    </w:div>
    <w:div w:id="620965202">
      <w:bodyDiv w:val="1"/>
      <w:marLeft w:val="0"/>
      <w:marRight w:val="0"/>
      <w:marTop w:val="0"/>
      <w:marBottom w:val="0"/>
      <w:divBdr>
        <w:top w:val="none" w:sz="0" w:space="0" w:color="auto"/>
        <w:left w:val="none" w:sz="0" w:space="0" w:color="auto"/>
        <w:bottom w:val="none" w:sz="0" w:space="0" w:color="auto"/>
        <w:right w:val="none" w:sz="0" w:space="0" w:color="auto"/>
      </w:divBdr>
    </w:div>
    <w:div w:id="623075015">
      <w:bodyDiv w:val="1"/>
      <w:marLeft w:val="0"/>
      <w:marRight w:val="0"/>
      <w:marTop w:val="0"/>
      <w:marBottom w:val="0"/>
      <w:divBdr>
        <w:top w:val="none" w:sz="0" w:space="0" w:color="auto"/>
        <w:left w:val="none" w:sz="0" w:space="0" w:color="auto"/>
        <w:bottom w:val="none" w:sz="0" w:space="0" w:color="auto"/>
        <w:right w:val="none" w:sz="0" w:space="0" w:color="auto"/>
      </w:divBdr>
    </w:div>
    <w:div w:id="625041886">
      <w:bodyDiv w:val="1"/>
      <w:marLeft w:val="0"/>
      <w:marRight w:val="0"/>
      <w:marTop w:val="0"/>
      <w:marBottom w:val="0"/>
      <w:divBdr>
        <w:top w:val="none" w:sz="0" w:space="0" w:color="auto"/>
        <w:left w:val="none" w:sz="0" w:space="0" w:color="auto"/>
        <w:bottom w:val="none" w:sz="0" w:space="0" w:color="auto"/>
        <w:right w:val="none" w:sz="0" w:space="0" w:color="auto"/>
      </w:divBdr>
    </w:div>
    <w:div w:id="627931287">
      <w:bodyDiv w:val="1"/>
      <w:marLeft w:val="0"/>
      <w:marRight w:val="0"/>
      <w:marTop w:val="0"/>
      <w:marBottom w:val="0"/>
      <w:divBdr>
        <w:top w:val="none" w:sz="0" w:space="0" w:color="auto"/>
        <w:left w:val="none" w:sz="0" w:space="0" w:color="auto"/>
        <w:bottom w:val="none" w:sz="0" w:space="0" w:color="auto"/>
        <w:right w:val="none" w:sz="0" w:space="0" w:color="auto"/>
      </w:divBdr>
    </w:div>
    <w:div w:id="629163583">
      <w:bodyDiv w:val="1"/>
      <w:marLeft w:val="0"/>
      <w:marRight w:val="0"/>
      <w:marTop w:val="0"/>
      <w:marBottom w:val="0"/>
      <w:divBdr>
        <w:top w:val="none" w:sz="0" w:space="0" w:color="auto"/>
        <w:left w:val="none" w:sz="0" w:space="0" w:color="auto"/>
        <w:bottom w:val="none" w:sz="0" w:space="0" w:color="auto"/>
        <w:right w:val="none" w:sz="0" w:space="0" w:color="auto"/>
      </w:divBdr>
    </w:div>
    <w:div w:id="629552058">
      <w:bodyDiv w:val="1"/>
      <w:marLeft w:val="0"/>
      <w:marRight w:val="0"/>
      <w:marTop w:val="0"/>
      <w:marBottom w:val="0"/>
      <w:divBdr>
        <w:top w:val="none" w:sz="0" w:space="0" w:color="auto"/>
        <w:left w:val="none" w:sz="0" w:space="0" w:color="auto"/>
        <w:bottom w:val="none" w:sz="0" w:space="0" w:color="auto"/>
        <w:right w:val="none" w:sz="0" w:space="0" w:color="auto"/>
      </w:divBdr>
    </w:div>
    <w:div w:id="640233997">
      <w:bodyDiv w:val="1"/>
      <w:marLeft w:val="0"/>
      <w:marRight w:val="0"/>
      <w:marTop w:val="0"/>
      <w:marBottom w:val="0"/>
      <w:divBdr>
        <w:top w:val="none" w:sz="0" w:space="0" w:color="auto"/>
        <w:left w:val="none" w:sz="0" w:space="0" w:color="auto"/>
        <w:bottom w:val="none" w:sz="0" w:space="0" w:color="auto"/>
        <w:right w:val="none" w:sz="0" w:space="0" w:color="auto"/>
      </w:divBdr>
    </w:div>
    <w:div w:id="642388407">
      <w:bodyDiv w:val="1"/>
      <w:marLeft w:val="0"/>
      <w:marRight w:val="0"/>
      <w:marTop w:val="0"/>
      <w:marBottom w:val="0"/>
      <w:divBdr>
        <w:top w:val="none" w:sz="0" w:space="0" w:color="auto"/>
        <w:left w:val="none" w:sz="0" w:space="0" w:color="auto"/>
        <w:bottom w:val="none" w:sz="0" w:space="0" w:color="auto"/>
        <w:right w:val="none" w:sz="0" w:space="0" w:color="auto"/>
      </w:divBdr>
    </w:div>
    <w:div w:id="643049814">
      <w:bodyDiv w:val="1"/>
      <w:marLeft w:val="0"/>
      <w:marRight w:val="0"/>
      <w:marTop w:val="0"/>
      <w:marBottom w:val="0"/>
      <w:divBdr>
        <w:top w:val="none" w:sz="0" w:space="0" w:color="auto"/>
        <w:left w:val="none" w:sz="0" w:space="0" w:color="auto"/>
        <w:bottom w:val="none" w:sz="0" w:space="0" w:color="auto"/>
        <w:right w:val="none" w:sz="0" w:space="0" w:color="auto"/>
      </w:divBdr>
    </w:div>
    <w:div w:id="649092149">
      <w:bodyDiv w:val="1"/>
      <w:marLeft w:val="0"/>
      <w:marRight w:val="0"/>
      <w:marTop w:val="0"/>
      <w:marBottom w:val="0"/>
      <w:divBdr>
        <w:top w:val="none" w:sz="0" w:space="0" w:color="auto"/>
        <w:left w:val="none" w:sz="0" w:space="0" w:color="auto"/>
        <w:bottom w:val="none" w:sz="0" w:space="0" w:color="auto"/>
        <w:right w:val="none" w:sz="0" w:space="0" w:color="auto"/>
      </w:divBdr>
    </w:div>
    <w:div w:id="649137212">
      <w:bodyDiv w:val="1"/>
      <w:marLeft w:val="0"/>
      <w:marRight w:val="0"/>
      <w:marTop w:val="0"/>
      <w:marBottom w:val="0"/>
      <w:divBdr>
        <w:top w:val="none" w:sz="0" w:space="0" w:color="auto"/>
        <w:left w:val="none" w:sz="0" w:space="0" w:color="auto"/>
        <w:bottom w:val="none" w:sz="0" w:space="0" w:color="auto"/>
        <w:right w:val="none" w:sz="0" w:space="0" w:color="auto"/>
      </w:divBdr>
    </w:div>
    <w:div w:id="650213170">
      <w:bodyDiv w:val="1"/>
      <w:marLeft w:val="0"/>
      <w:marRight w:val="0"/>
      <w:marTop w:val="0"/>
      <w:marBottom w:val="0"/>
      <w:divBdr>
        <w:top w:val="none" w:sz="0" w:space="0" w:color="auto"/>
        <w:left w:val="none" w:sz="0" w:space="0" w:color="auto"/>
        <w:bottom w:val="none" w:sz="0" w:space="0" w:color="auto"/>
        <w:right w:val="none" w:sz="0" w:space="0" w:color="auto"/>
      </w:divBdr>
    </w:div>
    <w:div w:id="653217873">
      <w:bodyDiv w:val="1"/>
      <w:marLeft w:val="0"/>
      <w:marRight w:val="0"/>
      <w:marTop w:val="0"/>
      <w:marBottom w:val="0"/>
      <w:divBdr>
        <w:top w:val="none" w:sz="0" w:space="0" w:color="auto"/>
        <w:left w:val="none" w:sz="0" w:space="0" w:color="auto"/>
        <w:bottom w:val="none" w:sz="0" w:space="0" w:color="auto"/>
        <w:right w:val="none" w:sz="0" w:space="0" w:color="auto"/>
      </w:divBdr>
    </w:div>
    <w:div w:id="653795741">
      <w:bodyDiv w:val="1"/>
      <w:marLeft w:val="0"/>
      <w:marRight w:val="0"/>
      <w:marTop w:val="0"/>
      <w:marBottom w:val="0"/>
      <w:divBdr>
        <w:top w:val="none" w:sz="0" w:space="0" w:color="auto"/>
        <w:left w:val="none" w:sz="0" w:space="0" w:color="auto"/>
        <w:bottom w:val="none" w:sz="0" w:space="0" w:color="auto"/>
        <w:right w:val="none" w:sz="0" w:space="0" w:color="auto"/>
      </w:divBdr>
    </w:div>
    <w:div w:id="654264842">
      <w:bodyDiv w:val="1"/>
      <w:marLeft w:val="0"/>
      <w:marRight w:val="0"/>
      <w:marTop w:val="0"/>
      <w:marBottom w:val="0"/>
      <w:divBdr>
        <w:top w:val="none" w:sz="0" w:space="0" w:color="auto"/>
        <w:left w:val="none" w:sz="0" w:space="0" w:color="auto"/>
        <w:bottom w:val="none" w:sz="0" w:space="0" w:color="auto"/>
        <w:right w:val="none" w:sz="0" w:space="0" w:color="auto"/>
      </w:divBdr>
    </w:div>
    <w:div w:id="658921431">
      <w:bodyDiv w:val="1"/>
      <w:marLeft w:val="0"/>
      <w:marRight w:val="0"/>
      <w:marTop w:val="0"/>
      <w:marBottom w:val="0"/>
      <w:divBdr>
        <w:top w:val="none" w:sz="0" w:space="0" w:color="auto"/>
        <w:left w:val="none" w:sz="0" w:space="0" w:color="auto"/>
        <w:bottom w:val="none" w:sz="0" w:space="0" w:color="auto"/>
        <w:right w:val="none" w:sz="0" w:space="0" w:color="auto"/>
      </w:divBdr>
    </w:div>
    <w:div w:id="663708584">
      <w:bodyDiv w:val="1"/>
      <w:marLeft w:val="0"/>
      <w:marRight w:val="0"/>
      <w:marTop w:val="0"/>
      <w:marBottom w:val="0"/>
      <w:divBdr>
        <w:top w:val="none" w:sz="0" w:space="0" w:color="auto"/>
        <w:left w:val="none" w:sz="0" w:space="0" w:color="auto"/>
        <w:bottom w:val="none" w:sz="0" w:space="0" w:color="auto"/>
        <w:right w:val="none" w:sz="0" w:space="0" w:color="auto"/>
      </w:divBdr>
    </w:div>
    <w:div w:id="672294144">
      <w:bodyDiv w:val="1"/>
      <w:marLeft w:val="0"/>
      <w:marRight w:val="0"/>
      <w:marTop w:val="0"/>
      <w:marBottom w:val="0"/>
      <w:divBdr>
        <w:top w:val="none" w:sz="0" w:space="0" w:color="auto"/>
        <w:left w:val="none" w:sz="0" w:space="0" w:color="auto"/>
        <w:bottom w:val="none" w:sz="0" w:space="0" w:color="auto"/>
        <w:right w:val="none" w:sz="0" w:space="0" w:color="auto"/>
      </w:divBdr>
    </w:div>
    <w:div w:id="672412884">
      <w:bodyDiv w:val="1"/>
      <w:marLeft w:val="0"/>
      <w:marRight w:val="0"/>
      <w:marTop w:val="0"/>
      <w:marBottom w:val="0"/>
      <w:divBdr>
        <w:top w:val="none" w:sz="0" w:space="0" w:color="auto"/>
        <w:left w:val="none" w:sz="0" w:space="0" w:color="auto"/>
        <w:bottom w:val="none" w:sz="0" w:space="0" w:color="auto"/>
        <w:right w:val="none" w:sz="0" w:space="0" w:color="auto"/>
      </w:divBdr>
    </w:div>
    <w:div w:id="673536069">
      <w:bodyDiv w:val="1"/>
      <w:marLeft w:val="0"/>
      <w:marRight w:val="0"/>
      <w:marTop w:val="0"/>
      <w:marBottom w:val="0"/>
      <w:divBdr>
        <w:top w:val="none" w:sz="0" w:space="0" w:color="auto"/>
        <w:left w:val="none" w:sz="0" w:space="0" w:color="auto"/>
        <w:bottom w:val="none" w:sz="0" w:space="0" w:color="auto"/>
        <w:right w:val="none" w:sz="0" w:space="0" w:color="auto"/>
      </w:divBdr>
    </w:div>
    <w:div w:id="676155633">
      <w:bodyDiv w:val="1"/>
      <w:marLeft w:val="0"/>
      <w:marRight w:val="0"/>
      <w:marTop w:val="0"/>
      <w:marBottom w:val="0"/>
      <w:divBdr>
        <w:top w:val="none" w:sz="0" w:space="0" w:color="auto"/>
        <w:left w:val="none" w:sz="0" w:space="0" w:color="auto"/>
        <w:bottom w:val="none" w:sz="0" w:space="0" w:color="auto"/>
        <w:right w:val="none" w:sz="0" w:space="0" w:color="auto"/>
      </w:divBdr>
    </w:div>
    <w:div w:id="677469828">
      <w:bodyDiv w:val="1"/>
      <w:marLeft w:val="0"/>
      <w:marRight w:val="0"/>
      <w:marTop w:val="0"/>
      <w:marBottom w:val="0"/>
      <w:divBdr>
        <w:top w:val="none" w:sz="0" w:space="0" w:color="auto"/>
        <w:left w:val="none" w:sz="0" w:space="0" w:color="auto"/>
        <w:bottom w:val="none" w:sz="0" w:space="0" w:color="auto"/>
        <w:right w:val="none" w:sz="0" w:space="0" w:color="auto"/>
      </w:divBdr>
    </w:div>
    <w:div w:id="681736847">
      <w:bodyDiv w:val="1"/>
      <w:marLeft w:val="0"/>
      <w:marRight w:val="0"/>
      <w:marTop w:val="0"/>
      <w:marBottom w:val="0"/>
      <w:divBdr>
        <w:top w:val="none" w:sz="0" w:space="0" w:color="auto"/>
        <w:left w:val="none" w:sz="0" w:space="0" w:color="auto"/>
        <w:bottom w:val="none" w:sz="0" w:space="0" w:color="auto"/>
        <w:right w:val="none" w:sz="0" w:space="0" w:color="auto"/>
      </w:divBdr>
    </w:div>
    <w:div w:id="681857045">
      <w:bodyDiv w:val="1"/>
      <w:marLeft w:val="0"/>
      <w:marRight w:val="0"/>
      <w:marTop w:val="0"/>
      <w:marBottom w:val="0"/>
      <w:divBdr>
        <w:top w:val="none" w:sz="0" w:space="0" w:color="auto"/>
        <w:left w:val="none" w:sz="0" w:space="0" w:color="auto"/>
        <w:bottom w:val="none" w:sz="0" w:space="0" w:color="auto"/>
        <w:right w:val="none" w:sz="0" w:space="0" w:color="auto"/>
      </w:divBdr>
    </w:div>
    <w:div w:id="686105734">
      <w:bodyDiv w:val="1"/>
      <w:marLeft w:val="0"/>
      <w:marRight w:val="0"/>
      <w:marTop w:val="0"/>
      <w:marBottom w:val="0"/>
      <w:divBdr>
        <w:top w:val="none" w:sz="0" w:space="0" w:color="auto"/>
        <w:left w:val="none" w:sz="0" w:space="0" w:color="auto"/>
        <w:bottom w:val="none" w:sz="0" w:space="0" w:color="auto"/>
        <w:right w:val="none" w:sz="0" w:space="0" w:color="auto"/>
      </w:divBdr>
    </w:div>
    <w:div w:id="686562532">
      <w:bodyDiv w:val="1"/>
      <w:marLeft w:val="0"/>
      <w:marRight w:val="0"/>
      <w:marTop w:val="0"/>
      <w:marBottom w:val="0"/>
      <w:divBdr>
        <w:top w:val="none" w:sz="0" w:space="0" w:color="auto"/>
        <w:left w:val="none" w:sz="0" w:space="0" w:color="auto"/>
        <w:bottom w:val="none" w:sz="0" w:space="0" w:color="auto"/>
        <w:right w:val="none" w:sz="0" w:space="0" w:color="auto"/>
      </w:divBdr>
    </w:div>
    <w:div w:id="687214627">
      <w:bodyDiv w:val="1"/>
      <w:marLeft w:val="0"/>
      <w:marRight w:val="0"/>
      <w:marTop w:val="0"/>
      <w:marBottom w:val="0"/>
      <w:divBdr>
        <w:top w:val="none" w:sz="0" w:space="0" w:color="auto"/>
        <w:left w:val="none" w:sz="0" w:space="0" w:color="auto"/>
        <w:bottom w:val="none" w:sz="0" w:space="0" w:color="auto"/>
        <w:right w:val="none" w:sz="0" w:space="0" w:color="auto"/>
      </w:divBdr>
    </w:div>
    <w:div w:id="687635727">
      <w:bodyDiv w:val="1"/>
      <w:marLeft w:val="0"/>
      <w:marRight w:val="0"/>
      <w:marTop w:val="0"/>
      <w:marBottom w:val="0"/>
      <w:divBdr>
        <w:top w:val="none" w:sz="0" w:space="0" w:color="auto"/>
        <w:left w:val="none" w:sz="0" w:space="0" w:color="auto"/>
        <w:bottom w:val="none" w:sz="0" w:space="0" w:color="auto"/>
        <w:right w:val="none" w:sz="0" w:space="0" w:color="auto"/>
      </w:divBdr>
    </w:div>
    <w:div w:id="690454406">
      <w:bodyDiv w:val="1"/>
      <w:marLeft w:val="0"/>
      <w:marRight w:val="0"/>
      <w:marTop w:val="0"/>
      <w:marBottom w:val="0"/>
      <w:divBdr>
        <w:top w:val="none" w:sz="0" w:space="0" w:color="auto"/>
        <w:left w:val="none" w:sz="0" w:space="0" w:color="auto"/>
        <w:bottom w:val="none" w:sz="0" w:space="0" w:color="auto"/>
        <w:right w:val="none" w:sz="0" w:space="0" w:color="auto"/>
      </w:divBdr>
    </w:div>
    <w:div w:id="696735310">
      <w:bodyDiv w:val="1"/>
      <w:marLeft w:val="0"/>
      <w:marRight w:val="0"/>
      <w:marTop w:val="0"/>
      <w:marBottom w:val="0"/>
      <w:divBdr>
        <w:top w:val="none" w:sz="0" w:space="0" w:color="auto"/>
        <w:left w:val="none" w:sz="0" w:space="0" w:color="auto"/>
        <w:bottom w:val="none" w:sz="0" w:space="0" w:color="auto"/>
        <w:right w:val="none" w:sz="0" w:space="0" w:color="auto"/>
      </w:divBdr>
    </w:div>
    <w:div w:id="697975746">
      <w:bodyDiv w:val="1"/>
      <w:marLeft w:val="0"/>
      <w:marRight w:val="0"/>
      <w:marTop w:val="0"/>
      <w:marBottom w:val="0"/>
      <w:divBdr>
        <w:top w:val="none" w:sz="0" w:space="0" w:color="auto"/>
        <w:left w:val="none" w:sz="0" w:space="0" w:color="auto"/>
        <w:bottom w:val="none" w:sz="0" w:space="0" w:color="auto"/>
        <w:right w:val="none" w:sz="0" w:space="0" w:color="auto"/>
      </w:divBdr>
    </w:div>
    <w:div w:id="699086777">
      <w:bodyDiv w:val="1"/>
      <w:marLeft w:val="0"/>
      <w:marRight w:val="0"/>
      <w:marTop w:val="0"/>
      <w:marBottom w:val="0"/>
      <w:divBdr>
        <w:top w:val="none" w:sz="0" w:space="0" w:color="auto"/>
        <w:left w:val="none" w:sz="0" w:space="0" w:color="auto"/>
        <w:bottom w:val="none" w:sz="0" w:space="0" w:color="auto"/>
        <w:right w:val="none" w:sz="0" w:space="0" w:color="auto"/>
      </w:divBdr>
    </w:div>
    <w:div w:id="704066284">
      <w:bodyDiv w:val="1"/>
      <w:marLeft w:val="0"/>
      <w:marRight w:val="0"/>
      <w:marTop w:val="0"/>
      <w:marBottom w:val="0"/>
      <w:divBdr>
        <w:top w:val="none" w:sz="0" w:space="0" w:color="auto"/>
        <w:left w:val="none" w:sz="0" w:space="0" w:color="auto"/>
        <w:bottom w:val="none" w:sz="0" w:space="0" w:color="auto"/>
        <w:right w:val="none" w:sz="0" w:space="0" w:color="auto"/>
      </w:divBdr>
    </w:div>
    <w:div w:id="706874125">
      <w:bodyDiv w:val="1"/>
      <w:marLeft w:val="0"/>
      <w:marRight w:val="0"/>
      <w:marTop w:val="0"/>
      <w:marBottom w:val="0"/>
      <w:divBdr>
        <w:top w:val="none" w:sz="0" w:space="0" w:color="auto"/>
        <w:left w:val="none" w:sz="0" w:space="0" w:color="auto"/>
        <w:bottom w:val="none" w:sz="0" w:space="0" w:color="auto"/>
        <w:right w:val="none" w:sz="0" w:space="0" w:color="auto"/>
      </w:divBdr>
    </w:div>
    <w:div w:id="708803171">
      <w:bodyDiv w:val="1"/>
      <w:marLeft w:val="0"/>
      <w:marRight w:val="0"/>
      <w:marTop w:val="0"/>
      <w:marBottom w:val="0"/>
      <w:divBdr>
        <w:top w:val="none" w:sz="0" w:space="0" w:color="auto"/>
        <w:left w:val="none" w:sz="0" w:space="0" w:color="auto"/>
        <w:bottom w:val="none" w:sz="0" w:space="0" w:color="auto"/>
        <w:right w:val="none" w:sz="0" w:space="0" w:color="auto"/>
      </w:divBdr>
    </w:div>
    <w:div w:id="709500589">
      <w:bodyDiv w:val="1"/>
      <w:marLeft w:val="0"/>
      <w:marRight w:val="0"/>
      <w:marTop w:val="0"/>
      <w:marBottom w:val="0"/>
      <w:divBdr>
        <w:top w:val="none" w:sz="0" w:space="0" w:color="auto"/>
        <w:left w:val="none" w:sz="0" w:space="0" w:color="auto"/>
        <w:bottom w:val="none" w:sz="0" w:space="0" w:color="auto"/>
        <w:right w:val="none" w:sz="0" w:space="0" w:color="auto"/>
      </w:divBdr>
    </w:div>
    <w:div w:id="712005437">
      <w:bodyDiv w:val="1"/>
      <w:marLeft w:val="0"/>
      <w:marRight w:val="0"/>
      <w:marTop w:val="0"/>
      <w:marBottom w:val="0"/>
      <w:divBdr>
        <w:top w:val="none" w:sz="0" w:space="0" w:color="auto"/>
        <w:left w:val="none" w:sz="0" w:space="0" w:color="auto"/>
        <w:bottom w:val="none" w:sz="0" w:space="0" w:color="auto"/>
        <w:right w:val="none" w:sz="0" w:space="0" w:color="auto"/>
      </w:divBdr>
    </w:div>
    <w:div w:id="717440477">
      <w:bodyDiv w:val="1"/>
      <w:marLeft w:val="0"/>
      <w:marRight w:val="0"/>
      <w:marTop w:val="0"/>
      <w:marBottom w:val="0"/>
      <w:divBdr>
        <w:top w:val="none" w:sz="0" w:space="0" w:color="auto"/>
        <w:left w:val="none" w:sz="0" w:space="0" w:color="auto"/>
        <w:bottom w:val="none" w:sz="0" w:space="0" w:color="auto"/>
        <w:right w:val="none" w:sz="0" w:space="0" w:color="auto"/>
      </w:divBdr>
    </w:div>
    <w:div w:id="718212324">
      <w:bodyDiv w:val="1"/>
      <w:marLeft w:val="0"/>
      <w:marRight w:val="0"/>
      <w:marTop w:val="0"/>
      <w:marBottom w:val="0"/>
      <w:divBdr>
        <w:top w:val="none" w:sz="0" w:space="0" w:color="auto"/>
        <w:left w:val="none" w:sz="0" w:space="0" w:color="auto"/>
        <w:bottom w:val="none" w:sz="0" w:space="0" w:color="auto"/>
        <w:right w:val="none" w:sz="0" w:space="0" w:color="auto"/>
      </w:divBdr>
    </w:div>
    <w:div w:id="720976675">
      <w:bodyDiv w:val="1"/>
      <w:marLeft w:val="0"/>
      <w:marRight w:val="0"/>
      <w:marTop w:val="0"/>
      <w:marBottom w:val="0"/>
      <w:divBdr>
        <w:top w:val="none" w:sz="0" w:space="0" w:color="auto"/>
        <w:left w:val="none" w:sz="0" w:space="0" w:color="auto"/>
        <w:bottom w:val="none" w:sz="0" w:space="0" w:color="auto"/>
        <w:right w:val="none" w:sz="0" w:space="0" w:color="auto"/>
      </w:divBdr>
    </w:div>
    <w:div w:id="722558254">
      <w:bodyDiv w:val="1"/>
      <w:marLeft w:val="0"/>
      <w:marRight w:val="0"/>
      <w:marTop w:val="0"/>
      <w:marBottom w:val="0"/>
      <w:divBdr>
        <w:top w:val="none" w:sz="0" w:space="0" w:color="auto"/>
        <w:left w:val="none" w:sz="0" w:space="0" w:color="auto"/>
        <w:bottom w:val="none" w:sz="0" w:space="0" w:color="auto"/>
        <w:right w:val="none" w:sz="0" w:space="0" w:color="auto"/>
      </w:divBdr>
    </w:div>
    <w:div w:id="724453911">
      <w:bodyDiv w:val="1"/>
      <w:marLeft w:val="0"/>
      <w:marRight w:val="0"/>
      <w:marTop w:val="0"/>
      <w:marBottom w:val="0"/>
      <w:divBdr>
        <w:top w:val="none" w:sz="0" w:space="0" w:color="auto"/>
        <w:left w:val="none" w:sz="0" w:space="0" w:color="auto"/>
        <w:bottom w:val="none" w:sz="0" w:space="0" w:color="auto"/>
        <w:right w:val="none" w:sz="0" w:space="0" w:color="auto"/>
      </w:divBdr>
    </w:div>
    <w:div w:id="724525785">
      <w:bodyDiv w:val="1"/>
      <w:marLeft w:val="0"/>
      <w:marRight w:val="0"/>
      <w:marTop w:val="0"/>
      <w:marBottom w:val="0"/>
      <w:divBdr>
        <w:top w:val="none" w:sz="0" w:space="0" w:color="auto"/>
        <w:left w:val="none" w:sz="0" w:space="0" w:color="auto"/>
        <w:bottom w:val="none" w:sz="0" w:space="0" w:color="auto"/>
        <w:right w:val="none" w:sz="0" w:space="0" w:color="auto"/>
      </w:divBdr>
    </w:div>
    <w:div w:id="725226563">
      <w:bodyDiv w:val="1"/>
      <w:marLeft w:val="0"/>
      <w:marRight w:val="0"/>
      <w:marTop w:val="0"/>
      <w:marBottom w:val="0"/>
      <w:divBdr>
        <w:top w:val="none" w:sz="0" w:space="0" w:color="auto"/>
        <w:left w:val="none" w:sz="0" w:space="0" w:color="auto"/>
        <w:bottom w:val="none" w:sz="0" w:space="0" w:color="auto"/>
        <w:right w:val="none" w:sz="0" w:space="0" w:color="auto"/>
      </w:divBdr>
    </w:div>
    <w:div w:id="727803398">
      <w:bodyDiv w:val="1"/>
      <w:marLeft w:val="0"/>
      <w:marRight w:val="0"/>
      <w:marTop w:val="0"/>
      <w:marBottom w:val="0"/>
      <w:divBdr>
        <w:top w:val="none" w:sz="0" w:space="0" w:color="auto"/>
        <w:left w:val="none" w:sz="0" w:space="0" w:color="auto"/>
        <w:bottom w:val="none" w:sz="0" w:space="0" w:color="auto"/>
        <w:right w:val="none" w:sz="0" w:space="0" w:color="auto"/>
      </w:divBdr>
    </w:div>
    <w:div w:id="728311965">
      <w:bodyDiv w:val="1"/>
      <w:marLeft w:val="0"/>
      <w:marRight w:val="0"/>
      <w:marTop w:val="0"/>
      <w:marBottom w:val="0"/>
      <w:divBdr>
        <w:top w:val="none" w:sz="0" w:space="0" w:color="auto"/>
        <w:left w:val="none" w:sz="0" w:space="0" w:color="auto"/>
        <w:bottom w:val="none" w:sz="0" w:space="0" w:color="auto"/>
        <w:right w:val="none" w:sz="0" w:space="0" w:color="auto"/>
      </w:divBdr>
    </w:div>
    <w:div w:id="732771381">
      <w:bodyDiv w:val="1"/>
      <w:marLeft w:val="0"/>
      <w:marRight w:val="0"/>
      <w:marTop w:val="0"/>
      <w:marBottom w:val="0"/>
      <w:divBdr>
        <w:top w:val="none" w:sz="0" w:space="0" w:color="auto"/>
        <w:left w:val="none" w:sz="0" w:space="0" w:color="auto"/>
        <w:bottom w:val="none" w:sz="0" w:space="0" w:color="auto"/>
        <w:right w:val="none" w:sz="0" w:space="0" w:color="auto"/>
      </w:divBdr>
    </w:div>
    <w:div w:id="734933021">
      <w:bodyDiv w:val="1"/>
      <w:marLeft w:val="0"/>
      <w:marRight w:val="0"/>
      <w:marTop w:val="0"/>
      <w:marBottom w:val="0"/>
      <w:divBdr>
        <w:top w:val="none" w:sz="0" w:space="0" w:color="auto"/>
        <w:left w:val="none" w:sz="0" w:space="0" w:color="auto"/>
        <w:bottom w:val="none" w:sz="0" w:space="0" w:color="auto"/>
        <w:right w:val="none" w:sz="0" w:space="0" w:color="auto"/>
      </w:divBdr>
    </w:div>
    <w:div w:id="735014330">
      <w:bodyDiv w:val="1"/>
      <w:marLeft w:val="0"/>
      <w:marRight w:val="0"/>
      <w:marTop w:val="0"/>
      <w:marBottom w:val="0"/>
      <w:divBdr>
        <w:top w:val="none" w:sz="0" w:space="0" w:color="auto"/>
        <w:left w:val="none" w:sz="0" w:space="0" w:color="auto"/>
        <w:bottom w:val="none" w:sz="0" w:space="0" w:color="auto"/>
        <w:right w:val="none" w:sz="0" w:space="0" w:color="auto"/>
      </w:divBdr>
    </w:div>
    <w:div w:id="736827682">
      <w:bodyDiv w:val="1"/>
      <w:marLeft w:val="0"/>
      <w:marRight w:val="0"/>
      <w:marTop w:val="0"/>
      <w:marBottom w:val="0"/>
      <w:divBdr>
        <w:top w:val="none" w:sz="0" w:space="0" w:color="auto"/>
        <w:left w:val="none" w:sz="0" w:space="0" w:color="auto"/>
        <w:bottom w:val="none" w:sz="0" w:space="0" w:color="auto"/>
        <w:right w:val="none" w:sz="0" w:space="0" w:color="auto"/>
      </w:divBdr>
    </w:div>
    <w:div w:id="738206930">
      <w:bodyDiv w:val="1"/>
      <w:marLeft w:val="0"/>
      <w:marRight w:val="0"/>
      <w:marTop w:val="0"/>
      <w:marBottom w:val="0"/>
      <w:divBdr>
        <w:top w:val="none" w:sz="0" w:space="0" w:color="auto"/>
        <w:left w:val="none" w:sz="0" w:space="0" w:color="auto"/>
        <w:bottom w:val="none" w:sz="0" w:space="0" w:color="auto"/>
        <w:right w:val="none" w:sz="0" w:space="0" w:color="auto"/>
      </w:divBdr>
    </w:div>
    <w:div w:id="739250789">
      <w:bodyDiv w:val="1"/>
      <w:marLeft w:val="0"/>
      <w:marRight w:val="0"/>
      <w:marTop w:val="0"/>
      <w:marBottom w:val="0"/>
      <w:divBdr>
        <w:top w:val="none" w:sz="0" w:space="0" w:color="auto"/>
        <w:left w:val="none" w:sz="0" w:space="0" w:color="auto"/>
        <w:bottom w:val="none" w:sz="0" w:space="0" w:color="auto"/>
        <w:right w:val="none" w:sz="0" w:space="0" w:color="auto"/>
      </w:divBdr>
    </w:div>
    <w:div w:id="742532166">
      <w:bodyDiv w:val="1"/>
      <w:marLeft w:val="0"/>
      <w:marRight w:val="0"/>
      <w:marTop w:val="0"/>
      <w:marBottom w:val="0"/>
      <w:divBdr>
        <w:top w:val="none" w:sz="0" w:space="0" w:color="auto"/>
        <w:left w:val="none" w:sz="0" w:space="0" w:color="auto"/>
        <w:bottom w:val="none" w:sz="0" w:space="0" w:color="auto"/>
        <w:right w:val="none" w:sz="0" w:space="0" w:color="auto"/>
      </w:divBdr>
    </w:div>
    <w:div w:id="744032057">
      <w:bodyDiv w:val="1"/>
      <w:marLeft w:val="0"/>
      <w:marRight w:val="0"/>
      <w:marTop w:val="0"/>
      <w:marBottom w:val="0"/>
      <w:divBdr>
        <w:top w:val="none" w:sz="0" w:space="0" w:color="auto"/>
        <w:left w:val="none" w:sz="0" w:space="0" w:color="auto"/>
        <w:bottom w:val="none" w:sz="0" w:space="0" w:color="auto"/>
        <w:right w:val="none" w:sz="0" w:space="0" w:color="auto"/>
      </w:divBdr>
    </w:div>
    <w:div w:id="746263655">
      <w:bodyDiv w:val="1"/>
      <w:marLeft w:val="0"/>
      <w:marRight w:val="0"/>
      <w:marTop w:val="0"/>
      <w:marBottom w:val="0"/>
      <w:divBdr>
        <w:top w:val="none" w:sz="0" w:space="0" w:color="auto"/>
        <w:left w:val="none" w:sz="0" w:space="0" w:color="auto"/>
        <w:bottom w:val="none" w:sz="0" w:space="0" w:color="auto"/>
        <w:right w:val="none" w:sz="0" w:space="0" w:color="auto"/>
      </w:divBdr>
    </w:div>
    <w:div w:id="746659317">
      <w:bodyDiv w:val="1"/>
      <w:marLeft w:val="0"/>
      <w:marRight w:val="0"/>
      <w:marTop w:val="0"/>
      <w:marBottom w:val="0"/>
      <w:divBdr>
        <w:top w:val="none" w:sz="0" w:space="0" w:color="auto"/>
        <w:left w:val="none" w:sz="0" w:space="0" w:color="auto"/>
        <w:bottom w:val="none" w:sz="0" w:space="0" w:color="auto"/>
        <w:right w:val="none" w:sz="0" w:space="0" w:color="auto"/>
      </w:divBdr>
    </w:div>
    <w:div w:id="748160828">
      <w:bodyDiv w:val="1"/>
      <w:marLeft w:val="0"/>
      <w:marRight w:val="0"/>
      <w:marTop w:val="0"/>
      <w:marBottom w:val="0"/>
      <w:divBdr>
        <w:top w:val="none" w:sz="0" w:space="0" w:color="auto"/>
        <w:left w:val="none" w:sz="0" w:space="0" w:color="auto"/>
        <w:bottom w:val="none" w:sz="0" w:space="0" w:color="auto"/>
        <w:right w:val="none" w:sz="0" w:space="0" w:color="auto"/>
      </w:divBdr>
    </w:div>
    <w:div w:id="749273486">
      <w:bodyDiv w:val="1"/>
      <w:marLeft w:val="0"/>
      <w:marRight w:val="0"/>
      <w:marTop w:val="0"/>
      <w:marBottom w:val="0"/>
      <w:divBdr>
        <w:top w:val="none" w:sz="0" w:space="0" w:color="auto"/>
        <w:left w:val="none" w:sz="0" w:space="0" w:color="auto"/>
        <w:bottom w:val="none" w:sz="0" w:space="0" w:color="auto"/>
        <w:right w:val="none" w:sz="0" w:space="0" w:color="auto"/>
      </w:divBdr>
    </w:div>
    <w:div w:id="751858130">
      <w:bodyDiv w:val="1"/>
      <w:marLeft w:val="0"/>
      <w:marRight w:val="0"/>
      <w:marTop w:val="0"/>
      <w:marBottom w:val="0"/>
      <w:divBdr>
        <w:top w:val="none" w:sz="0" w:space="0" w:color="auto"/>
        <w:left w:val="none" w:sz="0" w:space="0" w:color="auto"/>
        <w:bottom w:val="none" w:sz="0" w:space="0" w:color="auto"/>
        <w:right w:val="none" w:sz="0" w:space="0" w:color="auto"/>
      </w:divBdr>
    </w:div>
    <w:div w:id="753861405">
      <w:bodyDiv w:val="1"/>
      <w:marLeft w:val="0"/>
      <w:marRight w:val="0"/>
      <w:marTop w:val="0"/>
      <w:marBottom w:val="0"/>
      <w:divBdr>
        <w:top w:val="none" w:sz="0" w:space="0" w:color="auto"/>
        <w:left w:val="none" w:sz="0" w:space="0" w:color="auto"/>
        <w:bottom w:val="none" w:sz="0" w:space="0" w:color="auto"/>
        <w:right w:val="none" w:sz="0" w:space="0" w:color="auto"/>
      </w:divBdr>
    </w:div>
    <w:div w:id="755828861">
      <w:bodyDiv w:val="1"/>
      <w:marLeft w:val="0"/>
      <w:marRight w:val="0"/>
      <w:marTop w:val="0"/>
      <w:marBottom w:val="0"/>
      <w:divBdr>
        <w:top w:val="none" w:sz="0" w:space="0" w:color="auto"/>
        <w:left w:val="none" w:sz="0" w:space="0" w:color="auto"/>
        <w:bottom w:val="none" w:sz="0" w:space="0" w:color="auto"/>
        <w:right w:val="none" w:sz="0" w:space="0" w:color="auto"/>
      </w:divBdr>
    </w:div>
    <w:div w:id="757603792">
      <w:bodyDiv w:val="1"/>
      <w:marLeft w:val="0"/>
      <w:marRight w:val="0"/>
      <w:marTop w:val="0"/>
      <w:marBottom w:val="0"/>
      <w:divBdr>
        <w:top w:val="none" w:sz="0" w:space="0" w:color="auto"/>
        <w:left w:val="none" w:sz="0" w:space="0" w:color="auto"/>
        <w:bottom w:val="none" w:sz="0" w:space="0" w:color="auto"/>
        <w:right w:val="none" w:sz="0" w:space="0" w:color="auto"/>
      </w:divBdr>
    </w:div>
    <w:div w:id="757674717">
      <w:bodyDiv w:val="1"/>
      <w:marLeft w:val="0"/>
      <w:marRight w:val="0"/>
      <w:marTop w:val="0"/>
      <w:marBottom w:val="0"/>
      <w:divBdr>
        <w:top w:val="none" w:sz="0" w:space="0" w:color="auto"/>
        <w:left w:val="none" w:sz="0" w:space="0" w:color="auto"/>
        <w:bottom w:val="none" w:sz="0" w:space="0" w:color="auto"/>
        <w:right w:val="none" w:sz="0" w:space="0" w:color="auto"/>
      </w:divBdr>
    </w:div>
    <w:div w:id="758257665">
      <w:bodyDiv w:val="1"/>
      <w:marLeft w:val="0"/>
      <w:marRight w:val="0"/>
      <w:marTop w:val="0"/>
      <w:marBottom w:val="0"/>
      <w:divBdr>
        <w:top w:val="none" w:sz="0" w:space="0" w:color="auto"/>
        <w:left w:val="none" w:sz="0" w:space="0" w:color="auto"/>
        <w:bottom w:val="none" w:sz="0" w:space="0" w:color="auto"/>
        <w:right w:val="none" w:sz="0" w:space="0" w:color="auto"/>
      </w:divBdr>
    </w:div>
    <w:div w:id="758864941">
      <w:bodyDiv w:val="1"/>
      <w:marLeft w:val="0"/>
      <w:marRight w:val="0"/>
      <w:marTop w:val="0"/>
      <w:marBottom w:val="0"/>
      <w:divBdr>
        <w:top w:val="none" w:sz="0" w:space="0" w:color="auto"/>
        <w:left w:val="none" w:sz="0" w:space="0" w:color="auto"/>
        <w:bottom w:val="none" w:sz="0" w:space="0" w:color="auto"/>
        <w:right w:val="none" w:sz="0" w:space="0" w:color="auto"/>
      </w:divBdr>
    </w:div>
    <w:div w:id="761026842">
      <w:bodyDiv w:val="1"/>
      <w:marLeft w:val="0"/>
      <w:marRight w:val="0"/>
      <w:marTop w:val="0"/>
      <w:marBottom w:val="0"/>
      <w:divBdr>
        <w:top w:val="none" w:sz="0" w:space="0" w:color="auto"/>
        <w:left w:val="none" w:sz="0" w:space="0" w:color="auto"/>
        <w:bottom w:val="none" w:sz="0" w:space="0" w:color="auto"/>
        <w:right w:val="none" w:sz="0" w:space="0" w:color="auto"/>
      </w:divBdr>
    </w:div>
    <w:div w:id="762652836">
      <w:bodyDiv w:val="1"/>
      <w:marLeft w:val="0"/>
      <w:marRight w:val="0"/>
      <w:marTop w:val="0"/>
      <w:marBottom w:val="0"/>
      <w:divBdr>
        <w:top w:val="none" w:sz="0" w:space="0" w:color="auto"/>
        <w:left w:val="none" w:sz="0" w:space="0" w:color="auto"/>
        <w:bottom w:val="none" w:sz="0" w:space="0" w:color="auto"/>
        <w:right w:val="none" w:sz="0" w:space="0" w:color="auto"/>
      </w:divBdr>
    </w:div>
    <w:div w:id="764306171">
      <w:bodyDiv w:val="1"/>
      <w:marLeft w:val="0"/>
      <w:marRight w:val="0"/>
      <w:marTop w:val="0"/>
      <w:marBottom w:val="0"/>
      <w:divBdr>
        <w:top w:val="none" w:sz="0" w:space="0" w:color="auto"/>
        <w:left w:val="none" w:sz="0" w:space="0" w:color="auto"/>
        <w:bottom w:val="none" w:sz="0" w:space="0" w:color="auto"/>
        <w:right w:val="none" w:sz="0" w:space="0" w:color="auto"/>
      </w:divBdr>
    </w:div>
    <w:div w:id="764573329">
      <w:bodyDiv w:val="1"/>
      <w:marLeft w:val="0"/>
      <w:marRight w:val="0"/>
      <w:marTop w:val="0"/>
      <w:marBottom w:val="0"/>
      <w:divBdr>
        <w:top w:val="none" w:sz="0" w:space="0" w:color="auto"/>
        <w:left w:val="none" w:sz="0" w:space="0" w:color="auto"/>
        <w:bottom w:val="none" w:sz="0" w:space="0" w:color="auto"/>
        <w:right w:val="none" w:sz="0" w:space="0" w:color="auto"/>
      </w:divBdr>
    </w:div>
    <w:div w:id="764963005">
      <w:bodyDiv w:val="1"/>
      <w:marLeft w:val="0"/>
      <w:marRight w:val="0"/>
      <w:marTop w:val="0"/>
      <w:marBottom w:val="0"/>
      <w:divBdr>
        <w:top w:val="none" w:sz="0" w:space="0" w:color="auto"/>
        <w:left w:val="none" w:sz="0" w:space="0" w:color="auto"/>
        <w:bottom w:val="none" w:sz="0" w:space="0" w:color="auto"/>
        <w:right w:val="none" w:sz="0" w:space="0" w:color="auto"/>
      </w:divBdr>
    </w:div>
    <w:div w:id="768620933">
      <w:bodyDiv w:val="1"/>
      <w:marLeft w:val="0"/>
      <w:marRight w:val="0"/>
      <w:marTop w:val="0"/>
      <w:marBottom w:val="0"/>
      <w:divBdr>
        <w:top w:val="none" w:sz="0" w:space="0" w:color="auto"/>
        <w:left w:val="none" w:sz="0" w:space="0" w:color="auto"/>
        <w:bottom w:val="none" w:sz="0" w:space="0" w:color="auto"/>
        <w:right w:val="none" w:sz="0" w:space="0" w:color="auto"/>
      </w:divBdr>
    </w:div>
    <w:div w:id="769548166">
      <w:bodyDiv w:val="1"/>
      <w:marLeft w:val="0"/>
      <w:marRight w:val="0"/>
      <w:marTop w:val="0"/>
      <w:marBottom w:val="0"/>
      <w:divBdr>
        <w:top w:val="none" w:sz="0" w:space="0" w:color="auto"/>
        <w:left w:val="none" w:sz="0" w:space="0" w:color="auto"/>
        <w:bottom w:val="none" w:sz="0" w:space="0" w:color="auto"/>
        <w:right w:val="none" w:sz="0" w:space="0" w:color="auto"/>
      </w:divBdr>
    </w:div>
    <w:div w:id="780229154">
      <w:bodyDiv w:val="1"/>
      <w:marLeft w:val="0"/>
      <w:marRight w:val="0"/>
      <w:marTop w:val="0"/>
      <w:marBottom w:val="0"/>
      <w:divBdr>
        <w:top w:val="none" w:sz="0" w:space="0" w:color="auto"/>
        <w:left w:val="none" w:sz="0" w:space="0" w:color="auto"/>
        <w:bottom w:val="none" w:sz="0" w:space="0" w:color="auto"/>
        <w:right w:val="none" w:sz="0" w:space="0" w:color="auto"/>
      </w:divBdr>
    </w:div>
    <w:div w:id="784665177">
      <w:bodyDiv w:val="1"/>
      <w:marLeft w:val="0"/>
      <w:marRight w:val="0"/>
      <w:marTop w:val="0"/>
      <w:marBottom w:val="0"/>
      <w:divBdr>
        <w:top w:val="none" w:sz="0" w:space="0" w:color="auto"/>
        <w:left w:val="none" w:sz="0" w:space="0" w:color="auto"/>
        <w:bottom w:val="none" w:sz="0" w:space="0" w:color="auto"/>
        <w:right w:val="none" w:sz="0" w:space="0" w:color="auto"/>
      </w:divBdr>
    </w:div>
    <w:div w:id="786506609">
      <w:bodyDiv w:val="1"/>
      <w:marLeft w:val="0"/>
      <w:marRight w:val="0"/>
      <w:marTop w:val="0"/>
      <w:marBottom w:val="0"/>
      <w:divBdr>
        <w:top w:val="none" w:sz="0" w:space="0" w:color="auto"/>
        <w:left w:val="none" w:sz="0" w:space="0" w:color="auto"/>
        <w:bottom w:val="none" w:sz="0" w:space="0" w:color="auto"/>
        <w:right w:val="none" w:sz="0" w:space="0" w:color="auto"/>
      </w:divBdr>
    </w:div>
    <w:div w:id="789594667">
      <w:bodyDiv w:val="1"/>
      <w:marLeft w:val="0"/>
      <w:marRight w:val="0"/>
      <w:marTop w:val="0"/>
      <w:marBottom w:val="0"/>
      <w:divBdr>
        <w:top w:val="none" w:sz="0" w:space="0" w:color="auto"/>
        <w:left w:val="none" w:sz="0" w:space="0" w:color="auto"/>
        <w:bottom w:val="none" w:sz="0" w:space="0" w:color="auto"/>
        <w:right w:val="none" w:sz="0" w:space="0" w:color="auto"/>
      </w:divBdr>
    </w:div>
    <w:div w:id="789671079">
      <w:bodyDiv w:val="1"/>
      <w:marLeft w:val="0"/>
      <w:marRight w:val="0"/>
      <w:marTop w:val="0"/>
      <w:marBottom w:val="0"/>
      <w:divBdr>
        <w:top w:val="none" w:sz="0" w:space="0" w:color="auto"/>
        <w:left w:val="none" w:sz="0" w:space="0" w:color="auto"/>
        <w:bottom w:val="none" w:sz="0" w:space="0" w:color="auto"/>
        <w:right w:val="none" w:sz="0" w:space="0" w:color="auto"/>
      </w:divBdr>
    </w:div>
    <w:div w:id="795833584">
      <w:bodyDiv w:val="1"/>
      <w:marLeft w:val="0"/>
      <w:marRight w:val="0"/>
      <w:marTop w:val="0"/>
      <w:marBottom w:val="0"/>
      <w:divBdr>
        <w:top w:val="none" w:sz="0" w:space="0" w:color="auto"/>
        <w:left w:val="none" w:sz="0" w:space="0" w:color="auto"/>
        <w:bottom w:val="none" w:sz="0" w:space="0" w:color="auto"/>
        <w:right w:val="none" w:sz="0" w:space="0" w:color="auto"/>
      </w:divBdr>
    </w:div>
    <w:div w:id="798230856">
      <w:bodyDiv w:val="1"/>
      <w:marLeft w:val="0"/>
      <w:marRight w:val="0"/>
      <w:marTop w:val="0"/>
      <w:marBottom w:val="0"/>
      <w:divBdr>
        <w:top w:val="none" w:sz="0" w:space="0" w:color="auto"/>
        <w:left w:val="none" w:sz="0" w:space="0" w:color="auto"/>
        <w:bottom w:val="none" w:sz="0" w:space="0" w:color="auto"/>
        <w:right w:val="none" w:sz="0" w:space="0" w:color="auto"/>
      </w:divBdr>
    </w:div>
    <w:div w:id="800074660">
      <w:bodyDiv w:val="1"/>
      <w:marLeft w:val="0"/>
      <w:marRight w:val="0"/>
      <w:marTop w:val="0"/>
      <w:marBottom w:val="0"/>
      <w:divBdr>
        <w:top w:val="none" w:sz="0" w:space="0" w:color="auto"/>
        <w:left w:val="none" w:sz="0" w:space="0" w:color="auto"/>
        <w:bottom w:val="none" w:sz="0" w:space="0" w:color="auto"/>
        <w:right w:val="none" w:sz="0" w:space="0" w:color="auto"/>
      </w:divBdr>
    </w:div>
    <w:div w:id="802886384">
      <w:bodyDiv w:val="1"/>
      <w:marLeft w:val="0"/>
      <w:marRight w:val="0"/>
      <w:marTop w:val="0"/>
      <w:marBottom w:val="0"/>
      <w:divBdr>
        <w:top w:val="none" w:sz="0" w:space="0" w:color="auto"/>
        <w:left w:val="none" w:sz="0" w:space="0" w:color="auto"/>
        <w:bottom w:val="none" w:sz="0" w:space="0" w:color="auto"/>
        <w:right w:val="none" w:sz="0" w:space="0" w:color="auto"/>
      </w:divBdr>
    </w:div>
    <w:div w:id="802891767">
      <w:bodyDiv w:val="1"/>
      <w:marLeft w:val="0"/>
      <w:marRight w:val="0"/>
      <w:marTop w:val="0"/>
      <w:marBottom w:val="0"/>
      <w:divBdr>
        <w:top w:val="none" w:sz="0" w:space="0" w:color="auto"/>
        <w:left w:val="none" w:sz="0" w:space="0" w:color="auto"/>
        <w:bottom w:val="none" w:sz="0" w:space="0" w:color="auto"/>
        <w:right w:val="none" w:sz="0" w:space="0" w:color="auto"/>
      </w:divBdr>
    </w:div>
    <w:div w:id="803498534">
      <w:bodyDiv w:val="1"/>
      <w:marLeft w:val="0"/>
      <w:marRight w:val="0"/>
      <w:marTop w:val="0"/>
      <w:marBottom w:val="0"/>
      <w:divBdr>
        <w:top w:val="none" w:sz="0" w:space="0" w:color="auto"/>
        <w:left w:val="none" w:sz="0" w:space="0" w:color="auto"/>
        <w:bottom w:val="none" w:sz="0" w:space="0" w:color="auto"/>
        <w:right w:val="none" w:sz="0" w:space="0" w:color="auto"/>
      </w:divBdr>
    </w:div>
    <w:div w:id="804587912">
      <w:bodyDiv w:val="1"/>
      <w:marLeft w:val="0"/>
      <w:marRight w:val="0"/>
      <w:marTop w:val="0"/>
      <w:marBottom w:val="0"/>
      <w:divBdr>
        <w:top w:val="none" w:sz="0" w:space="0" w:color="auto"/>
        <w:left w:val="none" w:sz="0" w:space="0" w:color="auto"/>
        <w:bottom w:val="none" w:sz="0" w:space="0" w:color="auto"/>
        <w:right w:val="none" w:sz="0" w:space="0" w:color="auto"/>
      </w:divBdr>
    </w:div>
    <w:div w:id="806094570">
      <w:bodyDiv w:val="1"/>
      <w:marLeft w:val="0"/>
      <w:marRight w:val="0"/>
      <w:marTop w:val="0"/>
      <w:marBottom w:val="0"/>
      <w:divBdr>
        <w:top w:val="none" w:sz="0" w:space="0" w:color="auto"/>
        <w:left w:val="none" w:sz="0" w:space="0" w:color="auto"/>
        <w:bottom w:val="none" w:sz="0" w:space="0" w:color="auto"/>
        <w:right w:val="none" w:sz="0" w:space="0" w:color="auto"/>
      </w:divBdr>
    </w:div>
    <w:div w:id="810707179">
      <w:bodyDiv w:val="1"/>
      <w:marLeft w:val="0"/>
      <w:marRight w:val="0"/>
      <w:marTop w:val="0"/>
      <w:marBottom w:val="0"/>
      <w:divBdr>
        <w:top w:val="none" w:sz="0" w:space="0" w:color="auto"/>
        <w:left w:val="none" w:sz="0" w:space="0" w:color="auto"/>
        <w:bottom w:val="none" w:sz="0" w:space="0" w:color="auto"/>
        <w:right w:val="none" w:sz="0" w:space="0" w:color="auto"/>
      </w:divBdr>
    </w:div>
    <w:div w:id="812018909">
      <w:bodyDiv w:val="1"/>
      <w:marLeft w:val="0"/>
      <w:marRight w:val="0"/>
      <w:marTop w:val="0"/>
      <w:marBottom w:val="0"/>
      <w:divBdr>
        <w:top w:val="none" w:sz="0" w:space="0" w:color="auto"/>
        <w:left w:val="none" w:sz="0" w:space="0" w:color="auto"/>
        <w:bottom w:val="none" w:sz="0" w:space="0" w:color="auto"/>
        <w:right w:val="none" w:sz="0" w:space="0" w:color="auto"/>
      </w:divBdr>
    </w:div>
    <w:div w:id="812527580">
      <w:bodyDiv w:val="1"/>
      <w:marLeft w:val="0"/>
      <w:marRight w:val="0"/>
      <w:marTop w:val="0"/>
      <w:marBottom w:val="0"/>
      <w:divBdr>
        <w:top w:val="none" w:sz="0" w:space="0" w:color="auto"/>
        <w:left w:val="none" w:sz="0" w:space="0" w:color="auto"/>
        <w:bottom w:val="none" w:sz="0" w:space="0" w:color="auto"/>
        <w:right w:val="none" w:sz="0" w:space="0" w:color="auto"/>
      </w:divBdr>
    </w:div>
    <w:div w:id="819272727">
      <w:bodyDiv w:val="1"/>
      <w:marLeft w:val="0"/>
      <w:marRight w:val="0"/>
      <w:marTop w:val="0"/>
      <w:marBottom w:val="0"/>
      <w:divBdr>
        <w:top w:val="none" w:sz="0" w:space="0" w:color="auto"/>
        <w:left w:val="none" w:sz="0" w:space="0" w:color="auto"/>
        <w:bottom w:val="none" w:sz="0" w:space="0" w:color="auto"/>
        <w:right w:val="none" w:sz="0" w:space="0" w:color="auto"/>
      </w:divBdr>
    </w:div>
    <w:div w:id="820149458">
      <w:bodyDiv w:val="1"/>
      <w:marLeft w:val="0"/>
      <w:marRight w:val="0"/>
      <w:marTop w:val="0"/>
      <w:marBottom w:val="0"/>
      <w:divBdr>
        <w:top w:val="none" w:sz="0" w:space="0" w:color="auto"/>
        <w:left w:val="none" w:sz="0" w:space="0" w:color="auto"/>
        <w:bottom w:val="none" w:sz="0" w:space="0" w:color="auto"/>
        <w:right w:val="none" w:sz="0" w:space="0" w:color="auto"/>
      </w:divBdr>
    </w:div>
    <w:div w:id="821316695">
      <w:bodyDiv w:val="1"/>
      <w:marLeft w:val="0"/>
      <w:marRight w:val="0"/>
      <w:marTop w:val="0"/>
      <w:marBottom w:val="0"/>
      <w:divBdr>
        <w:top w:val="none" w:sz="0" w:space="0" w:color="auto"/>
        <w:left w:val="none" w:sz="0" w:space="0" w:color="auto"/>
        <w:bottom w:val="none" w:sz="0" w:space="0" w:color="auto"/>
        <w:right w:val="none" w:sz="0" w:space="0" w:color="auto"/>
      </w:divBdr>
    </w:div>
    <w:div w:id="823475789">
      <w:bodyDiv w:val="1"/>
      <w:marLeft w:val="0"/>
      <w:marRight w:val="0"/>
      <w:marTop w:val="0"/>
      <w:marBottom w:val="0"/>
      <w:divBdr>
        <w:top w:val="none" w:sz="0" w:space="0" w:color="auto"/>
        <w:left w:val="none" w:sz="0" w:space="0" w:color="auto"/>
        <w:bottom w:val="none" w:sz="0" w:space="0" w:color="auto"/>
        <w:right w:val="none" w:sz="0" w:space="0" w:color="auto"/>
      </w:divBdr>
    </w:div>
    <w:div w:id="824929193">
      <w:bodyDiv w:val="1"/>
      <w:marLeft w:val="0"/>
      <w:marRight w:val="0"/>
      <w:marTop w:val="0"/>
      <w:marBottom w:val="0"/>
      <w:divBdr>
        <w:top w:val="none" w:sz="0" w:space="0" w:color="auto"/>
        <w:left w:val="none" w:sz="0" w:space="0" w:color="auto"/>
        <w:bottom w:val="none" w:sz="0" w:space="0" w:color="auto"/>
        <w:right w:val="none" w:sz="0" w:space="0" w:color="auto"/>
      </w:divBdr>
    </w:div>
    <w:div w:id="825122567">
      <w:bodyDiv w:val="1"/>
      <w:marLeft w:val="0"/>
      <w:marRight w:val="0"/>
      <w:marTop w:val="0"/>
      <w:marBottom w:val="0"/>
      <w:divBdr>
        <w:top w:val="none" w:sz="0" w:space="0" w:color="auto"/>
        <w:left w:val="none" w:sz="0" w:space="0" w:color="auto"/>
        <w:bottom w:val="none" w:sz="0" w:space="0" w:color="auto"/>
        <w:right w:val="none" w:sz="0" w:space="0" w:color="auto"/>
      </w:divBdr>
    </w:div>
    <w:div w:id="825246383">
      <w:bodyDiv w:val="1"/>
      <w:marLeft w:val="0"/>
      <w:marRight w:val="0"/>
      <w:marTop w:val="0"/>
      <w:marBottom w:val="0"/>
      <w:divBdr>
        <w:top w:val="none" w:sz="0" w:space="0" w:color="auto"/>
        <w:left w:val="none" w:sz="0" w:space="0" w:color="auto"/>
        <w:bottom w:val="none" w:sz="0" w:space="0" w:color="auto"/>
        <w:right w:val="none" w:sz="0" w:space="0" w:color="auto"/>
      </w:divBdr>
    </w:div>
    <w:div w:id="825827278">
      <w:bodyDiv w:val="1"/>
      <w:marLeft w:val="0"/>
      <w:marRight w:val="0"/>
      <w:marTop w:val="0"/>
      <w:marBottom w:val="0"/>
      <w:divBdr>
        <w:top w:val="none" w:sz="0" w:space="0" w:color="auto"/>
        <w:left w:val="none" w:sz="0" w:space="0" w:color="auto"/>
        <w:bottom w:val="none" w:sz="0" w:space="0" w:color="auto"/>
        <w:right w:val="none" w:sz="0" w:space="0" w:color="auto"/>
      </w:divBdr>
    </w:div>
    <w:div w:id="826820053">
      <w:bodyDiv w:val="1"/>
      <w:marLeft w:val="0"/>
      <w:marRight w:val="0"/>
      <w:marTop w:val="0"/>
      <w:marBottom w:val="0"/>
      <w:divBdr>
        <w:top w:val="none" w:sz="0" w:space="0" w:color="auto"/>
        <w:left w:val="none" w:sz="0" w:space="0" w:color="auto"/>
        <w:bottom w:val="none" w:sz="0" w:space="0" w:color="auto"/>
        <w:right w:val="none" w:sz="0" w:space="0" w:color="auto"/>
      </w:divBdr>
    </w:div>
    <w:div w:id="827551482">
      <w:bodyDiv w:val="1"/>
      <w:marLeft w:val="0"/>
      <w:marRight w:val="0"/>
      <w:marTop w:val="0"/>
      <w:marBottom w:val="0"/>
      <w:divBdr>
        <w:top w:val="none" w:sz="0" w:space="0" w:color="auto"/>
        <w:left w:val="none" w:sz="0" w:space="0" w:color="auto"/>
        <w:bottom w:val="none" w:sz="0" w:space="0" w:color="auto"/>
        <w:right w:val="none" w:sz="0" w:space="0" w:color="auto"/>
      </w:divBdr>
    </w:div>
    <w:div w:id="830020047">
      <w:bodyDiv w:val="1"/>
      <w:marLeft w:val="0"/>
      <w:marRight w:val="0"/>
      <w:marTop w:val="0"/>
      <w:marBottom w:val="0"/>
      <w:divBdr>
        <w:top w:val="none" w:sz="0" w:space="0" w:color="auto"/>
        <w:left w:val="none" w:sz="0" w:space="0" w:color="auto"/>
        <w:bottom w:val="none" w:sz="0" w:space="0" w:color="auto"/>
        <w:right w:val="none" w:sz="0" w:space="0" w:color="auto"/>
      </w:divBdr>
    </w:div>
    <w:div w:id="830947406">
      <w:bodyDiv w:val="1"/>
      <w:marLeft w:val="0"/>
      <w:marRight w:val="0"/>
      <w:marTop w:val="0"/>
      <w:marBottom w:val="0"/>
      <w:divBdr>
        <w:top w:val="none" w:sz="0" w:space="0" w:color="auto"/>
        <w:left w:val="none" w:sz="0" w:space="0" w:color="auto"/>
        <w:bottom w:val="none" w:sz="0" w:space="0" w:color="auto"/>
        <w:right w:val="none" w:sz="0" w:space="0" w:color="auto"/>
      </w:divBdr>
    </w:div>
    <w:div w:id="832722889">
      <w:bodyDiv w:val="1"/>
      <w:marLeft w:val="0"/>
      <w:marRight w:val="0"/>
      <w:marTop w:val="0"/>
      <w:marBottom w:val="0"/>
      <w:divBdr>
        <w:top w:val="none" w:sz="0" w:space="0" w:color="auto"/>
        <w:left w:val="none" w:sz="0" w:space="0" w:color="auto"/>
        <w:bottom w:val="none" w:sz="0" w:space="0" w:color="auto"/>
        <w:right w:val="none" w:sz="0" w:space="0" w:color="auto"/>
      </w:divBdr>
    </w:div>
    <w:div w:id="832767505">
      <w:bodyDiv w:val="1"/>
      <w:marLeft w:val="0"/>
      <w:marRight w:val="0"/>
      <w:marTop w:val="0"/>
      <w:marBottom w:val="0"/>
      <w:divBdr>
        <w:top w:val="none" w:sz="0" w:space="0" w:color="auto"/>
        <w:left w:val="none" w:sz="0" w:space="0" w:color="auto"/>
        <w:bottom w:val="none" w:sz="0" w:space="0" w:color="auto"/>
        <w:right w:val="none" w:sz="0" w:space="0" w:color="auto"/>
      </w:divBdr>
    </w:div>
    <w:div w:id="834304116">
      <w:bodyDiv w:val="1"/>
      <w:marLeft w:val="0"/>
      <w:marRight w:val="0"/>
      <w:marTop w:val="0"/>
      <w:marBottom w:val="0"/>
      <w:divBdr>
        <w:top w:val="none" w:sz="0" w:space="0" w:color="auto"/>
        <w:left w:val="none" w:sz="0" w:space="0" w:color="auto"/>
        <w:bottom w:val="none" w:sz="0" w:space="0" w:color="auto"/>
        <w:right w:val="none" w:sz="0" w:space="0" w:color="auto"/>
      </w:divBdr>
    </w:div>
    <w:div w:id="834341826">
      <w:bodyDiv w:val="1"/>
      <w:marLeft w:val="0"/>
      <w:marRight w:val="0"/>
      <w:marTop w:val="0"/>
      <w:marBottom w:val="0"/>
      <w:divBdr>
        <w:top w:val="none" w:sz="0" w:space="0" w:color="auto"/>
        <w:left w:val="none" w:sz="0" w:space="0" w:color="auto"/>
        <w:bottom w:val="none" w:sz="0" w:space="0" w:color="auto"/>
        <w:right w:val="none" w:sz="0" w:space="0" w:color="auto"/>
      </w:divBdr>
    </w:div>
    <w:div w:id="837114150">
      <w:bodyDiv w:val="1"/>
      <w:marLeft w:val="0"/>
      <w:marRight w:val="0"/>
      <w:marTop w:val="0"/>
      <w:marBottom w:val="0"/>
      <w:divBdr>
        <w:top w:val="none" w:sz="0" w:space="0" w:color="auto"/>
        <w:left w:val="none" w:sz="0" w:space="0" w:color="auto"/>
        <w:bottom w:val="none" w:sz="0" w:space="0" w:color="auto"/>
        <w:right w:val="none" w:sz="0" w:space="0" w:color="auto"/>
      </w:divBdr>
    </w:div>
    <w:div w:id="837575724">
      <w:bodyDiv w:val="1"/>
      <w:marLeft w:val="0"/>
      <w:marRight w:val="0"/>
      <w:marTop w:val="0"/>
      <w:marBottom w:val="0"/>
      <w:divBdr>
        <w:top w:val="none" w:sz="0" w:space="0" w:color="auto"/>
        <w:left w:val="none" w:sz="0" w:space="0" w:color="auto"/>
        <w:bottom w:val="none" w:sz="0" w:space="0" w:color="auto"/>
        <w:right w:val="none" w:sz="0" w:space="0" w:color="auto"/>
      </w:divBdr>
    </w:div>
    <w:div w:id="838155273">
      <w:bodyDiv w:val="1"/>
      <w:marLeft w:val="0"/>
      <w:marRight w:val="0"/>
      <w:marTop w:val="0"/>
      <w:marBottom w:val="0"/>
      <w:divBdr>
        <w:top w:val="none" w:sz="0" w:space="0" w:color="auto"/>
        <w:left w:val="none" w:sz="0" w:space="0" w:color="auto"/>
        <w:bottom w:val="none" w:sz="0" w:space="0" w:color="auto"/>
        <w:right w:val="none" w:sz="0" w:space="0" w:color="auto"/>
      </w:divBdr>
    </w:div>
    <w:div w:id="841162460">
      <w:bodyDiv w:val="1"/>
      <w:marLeft w:val="0"/>
      <w:marRight w:val="0"/>
      <w:marTop w:val="0"/>
      <w:marBottom w:val="0"/>
      <w:divBdr>
        <w:top w:val="none" w:sz="0" w:space="0" w:color="auto"/>
        <w:left w:val="none" w:sz="0" w:space="0" w:color="auto"/>
        <w:bottom w:val="none" w:sz="0" w:space="0" w:color="auto"/>
        <w:right w:val="none" w:sz="0" w:space="0" w:color="auto"/>
      </w:divBdr>
    </w:div>
    <w:div w:id="848639390">
      <w:bodyDiv w:val="1"/>
      <w:marLeft w:val="0"/>
      <w:marRight w:val="0"/>
      <w:marTop w:val="0"/>
      <w:marBottom w:val="0"/>
      <w:divBdr>
        <w:top w:val="none" w:sz="0" w:space="0" w:color="auto"/>
        <w:left w:val="none" w:sz="0" w:space="0" w:color="auto"/>
        <w:bottom w:val="none" w:sz="0" w:space="0" w:color="auto"/>
        <w:right w:val="none" w:sz="0" w:space="0" w:color="auto"/>
      </w:divBdr>
    </w:div>
    <w:div w:id="853347271">
      <w:bodyDiv w:val="1"/>
      <w:marLeft w:val="0"/>
      <w:marRight w:val="0"/>
      <w:marTop w:val="0"/>
      <w:marBottom w:val="0"/>
      <w:divBdr>
        <w:top w:val="none" w:sz="0" w:space="0" w:color="auto"/>
        <w:left w:val="none" w:sz="0" w:space="0" w:color="auto"/>
        <w:bottom w:val="none" w:sz="0" w:space="0" w:color="auto"/>
        <w:right w:val="none" w:sz="0" w:space="0" w:color="auto"/>
      </w:divBdr>
    </w:div>
    <w:div w:id="857817053">
      <w:bodyDiv w:val="1"/>
      <w:marLeft w:val="0"/>
      <w:marRight w:val="0"/>
      <w:marTop w:val="0"/>
      <w:marBottom w:val="0"/>
      <w:divBdr>
        <w:top w:val="none" w:sz="0" w:space="0" w:color="auto"/>
        <w:left w:val="none" w:sz="0" w:space="0" w:color="auto"/>
        <w:bottom w:val="none" w:sz="0" w:space="0" w:color="auto"/>
        <w:right w:val="none" w:sz="0" w:space="0" w:color="auto"/>
      </w:divBdr>
    </w:div>
    <w:div w:id="861555038">
      <w:bodyDiv w:val="1"/>
      <w:marLeft w:val="0"/>
      <w:marRight w:val="0"/>
      <w:marTop w:val="0"/>
      <w:marBottom w:val="0"/>
      <w:divBdr>
        <w:top w:val="none" w:sz="0" w:space="0" w:color="auto"/>
        <w:left w:val="none" w:sz="0" w:space="0" w:color="auto"/>
        <w:bottom w:val="none" w:sz="0" w:space="0" w:color="auto"/>
        <w:right w:val="none" w:sz="0" w:space="0" w:color="auto"/>
      </w:divBdr>
    </w:div>
    <w:div w:id="865219982">
      <w:bodyDiv w:val="1"/>
      <w:marLeft w:val="0"/>
      <w:marRight w:val="0"/>
      <w:marTop w:val="0"/>
      <w:marBottom w:val="0"/>
      <w:divBdr>
        <w:top w:val="none" w:sz="0" w:space="0" w:color="auto"/>
        <w:left w:val="none" w:sz="0" w:space="0" w:color="auto"/>
        <w:bottom w:val="none" w:sz="0" w:space="0" w:color="auto"/>
        <w:right w:val="none" w:sz="0" w:space="0" w:color="auto"/>
      </w:divBdr>
    </w:div>
    <w:div w:id="869296270">
      <w:bodyDiv w:val="1"/>
      <w:marLeft w:val="0"/>
      <w:marRight w:val="0"/>
      <w:marTop w:val="0"/>
      <w:marBottom w:val="0"/>
      <w:divBdr>
        <w:top w:val="none" w:sz="0" w:space="0" w:color="auto"/>
        <w:left w:val="none" w:sz="0" w:space="0" w:color="auto"/>
        <w:bottom w:val="none" w:sz="0" w:space="0" w:color="auto"/>
        <w:right w:val="none" w:sz="0" w:space="0" w:color="auto"/>
      </w:divBdr>
    </w:div>
    <w:div w:id="871380957">
      <w:bodyDiv w:val="1"/>
      <w:marLeft w:val="0"/>
      <w:marRight w:val="0"/>
      <w:marTop w:val="0"/>
      <w:marBottom w:val="0"/>
      <w:divBdr>
        <w:top w:val="none" w:sz="0" w:space="0" w:color="auto"/>
        <w:left w:val="none" w:sz="0" w:space="0" w:color="auto"/>
        <w:bottom w:val="none" w:sz="0" w:space="0" w:color="auto"/>
        <w:right w:val="none" w:sz="0" w:space="0" w:color="auto"/>
      </w:divBdr>
    </w:div>
    <w:div w:id="872420138">
      <w:bodyDiv w:val="1"/>
      <w:marLeft w:val="0"/>
      <w:marRight w:val="0"/>
      <w:marTop w:val="0"/>
      <w:marBottom w:val="0"/>
      <w:divBdr>
        <w:top w:val="none" w:sz="0" w:space="0" w:color="auto"/>
        <w:left w:val="none" w:sz="0" w:space="0" w:color="auto"/>
        <w:bottom w:val="none" w:sz="0" w:space="0" w:color="auto"/>
        <w:right w:val="none" w:sz="0" w:space="0" w:color="auto"/>
      </w:divBdr>
    </w:div>
    <w:div w:id="875969395">
      <w:bodyDiv w:val="1"/>
      <w:marLeft w:val="0"/>
      <w:marRight w:val="0"/>
      <w:marTop w:val="0"/>
      <w:marBottom w:val="0"/>
      <w:divBdr>
        <w:top w:val="none" w:sz="0" w:space="0" w:color="auto"/>
        <w:left w:val="none" w:sz="0" w:space="0" w:color="auto"/>
        <w:bottom w:val="none" w:sz="0" w:space="0" w:color="auto"/>
        <w:right w:val="none" w:sz="0" w:space="0" w:color="auto"/>
      </w:divBdr>
    </w:div>
    <w:div w:id="876359517">
      <w:bodyDiv w:val="1"/>
      <w:marLeft w:val="0"/>
      <w:marRight w:val="0"/>
      <w:marTop w:val="0"/>
      <w:marBottom w:val="0"/>
      <w:divBdr>
        <w:top w:val="none" w:sz="0" w:space="0" w:color="auto"/>
        <w:left w:val="none" w:sz="0" w:space="0" w:color="auto"/>
        <w:bottom w:val="none" w:sz="0" w:space="0" w:color="auto"/>
        <w:right w:val="none" w:sz="0" w:space="0" w:color="auto"/>
      </w:divBdr>
    </w:div>
    <w:div w:id="877668646">
      <w:bodyDiv w:val="1"/>
      <w:marLeft w:val="0"/>
      <w:marRight w:val="0"/>
      <w:marTop w:val="0"/>
      <w:marBottom w:val="0"/>
      <w:divBdr>
        <w:top w:val="none" w:sz="0" w:space="0" w:color="auto"/>
        <w:left w:val="none" w:sz="0" w:space="0" w:color="auto"/>
        <w:bottom w:val="none" w:sz="0" w:space="0" w:color="auto"/>
        <w:right w:val="none" w:sz="0" w:space="0" w:color="auto"/>
      </w:divBdr>
    </w:div>
    <w:div w:id="885795948">
      <w:bodyDiv w:val="1"/>
      <w:marLeft w:val="0"/>
      <w:marRight w:val="0"/>
      <w:marTop w:val="0"/>
      <w:marBottom w:val="0"/>
      <w:divBdr>
        <w:top w:val="none" w:sz="0" w:space="0" w:color="auto"/>
        <w:left w:val="none" w:sz="0" w:space="0" w:color="auto"/>
        <w:bottom w:val="none" w:sz="0" w:space="0" w:color="auto"/>
        <w:right w:val="none" w:sz="0" w:space="0" w:color="auto"/>
      </w:divBdr>
    </w:div>
    <w:div w:id="886726047">
      <w:bodyDiv w:val="1"/>
      <w:marLeft w:val="0"/>
      <w:marRight w:val="0"/>
      <w:marTop w:val="0"/>
      <w:marBottom w:val="0"/>
      <w:divBdr>
        <w:top w:val="none" w:sz="0" w:space="0" w:color="auto"/>
        <w:left w:val="none" w:sz="0" w:space="0" w:color="auto"/>
        <w:bottom w:val="none" w:sz="0" w:space="0" w:color="auto"/>
        <w:right w:val="none" w:sz="0" w:space="0" w:color="auto"/>
      </w:divBdr>
    </w:div>
    <w:div w:id="888879932">
      <w:bodyDiv w:val="1"/>
      <w:marLeft w:val="0"/>
      <w:marRight w:val="0"/>
      <w:marTop w:val="0"/>
      <w:marBottom w:val="0"/>
      <w:divBdr>
        <w:top w:val="none" w:sz="0" w:space="0" w:color="auto"/>
        <w:left w:val="none" w:sz="0" w:space="0" w:color="auto"/>
        <w:bottom w:val="none" w:sz="0" w:space="0" w:color="auto"/>
        <w:right w:val="none" w:sz="0" w:space="0" w:color="auto"/>
      </w:divBdr>
    </w:div>
    <w:div w:id="889878217">
      <w:bodyDiv w:val="1"/>
      <w:marLeft w:val="0"/>
      <w:marRight w:val="0"/>
      <w:marTop w:val="0"/>
      <w:marBottom w:val="0"/>
      <w:divBdr>
        <w:top w:val="none" w:sz="0" w:space="0" w:color="auto"/>
        <w:left w:val="none" w:sz="0" w:space="0" w:color="auto"/>
        <w:bottom w:val="none" w:sz="0" w:space="0" w:color="auto"/>
        <w:right w:val="none" w:sz="0" w:space="0" w:color="auto"/>
      </w:divBdr>
    </w:div>
    <w:div w:id="894435543">
      <w:bodyDiv w:val="1"/>
      <w:marLeft w:val="0"/>
      <w:marRight w:val="0"/>
      <w:marTop w:val="0"/>
      <w:marBottom w:val="0"/>
      <w:divBdr>
        <w:top w:val="none" w:sz="0" w:space="0" w:color="auto"/>
        <w:left w:val="none" w:sz="0" w:space="0" w:color="auto"/>
        <w:bottom w:val="none" w:sz="0" w:space="0" w:color="auto"/>
        <w:right w:val="none" w:sz="0" w:space="0" w:color="auto"/>
      </w:divBdr>
    </w:div>
    <w:div w:id="897742375">
      <w:bodyDiv w:val="1"/>
      <w:marLeft w:val="0"/>
      <w:marRight w:val="0"/>
      <w:marTop w:val="0"/>
      <w:marBottom w:val="0"/>
      <w:divBdr>
        <w:top w:val="none" w:sz="0" w:space="0" w:color="auto"/>
        <w:left w:val="none" w:sz="0" w:space="0" w:color="auto"/>
        <w:bottom w:val="none" w:sz="0" w:space="0" w:color="auto"/>
        <w:right w:val="none" w:sz="0" w:space="0" w:color="auto"/>
      </w:divBdr>
    </w:div>
    <w:div w:id="906766596">
      <w:bodyDiv w:val="1"/>
      <w:marLeft w:val="0"/>
      <w:marRight w:val="0"/>
      <w:marTop w:val="0"/>
      <w:marBottom w:val="0"/>
      <w:divBdr>
        <w:top w:val="none" w:sz="0" w:space="0" w:color="auto"/>
        <w:left w:val="none" w:sz="0" w:space="0" w:color="auto"/>
        <w:bottom w:val="none" w:sz="0" w:space="0" w:color="auto"/>
        <w:right w:val="none" w:sz="0" w:space="0" w:color="auto"/>
      </w:divBdr>
    </w:div>
    <w:div w:id="909462233">
      <w:bodyDiv w:val="1"/>
      <w:marLeft w:val="0"/>
      <w:marRight w:val="0"/>
      <w:marTop w:val="0"/>
      <w:marBottom w:val="0"/>
      <w:divBdr>
        <w:top w:val="none" w:sz="0" w:space="0" w:color="auto"/>
        <w:left w:val="none" w:sz="0" w:space="0" w:color="auto"/>
        <w:bottom w:val="none" w:sz="0" w:space="0" w:color="auto"/>
        <w:right w:val="none" w:sz="0" w:space="0" w:color="auto"/>
      </w:divBdr>
    </w:div>
    <w:div w:id="909926013">
      <w:bodyDiv w:val="1"/>
      <w:marLeft w:val="0"/>
      <w:marRight w:val="0"/>
      <w:marTop w:val="0"/>
      <w:marBottom w:val="0"/>
      <w:divBdr>
        <w:top w:val="none" w:sz="0" w:space="0" w:color="auto"/>
        <w:left w:val="none" w:sz="0" w:space="0" w:color="auto"/>
        <w:bottom w:val="none" w:sz="0" w:space="0" w:color="auto"/>
        <w:right w:val="none" w:sz="0" w:space="0" w:color="auto"/>
      </w:divBdr>
    </w:div>
    <w:div w:id="910120535">
      <w:bodyDiv w:val="1"/>
      <w:marLeft w:val="0"/>
      <w:marRight w:val="0"/>
      <w:marTop w:val="0"/>
      <w:marBottom w:val="0"/>
      <w:divBdr>
        <w:top w:val="none" w:sz="0" w:space="0" w:color="auto"/>
        <w:left w:val="none" w:sz="0" w:space="0" w:color="auto"/>
        <w:bottom w:val="none" w:sz="0" w:space="0" w:color="auto"/>
        <w:right w:val="none" w:sz="0" w:space="0" w:color="auto"/>
      </w:divBdr>
    </w:div>
    <w:div w:id="913130141">
      <w:bodyDiv w:val="1"/>
      <w:marLeft w:val="0"/>
      <w:marRight w:val="0"/>
      <w:marTop w:val="0"/>
      <w:marBottom w:val="0"/>
      <w:divBdr>
        <w:top w:val="none" w:sz="0" w:space="0" w:color="auto"/>
        <w:left w:val="none" w:sz="0" w:space="0" w:color="auto"/>
        <w:bottom w:val="none" w:sz="0" w:space="0" w:color="auto"/>
        <w:right w:val="none" w:sz="0" w:space="0" w:color="auto"/>
      </w:divBdr>
    </w:div>
    <w:div w:id="913977565">
      <w:bodyDiv w:val="1"/>
      <w:marLeft w:val="0"/>
      <w:marRight w:val="0"/>
      <w:marTop w:val="0"/>
      <w:marBottom w:val="0"/>
      <w:divBdr>
        <w:top w:val="none" w:sz="0" w:space="0" w:color="auto"/>
        <w:left w:val="none" w:sz="0" w:space="0" w:color="auto"/>
        <w:bottom w:val="none" w:sz="0" w:space="0" w:color="auto"/>
        <w:right w:val="none" w:sz="0" w:space="0" w:color="auto"/>
      </w:divBdr>
    </w:div>
    <w:div w:id="914317128">
      <w:bodyDiv w:val="1"/>
      <w:marLeft w:val="0"/>
      <w:marRight w:val="0"/>
      <w:marTop w:val="0"/>
      <w:marBottom w:val="0"/>
      <w:divBdr>
        <w:top w:val="none" w:sz="0" w:space="0" w:color="auto"/>
        <w:left w:val="none" w:sz="0" w:space="0" w:color="auto"/>
        <w:bottom w:val="none" w:sz="0" w:space="0" w:color="auto"/>
        <w:right w:val="none" w:sz="0" w:space="0" w:color="auto"/>
      </w:divBdr>
    </w:div>
    <w:div w:id="915019165">
      <w:bodyDiv w:val="1"/>
      <w:marLeft w:val="0"/>
      <w:marRight w:val="0"/>
      <w:marTop w:val="0"/>
      <w:marBottom w:val="0"/>
      <w:divBdr>
        <w:top w:val="none" w:sz="0" w:space="0" w:color="auto"/>
        <w:left w:val="none" w:sz="0" w:space="0" w:color="auto"/>
        <w:bottom w:val="none" w:sz="0" w:space="0" w:color="auto"/>
        <w:right w:val="none" w:sz="0" w:space="0" w:color="auto"/>
      </w:divBdr>
    </w:div>
    <w:div w:id="916287230">
      <w:bodyDiv w:val="1"/>
      <w:marLeft w:val="0"/>
      <w:marRight w:val="0"/>
      <w:marTop w:val="0"/>
      <w:marBottom w:val="0"/>
      <w:divBdr>
        <w:top w:val="none" w:sz="0" w:space="0" w:color="auto"/>
        <w:left w:val="none" w:sz="0" w:space="0" w:color="auto"/>
        <w:bottom w:val="none" w:sz="0" w:space="0" w:color="auto"/>
        <w:right w:val="none" w:sz="0" w:space="0" w:color="auto"/>
      </w:divBdr>
    </w:div>
    <w:div w:id="917373242">
      <w:bodyDiv w:val="1"/>
      <w:marLeft w:val="0"/>
      <w:marRight w:val="0"/>
      <w:marTop w:val="0"/>
      <w:marBottom w:val="0"/>
      <w:divBdr>
        <w:top w:val="none" w:sz="0" w:space="0" w:color="auto"/>
        <w:left w:val="none" w:sz="0" w:space="0" w:color="auto"/>
        <w:bottom w:val="none" w:sz="0" w:space="0" w:color="auto"/>
        <w:right w:val="none" w:sz="0" w:space="0" w:color="auto"/>
      </w:divBdr>
    </w:div>
    <w:div w:id="917594356">
      <w:bodyDiv w:val="1"/>
      <w:marLeft w:val="0"/>
      <w:marRight w:val="0"/>
      <w:marTop w:val="0"/>
      <w:marBottom w:val="0"/>
      <w:divBdr>
        <w:top w:val="none" w:sz="0" w:space="0" w:color="auto"/>
        <w:left w:val="none" w:sz="0" w:space="0" w:color="auto"/>
        <w:bottom w:val="none" w:sz="0" w:space="0" w:color="auto"/>
        <w:right w:val="none" w:sz="0" w:space="0" w:color="auto"/>
      </w:divBdr>
    </w:div>
    <w:div w:id="921185595">
      <w:bodyDiv w:val="1"/>
      <w:marLeft w:val="0"/>
      <w:marRight w:val="0"/>
      <w:marTop w:val="0"/>
      <w:marBottom w:val="0"/>
      <w:divBdr>
        <w:top w:val="none" w:sz="0" w:space="0" w:color="auto"/>
        <w:left w:val="none" w:sz="0" w:space="0" w:color="auto"/>
        <w:bottom w:val="none" w:sz="0" w:space="0" w:color="auto"/>
        <w:right w:val="none" w:sz="0" w:space="0" w:color="auto"/>
      </w:divBdr>
    </w:div>
    <w:div w:id="921521622">
      <w:bodyDiv w:val="1"/>
      <w:marLeft w:val="0"/>
      <w:marRight w:val="0"/>
      <w:marTop w:val="0"/>
      <w:marBottom w:val="0"/>
      <w:divBdr>
        <w:top w:val="none" w:sz="0" w:space="0" w:color="auto"/>
        <w:left w:val="none" w:sz="0" w:space="0" w:color="auto"/>
        <w:bottom w:val="none" w:sz="0" w:space="0" w:color="auto"/>
        <w:right w:val="none" w:sz="0" w:space="0" w:color="auto"/>
      </w:divBdr>
    </w:div>
    <w:div w:id="921913526">
      <w:bodyDiv w:val="1"/>
      <w:marLeft w:val="0"/>
      <w:marRight w:val="0"/>
      <w:marTop w:val="0"/>
      <w:marBottom w:val="0"/>
      <w:divBdr>
        <w:top w:val="none" w:sz="0" w:space="0" w:color="auto"/>
        <w:left w:val="none" w:sz="0" w:space="0" w:color="auto"/>
        <w:bottom w:val="none" w:sz="0" w:space="0" w:color="auto"/>
        <w:right w:val="none" w:sz="0" w:space="0" w:color="auto"/>
      </w:divBdr>
    </w:div>
    <w:div w:id="923146853">
      <w:bodyDiv w:val="1"/>
      <w:marLeft w:val="0"/>
      <w:marRight w:val="0"/>
      <w:marTop w:val="0"/>
      <w:marBottom w:val="0"/>
      <w:divBdr>
        <w:top w:val="none" w:sz="0" w:space="0" w:color="auto"/>
        <w:left w:val="none" w:sz="0" w:space="0" w:color="auto"/>
        <w:bottom w:val="none" w:sz="0" w:space="0" w:color="auto"/>
        <w:right w:val="none" w:sz="0" w:space="0" w:color="auto"/>
      </w:divBdr>
    </w:div>
    <w:div w:id="923609570">
      <w:bodyDiv w:val="1"/>
      <w:marLeft w:val="0"/>
      <w:marRight w:val="0"/>
      <w:marTop w:val="0"/>
      <w:marBottom w:val="0"/>
      <w:divBdr>
        <w:top w:val="none" w:sz="0" w:space="0" w:color="auto"/>
        <w:left w:val="none" w:sz="0" w:space="0" w:color="auto"/>
        <w:bottom w:val="none" w:sz="0" w:space="0" w:color="auto"/>
        <w:right w:val="none" w:sz="0" w:space="0" w:color="auto"/>
      </w:divBdr>
    </w:div>
    <w:div w:id="927619480">
      <w:bodyDiv w:val="1"/>
      <w:marLeft w:val="0"/>
      <w:marRight w:val="0"/>
      <w:marTop w:val="0"/>
      <w:marBottom w:val="0"/>
      <w:divBdr>
        <w:top w:val="none" w:sz="0" w:space="0" w:color="auto"/>
        <w:left w:val="none" w:sz="0" w:space="0" w:color="auto"/>
        <w:bottom w:val="none" w:sz="0" w:space="0" w:color="auto"/>
        <w:right w:val="none" w:sz="0" w:space="0" w:color="auto"/>
      </w:divBdr>
    </w:div>
    <w:div w:id="928736274">
      <w:bodyDiv w:val="1"/>
      <w:marLeft w:val="0"/>
      <w:marRight w:val="0"/>
      <w:marTop w:val="0"/>
      <w:marBottom w:val="0"/>
      <w:divBdr>
        <w:top w:val="none" w:sz="0" w:space="0" w:color="auto"/>
        <w:left w:val="none" w:sz="0" w:space="0" w:color="auto"/>
        <w:bottom w:val="none" w:sz="0" w:space="0" w:color="auto"/>
        <w:right w:val="none" w:sz="0" w:space="0" w:color="auto"/>
      </w:divBdr>
    </w:div>
    <w:div w:id="930356377">
      <w:bodyDiv w:val="1"/>
      <w:marLeft w:val="0"/>
      <w:marRight w:val="0"/>
      <w:marTop w:val="0"/>
      <w:marBottom w:val="0"/>
      <w:divBdr>
        <w:top w:val="none" w:sz="0" w:space="0" w:color="auto"/>
        <w:left w:val="none" w:sz="0" w:space="0" w:color="auto"/>
        <w:bottom w:val="none" w:sz="0" w:space="0" w:color="auto"/>
        <w:right w:val="none" w:sz="0" w:space="0" w:color="auto"/>
      </w:divBdr>
    </w:div>
    <w:div w:id="931816230">
      <w:bodyDiv w:val="1"/>
      <w:marLeft w:val="0"/>
      <w:marRight w:val="0"/>
      <w:marTop w:val="0"/>
      <w:marBottom w:val="0"/>
      <w:divBdr>
        <w:top w:val="none" w:sz="0" w:space="0" w:color="auto"/>
        <w:left w:val="none" w:sz="0" w:space="0" w:color="auto"/>
        <w:bottom w:val="none" w:sz="0" w:space="0" w:color="auto"/>
        <w:right w:val="none" w:sz="0" w:space="0" w:color="auto"/>
      </w:divBdr>
    </w:div>
    <w:div w:id="932933271">
      <w:bodyDiv w:val="1"/>
      <w:marLeft w:val="0"/>
      <w:marRight w:val="0"/>
      <w:marTop w:val="0"/>
      <w:marBottom w:val="0"/>
      <w:divBdr>
        <w:top w:val="none" w:sz="0" w:space="0" w:color="auto"/>
        <w:left w:val="none" w:sz="0" w:space="0" w:color="auto"/>
        <w:bottom w:val="none" w:sz="0" w:space="0" w:color="auto"/>
        <w:right w:val="none" w:sz="0" w:space="0" w:color="auto"/>
      </w:divBdr>
    </w:div>
    <w:div w:id="938878170">
      <w:bodyDiv w:val="1"/>
      <w:marLeft w:val="0"/>
      <w:marRight w:val="0"/>
      <w:marTop w:val="0"/>
      <w:marBottom w:val="0"/>
      <w:divBdr>
        <w:top w:val="none" w:sz="0" w:space="0" w:color="auto"/>
        <w:left w:val="none" w:sz="0" w:space="0" w:color="auto"/>
        <w:bottom w:val="none" w:sz="0" w:space="0" w:color="auto"/>
        <w:right w:val="none" w:sz="0" w:space="0" w:color="auto"/>
      </w:divBdr>
    </w:div>
    <w:div w:id="943344674">
      <w:bodyDiv w:val="1"/>
      <w:marLeft w:val="0"/>
      <w:marRight w:val="0"/>
      <w:marTop w:val="0"/>
      <w:marBottom w:val="0"/>
      <w:divBdr>
        <w:top w:val="none" w:sz="0" w:space="0" w:color="auto"/>
        <w:left w:val="none" w:sz="0" w:space="0" w:color="auto"/>
        <w:bottom w:val="none" w:sz="0" w:space="0" w:color="auto"/>
        <w:right w:val="none" w:sz="0" w:space="0" w:color="auto"/>
      </w:divBdr>
    </w:div>
    <w:div w:id="944725651">
      <w:bodyDiv w:val="1"/>
      <w:marLeft w:val="0"/>
      <w:marRight w:val="0"/>
      <w:marTop w:val="0"/>
      <w:marBottom w:val="0"/>
      <w:divBdr>
        <w:top w:val="none" w:sz="0" w:space="0" w:color="auto"/>
        <w:left w:val="none" w:sz="0" w:space="0" w:color="auto"/>
        <w:bottom w:val="none" w:sz="0" w:space="0" w:color="auto"/>
        <w:right w:val="none" w:sz="0" w:space="0" w:color="auto"/>
      </w:divBdr>
    </w:div>
    <w:div w:id="945968564">
      <w:bodyDiv w:val="1"/>
      <w:marLeft w:val="0"/>
      <w:marRight w:val="0"/>
      <w:marTop w:val="0"/>
      <w:marBottom w:val="0"/>
      <w:divBdr>
        <w:top w:val="none" w:sz="0" w:space="0" w:color="auto"/>
        <w:left w:val="none" w:sz="0" w:space="0" w:color="auto"/>
        <w:bottom w:val="none" w:sz="0" w:space="0" w:color="auto"/>
        <w:right w:val="none" w:sz="0" w:space="0" w:color="auto"/>
      </w:divBdr>
    </w:div>
    <w:div w:id="946153158">
      <w:bodyDiv w:val="1"/>
      <w:marLeft w:val="0"/>
      <w:marRight w:val="0"/>
      <w:marTop w:val="0"/>
      <w:marBottom w:val="0"/>
      <w:divBdr>
        <w:top w:val="none" w:sz="0" w:space="0" w:color="auto"/>
        <w:left w:val="none" w:sz="0" w:space="0" w:color="auto"/>
        <w:bottom w:val="none" w:sz="0" w:space="0" w:color="auto"/>
        <w:right w:val="none" w:sz="0" w:space="0" w:color="auto"/>
      </w:divBdr>
    </w:div>
    <w:div w:id="947271659">
      <w:bodyDiv w:val="1"/>
      <w:marLeft w:val="0"/>
      <w:marRight w:val="0"/>
      <w:marTop w:val="0"/>
      <w:marBottom w:val="0"/>
      <w:divBdr>
        <w:top w:val="none" w:sz="0" w:space="0" w:color="auto"/>
        <w:left w:val="none" w:sz="0" w:space="0" w:color="auto"/>
        <w:bottom w:val="none" w:sz="0" w:space="0" w:color="auto"/>
        <w:right w:val="none" w:sz="0" w:space="0" w:color="auto"/>
      </w:divBdr>
    </w:div>
    <w:div w:id="950091357">
      <w:bodyDiv w:val="1"/>
      <w:marLeft w:val="0"/>
      <w:marRight w:val="0"/>
      <w:marTop w:val="0"/>
      <w:marBottom w:val="0"/>
      <w:divBdr>
        <w:top w:val="none" w:sz="0" w:space="0" w:color="auto"/>
        <w:left w:val="none" w:sz="0" w:space="0" w:color="auto"/>
        <w:bottom w:val="none" w:sz="0" w:space="0" w:color="auto"/>
        <w:right w:val="none" w:sz="0" w:space="0" w:color="auto"/>
      </w:divBdr>
    </w:div>
    <w:div w:id="957486389">
      <w:bodyDiv w:val="1"/>
      <w:marLeft w:val="0"/>
      <w:marRight w:val="0"/>
      <w:marTop w:val="0"/>
      <w:marBottom w:val="0"/>
      <w:divBdr>
        <w:top w:val="none" w:sz="0" w:space="0" w:color="auto"/>
        <w:left w:val="none" w:sz="0" w:space="0" w:color="auto"/>
        <w:bottom w:val="none" w:sz="0" w:space="0" w:color="auto"/>
        <w:right w:val="none" w:sz="0" w:space="0" w:color="auto"/>
      </w:divBdr>
    </w:div>
    <w:div w:id="959342487">
      <w:bodyDiv w:val="1"/>
      <w:marLeft w:val="0"/>
      <w:marRight w:val="0"/>
      <w:marTop w:val="0"/>
      <w:marBottom w:val="0"/>
      <w:divBdr>
        <w:top w:val="none" w:sz="0" w:space="0" w:color="auto"/>
        <w:left w:val="none" w:sz="0" w:space="0" w:color="auto"/>
        <w:bottom w:val="none" w:sz="0" w:space="0" w:color="auto"/>
        <w:right w:val="none" w:sz="0" w:space="0" w:color="auto"/>
      </w:divBdr>
    </w:div>
    <w:div w:id="960067477">
      <w:bodyDiv w:val="1"/>
      <w:marLeft w:val="0"/>
      <w:marRight w:val="0"/>
      <w:marTop w:val="0"/>
      <w:marBottom w:val="0"/>
      <w:divBdr>
        <w:top w:val="none" w:sz="0" w:space="0" w:color="auto"/>
        <w:left w:val="none" w:sz="0" w:space="0" w:color="auto"/>
        <w:bottom w:val="none" w:sz="0" w:space="0" w:color="auto"/>
        <w:right w:val="none" w:sz="0" w:space="0" w:color="auto"/>
      </w:divBdr>
    </w:div>
    <w:div w:id="961766174">
      <w:bodyDiv w:val="1"/>
      <w:marLeft w:val="0"/>
      <w:marRight w:val="0"/>
      <w:marTop w:val="0"/>
      <w:marBottom w:val="0"/>
      <w:divBdr>
        <w:top w:val="none" w:sz="0" w:space="0" w:color="auto"/>
        <w:left w:val="none" w:sz="0" w:space="0" w:color="auto"/>
        <w:bottom w:val="none" w:sz="0" w:space="0" w:color="auto"/>
        <w:right w:val="none" w:sz="0" w:space="0" w:color="auto"/>
      </w:divBdr>
    </w:div>
    <w:div w:id="961883326">
      <w:bodyDiv w:val="1"/>
      <w:marLeft w:val="0"/>
      <w:marRight w:val="0"/>
      <w:marTop w:val="0"/>
      <w:marBottom w:val="0"/>
      <w:divBdr>
        <w:top w:val="none" w:sz="0" w:space="0" w:color="auto"/>
        <w:left w:val="none" w:sz="0" w:space="0" w:color="auto"/>
        <w:bottom w:val="none" w:sz="0" w:space="0" w:color="auto"/>
        <w:right w:val="none" w:sz="0" w:space="0" w:color="auto"/>
      </w:divBdr>
    </w:div>
    <w:div w:id="961964094">
      <w:bodyDiv w:val="1"/>
      <w:marLeft w:val="0"/>
      <w:marRight w:val="0"/>
      <w:marTop w:val="0"/>
      <w:marBottom w:val="0"/>
      <w:divBdr>
        <w:top w:val="none" w:sz="0" w:space="0" w:color="auto"/>
        <w:left w:val="none" w:sz="0" w:space="0" w:color="auto"/>
        <w:bottom w:val="none" w:sz="0" w:space="0" w:color="auto"/>
        <w:right w:val="none" w:sz="0" w:space="0" w:color="auto"/>
      </w:divBdr>
    </w:div>
    <w:div w:id="963926788">
      <w:bodyDiv w:val="1"/>
      <w:marLeft w:val="0"/>
      <w:marRight w:val="0"/>
      <w:marTop w:val="0"/>
      <w:marBottom w:val="0"/>
      <w:divBdr>
        <w:top w:val="none" w:sz="0" w:space="0" w:color="auto"/>
        <w:left w:val="none" w:sz="0" w:space="0" w:color="auto"/>
        <w:bottom w:val="none" w:sz="0" w:space="0" w:color="auto"/>
        <w:right w:val="none" w:sz="0" w:space="0" w:color="auto"/>
      </w:divBdr>
    </w:div>
    <w:div w:id="964190459">
      <w:bodyDiv w:val="1"/>
      <w:marLeft w:val="0"/>
      <w:marRight w:val="0"/>
      <w:marTop w:val="0"/>
      <w:marBottom w:val="0"/>
      <w:divBdr>
        <w:top w:val="none" w:sz="0" w:space="0" w:color="auto"/>
        <w:left w:val="none" w:sz="0" w:space="0" w:color="auto"/>
        <w:bottom w:val="none" w:sz="0" w:space="0" w:color="auto"/>
        <w:right w:val="none" w:sz="0" w:space="0" w:color="auto"/>
      </w:divBdr>
    </w:div>
    <w:div w:id="966397720">
      <w:bodyDiv w:val="1"/>
      <w:marLeft w:val="0"/>
      <w:marRight w:val="0"/>
      <w:marTop w:val="0"/>
      <w:marBottom w:val="0"/>
      <w:divBdr>
        <w:top w:val="none" w:sz="0" w:space="0" w:color="auto"/>
        <w:left w:val="none" w:sz="0" w:space="0" w:color="auto"/>
        <w:bottom w:val="none" w:sz="0" w:space="0" w:color="auto"/>
        <w:right w:val="none" w:sz="0" w:space="0" w:color="auto"/>
      </w:divBdr>
    </w:div>
    <w:div w:id="968824354">
      <w:bodyDiv w:val="1"/>
      <w:marLeft w:val="0"/>
      <w:marRight w:val="0"/>
      <w:marTop w:val="0"/>
      <w:marBottom w:val="0"/>
      <w:divBdr>
        <w:top w:val="none" w:sz="0" w:space="0" w:color="auto"/>
        <w:left w:val="none" w:sz="0" w:space="0" w:color="auto"/>
        <w:bottom w:val="none" w:sz="0" w:space="0" w:color="auto"/>
        <w:right w:val="none" w:sz="0" w:space="0" w:color="auto"/>
      </w:divBdr>
    </w:div>
    <w:div w:id="969433000">
      <w:bodyDiv w:val="1"/>
      <w:marLeft w:val="0"/>
      <w:marRight w:val="0"/>
      <w:marTop w:val="0"/>
      <w:marBottom w:val="0"/>
      <w:divBdr>
        <w:top w:val="none" w:sz="0" w:space="0" w:color="auto"/>
        <w:left w:val="none" w:sz="0" w:space="0" w:color="auto"/>
        <w:bottom w:val="none" w:sz="0" w:space="0" w:color="auto"/>
        <w:right w:val="none" w:sz="0" w:space="0" w:color="auto"/>
      </w:divBdr>
    </w:div>
    <w:div w:id="977612576">
      <w:bodyDiv w:val="1"/>
      <w:marLeft w:val="0"/>
      <w:marRight w:val="0"/>
      <w:marTop w:val="0"/>
      <w:marBottom w:val="0"/>
      <w:divBdr>
        <w:top w:val="none" w:sz="0" w:space="0" w:color="auto"/>
        <w:left w:val="none" w:sz="0" w:space="0" w:color="auto"/>
        <w:bottom w:val="none" w:sz="0" w:space="0" w:color="auto"/>
        <w:right w:val="none" w:sz="0" w:space="0" w:color="auto"/>
      </w:divBdr>
    </w:div>
    <w:div w:id="978991967">
      <w:bodyDiv w:val="1"/>
      <w:marLeft w:val="0"/>
      <w:marRight w:val="0"/>
      <w:marTop w:val="0"/>
      <w:marBottom w:val="0"/>
      <w:divBdr>
        <w:top w:val="none" w:sz="0" w:space="0" w:color="auto"/>
        <w:left w:val="none" w:sz="0" w:space="0" w:color="auto"/>
        <w:bottom w:val="none" w:sz="0" w:space="0" w:color="auto"/>
        <w:right w:val="none" w:sz="0" w:space="0" w:color="auto"/>
      </w:divBdr>
    </w:div>
    <w:div w:id="982124170">
      <w:bodyDiv w:val="1"/>
      <w:marLeft w:val="0"/>
      <w:marRight w:val="0"/>
      <w:marTop w:val="0"/>
      <w:marBottom w:val="0"/>
      <w:divBdr>
        <w:top w:val="none" w:sz="0" w:space="0" w:color="auto"/>
        <w:left w:val="none" w:sz="0" w:space="0" w:color="auto"/>
        <w:bottom w:val="none" w:sz="0" w:space="0" w:color="auto"/>
        <w:right w:val="none" w:sz="0" w:space="0" w:color="auto"/>
      </w:divBdr>
    </w:div>
    <w:div w:id="983268743">
      <w:bodyDiv w:val="1"/>
      <w:marLeft w:val="0"/>
      <w:marRight w:val="0"/>
      <w:marTop w:val="0"/>
      <w:marBottom w:val="0"/>
      <w:divBdr>
        <w:top w:val="none" w:sz="0" w:space="0" w:color="auto"/>
        <w:left w:val="none" w:sz="0" w:space="0" w:color="auto"/>
        <w:bottom w:val="none" w:sz="0" w:space="0" w:color="auto"/>
        <w:right w:val="none" w:sz="0" w:space="0" w:color="auto"/>
      </w:divBdr>
    </w:div>
    <w:div w:id="987054320">
      <w:bodyDiv w:val="1"/>
      <w:marLeft w:val="0"/>
      <w:marRight w:val="0"/>
      <w:marTop w:val="0"/>
      <w:marBottom w:val="0"/>
      <w:divBdr>
        <w:top w:val="none" w:sz="0" w:space="0" w:color="auto"/>
        <w:left w:val="none" w:sz="0" w:space="0" w:color="auto"/>
        <w:bottom w:val="none" w:sz="0" w:space="0" w:color="auto"/>
        <w:right w:val="none" w:sz="0" w:space="0" w:color="auto"/>
      </w:divBdr>
    </w:div>
    <w:div w:id="989528105">
      <w:bodyDiv w:val="1"/>
      <w:marLeft w:val="0"/>
      <w:marRight w:val="0"/>
      <w:marTop w:val="0"/>
      <w:marBottom w:val="0"/>
      <w:divBdr>
        <w:top w:val="none" w:sz="0" w:space="0" w:color="auto"/>
        <w:left w:val="none" w:sz="0" w:space="0" w:color="auto"/>
        <w:bottom w:val="none" w:sz="0" w:space="0" w:color="auto"/>
        <w:right w:val="none" w:sz="0" w:space="0" w:color="auto"/>
      </w:divBdr>
    </w:div>
    <w:div w:id="989864434">
      <w:bodyDiv w:val="1"/>
      <w:marLeft w:val="0"/>
      <w:marRight w:val="0"/>
      <w:marTop w:val="0"/>
      <w:marBottom w:val="0"/>
      <w:divBdr>
        <w:top w:val="none" w:sz="0" w:space="0" w:color="auto"/>
        <w:left w:val="none" w:sz="0" w:space="0" w:color="auto"/>
        <w:bottom w:val="none" w:sz="0" w:space="0" w:color="auto"/>
        <w:right w:val="none" w:sz="0" w:space="0" w:color="auto"/>
      </w:divBdr>
    </w:div>
    <w:div w:id="996959751">
      <w:bodyDiv w:val="1"/>
      <w:marLeft w:val="0"/>
      <w:marRight w:val="0"/>
      <w:marTop w:val="0"/>
      <w:marBottom w:val="0"/>
      <w:divBdr>
        <w:top w:val="none" w:sz="0" w:space="0" w:color="auto"/>
        <w:left w:val="none" w:sz="0" w:space="0" w:color="auto"/>
        <w:bottom w:val="none" w:sz="0" w:space="0" w:color="auto"/>
        <w:right w:val="none" w:sz="0" w:space="0" w:color="auto"/>
      </w:divBdr>
    </w:div>
    <w:div w:id="1002900259">
      <w:bodyDiv w:val="1"/>
      <w:marLeft w:val="0"/>
      <w:marRight w:val="0"/>
      <w:marTop w:val="0"/>
      <w:marBottom w:val="0"/>
      <w:divBdr>
        <w:top w:val="none" w:sz="0" w:space="0" w:color="auto"/>
        <w:left w:val="none" w:sz="0" w:space="0" w:color="auto"/>
        <w:bottom w:val="none" w:sz="0" w:space="0" w:color="auto"/>
        <w:right w:val="none" w:sz="0" w:space="0" w:color="auto"/>
      </w:divBdr>
    </w:div>
    <w:div w:id="1004162055">
      <w:bodyDiv w:val="1"/>
      <w:marLeft w:val="0"/>
      <w:marRight w:val="0"/>
      <w:marTop w:val="0"/>
      <w:marBottom w:val="0"/>
      <w:divBdr>
        <w:top w:val="none" w:sz="0" w:space="0" w:color="auto"/>
        <w:left w:val="none" w:sz="0" w:space="0" w:color="auto"/>
        <w:bottom w:val="none" w:sz="0" w:space="0" w:color="auto"/>
        <w:right w:val="none" w:sz="0" w:space="0" w:color="auto"/>
      </w:divBdr>
    </w:div>
    <w:div w:id="1007824314">
      <w:bodyDiv w:val="1"/>
      <w:marLeft w:val="0"/>
      <w:marRight w:val="0"/>
      <w:marTop w:val="0"/>
      <w:marBottom w:val="0"/>
      <w:divBdr>
        <w:top w:val="none" w:sz="0" w:space="0" w:color="auto"/>
        <w:left w:val="none" w:sz="0" w:space="0" w:color="auto"/>
        <w:bottom w:val="none" w:sz="0" w:space="0" w:color="auto"/>
        <w:right w:val="none" w:sz="0" w:space="0" w:color="auto"/>
      </w:divBdr>
    </w:div>
    <w:div w:id="1009790074">
      <w:bodyDiv w:val="1"/>
      <w:marLeft w:val="0"/>
      <w:marRight w:val="0"/>
      <w:marTop w:val="0"/>
      <w:marBottom w:val="0"/>
      <w:divBdr>
        <w:top w:val="none" w:sz="0" w:space="0" w:color="auto"/>
        <w:left w:val="none" w:sz="0" w:space="0" w:color="auto"/>
        <w:bottom w:val="none" w:sz="0" w:space="0" w:color="auto"/>
        <w:right w:val="none" w:sz="0" w:space="0" w:color="auto"/>
      </w:divBdr>
    </w:div>
    <w:div w:id="1010374487">
      <w:bodyDiv w:val="1"/>
      <w:marLeft w:val="0"/>
      <w:marRight w:val="0"/>
      <w:marTop w:val="0"/>
      <w:marBottom w:val="0"/>
      <w:divBdr>
        <w:top w:val="none" w:sz="0" w:space="0" w:color="auto"/>
        <w:left w:val="none" w:sz="0" w:space="0" w:color="auto"/>
        <w:bottom w:val="none" w:sz="0" w:space="0" w:color="auto"/>
        <w:right w:val="none" w:sz="0" w:space="0" w:color="auto"/>
      </w:divBdr>
    </w:div>
    <w:div w:id="1013729838">
      <w:bodyDiv w:val="1"/>
      <w:marLeft w:val="0"/>
      <w:marRight w:val="0"/>
      <w:marTop w:val="0"/>
      <w:marBottom w:val="0"/>
      <w:divBdr>
        <w:top w:val="none" w:sz="0" w:space="0" w:color="auto"/>
        <w:left w:val="none" w:sz="0" w:space="0" w:color="auto"/>
        <w:bottom w:val="none" w:sz="0" w:space="0" w:color="auto"/>
        <w:right w:val="none" w:sz="0" w:space="0" w:color="auto"/>
      </w:divBdr>
    </w:div>
    <w:div w:id="1014067520">
      <w:bodyDiv w:val="1"/>
      <w:marLeft w:val="0"/>
      <w:marRight w:val="0"/>
      <w:marTop w:val="0"/>
      <w:marBottom w:val="0"/>
      <w:divBdr>
        <w:top w:val="none" w:sz="0" w:space="0" w:color="auto"/>
        <w:left w:val="none" w:sz="0" w:space="0" w:color="auto"/>
        <w:bottom w:val="none" w:sz="0" w:space="0" w:color="auto"/>
        <w:right w:val="none" w:sz="0" w:space="0" w:color="auto"/>
      </w:divBdr>
    </w:div>
    <w:div w:id="1015617523">
      <w:bodyDiv w:val="1"/>
      <w:marLeft w:val="0"/>
      <w:marRight w:val="0"/>
      <w:marTop w:val="0"/>
      <w:marBottom w:val="0"/>
      <w:divBdr>
        <w:top w:val="none" w:sz="0" w:space="0" w:color="auto"/>
        <w:left w:val="none" w:sz="0" w:space="0" w:color="auto"/>
        <w:bottom w:val="none" w:sz="0" w:space="0" w:color="auto"/>
        <w:right w:val="none" w:sz="0" w:space="0" w:color="auto"/>
      </w:divBdr>
    </w:div>
    <w:div w:id="1020006824">
      <w:bodyDiv w:val="1"/>
      <w:marLeft w:val="0"/>
      <w:marRight w:val="0"/>
      <w:marTop w:val="0"/>
      <w:marBottom w:val="0"/>
      <w:divBdr>
        <w:top w:val="none" w:sz="0" w:space="0" w:color="auto"/>
        <w:left w:val="none" w:sz="0" w:space="0" w:color="auto"/>
        <w:bottom w:val="none" w:sz="0" w:space="0" w:color="auto"/>
        <w:right w:val="none" w:sz="0" w:space="0" w:color="auto"/>
      </w:divBdr>
    </w:div>
    <w:div w:id="1020087990">
      <w:bodyDiv w:val="1"/>
      <w:marLeft w:val="0"/>
      <w:marRight w:val="0"/>
      <w:marTop w:val="0"/>
      <w:marBottom w:val="0"/>
      <w:divBdr>
        <w:top w:val="none" w:sz="0" w:space="0" w:color="auto"/>
        <w:left w:val="none" w:sz="0" w:space="0" w:color="auto"/>
        <w:bottom w:val="none" w:sz="0" w:space="0" w:color="auto"/>
        <w:right w:val="none" w:sz="0" w:space="0" w:color="auto"/>
      </w:divBdr>
    </w:div>
    <w:div w:id="1020664993">
      <w:bodyDiv w:val="1"/>
      <w:marLeft w:val="0"/>
      <w:marRight w:val="0"/>
      <w:marTop w:val="0"/>
      <w:marBottom w:val="0"/>
      <w:divBdr>
        <w:top w:val="none" w:sz="0" w:space="0" w:color="auto"/>
        <w:left w:val="none" w:sz="0" w:space="0" w:color="auto"/>
        <w:bottom w:val="none" w:sz="0" w:space="0" w:color="auto"/>
        <w:right w:val="none" w:sz="0" w:space="0" w:color="auto"/>
      </w:divBdr>
    </w:div>
    <w:div w:id="1021055571">
      <w:bodyDiv w:val="1"/>
      <w:marLeft w:val="0"/>
      <w:marRight w:val="0"/>
      <w:marTop w:val="0"/>
      <w:marBottom w:val="0"/>
      <w:divBdr>
        <w:top w:val="none" w:sz="0" w:space="0" w:color="auto"/>
        <w:left w:val="none" w:sz="0" w:space="0" w:color="auto"/>
        <w:bottom w:val="none" w:sz="0" w:space="0" w:color="auto"/>
        <w:right w:val="none" w:sz="0" w:space="0" w:color="auto"/>
      </w:divBdr>
    </w:div>
    <w:div w:id="1025405600">
      <w:bodyDiv w:val="1"/>
      <w:marLeft w:val="0"/>
      <w:marRight w:val="0"/>
      <w:marTop w:val="0"/>
      <w:marBottom w:val="0"/>
      <w:divBdr>
        <w:top w:val="none" w:sz="0" w:space="0" w:color="auto"/>
        <w:left w:val="none" w:sz="0" w:space="0" w:color="auto"/>
        <w:bottom w:val="none" w:sz="0" w:space="0" w:color="auto"/>
        <w:right w:val="none" w:sz="0" w:space="0" w:color="auto"/>
      </w:divBdr>
    </w:div>
    <w:div w:id="1026641874">
      <w:bodyDiv w:val="1"/>
      <w:marLeft w:val="0"/>
      <w:marRight w:val="0"/>
      <w:marTop w:val="0"/>
      <w:marBottom w:val="0"/>
      <w:divBdr>
        <w:top w:val="none" w:sz="0" w:space="0" w:color="auto"/>
        <w:left w:val="none" w:sz="0" w:space="0" w:color="auto"/>
        <w:bottom w:val="none" w:sz="0" w:space="0" w:color="auto"/>
        <w:right w:val="none" w:sz="0" w:space="0" w:color="auto"/>
      </w:divBdr>
    </w:div>
    <w:div w:id="1028868906">
      <w:bodyDiv w:val="1"/>
      <w:marLeft w:val="0"/>
      <w:marRight w:val="0"/>
      <w:marTop w:val="0"/>
      <w:marBottom w:val="0"/>
      <w:divBdr>
        <w:top w:val="none" w:sz="0" w:space="0" w:color="auto"/>
        <w:left w:val="none" w:sz="0" w:space="0" w:color="auto"/>
        <w:bottom w:val="none" w:sz="0" w:space="0" w:color="auto"/>
        <w:right w:val="none" w:sz="0" w:space="0" w:color="auto"/>
      </w:divBdr>
    </w:div>
    <w:div w:id="1036543033">
      <w:bodyDiv w:val="1"/>
      <w:marLeft w:val="0"/>
      <w:marRight w:val="0"/>
      <w:marTop w:val="0"/>
      <w:marBottom w:val="0"/>
      <w:divBdr>
        <w:top w:val="none" w:sz="0" w:space="0" w:color="auto"/>
        <w:left w:val="none" w:sz="0" w:space="0" w:color="auto"/>
        <w:bottom w:val="none" w:sz="0" w:space="0" w:color="auto"/>
        <w:right w:val="none" w:sz="0" w:space="0" w:color="auto"/>
      </w:divBdr>
    </w:div>
    <w:div w:id="1039745975">
      <w:bodyDiv w:val="1"/>
      <w:marLeft w:val="0"/>
      <w:marRight w:val="0"/>
      <w:marTop w:val="0"/>
      <w:marBottom w:val="0"/>
      <w:divBdr>
        <w:top w:val="none" w:sz="0" w:space="0" w:color="auto"/>
        <w:left w:val="none" w:sz="0" w:space="0" w:color="auto"/>
        <w:bottom w:val="none" w:sz="0" w:space="0" w:color="auto"/>
        <w:right w:val="none" w:sz="0" w:space="0" w:color="auto"/>
      </w:divBdr>
    </w:div>
    <w:div w:id="1040936802">
      <w:bodyDiv w:val="1"/>
      <w:marLeft w:val="0"/>
      <w:marRight w:val="0"/>
      <w:marTop w:val="0"/>
      <w:marBottom w:val="0"/>
      <w:divBdr>
        <w:top w:val="none" w:sz="0" w:space="0" w:color="auto"/>
        <w:left w:val="none" w:sz="0" w:space="0" w:color="auto"/>
        <w:bottom w:val="none" w:sz="0" w:space="0" w:color="auto"/>
        <w:right w:val="none" w:sz="0" w:space="0" w:color="auto"/>
      </w:divBdr>
    </w:div>
    <w:div w:id="1041058967">
      <w:bodyDiv w:val="1"/>
      <w:marLeft w:val="0"/>
      <w:marRight w:val="0"/>
      <w:marTop w:val="0"/>
      <w:marBottom w:val="0"/>
      <w:divBdr>
        <w:top w:val="none" w:sz="0" w:space="0" w:color="auto"/>
        <w:left w:val="none" w:sz="0" w:space="0" w:color="auto"/>
        <w:bottom w:val="none" w:sz="0" w:space="0" w:color="auto"/>
        <w:right w:val="none" w:sz="0" w:space="0" w:color="auto"/>
      </w:divBdr>
    </w:div>
    <w:div w:id="1041326295">
      <w:bodyDiv w:val="1"/>
      <w:marLeft w:val="0"/>
      <w:marRight w:val="0"/>
      <w:marTop w:val="0"/>
      <w:marBottom w:val="0"/>
      <w:divBdr>
        <w:top w:val="none" w:sz="0" w:space="0" w:color="auto"/>
        <w:left w:val="none" w:sz="0" w:space="0" w:color="auto"/>
        <w:bottom w:val="none" w:sz="0" w:space="0" w:color="auto"/>
        <w:right w:val="none" w:sz="0" w:space="0" w:color="auto"/>
      </w:divBdr>
    </w:div>
    <w:div w:id="1044787953">
      <w:bodyDiv w:val="1"/>
      <w:marLeft w:val="0"/>
      <w:marRight w:val="0"/>
      <w:marTop w:val="0"/>
      <w:marBottom w:val="0"/>
      <w:divBdr>
        <w:top w:val="none" w:sz="0" w:space="0" w:color="auto"/>
        <w:left w:val="none" w:sz="0" w:space="0" w:color="auto"/>
        <w:bottom w:val="none" w:sz="0" w:space="0" w:color="auto"/>
        <w:right w:val="none" w:sz="0" w:space="0" w:color="auto"/>
      </w:divBdr>
    </w:div>
    <w:div w:id="1048069069">
      <w:bodyDiv w:val="1"/>
      <w:marLeft w:val="0"/>
      <w:marRight w:val="0"/>
      <w:marTop w:val="0"/>
      <w:marBottom w:val="0"/>
      <w:divBdr>
        <w:top w:val="none" w:sz="0" w:space="0" w:color="auto"/>
        <w:left w:val="none" w:sz="0" w:space="0" w:color="auto"/>
        <w:bottom w:val="none" w:sz="0" w:space="0" w:color="auto"/>
        <w:right w:val="none" w:sz="0" w:space="0" w:color="auto"/>
      </w:divBdr>
    </w:div>
    <w:div w:id="1052273821">
      <w:bodyDiv w:val="1"/>
      <w:marLeft w:val="0"/>
      <w:marRight w:val="0"/>
      <w:marTop w:val="0"/>
      <w:marBottom w:val="0"/>
      <w:divBdr>
        <w:top w:val="none" w:sz="0" w:space="0" w:color="auto"/>
        <w:left w:val="none" w:sz="0" w:space="0" w:color="auto"/>
        <w:bottom w:val="none" w:sz="0" w:space="0" w:color="auto"/>
        <w:right w:val="none" w:sz="0" w:space="0" w:color="auto"/>
      </w:divBdr>
    </w:div>
    <w:div w:id="1052388448">
      <w:bodyDiv w:val="1"/>
      <w:marLeft w:val="0"/>
      <w:marRight w:val="0"/>
      <w:marTop w:val="0"/>
      <w:marBottom w:val="0"/>
      <w:divBdr>
        <w:top w:val="none" w:sz="0" w:space="0" w:color="auto"/>
        <w:left w:val="none" w:sz="0" w:space="0" w:color="auto"/>
        <w:bottom w:val="none" w:sz="0" w:space="0" w:color="auto"/>
        <w:right w:val="none" w:sz="0" w:space="0" w:color="auto"/>
      </w:divBdr>
    </w:div>
    <w:div w:id="1055737881">
      <w:bodyDiv w:val="1"/>
      <w:marLeft w:val="0"/>
      <w:marRight w:val="0"/>
      <w:marTop w:val="0"/>
      <w:marBottom w:val="0"/>
      <w:divBdr>
        <w:top w:val="none" w:sz="0" w:space="0" w:color="auto"/>
        <w:left w:val="none" w:sz="0" w:space="0" w:color="auto"/>
        <w:bottom w:val="none" w:sz="0" w:space="0" w:color="auto"/>
        <w:right w:val="none" w:sz="0" w:space="0" w:color="auto"/>
      </w:divBdr>
    </w:div>
    <w:div w:id="1057125433">
      <w:bodyDiv w:val="1"/>
      <w:marLeft w:val="0"/>
      <w:marRight w:val="0"/>
      <w:marTop w:val="0"/>
      <w:marBottom w:val="0"/>
      <w:divBdr>
        <w:top w:val="none" w:sz="0" w:space="0" w:color="auto"/>
        <w:left w:val="none" w:sz="0" w:space="0" w:color="auto"/>
        <w:bottom w:val="none" w:sz="0" w:space="0" w:color="auto"/>
        <w:right w:val="none" w:sz="0" w:space="0" w:color="auto"/>
      </w:divBdr>
    </w:div>
    <w:div w:id="1057781357">
      <w:bodyDiv w:val="1"/>
      <w:marLeft w:val="0"/>
      <w:marRight w:val="0"/>
      <w:marTop w:val="0"/>
      <w:marBottom w:val="0"/>
      <w:divBdr>
        <w:top w:val="none" w:sz="0" w:space="0" w:color="auto"/>
        <w:left w:val="none" w:sz="0" w:space="0" w:color="auto"/>
        <w:bottom w:val="none" w:sz="0" w:space="0" w:color="auto"/>
        <w:right w:val="none" w:sz="0" w:space="0" w:color="auto"/>
      </w:divBdr>
    </w:div>
    <w:div w:id="1059743135">
      <w:bodyDiv w:val="1"/>
      <w:marLeft w:val="0"/>
      <w:marRight w:val="0"/>
      <w:marTop w:val="0"/>
      <w:marBottom w:val="0"/>
      <w:divBdr>
        <w:top w:val="none" w:sz="0" w:space="0" w:color="auto"/>
        <w:left w:val="none" w:sz="0" w:space="0" w:color="auto"/>
        <w:bottom w:val="none" w:sz="0" w:space="0" w:color="auto"/>
        <w:right w:val="none" w:sz="0" w:space="0" w:color="auto"/>
      </w:divBdr>
    </w:div>
    <w:div w:id="1060443245">
      <w:bodyDiv w:val="1"/>
      <w:marLeft w:val="0"/>
      <w:marRight w:val="0"/>
      <w:marTop w:val="0"/>
      <w:marBottom w:val="0"/>
      <w:divBdr>
        <w:top w:val="none" w:sz="0" w:space="0" w:color="auto"/>
        <w:left w:val="none" w:sz="0" w:space="0" w:color="auto"/>
        <w:bottom w:val="none" w:sz="0" w:space="0" w:color="auto"/>
        <w:right w:val="none" w:sz="0" w:space="0" w:color="auto"/>
      </w:divBdr>
    </w:div>
    <w:div w:id="1060792284">
      <w:bodyDiv w:val="1"/>
      <w:marLeft w:val="0"/>
      <w:marRight w:val="0"/>
      <w:marTop w:val="0"/>
      <w:marBottom w:val="0"/>
      <w:divBdr>
        <w:top w:val="none" w:sz="0" w:space="0" w:color="auto"/>
        <w:left w:val="none" w:sz="0" w:space="0" w:color="auto"/>
        <w:bottom w:val="none" w:sz="0" w:space="0" w:color="auto"/>
        <w:right w:val="none" w:sz="0" w:space="0" w:color="auto"/>
      </w:divBdr>
    </w:div>
    <w:div w:id="1061368381">
      <w:bodyDiv w:val="1"/>
      <w:marLeft w:val="0"/>
      <w:marRight w:val="0"/>
      <w:marTop w:val="0"/>
      <w:marBottom w:val="0"/>
      <w:divBdr>
        <w:top w:val="none" w:sz="0" w:space="0" w:color="auto"/>
        <w:left w:val="none" w:sz="0" w:space="0" w:color="auto"/>
        <w:bottom w:val="none" w:sz="0" w:space="0" w:color="auto"/>
        <w:right w:val="none" w:sz="0" w:space="0" w:color="auto"/>
      </w:divBdr>
    </w:div>
    <w:div w:id="1061827851">
      <w:bodyDiv w:val="1"/>
      <w:marLeft w:val="0"/>
      <w:marRight w:val="0"/>
      <w:marTop w:val="0"/>
      <w:marBottom w:val="0"/>
      <w:divBdr>
        <w:top w:val="none" w:sz="0" w:space="0" w:color="auto"/>
        <w:left w:val="none" w:sz="0" w:space="0" w:color="auto"/>
        <w:bottom w:val="none" w:sz="0" w:space="0" w:color="auto"/>
        <w:right w:val="none" w:sz="0" w:space="0" w:color="auto"/>
      </w:divBdr>
    </w:div>
    <w:div w:id="1066880969">
      <w:bodyDiv w:val="1"/>
      <w:marLeft w:val="0"/>
      <w:marRight w:val="0"/>
      <w:marTop w:val="0"/>
      <w:marBottom w:val="0"/>
      <w:divBdr>
        <w:top w:val="none" w:sz="0" w:space="0" w:color="auto"/>
        <w:left w:val="none" w:sz="0" w:space="0" w:color="auto"/>
        <w:bottom w:val="none" w:sz="0" w:space="0" w:color="auto"/>
        <w:right w:val="none" w:sz="0" w:space="0" w:color="auto"/>
      </w:divBdr>
    </w:div>
    <w:div w:id="1069156274">
      <w:bodyDiv w:val="1"/>
      <w:marLeft w:val="0"/>
      <w:marRight w:val="0"/>
      <w:marTop w:val="0"/>
      <w:marBottom w:val="0"/>
      <w:divBdr>
        <w:top w:val="none" w:sz="0" w:space="0" w:color="auto"/>
        <w:left w:val="none" w:sz="0" w:space="0" w:color="auto"/>
        <w:bottom w:val="none" w:sz="0" w:space="0" w:color="auto"/>
        <w:right w:val="none" w:sz="0" w:space="0" w:color="auto"/>
      </w:divBdr>
    </w:div>
    <w:div w:id="1070154515">
      <w:bodyDiv w:val="1"/>
      <w:marLeft w:val="0"/>
      <w:marRight w:val="0"/>
      <w:marTop w:val="0"/>
      <w:marBottom w:val="0"/>
      <w:divBdr>
        <w:top w:val="none" w:sz="0" w:space="0" w:color="auto"/>
        <w:left w:val="none" w:sz="0" w:space="0" w:color="auto"/>
        <w:bottom w:val="none" w:sz="0" w:space="0" w:color="auto"/>
        <w:right w:val="none" w:sz="0" w:space="0" w:color="auto"/>
      </w:divBdr>
    </w:div>
    <w:div w:id="1072894418">
      <w:bodyDiv w:val="1"/>
      <w:marLeft w:val="0"/>
      <w:marRight w:val="0"/>
      <w:marTop w:val="0"/>
      <w:marBottom w:val="0"/>
      <w:divBdr>
        <w:top w:val="none" w:sz="0" w:space="0" w:color="auto"/>
        <w:left w:val="none" w:sz="0" w:space="0" w:color="auto"/>
        <w:bottom w:val="none" w:sz="0" w:space="0" w:color="auto"/>
        <w:right w:val="none" w:sz="0" w:space="0" w:color="auto"/>
      </w:divBdr>
    </w:div>
    <w:div w:id="1076246638">
      <w:bodyDiv w:val="1"/>
      <w:marLeft w:val="0"/>
      <w:marRight w:val="0"/>
      <w:marTop w:val="0"/>
      <w:marBottom w:val="0"/>
      <w:divBdr>
        <w:top w:val="none" w:sz="0" w:space="0" w:color="auto"/>
        <w:left w:val="none" w:sz="0" w:space="0" w:color="auto"/>
        <w:bottom w:val="none" w:sz="0" w:space="0" w:color="auto"/>
        <w:right w:val="none" w:sz="0" w:space="0" w:color="auto"/>
      </w:divBdr>
    </w:div>
    <w:div w:id="1078139960">
      <w:bodyDiv w:val="1"/>
      <w:marLeft w:val="0"/>
      <w:marRight w:val="0"/>
      <w:marTop w:val="0"/>
      <w:marBottom w:val="0"/>
      <w:divBdr>
        <w:top w:val="none" w:sz="0" w:space="0" w:color="auto"/>
        <w:left w:val="none" w:sz="0" w:space="0" w:color="auto"/>
        <w:bottom w:val="none" w:sz="0" w:space="0" w:color="auto"/>
        <w:right w:val="none" w:sz="0" w:space="0" w:color="auto"/>
      </w:divBdr>
    </w:div>
    <w:div w:id="1078601165">
      <w:bodyDiv w:val="1"/>
      <w:marLeft w:val="0"/>
      <w:marRight w:val="0"/>
      <w:marTop w:val="0"/>
      <w:marBottom w:val="0"/>
      <w:divBdr>
        <w:top w:val="none" w:sz="0" w:space="0" w:color="auto"/>
        <w:left w:val="none" w:sz="0" w:space="0" w:color="auto"/>
        <w:bottom w:val="none" w:sz="0" w:space="0" w:color="auto"/>
        <w:right w:val="none" w:sz="0" w:space="0" w:color="auto"/>
      </w:divBdr>
    </w:div>
    <w:div w:id="1078747087">
      <w:bodyDiv w:val="1"/>
      <w:marLeft w:val="0"/>
      <w:marRight w:val="0"/>
      <w:marTop w:val="0"/>
      <w:marBottom w:val="0"/>
      <w:divBdr>
        <w:top w:val="none" w:sz="0" w:space="0" w:color="auto"/>
        <w:left w:val="none" w:sz="0" w:space="0" w:color="auto"/>
        <w:bottom w:val="none" w:sz="0" w:space="0" w:color="auto"/>
        <w:right w:val="none" w:sz="0" w:space="0" w:color="auto"/>
      </w:divBdr>
    </w:div>
    <w:div w:id="1080785355">
      <w:bodyDiv w:val="1"/>
      <w:marLeft w:val="0"/>
      <w:marRight w:val="0"/>
      <w:marTop w:val="0"/>
      <w:marBottom w:val="0"/>
      <w:divBdr>
        <w:top w:val="none" w:sz="0" w:space="0" w:color="auto"/>
        <w:left w:val="none" w:sz="0" w:space="0" w:color="auto"/>
        <w:bottom w:val="none" w:sz="0" w:space="0" w:color="auto"/>
        <w:right w:val="none" w:sz="0" w:space="0" w:color="auto"/>
      </w:divBdr>
    </w:div>
    <w:div w:id="1083726608">
      <w:bodyDiv w:val="1"/>
      <w:marLeft w:val="0"/>
      <w:marRight w:val="0"/>
      <w:marTop w:val="0"/>
      <w:marBottom w:val="0"/>
      <w:divBdr>
        <w:top w:val="none" w:sz="0" w:space="0" w:color="auto"/>
        <w:left w:val="none" w:sz="0" w:space="0" w:color="auto"/>
        <w:bottom w:val="none" w:sz="0" w:space="0" w:color="auto"/>
        <w:right w:val="none" w:sz="0" w:space="0" w:color="auto"/>
      </w:divBdr>
    </w:div>
    <w:div w:id="1086264124">
      <w:bodyDiv w:val="1"/>
      <w:marLeft w:val="0"/>
      <w:marRight w:val="0"/>
      <w:marTop w:val="0"/>
      <w:marBottom w:val="0"/>
      <w:divBdr>
        <w:top w:val="none" w:sz="0" w:space="0" w:color="auto"/>
        <w:left w:val="none" w:sz="0" w:space="0" w:color="auto"/>
        <w:bottom w:val="none" w:sz="0" w:space="0" w:color="auto"/>
        <w:right w:val="none" w:sz="0" w:space="0" w:color="auto"/>
      </w:divBdr>
    </w:div>
    <w:div w:id="1087068826">
      <w:bodyDiv w:val="1"/>
      <w:marLeft w:val="0"/>
      <w:marRight w:val="0"/>
      <w:marTop w:val="0"/>
      <w:marBottom w:val="0"/>
      <w:divBdr>
        <w:top w:val="none" w:sz="0" w:space="0" w:color="auto"/>
        <w:left w:val="none" w:sz="0" w:space="0" w:color="auto"/>
        <w:bottom w:val="none" w:sz="0" w:space="0" w:color="auto"/>
        <w:right w:val="none" w:sz="0" w:space="0" w:color="auto"/>
      </w:divBdr>
    </w:div>
    <w:div w:id="1089154353">
      <w:bodyDiv w:val="1"/>
      <w:marLeft w:val="0"/>
      <w:marRight w:val="0"/>
      <w:marTop w:val="0"/>
      <w:marBottom w:val="0"/>
      <w:divBdr>
        <w:top w:val="none" w:sz="0" w:space="0" w:color="auto"/>
        <w:left w:val="none" w:sz="0" w:space="0" w:color="auto"/>
        <w:bottom w:val="none" w:sz="0" w:space="0" w:color="auto"/>
        <w:right w:val="none" w:sz="0" w:space="0" w:color="auto"/>
      </w:divBdr>
    </w:div>
    <w:div w:id="1091927948">
      <w:bodyDiv w:val="1"/>
      <w:marLeft w:val="0"/>
      <w:marRight w:val="0"/>
      <w:marTop w:val="0"/>
      <w:marBottom w:val="0"/>
      <w:divBdr>
        <w:top w:val="none" w:sz="0" w:space="0" w:color="auto"/>
        <w:left w:val="none" w:sz="0" w:space="0" w:color="auto"/>
        <w:bottom w:val="none" w:sz="0" w:space="0" w:color="auto"/>
        <w:right w:val="none" w:sz="0" w:space="0" w:color="auto"/>
      </w:divBdr>
    </w:div>
    <w:div w:id="1094936657">
      <w:bodyDiv w:val="1"/>
      <w:marLeft w:val="0"/>
      <w:marRight w:val="0"/>
      <w:marTop w:val="0"/>
      <w:marBottom w:val="0"/>
      <w:divBdr>
        <w:top w:val="none" w:sz="0" w:space="0" w:color="auto"/>
        <w:left w:val="none" w:sz="0" w:space="0" w:color="auto"/>
        <w:bottom w:val="none" w:sz="0" w:space="0" w:color="auto"/>
        <w:right w:val="none" w:sz="0" w:space="0" w:color="auto"/>
      </w:divBdr>
    </w:div>
    <w:div w:id="1096513313">
      <w:bodyDiv w:val="1"/>
      <w:marLeft w:val="0"/>
      <w:marRight w:val="0"/>
      <w:marTop w:val="0"/>
      <w:marBottom w:val="0"/>
      <w:divBdr>
        <w:top w:val="none" w:sz="0" w:space="0" w:color="auto"/>
        <w:left w:val="none" w:sz="0" w:space="0" w:color="auto"/>
        <w:bottom w:val="none" w:sz="0" w:space="0" w:color="auto"/>
        <w:right w:val="none" w:sz="0" w:space="0" w:color="auto"/>
      </w:divBdr>
    </w:div>
    <w:div w:id="1102725867">
      <w:bodyDiv w:val="1"/>
      <w:marLeft w:val="0"/>
      <w:marRight w:val="0"/>
      <w:marTop w:val="0"/>
      <w:marBottom w:val="0"/>
      <w:divBdr>
        <w:top w:val="none" w:sz="0" w:space="0" w:color="auto"/>
        <w:left w:val="none" w:sz="0" w:space="0" w:color="auto"/>
        <w:bottom w:val="none" w:sz="0" w:space="0" w:color="auto"/>
        <w:right w:val="none" w:sz="0" w:space="0" w:color="auto"/>
      </w:divBdr>
    </w:div>
    <w:div w:id="1104497196">
      <w:bodyDiv w:val="1"/>
      <w:marLeft w:val="0"/>
      <w:marRight w:val="0"/>
      <w:marTop w:val="0"/>
      <w:marBottom w:val="0"/>
      <w:divBdr>
        <w:top w:val="none" w:sz="0" w:space="0" w:color="auto"/>
        <w:left w:val="none" w:sz="0" w:space="0" w:color="auto"/>
        <w:bottom w:val="none" w:sz="0" w:space="0" w:color="auto"/>
        <w:right w:val="none" w:sz="0" w:space="0" w:color="auto"/>
      </w:divBdr>
    </w:div>
    <w:div w:id="1106071652">
      <w:bodyDiv w:val="1"/>
      <w:marLeft w:val="0"/>
      <w:marRight w:val="0"/>
      <w:marTop w:val="0"/>
      <w:marBottom w:val="0"/>
      <w:divBdr>
        <w:top w:val="none" w:sz="0" w:space="0" w:color="auto"/>
        <w:left w:val="none" w:sz="0" w:space="0" w:color="auto"/>
        <w:bottom w:val="none" w:sz="0" w:space="0" w:color="auto"/>
        <w:right w:val="none" w:sz="0" w:space="0" w:color="auto"/>
      </w:divBdr>
    </w:div>
    <w:div w:id="1107846427">
      <w:bodyDiv w:val="1"/>
      <w:marLeft w:val="0"/>
      <w:marRight w:val="0"/>
      <w:marTop w:val="0"/>
      <w:marBottom w:val="0"/>
      <w:divBdr>
        <w:top w:val="none" w:sz="0" w:space="0" w:color="auto"/>
        <w:left w:val="none" w:sz="0" w:space="0" w:color="auto"/>
        <w:bottom w:val="none" w:sz="0" w:space="0" w:color="auto"/>
        <w:right w:val="none" w:sz="0" w:space="0" w:color="auto"/>
      </w:divBdr>
    </w:div>
    <w:div w:id="1111127688">
      <w:bodyDiv w:val="1"/>
      <w:marLeft w:val="0"/>
      <w:marRight w:val="0"/>
      <w:marTop w:val="0"/>
      <w:marBottom w:val="0"/>
      <w:divBdr>
        <w:top w:val="none" w:sz="0" w:space="0" w:color="auto"/>
        <w:left w:val="none" w:sz="0" w:space="0" w:color="auto"/>
        <w:bottom w:val="none" w:sz="0" w:space="0" w:color="auto"/>
        <w:right w:val="none" w:sz="0" w:space="0" w:color="auto"/>
      </w:divBdr>
    </w:div>
    <w:div w:id="1112748927">
      <w:bodyDiv w:val="1"/>
      <w:marLeft w:val="0"/>
      <w:marRight w:val="0"/>
      <w:marTop w:val="0"/>
      <w:marBottom w:val="0"/>
      <w:divBdr>
        <w:top w:val="none" w:sz="0" w:space="0" w:color="auto"/>
        <w:left w:val="none" w:sz="0" w:space="0" w:color="auto"/>
        <w:bottom w:val="none" w:sz="0" w:space="0" w:color="auto"/>
        <w:right w:val="none" w:sz="0" w:space="0" w:color="auto"/>
      </w:divBdr>
    </w:div>
    <w:div w:id="1113129197">
      <w:bodyDiv w:val="1"/>
      <w:marLeft w:val="0"/>
      <w:marRight w:val="0"/>
      <w:marTop w:val="0"/>
      <w:marBottom w:val="0"/>
      <w:divBdr>
        <w:top w:val="none" w:sz="0" w:space="0" w:color="auto"/>
        <w:left w:val="none" w:sz="0" w:space="0" w:color="auto"/>
        <w:bottom w:val="none" w:sz="0" w:space="0" w:color="auto"/>
        <w:right w:val="none" w:sz="0" w:space="0" w:color="auto"/>
      </w:divBdr>
    </w:div>
    <w:div w:id="1113287740">
      <w:bodyDiv w:val="1"/>
      <w:marLeft w:val="0"/>
      <w:marRight w:val="0"/>
      <w:marTop w:val="0"/>
      <w:marBottom w:val="0"/>
      <w:divBdr>
        <w:top w:val="none" w:sz="0" w:space="0" w:color="auto"/>
        <w:left w:val="none" w:sz="0" w:space="0" w:color="auto"/>
        <w:bottom w:val="none" w:sz="0" w:space="0" w:color="auto"/>
        <w:right w:val="none" w:sz="0" w:space="0" w:color="auto"/>
      </w:divBdr>
    </w:div>
    <w:div w:id="1114793088">
      <w:bodyDiv w:val="1"/>
      <w:marLeft w:val="0"/>
      <w:marRight w:val="0"/>
      <w:marTop w:val="0"/>
      <w:marBottom w:val="0"/>
      <w:divBdr>
        <w:top w:val="none" w:sz="0" w:space="0" w:color="auto"/>
        <w:left w:val="none" w:sz="0" w:space="0" w:color="auto"/>
        <w:bottom w:val="none" w:sz="0" w:space="0" w:color="auto"/>
        <w:right w:val="none" w:sz="0" w:space="0" w:color="auto"/>
      </w:divBdr>
    </w:div>
    <w:div w:id="1119565064">
      <w:bodyDiv w:val="1"/>
      <w:marLeft w:val="0"/>
      <w:marRight w:val="0"/>
      <w:marTop w:val="0"/>
      <w:marBottom w:val="0"/>
      <w:divBdr>
        <w:top w:val="none" w:sz="0" w:space="0" w:color="auto"/>
        <w:left w:val="none" w:sz="0" w:space="0" w:color="auto"/>
        <w:bottom w:val="none" w:sz="0" w:space="0" w:color="auto"/>
        <w:right w:val="none" w:sz="0" w:space="0" w:color="auto"/>
      </w:divBdr>
    </w:div>
    <w:div w:id="1119567054">
      <w:bodyDiv w:val="1"/>
      <w:marLeft w:val="0"/>
      <w:marRight w:val="0"/>
      <w:marTop w:val="0"/>
      <w:marBottom w:val="0"/>
      <w:divBdr>
        <w:top w:val="none" w:sz="0" w:space="0" w:color="auto"/>
        <w:left w:val="none" w:sz="0" w:space="0" w:color="auto"/>
        <w:bottom w:val="none" w:sz="0" w:space="0" w:color="auto"/>
        <w:right w:val="none" w:sz="0" w:space="0" w:color="auto"/>
      </w:divBdr>
    </w:div>
    <w:div w:id="1134297993">
      <w:bodyDiv w:val="1"/>
      <w:marLeft w:val="0"/>
      <w:marRight w:val="0"/>
      <w:marTop w:val="0"/>
      <w:marBottom w:val="0"/>
      <w:divBdr>
        <w:top w:val="none" w:sz="0" w:space="0" w:color="auto"/>
        <w:left w:val="none" w:sz="0" w:space="0" w:color="auto"/>
        <w:bottom w:val="none" w:sz="0" w:space="0" w:color="auto"/>
        <w:right w:val="none" w:sz="0" w:space="0" w:color="auto"/>
      </w:divBdr>
    </w:div>
    <w:div w:id="1136144743">
      <w:bodyDiv w:val="1"/>
      <w:marLeft w:val="0"/>
      <w:marRight w:val="0"/>
      <w:marTop w:val="0"/>
      <w:marBottom w:val="0"/>
      <w:divBdr>
        <w:top w:val="none" w:sz="0" w:space="0" w:color="auto"/>
        <w:left w:val="none" w:sz="0" w:space="0" w:color="auto"/>
        <w:bottom w:val="none" w:sz="0" w:space="0" w:color="auto"/>
        <w:right w:val="none" w:sz="0" w:space="0" w:color="auto"/>
      </w:divBdr>
    </w:div>
    <w:div w:id="1136340698">
      <w:bodyDiv w:val="1"/>
      <w:marLeft w:val="0"/>
      <w:marRight w:val="0"/>
      <w:marTop w:val="0"/>
      <w:marBottom w:val="0"/>
      <w:divBdr>
        <w:top w:val="none" w:sz="0" w:space="0" w:color="auto"/>
        <w:left w:val="none" w:sz="0" w:space="0" w:color="auto"/>
        <w:bottom w:val="none" w:sz="0" w:space="0" w:color="auto"/>
        <w:right w:val="none" w:sz="0" w:space="0" w:color="auto"/>
      </w:divBdr>
    </w:div>
    <w:div w:id="1138377312">
      <w:bodyDiv w:val="1"/>
      <w:marLeft w:val="0"/>
      <w:marRight w:val="0"/>
      <w:marTop w:val="0"/>
      <w:marBottom w:val="0"/>
      <w:divBdr>
        <w:top w:val="none" w:sz="0" w:space="0" w:color="auto"/>
        <w:left w:val="none" w:sz="0" w:space="0" w:color="auto"/>
        <w:bottom w:val="none" w:sz="0" w:space="0" w:color="auto"/>
        <w:right w:val="none" w:sz="0" w:space="0" w:color="auto"/>
      </w:divBdr>
    </w:div>
    <w:div w:id="1141846758">
      <w:bodyDiv w:val="1"/>
      <w:marLeft w:val="0"/>
      <w:marRight w:val="0"/>
      <w:marTop w:val="0"/>
      <w:marBottom w:val="0"/>
      <w:divBdr>
        <w:top w:val="none" w:sz="0" w:space="0" w:color="auto"/>
        <w:left w:val="none" w:sz="0" w:space="0" w:color="auto"/>
        <w:bottom w:val="none" w:sz="0" w:space="0" w:color="auto"/>
        <w:right w:val="none" w:sz="0" w:space="0" w:color="auto"/>
      </w:divBdr>
    </w:div>
    <w:div w:id="1142111439">
      <w:bodyDiv w:val="1"/>
      <w:marLeft w:val="0"/>
      <w:marRight w:val="0"/>
      <w:marTop w:val="0"/>
      <w:marBottom w:val="0"/>
      <w:divBdr>
        <w:top w:val="none" w:sz="0" w:space="0" w:color="auto"/>
        <w:left w:val="none" w:sz="0" w:space="0" w:color="auto"/>
        <w:bottom w:val="none" w:sz="0" w:space="0" w:color="auto"/>
        <w:right w:val="none" w:sz="0" w:space="0" w:color="auto"/>
      </w:divBdr>
    </w:div>
    <w:div w:id="1144200041">
      <w:bodyDiv w:val="1"/>
      <w:marLeft w:val="0"/>
      <w:marRight w:val="0"/>
      <w:marTop w:val="0"/>
      <w:marBottom w:val="0"/>
      <w:divBdr>
        <w:top w:val="none" w:sz="0" w:space="0" w:color="auto"/>
        <w:left w:val="none" w:sz="0" w:space="0" w:color="auto"/>
        <w:bottom w:val="none" w:sz="0" w:space="0" w:color="auto"/>
        <w:right w:val="none" w:sz="0" w:space="0" w:color="auto"/>
      </w:divBdr>
    </w:div>
    <w:div w:id="1144348826">
      <w:bodyDiv w:val="1"/>
      <w:marLeft w:val="0"/>
      <w:marRight w:val="0"/>
      <w:marTop w:val="0"/>
      <w:marBottom w:val="0"/>
      <w:divBdr>
        <w:top w:val="none" w:sz="0" w:space="0" w:color="auto"/>
        <w:left w:val="none" w:sz="0" w:space="0" w:color="auto"/>
        <w:bottom w:val="none" w:sz="0" w:space="0" w:color="auto"/>
        <w:right w:val="none" w:sz="0" w:space="0" w:color="auto"/>
      </w:divBdr>
    </w:div>
    <w:div w:id="1148014362">
      <w:bodyDiv w:val="1"/>
      <w:marLeft w:val="0"/>
      <w:marRight w:val="0"/>
      <w:marTop w:val="0"/>
      <w:marBottom w:val="0"/>
      <w:divBdr>
        <w:top w:val="none" w:sz="0" w:space="0" w:color="auto"/>
        <w:left w:val="none" w:sz="0" w:space="0" w:color="auto"/>
        <w:bottom w:val="none" w:sz="0" w:space="0" w:color="auto"/>
        <w:right w:val="none" w:sz="0" w:space="0" w:color="auto"/>
      </w:divBdr>
    </w:div>
    <w:div w:id="1148591870">
      <w:bodyDiv w:val="1"/>
      <w:marLeft w:val="0"/>
      <w:marRight w:val="0"/>
      <w:marTop w:val="0"/>
      <w:marBottom w:val="0"/>
      <w:divBdr>
        <w:top w:val="none" w:sz="0" w:space="0" w:color="auto"/>
        <w:left w:val="none" w:sz="0" w:space="0" w:color="auto"/>
        <w:bottom w:val="none" w:sz="0" w:space="0" w:color="auto"/>
        <w:right w:val="none" w:sz="0" w:space="0" w:color="auto"/>
      </w:divBdr>
    </w:div>
    <w:div w:id="1150025928">
      <w:bodyDiv w:val="1"/>
      <w:marLeft w:val="0"/>
      <w:marRight w:val="0"/>
      <w:marTop w:val="0"/>
      <w:marBottom w:val="0"/>
      <w:divBdr>
        <w:top w:val="none" w:sz="0" w:space="0" w:color="auto"/>
        <w:left w:val="none" w:sz="0" w:space="0" w:color="auto"/>
        <w:bottom w:val="none" w:sz="0" w:space="0" w:color="auto"/>
        <w:right w:val="none" w:sz="0" w:space="0" w:color="auto"/>
      </w:divBdr>
    </w:div>
    <w:div w:id="1151484931">
      <w:bodyDiv w:val="1"/>
      <w:marLeft w:val="0"/>
      <w:marRight w:val="0"/>
      <w:marTop w:val="0"/>
      <w:marBottom w:val="0"/>
      <w:divBdr>
        <w:top w:val="none" w:sz="0" w:space="0" w:color="auto"/>
        <w:left w:val="none" w:sz="0" w:space="0" w:color="auto"/>
        <w:bottom w:val="none" w:sz="0" w:space="0" w:color="auto"/>
        <w:right w:val="none" w:sz="0" w:space="0" w:color="auto"/>
      </w:divBdr>
    </w:div>
    <w:div w:id="1151486606">
      <w:bodyDiv w:val="1"/>
      <w:marLeft w:val="0"/>
      <w:marRight w:val="0"/>
      <w:marTop w:val="0"/>
      <w:marBottom w:val="0"/>
      <w:divBdr>
        <w:top w:val="none" w:sz="0" w:space="0" w:color="auto"/>
        <w:left w:val="none" w:sz="0" w:space="0" w:color="auto"/>
        <w:bottom w:val="none" w:sz="0" w:space="0" w:color="auto"/>
        <w:right w:val="none" w:sz="0" w:space="0" w:color="auto"/>
      </w:divBdr>
    </w:div>
    <w:div w:id="1156147695">
      <w:bodyDiv w:val="1"/>
      <w:marLeft w:val="0"/>
      <w:marRight w:val="0"/>
      <w:marTop w:val="0"/>
      <w:marBottom w:val="0"/>
      <w:divBdr>
        <w:top w:val="none" w:sz="0" w:space="0" w:color="auto"/>
        <w:left w:val="none" w:sz="0" w:space="0" w:color="auto"/>
        <w:bottom w:val="none" w:sz="0" w:space="0" w:color="auto"/>
        <w:right w:val="none" w:sz="0" w:space="0" w:color="auto"/>
      </w:divBdr>
    </w:div>
    <w:div w:id="1156337717">
      <w:bodyDiv w:val="1"/>
      <w:marLeft w:val="0"/>
      <w:marRight w:val="0"/>
      <w:marTop w:val="0"/>
      <w:marBottom w:val="0"/>
      <w:divBdr>
        <w:top w:val="none" w:sz="0" w:space="0" w:color="auto"/>
        <w:left w:val="none" w:sz="0" w:space="0" w:color="auto"/>
        <w:bottom w:val="none" w:sz="0" w:space="0" w:color="auto"/>
        <w:right w:val="none" w:sz="0" w:space="0" w:color="auto"/>
      </w:divBdr>
    </w:div>
    <w:div w:id="1168130716">
      <w:bodyDiv w:val="1"/>
      <w:marLeft w:val="0"/>
      <w:marRight w:val="0"/>
      <w:marTop w:val="0"/>
      <w:marBottom w:val="0"/>
      <w:divBdr>
        <w:top w:val="none" w:sz="0" w:space="0" w:color="auto"/>
        <w:left w:val="none" w:sz="0" w:space="0" w:color="auto"/>
        <w:bottom w:val="none" w:sz="0" w:space="0" w:color="auto"/>
        <w:right w:val="none" w:sz="0" w:space="0" w:color="auto"/>
      </w:divBdr>
    </w:div>
    <w:div w:id="1168251993">
      <w:bodyDiv w:val="1"/>
      <w:marLeft w:val="0"/>
      <w:marRight w:val="0"/>
      <w:marTop w:val="0"/>
      <w:marBottom w:val="0"/>
      <w:divBdr>
        <w:top w:val="none" w:sz="0" w:space="0" w:color="auto"/>
        <w:left w:val="none" w:sz="0" w:space="0" w:color="auto"/>
        <w:bottom w:val="none" w:sz="0" w:space="0" w:color="auto"/>
        <w:right w:val="none" w:sz="0" w:space="0" w:color="auto"/>
      </w:divBdr>
    </w:div>
    <w:div w:id="1168403297">
      <w:bodyDiv w:val="1"/>
      <w:marLeft w:val="0"/>
      <w:marRight w:val="0"/>
      <w:marTop w:val="0"/>
      <w:marBottom w:val="0"/>
      <w:divBdr>
        <w:top w:val="none" w:sz="0" w:space="0" w:color="auto"/>
        <w:left w:val="none" w:sz="0" w:space="0" w:color="auto"/>
        <w:bottom w:val="none" w:sz="0" w:space="0" w:color="auto"/>
        <w:right w:val="none" w:sz="0" w:space="0" w:color="auto"/>
      </w:divBdr>
    </w:div>
    <w:div w:id="1172993095">
      <w:bodyDiv w:val="1"/>
      <w:marLeft w:val="0"/>
      <w:marRight w:val="0"/>
      <w:marTop w:val="0"/>
      <w:marBottom w:val="0"/>
      <w:divBdr>
        <w:top w:val="none" w:sz="0" w:space="0" w:color="auto"/>
        <w:left w:val="none" w:sz="0" w:space="0" w:color="auto"/>
        <w:bottom w:val="none" w:sz="0" w:space="0" w:color="auto"/>
        <w:right w:val="none" w:sz="0" w:space="0" w:color="auto"/>
      </w:divBdr>
    </w:div>
    <w:div w:id="1173564483">
      <w:bodyDiv w:val="1"/>
      <w:marLeft w:val="0"/>
      <w:marRight w:val="0"/>
      <w:marTop w:val="0"/>
      <w:marBottom w:val="0"/>
      <w:divBdr>
        <w:top w:val="none" w:sz="0" w:space="0" w:color="auto"/>
        <w:left w:val="none" w:sz="0" w:space="0" w:color="auto"/>
        <w:bottom w:val="none" w:sz="0" w:space="0" w:color="auto"/>
        <w:right w:val="none" w:sz="0" w:space="0" w:color="auto"/>
      </w:divBdr>
    </w:div>
    <w:div w:id="1178614485">
      <w:bodyDiv w:val="1"/>
      <w:marLeft w:val="0"/>
      <w:marRight w:val="0"/>
      <w:marTop w:val="0"/>
      <w:marBottom w:val="0"/>
      <w:divBdr>
        <w:top w:val="none" w:sz="0" w:space="0" w:color="auto"/>
        <w:left w:val="none" w:sz="0" w:space="0" w:color="auto"/>
        <w:bottom w:val="none" w:sz="0" w:space="0" w:color="auto"/>
        <w:right w:val="none" w:sz="0" w:space="0" w:color="auto"/>
      </w:divBdr>
    </w:div>
    <w:div w:id="1179854086">
      <w:bodyDiv w:val="1"/>
      <w:marLeft w:val="0"/>
      <w:marRight w:val="0"/>
      <w:marTop w:val="0"/>
      <w:marBottom w:val="0"/>
      <w:divBdr>
        <w:top w:val="none" w:sz="0" w:space="0" w:color="auto"/>
        <w:left w:val="none" w:sz="0" w:space="0" w:color="auto"/>
        <w:bottom w:val="none" w:sz="0" w:space="0" w:color="auto"/>
        <w:right w:val="none" w:sz="0" w:space="0" w:color="auto"/>
      </w:divBdr>
    </w:div>
    <w:div w:id="1185824669">
      <w:bodyDiv w:val="1"/>
      <w:marLeft w:val="0"/>
      <w:marRight w:val="0"/>
      <w:marTop w:val="0"/>
      <w:marBottom w:val="0"/>
      <w:divBdr>
        <w:top w:val="none" w:sz="0" w:space="0" w:color="auto"/>
        <w:left w:val="none" w:sz="0" w:space="0" w:color="auto"/>
        <w:bottom w:val="none" w:sz="0" w:space="0" w:color="auto"/>
        <w:right w:val="none" w:sz="0" w:space="0" w:color="auto"/>
      </w:divBdr>
    </w:div>
    <w:div w:id="1186794208">
      <w:bodyDiv w:val="1"/>
      <w:marLeft w:val="0"/>
      <w:marRight w:val="0"/>
      <w:marTop w:val="0"/>
      <w:marBottom w:val="0"/>
      <w:divBdr>
        <w:top w:val="none" w:sz="0" w:space="0" w:color="auto"/>
        <w:left w:val="none" w:sz="0" w:space="0" w:color="auto"/>
        <w:bottom w:val="none" w:sz="0" w:space="0" w:color="auto"/>
        <w:right w:val="none" w:sz="0" w:space="0" w:color="auto"/>
      </w:divBdr>
    </w:div>
    <w:div w:id="1187523895">
      <w:bodyDiv w:val="1"/>
      <w:marLeft w:val="0"/>
      <w:marRight w:val="0"/>
      <w:marTop w:val="0"/>
      <w:marBottom w:val="0"/>
      <w:divBdr>
        <w:top w:val="none" w:sz="0" w:space="0" w:color="auto"/>
        <w:left w:val="none" w:sz="0" w:space="0" w:color="auto"/>
        <w:bottom w:val="none" w:sz="0" w:space="0" w:color="auto"/>
        <w:right w:val="none" w:sz="0" w:space="0" w:color="auto"/>
      </w:divBdr>
    </w:div>
    <w:div w:id="1188758836">
      <w:bodyDiv w:val="1"/>
      <w:marLeft w:val="0"/>
      <w:marRight w:val="0"/>
      <w:marTop w:val="0"/>
      <w:marBottom w:val="0"/>
      <w:divBdr>
        <w:top w:val="none" w:sz="0" w:space="0" w:color="auto"/>
        <w:left w:val="none" w:sz="0" w:space="0" w:color="auto"/>
        <w:bottom w:val="none" w:sz="0" w:space="0" w:color="auto"/>
        <w:right w:val="none" w:sz="0" w:space="0" w:color="auto"/>
      </w:divBdr>
    </w:div>
    <w:div w:id="1189366371">
      <w:bodyDiv w:val="1"/>
      <w:marLeft w:val="0"/>
      <w:marRight w:val="0"/>
      <w:marTop w:val="0"/>
      <w:marBottom w:val="0"/>
      <w:divBdr>
        <w:top w:val="none" w:sz="0" w:space="0" w:color="auto"/>
        <w:left w:val="none" w:sz="0" w:space="0" w:color="auto"/>
        <w:bottom w:val="none" w:sz="0" w:space="0" w:color="auto"/>
        <w:right w:val="none" w:sz="0" w:space="0" w:color="auto"/>
      </w:divBdr>
    </w:div>
    <w:div w:id="1190147140">
      <w:bodyDiv w:val="1"/>
      <w:marLeft w:val="0"/>
      <w:marRight w:val="0"/>
      <w:marTop w:val="0"/>
      <w:marBottom w:val="0"/>
      <w:divBdr>
        <w:top w:val="none" w:sz="0" w:space="0" w:color="auto"/>
        <w:left w:val="none" w:sz="0" w:space="0" w:color="auto"/>
        <w:bottom w:val="none" w:sz="0" w:space="0" w:color="auto"/>
        <w:right w:val="none" w:sz="0" w:space="0" w:color="auto"/>
      </w:divBdr>
    </w:div>
    <w:div w:id="1190948504">
      <w:bodyDiv w:val="1"/>
      <w:marLeft w:val="0"/>
      <w:marRight w:val="0"/>
      <w:marTop w:val="0"/>
      <w:marBottom w:val="0"/>
      <w:divBdr>
        <w:top w:val="none" w:sz="0" w:space="0" w:color="auto"/>
        <w:left w:val="none" w:sz="0" w:space="0" w:color="auto"/>
        <w:bottom w:val="none" w:sz="0" w:space="0" w:color="auto"/>
        <w:right w:val="none" w:sz="0" w:space="0" w:color="auto"/>
      </w:divBdr>
    </w:div>
    <w:div w:id="1192306256">
      <w:bodyDiv w:val="1"/>
      <w:marLeft w:val="0"/>
      <w:marRight w:val="0"/>
      <w:marTop w:val="0"/>
      <w:marBottom w:val="0"/>
      <w:divBdr>
        <w:top w:val="none" w:sz="0" w:space="0" w:color="auto"/>
        <w:left w:val="none" w:sz="0" w:space="0" w:color="auto"/>
        <w:bottom w:val="none" w:sz="0" w:space="0" w:color="auto"/>
        <w:right w:val="none" w:sz="0" w:space="0" w:color="auto"/>
      </w:divBdr>
    </w:div>
    <w:div w:id="1194346928">
      <w:bodyDiv w:val="1"/>
      <w:marLeft w:val="0"/>
      <w:marRight w:val="0"/>
      <w:marTop w:val="0"/>
      <w:marBottom w:val="0"/>
      <w:divBdr>
        <w:top w:val="none" w:sz="0" w:space="0" w:color="auto"/>
        <w:left w:val="none" w:sz="0" w:space="0" w:color="auto"/>
        <w:bottom w:val="none" w:sz="0" w:space="0" w:color="auto"/>
        <w:right w:val="none" w:sz="0" w:space="0" w:color="auto"/>
      </w:divBdr>
    </w:div>
    <w:div w:id="1196044765">
      <w:bodyDiv w:val="1"/>
      <w:marLeft w:val="0"/>
      <w:marRight w:val="0"/>
      <w:marTop w:val="0"/>
      <w:marBottom w:val="0"/>
      <w:divBdr>
        <w:top w:val="none" w:sz="0" w:space="0" w:color="auto"/>
        <w:left w:val="none" w:sz="0" w:space="0" w:color="auto"/>
        <w:bottom w:val="none" w:sz="0" w:space="0" w:color="auto"/>
        <w:right w:val="none" w:sz="0" w:space="0" w:color="auto"/>
      </w:divBdr>
    </w:div>
    <w:div w:id="1203640127">
      <w:bodyDiv w:val="1"/>
      <w:marLeft w:val="0"/>
      <w:marRight w:val="0"/>
      <w:marTop w:val="0"/>
      <w:marBottom w:val="0"/>
      <w:divBdr>
        <w:top w:val="none" w:sz="0" w:space="0" w:color="auto"/>
        <w:left w:val="none" w:sz="0" w:space="0" w:color="auto"/>
        <w:bottom w:val="none" w:sz="0" w:space="0" w:color="auto"/>
        <w:right w:val="none" w:sz="0" w:space="0" w:color="auto"/>
      </w:divBdr>
    </w:div>
    <w:div w:id="1203708466">
      <w:bodyDiv w:val="1"/>
      <w:marLeft w:val="0"/>
      <w:marRight w:val="0"/>
      <w:marTop w:val="0"/>
      <w:marBottom w:val="0"/>
      <w:divBdr>
        <w:top w:val="none" w:sz="0" w:space="0" w:color="auto"/>
        <w:left w:val="none" w:sz="0" w:space="0" w:color="auto"/>
        <w:bottom w:val="none" w:sz="0" w:space="0" w:color="auto"/>
        <w:right w:val="none" w:sz="0" w:space="0" w:color="auto"/>
      </w:divBdr>
    </w:div>
    <w:div w:id="1203901277">
      <w:bodyDiv w:val="1"/>
      <w:marLeft w:val="0"/>
      <w:marRight w:val="0"/>
      <w:marTop w:val="0"/>
      <w:marBottom w:val="0"/>
      <w:divBdr>
        <w:top w:val="none" w:sz="0" w:space="0" w:color="auto"/>
        <w:left w:val="none" w:sz="0" w:space="0" w:color="auto"/>
        <w:bottom w:val="none" w:sz="0" w:space="0" w:color="auto"/>
        <w:right w:val="none" w:sz="0" w:space="0" w:color="auto"/>
      </w:divBdr>
    </w:div>
    <w:div w:id="1206261595">
      <w:bodyDiv w:val="1"/>
      <w:marLeft w:val="0"/>
      <w:marRight w:val="0"/>
      <w:marTop w:val="0"/>
      <w:marBottom w:val="0"/>
      <w:divBdr>
        <w:top w:val="none" w:sz="0" w:space="0" w:color="auto"/>
        <w:left w:val="none" w:sz="0" w:space="0" w:color="auto"/>
        <w:bottom w:val="none" w:sz="0" w:space="0" w:color="auto"/>
        <w:right w:val="none" w:sz="0" w:space="0" w:color="auto"/>
      </w:divBdr>
    </w:div>
    <w:div w:id="1208445151">
      <w:bodyDiv w:val="1"/>
      <w:marLeft w:val="0"/>
      <w:marRight w:val="0"/>
      <w:marTop w:val="0"/>
      <w:marBottom w:val="0"/>
      <w:divBdr>
        <w:top w:val="none" w:sz="0" w:space="0" w:color="auto"/>
        <w:left w:val="none" w:sz="0" w:space="0" w:color="auto"/>
        <w:bottom w:val="none" w:sz="0" w:space="0" w:color="auto"/>
        <w:right w:val="none" w:sz="0" w:space="0" w:color="auto"/>
      </w:divBdr>
    </w:div>
    <w:div w:id="1214272333">
      <w:bodyDiv w:val="1"/>
      <w:marLeft w:val="0"/>
      <w:marRight w:val="0"/>
      <w:marTop w:val="0"/>
      <w:marBottom w:val="0"/>
      <w:divBdr>
        <w:top w:val="none" w:sz="0" w:space="0" w:color="auto"/>
        <w:left w:val="none" w:sz="0" w:space="0" w:color="auto"/>
        <w:bottom w:val="none" w:sz="0" w:space="0" w:color="auto"/>
        <w:right w:val="none" w:sz="0" w:space="0" w:color="auto"/>
      </w:divBdr>
    </w:div>
    <w:div w:id="1215115698">
      <w:bodyDiv w:val="1"/>
      <w:marLeft w:val="0"/>
      <w:marRight w:val="0"/>
      <w:marTop w:val="0"/>
      <w:marBottom w:val="0"/>
      <w:divBdr>
        <w:top w:val="none" w:sz="0" w:space="0" w:color="auto"/>
        <w:left w:val="none" w:sz="0" w:space="0" w:color="auto"/>
        <w:bottom w:val="none" w:sz="0" w:space="0" w:color="auto"/>
        <w:right w:val="none" w:sz="0" w:space="0" w:color="auto"/>
      </w:divBdr>
    </w:div>
    <w:div w:id="1215510416">
      <w:bodyDiv w:val="1"/>
      <w:marLeft w:val="0"/>
      <w:marRight w:val="0"/>
      <w:marTop w:val="0"/>
      <w:marBottom w:val="0"/>
      <w:divBdr>
        <w:top w:val="none" w:sz="0" w:space="0" w:color="auto"/>
        <w:left w:val="none" w:sz="0" w:space="0" w:color="auto"/>
        <w:bottom w:val="none" w:sz="0" w:space="0" w:color="auto"/>
        <w:right w:val="none" w:sz="0" w:space="0" w:color="auto"/>
      </w:divBdr>
    </w:div>
    <w:div w:id="1229028860">
      <w:bodyDiv w:val="1"/>
      <w:marLeft w:val="0"/>
      <w:marRight w:val="0"/>
      <w:marTop w:val="0"/>
      <w:marBottom w:val="0"/>
      <w:divBdr>
        <w:top w:val="none" w:sz="0" w:space="0" w:color="auto"/>
        <w:left w:val="none" w:sz="0" w:space="0" w:color="auto"/>
        <w:bottom w:val="none" w:sz="0" w:space="0" w:color="auto"/>
        <w:right w:val="none" w:sz="0" w:space="0" w:color="auto"/>
      </w:divBdr>
    </w:div>
    <w:div w:id="1229994055">
      <w:bodyDiv w:val="1"/>
      <w:marLeft w:val="0"/>
      <w:marRight w:val="0"/>
      <w:marTop w:val="0"/>
      <w:marBottom w:val="0"/>
      <w:divBdr>
        <w:top w:val="none" w:sz="0" w:space="0" w:color="auto"/>
        <w:left w:val="none" w:sz="0" w:space="0" w:color="auto"/>
        <w:bottom w:val="none" w:sz="0" w:space="0" w:color="auto"/>
        <w:right w:val="none" w:sz="0" w:space="0" w:color="auto"/>
      </w:divBdr>
    </w:div>
    <w:div w:id="1230076875">
      <w:bodyDiv w:val="1"/>
      <w:marLeft w:val="0"/>
      <w:marRight w:val="0"/>
      <w:marTop w:val="0"/>
      <w:marBottom w:val="0"/>
      <w:divBdr>
        <w:top w:val="none" w:sz="0" w:space="0" w:color="auto"/>
        <w:left w:val="none" w:sz="0" w:space="0" w:color="auto"/>
        <w:bottom w:val="none" w:sz="0" w:space="0" w:color="auto"/>
        <w:right w:val="none" w:sz="0" w:space="0" w:color="auto"/>
      </w:divBdr>
    </w:div>
    <w:div w:id="1233201445">
      <w:bodyDiv w:val="1"/>
      <w:marLeft w:val="0"/>
      <w:marRight w:val="0"/>
      <w:marTop w:val="0"/>
      <w:marBottom w:val="0"/>
      <w:divBdr>
        <w:top w:val="none" w:sz="0" w:space="0" w:color="auto"/>
        <w:left w:val="none" w:sz="0" w:space="0" w:color="auto"/>
        <w:bottom w:val="none" w:sz="0" w:space="0" w:color="auto"/>
        <w:right w:val="none" w:sz="0" w:space="0" w:color="auto"/>
      </w:divBdr>
    </w:div>
    <w:div w:id="1237130653">
      <w:bodyDiv w:val="1"/>
      <w:marLeft w:val="0"/>
      <w:marRight w:val="0"/>
      <w:marTop w:val="0"/>
      <w:marBottom w:val="0"/>
      <w:divBdr>
        <w:top w:val="none" w:sz="0" w:space="0" w:color="auto"/>
        <w:left w:val="none" w:sz="0" w:space="0" w:color="auto"/>
        <w:bottom w:val="none" w:sz="0" w:space="0" w:color="auto"/>
        <w:right w:val="none" w:sz="0" w:space="0" w:color="auto"/>
      </w:divBdr>
    </w:div>
    <w:div w:id="1240404703">
      <w:bodyDiv w:val="1"/>
      <w:marLeft w:val="0"/>
      <w:marRight w:val="0"/>
      <w:marTop w:val="0"/>
      <w:marBottom w:val="0"/>
      <w:divBdr>
        <w:top w:val="none" w:sz="0" w:space="0" w:color="auto"/>
        <w:left w:val="none" w:sz="0" w:space="0" w:color="auto"/>
        <w:bottom w:val="none" w:sz="0" w:space="0" w:color="auto"/>
        <w:right w:val="none" w:sz="0" w:space="0" w:color="auto"/>
      </w:divBdr>
    </w:div>
    <w:div w:id="1241136868">
      <w:bodyDiv w:val="1"/>
      <w:marLeft w:val="0"/>
      <w:marRight w:val="0"/>
      <w:marTop w:val="0"/>
      <w:marBottom w:val="0"/>
      <w:divBdr>
        <w:top w:val="none" w:sz="0" w:space="0" w:color="auto"/>
        <w:left w:val="none" w:sz="0" w:space="0" w:color="auto"/>
        <w:bottom w:val="none" w:sz="0" w:space="0" w:color="auto"/>
        <w:right w:val="none" w:sz="0" w:space="0" w:color="auto"/>
      </w:divBdr>
    </w:div>
    <w:div w:id="1247493496">
      <w:bodyDiv w:val="1"/>
      <w:marLeft w:val="0"/>
      <w:marRight w:val="0"/>
      <w:marTop w:val="0"/>
      <w:marBottom w:val="0"/>
      <w:divBdr>
        <w:top w:val="none" w:sz="0" w:space="0" w:color="auto"/>
        <w:left w:val="none" w:sz="0" w:space="0" w:color="auto"/>
        <w:bottom w:val="none" w:sz="0" w:space="0" w:color="auto"/>
        <w:right w:val="none" w:sz="0" w:space="0" w:color="auto"/>
      </w:divBdr>
    </w:div>
    <w:div w:id="1250046649">
      <w:bodyDiv w:val="1"/>
      <w:marLeft w:val="0"/>
      <w:marRight w:val="0"/>
      <w:marTop w:val="0"/>
      <w:marBottom w:val="0"/>
      <w:divBdr>
        <w:top w:val="none" w:sz="0" w:space="0" w:color="auto"/>
        <w:left w:val="none" w:sz="0" w:space="0" w:color="auto"/>
        <w:bottom w:val="none" w:sz="0" w:space="0" w:color="auto"/>
        <w:right w:val="none" w:sz="0" w:space="0" w:color="auto"/>
      </w:divBdr>
    </w:div>
    <w:div w:id="1252936865">
      <w:bodyDiv w:val="1"/>
      <w:marLeft w:val="0"/>
      <w:marRight w:val="0"/>
      <w:marTop w:val="0"/>
      <w:marBottom w:val="0"/>
      <w:divBdr>
        <w:top w:val="none" w:sz="0" w:space="0" w:color="auto"/>
        <w:left w:val="none" w:sz="0" w:space="0" w:color="auto"/>
        <w:bottom w:val="none" w:sz="0" w:space="0" w:color="auto"/>
        <w:right w:val="none" w:sz="0" w:space="0" w:color="auto"/>
      </w:divBdr>
    </w:div>
    <w:div w:id="1254977418">
      <w:bodyDiv w:val="1"/>
      <w:marLeft w:val="0"/>
      <w:marRight w:val="0"/>
      <w:marTop w:val="0"/>
      <w:marBottom w:val="0"/>
      <w:divBdr>
        <w:top w:val="none" w:sz="0" w:space="0" w:color="auto"/>
        <w:left w:val="none" w:sz="0" w:space="0" w:color="auto"/>
        <w:bottom w:val="none" w:sz="0" w:space="0" w:color="auto"/>
        <w:right w:val="none" w:sz="0" w:space="0" w:color="auto"/>
      </w:divBdr>
    </w:div>
    <w:div w:id="1257134294">
      <w:bodyDiv w:val="1"/>
      <w:marLeft w:val="0"/>
      <w:marRight w:val="0"/>
      <w:marTop w:val="0"/>
      <w:marBottom w:val="0"/>
      <w:divBdr>
        <w:top w:val="none" w:sz="0" w:space="0" w:color="auto"/>
        <w:left w:val="none" w:sz="0" w:space="0" w:color="auto"/>
        <w:bottom w:val="none" w:sz="0" w:space="0" w:color="auto"/>
        <w:right w:val="none" w:sz="0" w:space="0" w:color="auto"/>
      </w:divBdr>
    </w:div>
    <w:div w:id="1260329063">
      <w:bodyDiv w:val="1"/>
      <w:marLeft w:val="0"/>
      <w:marRight w:val="0"/>
      <w:marTop w:val="0"/>
      <w:marBottom w:val="0"/>
      <w:divBdr>
        <w:top w:val="none" w:sz="0" w:space="0" w:color="auto"/>
        <w:left w:val="none" w:sz="0" w:space="0" w:color="auto"/>
        <w:bottom w:val="none" w:sz="0" w:space="0" w:color="auto"/>
        <w:right w:val="none" w:sz="0" w:space="0" w:color="auto"/>
      </w:divBdr>
    </w:div>
    <w:div w:id="1261915376">
      <w:bodyDiv w:val="1"/>
      <w:marLeft w:val="0"/>
      <w:marRight w:val="0"/>
      <w:marTop w:val="0"/>
      <w:marBottom w:val="0"/>
      <w:divBdr>
        <w:top w:val="none" w:sz="0" w:space="0" w:color="auto"/>
        <w:left w:val="none" w:sz="0" w:space="0" w:color="auto"/>
        <w:bottom w:val="none" w:sz="0" w:space="0" w:color="auto"/>
        <w:right w:val="none" w:sz="0" w:space="0" w:color="auto"/>
      </w:divBdr>
    </w:div>
    <w:div w:id="1263299253">
      <w:bodyDiv w:val="1"/>
      <w:marLeft w:val="0"/>
      <w:marRight w:val="0"/>
      <w:marTop w:val="0"/>
      <w:marBottom w:val="0"/>
      <w:divBdr>
        <w:top w:val="none" w:sz="0" w:space="0" w:color="auto"/>
        <w:left w:val="none" w:sz="0" w:space="0" w:color="auto"/>
        <w:bottom w:val="none" w:sz="0" w:space="0" w:color="auto"/>
        <w:right w:val="none" w:sz="0" w:space="0" w:color="auto"/>
      </w:divBdr>
    </w:div>
    <w:div w:id="1267888623">
      <w:bodyDiv w:val="1"/>
      <w:marLeft w:val="0"/>
      <w:marRight w:val="0"/>
      <w:marTop w:val="0"/>
      <w:marBottom w:val="0"/>
      <w:divBdr>
        <w:top w:val="none" w:sz="0" w:space="0" w:color="auto"/>
        <w:left w:val="none" w:sz="0" w:space="0" w:color="auto"/>
        <w:bottom w:val="none" w:sz="0" w:space="0" w:color="auto"/>
        <w:right w:val="none" w:sz="0" w:space="0" w:color="auto"/>
      </w:divBdr>
    </w:div>
    <w:div w:id="1268342734">
      <w:bodyDiv w:val="1"/>
      <w:marLeft w:val="0"/>
      <w:marRight w:val="0"/>
      <w:marTop w:val="0"/>
      <w:marBottom w:val="0"/>
      <w:divBdr>
        <w:top w:val="none" w:sz="0" w:space="0" w:color="auto"/>
        <w:left w:val="none" w:sz="0" w:space="0" w:color="auto"/>
        <w:bottom w:val="none" w:sz="0" w:space="0" w:color="auto"/>
        <w:right w:val="none" w:sz="0" w:space="0" w:color="auto"/>
      </w:divBdr>
    </w:div>
    <w:div w:id="1270626709">
      <w:bodyDiv w:val="1"/>
      <w:marLeft w:val="0"/>
      <w:marRight w:val="0"/>
      <w:marTop w:val="0"/>
      <w:marBottom w:val="0"/>
      <w:divBdr>
        <w:top w:val="none" w:sz="0" w:space="0" w:color="auto"/>
        <w:left w:val="none" w:sz="0" w:space="0" w:color="auto"/>
        <w:bottom w:val="none" w:sz="0" w:space="0" w:color="auto"/>
        <w:right w:val="none" w:sz="0" w:space="0" w:color="auto"/>
      </w:divBdr>
    </w:div>
    <w:div w:id="1281378057">
      <w:bodyDiv w:val="1"/>
      <w:marLeft w:val="0"/>
      <w:marRight w:val="0"/>
      <w:marTop w:val="0"/>
      <w:marBottom w:val="0"/>
      <w:divBdr>
        <w:top w:val="none" w:sz="0" w:space="0" w:color="auto"/>
        <w:left w:val="none" w:sz="0" w:space="0" w:color="auto"/>
        <w:bottom w:val="none" w:sz="0" w:space="0" w:color="auto"/>
        <w:right w:val="none" w:sz="0" w:space="0" w:color="auto"/>
      </w:divBdr>
    </w:div>
    <w:div w:id="1282497841">
      <w:bodyDiv w:val="1"/>
      <w:marLeft w:val="0"/>
      <w:marRight w:val="0"/>
      <w:marTop w:val="0"/>
      <w:marBottom w:val="0"/>
      <w:divBdr>
        <w:top w:val="none" w:sz="0" w:space="0" w:color="auto"/>
        <w:left w:val="none" w:sz="0" w:space="0" w:color="auto"/>
        <w:bottom w:val="none" w:sz="0" w:space="0" w:color="auto"/>
        <w:right w:val="none" w:sz="0" w:space="0" w:color="auto"/>
      </w:divBdr>
    </w:div>
    <w:div w:id="1284968042">
      <w:bodyDiv w:val="1"/>
      <w:marLeft w:val="0"/>
      <w:marRight w:val="0"/>
      <w:marTop w:val="0"/>
      <w:marBottom w:val="0"/>
      <w:divBdr>
        <w:top w:val="none" w:sz="0" w:space="0" w:color="auto"/>
        <w:left w:val="none" w:sz="0" w:space="0" w:color="auto"/>
        <w:bottom w:val="none" w:sz="0" w:space="0" w:color="auto"/>
        <w:right w:val="none" w:sz="0" w:space="0" w:color="auto"/>
      </w:divBdr>
    </w:div>
    <w:div w:id="1290478548">
      <w:bodyDiv w:val="1"/>
      <w:marLeft w:val="0"/>
      <w:marRight w:val="0"/>
      <w:marTop w:val="0"/>
      <w:marBottom w:val="0"/>
      <w:divBdr>
        <w:top w:val="none" w:sz="0" w:space="0" w:color="auto"/>
        <w:left w:val="none" w:sz="0" w:space="0" w:color="auto"/>
        <w:bottom w:val="none" w:sz="0" w:space="0" w:color="auto"/>
        <w:right w:val="none" w:sz="0" w:space="0" w:color="auto"/>
      </w:divBdr>
    </w:div>
    <w:div w:id="1290939043">
      <w:bodyDiv w:val="1"/>
      <w:marLeft w:val="0"/>
      <w:marRight w:val="0"/>
      <w:marTop w:val="0"/>
      <w:marBottom w:val="0"/>
      <w:divBdr>
        <w:top w:val="none" w:sz="0" w:space="0" w:color="auto"/>
        <w:left w:val="none" w:sz="0" w:space="0" w:color="auto"/>
        <w:bottom w:val="none" w:sz="0" w:space="0" w:color="auto"/>
        <w:right w:val="none" w:sz="0" w:space="0" w:color="auto"/>
      </w:divBdr>
    </w:div>
    <w:div w:id="1296252624">
      <w:bodyDiv w:val="1"/>
      <w:marLeft w:val="0"/>
      <w:marRight w:val="0"/>
      <w:marTop w:val="0"/>
      <w:marBottom w:val="0"/>
      <w:divBdr>
        <w:top w:val="none" w:sz="0" w:space="0" w:color="auto"/>
        <w:left w:val="none" w:sz="0" w:space="0" w:color="auto"/>
        <w:bottom w:val="none" w:sz="0" w:space="0" w:color="auto"/>
        <w:right w:val="none" w:sz="0" w:space="0" w:color="auto"/>
      </w:divBdr>
    </w:div>
    <w:div w:id="1300571040">
      <w:bodyDiv w:val="1"/>
      <w:marLeft w:val="0"/>
      <w:marRight w:val="0"/>
      <w:marTop w:val="0"/>
      <w:marBottom w:val="0"/>
      <w:divBdr>
        <w:top w:val="none" w:sz="0" w:space="0" w:color="auto"/>
        <w:left w:val="none" w:sz="0" w:space="0" w:color="auto"/>
        <w:bottom w:val="none" w:sz="0" w:space="0" w:color="auto"/>
        <w:right w:val="none" w:sz="0" w:space="0" w:color="auto"/>
      </w:divBdr>
    </w:div>
    <w:div w:id="1301115181">
      <w:bodyDiv w:val="1"/>
      <w:marLeft w:val="0"/>
      <w:marRight w:val="0"/>
      <w:marTop w:val="0"/>
      <w:marBottom w:val="0"/>
      <w:divBdr>
        <w:top w:val="none" w:sz="0" w:space="0" w:color="auto"/>
        <w:left w:val="none" w:sz="0" w:space="0" w:color="auto"/>
        <w:bottom w:val="none" w:sz="0" w:space="0" w:color="auto"/>
        <w:right w:val="none" w:sz="0" w:space="0" w:color="auto"/>
      </w:divBdr>
    </w:div>
    <w:div w:id="1304889698">
      <w:bodyDiv w:val="1"/>
      <w:marLeft w:val="0"/>
      <w:marRight w:val="0"/>
      <w:marTop w:val="0"/>
      <w:marBottom w:val="0"/>
      <w:divBdr>
        <w:top w:val="none" w:sz="0" w:space="0" w:color="auto"/>
        <w:left w:val="none" w:sz="0" w:space="0" w:color="auto"/>
        <w:bottom w:val="none" w:sz="0" w:space="0" w:color="auto"/>
        <w:right w:val="none" w:sz="0" w:space="0" w:color="auto"/>
      </w:divBdr>
    </w:div>
    <w:div w:id="1305159739">
      <w:bodyDiv w:val="1"/>
      <w:marLeft w:val="0"/>
      <w:marRight w:val="0"/>
      <w:marTop w:val="0"/>
      <w:marBottom w:val="0"/>
      <w:divBdr>
        <w:top w:val="none" w:sz="0" w:space="0" w:color="auto"/>
        <w:left w:val="none" w:sz="0" w:space="0" w:color="auto"/>
        <w:bottom w:val="none" w:sz="0" w:space="0" w:color="auto"/>
        <w:right w:val="none" w:sz="0" w:space="0" w:color="auto"/>
      </w:divBdr>
    </w:div>
    <w:div w:id="1305895635">
      <w:bodyDiv w:val="1"/>
      <w:marLeft w:val="0"/>
      <w:marRight w:val="0"/>
      <w:marTop w:val="0"/>
      <w:marBottom w:val="0"/>
      <w:divBdr>
        <w:top w:val="none" w:sz="0" w:space="0" w:color="auto"/>
        <w:left w:val="none" w:sz="0" w:space="0" w:color="auto"/>
        <w:bottom w:val="none" w:sz="0" w:space="0" w:color="auto"/>
        <w:right w:val="none" w:sz="0" w:space="0" w:color="auto"/>
      </w:divBdr>
    </w:div>
    <w:div w:id="1306355084">
      <w:bodyDiv w:val="1"/>
      <w:marLeft w:val="0"/>
      <w:marRight w:val="0"/>
      <w:marTop w:val="0"/>
      <w:marBottom w:val="0"/>
      <w:divBdr>
        <w:top w:val="none" w:sz="0" w:space="0" w:color="auto"/>
        <w:left w:val="none" w:sz="0" w:space="0" w:color="auto"/>
        <w:bottom w:val="none" w:sz="0" w:space="0" w:color="auto"/>
        <w:right w:val="none" w:sz="0" w:space="0" w:color="auto"/>
      </w:divBdr>
    </w:div>
    <w:div w:id="1307124748">
      <w:bodyDiv w:val="1"/>
      <w:marLeft w:val="0"/>
      <w:marRight w:val="0"/>
      <w:marTop w:val="0"/>
      <w:marBottom w:val="0"/>
      <w:divBdr>
        <w:top w:val="none" w:sz="0" w:space="0" w:color="auto"/>
        <w:left w:val="none" w:sz="0" w:space="0" w:color="auto"/>
        <w:bottom w:val="none" w:sz="0" w:space="0" w:color="auto"/>
        <w:right w:val="none" w:sz="0" w:space="0" w:color="auto"/>
      </w:divBdr>
    </w:div>
    <w:div w:id="1307930048">
      <w:bodyDiv w:val="1"/>
      <w:marLeft w:val="0"/>
      <w:marRight w:val="0"/>
      <w:marTop w:val="0"/>
      <w:marBottom w:val="0"/>
      <w:divBdr>
        <w:top w:val="none" w:sz="0" w:space="0" w:color="auto"/>
        <w:left w:val="none" w:sz="0" w:space="0" w:color="auto"/>
        <w:bottom w:val="none" w:sz="0" w:space="0" w:color="auto"/>
        <w:right w:val="none" w:sz="0" w:space="0" w:color="auto"/>
      </w:divBdr>
    </w:div>
    <w:div w:id="1308902857">
      <w:bodyDiv w:val="1"/>
      <w:marLeft w:val="0"/>
      <w:marRight w:val="0"/>
      <w:marTop w:val="0"/>
      <w:marBottom w:val="0"/>
      <w:divBdr>
        <w:top w:val="none" w:sz="0" w:space="0" w:color="auto"/>
        <w:left w:val="none" w:sz="0" w:space="0" w:color="auto"/>
        <w:bottom w:val="none" w:sz="0" w:space="0" w:color="auto"/>
        <w:right w:val="none" w:sz="0" w:space="0" w:color="auto"/>
      </w:divBdr>
    </w:div>
    <w:div w:id="1309361274">
      <w:bodyDiv w:val="1"/>
      <w:marLeft w:val="0"/>
      <w:marRight w:val="0"/>
      <w:marTop w:val="0"/>
      <w:marBottom w:val="0"/>
      <w:divBdr>
        <w:top w:val="none" w:sz="0" w:space="0" w:color="auto"/>
        <w:left w:val="none" w:sz="0" w:space="0" w:color="auto"/>
        <w:bottom w:val="none" w:sz="0" w:space="0" w:color="auto"/>
        <w:right w:val="none" w:sz="0" w:space="0" w:color="auto"/>
      </w:divBdr>
    </w:div>
    <w:div w:id="1311207936">
      <w:bodyDiv w:val="1"/>
      <w:marLeft w:val="0"/>
      <w:marRight w:val="0"/>
      <w:marTop w:val="0"/>
      <w:marBottom w:val="0"/>
      <w:divBdr>
        <w:top w:val="none" w:sz="0" w:space="0" w:color="auto"/>
        <w:left w:val="none" w:sz="0" w:space="0" w:color="auto"/>
        <w:bottom w:val="none" w:sz="0" w:space="0" w:color="auto"/>
        <w:right w:val="none" w:sz="0" w:space="0" w:color="auto"/>
      </w:divBdr>
    </w:div>
    <w:div w:id="1312565136">
      <w:bodyDiv w:val="1"/>
      <w:marLeft w:val="0"/>
      <w:marRight w:val="0"/>
      <w:marTop w:val="0"/>
      <w:marBottom w:val="0"/>
      <w:divBdr>
        <w:top w:val="none" w:sz="0" w:space="0" w:color="auto"/>
        <w:left w:val="none" w:sz="0" w:space="0" w:color="auto"/>
        <w:bottom w:val="none" w:sz="0" w:space="0" w:color="auto"/>
        <w:right w:val="none" w:sz="0" w:space="0" w:color="auto"/>
      </w:divBdr>
    </w:div>
    <w:div w:id="1313438191">
      <w:bodyDiv w:val="1"/>
      <w:marLeft w:val="0"/>
      <w:marRight w:val="0"/>
      <w:marTop w:val="0"/>
      <w:marBottom w:val="0"/>
      <w:divBdr>
        <w:top w:val="none" w:sz="0" w:space="0" w:color="auto"/>
        <w:left w:val="none" w:sz="0" w:space="0" w:color="auto"/>
        <w:bottom w:val="none" w:sz="0" w:space="0" w:color="auto"/>
        <w:right w:val="none" w:sz="0" w:space="0" w:color="auto"/>
      </w:divBdr>
    </w:div>
    <w:div w:id="1314528290">
      <w:bodyDiv w:val="1"/>
      <w:marLeft w:val="0"/>
      <w:marRight w:val="0"/>
      <w:marTop w:val="0"/>
      <w:marBottom w:val="0"/>
      <w:divBdr>
        <w:top w:val="none" w:sz="0" w:space="0" w:color="auto"/>
        <w:left w:val="none" w:sz="0" w:space="0" w:color="auto"/>
        <w:bottom w:val="none" w:sz="0" w:space="0" w:color="auto"/>
        <w:right w:val="none" w:sz="0" w:space="0" w:color="auto"/>
      </w:divBdr>
    </w:div>
    <w:div w:id="1315449095">
      <w:bodyDiv w:val="1"/>
      <w:marLeft w:val="0"/>
      <w:marRight w:val="0"/>
      <w:marTop w:val="0"/>
      <w:marBottom w:val="0"/>
      <w:divBdr>
        <w:top w:val="none" w:sz="0" w:space="0" w:color="auto"/>
        <w:left w:val="none" w:sz="0" w:space="0" w:color="auto"/>
        <w:bottom w:val="none" w:sz="0" w:space="0" w:color="auto"/>
        <w:right w:val="none" w:sz="0" w:space="0" w:color="auto"/>
      </w:divBdr>
    </w:div>
    <w:div w:id="1319699007">
      <w:bodyDiv w:val="1"/>
      <w:marLeft w:val="0"/>
      <w:marRight w:val="0"/>
      <w:marTop w:val="0"/>
      <w:marBottom w:val="0"/>
      <w:divBdr>
        <w:top w:val="none" w:sz="0" w:space="0" w:color="auto"/>
        <w:left w:val="none" w:sz="0" w:space="0" w:color="auto"/>
        <w:bottom w:val="none" w:sz="0" w:space="0" w:color="auto"/>
        <w:right w:val="none" w:sz="0" w:space="0" w:color="auto"/>
      </w:divBdr>
    </w:div>
    <w:div w:id="1321153483">
      <w:bodyDiv w:val="1"/>
      <w:marLeft w:val="0"/>
      <w:marRight w:val="0"/>
      <w:marTop w:val="0"/>
      <w:marBottom w:val="0"/>
      <w:divBdr>
        <w:top w:val="none" w:sz="0" w:space="0" w:color="auto"/>
        <w:left w:val="none" w:sz="0" w:space="0" w:color="auto"/>
        <w:bottom w:val="none" w:sz="0" w:space="0" w:color="auto"/>
        <w:right w:val="none" w:sz="0" w:space="0" w:color="auto"/>
      </w:divBdr>
    </w:div>
    <w:div w:id="1325208344">
      <w:bodyDiv w:val="1"/>
      <w:marLeft w:val="0"/>
      <w:marRight w:val="0"/>
      <w:marTop w:val="0"/>
      <w:marBottom w:val="0"/>
      <w:divBdr>
        <w:top w:val="none" w:sz="0" w:space="0" w:color="auto"/>
        <w:left w:val="none" w:sz="0" w:space="0" w:color="auto"/>
        <w:bottom w:val="none" w:sz="0" w:space="0" w:color="auto"/>
        <w:right w:val="none" w:sz="0" w:space="0" w:color="auto"/>
      </w:divBdr>
    </w:div>
    <w:div w:id="1325940371">
      <w:bodyDiv w:val="1"/>
      <w:marLeft w:val="0"/>
      <w:marRight w:val="0"/>
      <w:marTop w:val="0"/>
      <w:marBottom w:val="0"/>
      <w:divBdr>
        <w:top w:val="none" w:sz="0" w:space="0" w:color="auto"/>
        <w:left w:val="none" w:sz="0" w:space="0" w:color="auto"/>
        <w:bottom w:val="none" w:sz="0" w:space="0" w:color="auto"/>
        <w:right w:val="none" w:sz="0" w:space="0" w:color="auto"/>
      </w:divBdr>
    </w:div>
    <w:div w:id="1327319339">
      <w:bodyDiv w:val="1"/>
      <w:marLeft w:val="0"/>
      <w:marRight w:val="0"/>
      <w:marTop w:val="0"/>
      <w:marBottom w:val="0"/>
      <w:divBdr>
        <w:top w:val="none" w:sz="0" w:space="0" w:color="auto"/>
        <w:left w:val="none" w:sz="0" w:space="0" w:color="auto"/>
        <w:bottom w:val="none" w:sz="0" w:space="0" w:color="auto"/>
        <w:right w:val="none" w:sz="0" w:space="0" w:color="auto"/>
      </w:divBdr>
    </w:div>
    <w:div w:id="1329360678">
      <w:bodyDiv w:val="1"/>
      <w:marLeft w:val="0"/>
      <w:marRight w:val="0"/>
      <w:marTop w:val="0"/>
      <w:marBottom w:val="0"/>
      <w:divBdr>
        <w:top w:val="none" w:sz="0" w:space="0" w:color="auto"/>
        <w:left w:val="none" w:sz="0" w:space="0" w:color="auto"/>
        <w:bottom w:val="none" w:sz="0" w:space="0" w:color="auto"/>
        <w:right w:val="none" w:sz="0" w:space="0" w:color="auto"/>
      </w:divBdr>
    </w:div>
    <w:div w:id="1333751385">
      <w:bodyDiv w:val="1"/>
      <w:marLeft w:val="0"/>
      <w:marRight w:val="0"/>
      <w:marTop w:val="0"/>
      <w:marBottom w:val="0"/>
      <w:divBdr>
        <w:top w:val="none" w:sz="0" w:space="0" w:color="auto"/>
        <w:left w:val="none" w:sz="0" w:space="0" w:color="auto"/>
        <w:bottom w:val="none" w:sz="0" w:space="0" w:color="auto"/>
        <w:right w:val="none" w:sz="0" w:space="0" w:color="auto"/>
      </w:divBdr>
    </w:div>
    <w:div w:id="1335691708">
      <w:bodyDiv w:val="1"/>
      <w:marLeft w:val="0"/>
      <w:marRight w:val="0"/>
      <w:marTop w:val="0"/>
      <w:marBottom w:val="0"/>
      <w:divBdr>
        <w:top w:val="none" w:sz="0" w:space="0" w:color="auto"/>
        <w:left w:val="none" w:sz="0" w:space="0" w:color="auto"/>
        <w:bottom w:val="none" w:sz="0" w:space="0" w:color="auto"/>
        <w:right w:val="none" w:sz="0" w:space="0" w:color="auto"/>
      </w:divBdr>
    </w:div>
    <w:div w:id="1335765340">
      <w:bodyDiv w:val="1"/>
      <w:marLeft w:val="0"/>
      <w:marRight w:val="0"/>
      <w:marTop w:val="0"/>
      <w:marBottom w:val="0"/>
      <w:divBdr>
        <w:top w:val="none" w:sz="0" w:space="0" w:color="auto"/>
        <w:left w:val="none" w:sz="0" w:space="0" w:color="auto"/>
        <w:bottom w:val="none" w:sz="0" w:space="0" w:color="auto"/>
        <w:right w:val="none" w:sz="0" w:space="0" w:color="auto"/>
      </w:divBdr>
    </w:div>
    <w:div w:id="1337535467">
      <w:bodyDiv w:val="1"/>
      <w:marLeft w:val="0"/>
      <w:marRight w:val="0"/>
      <w:marTop w:val="0"/>
      <w:marBottom w:val="0"/>
      <w:divBdr>
        <w:top w:val="none" w:sz="0" w:space="0" w:color="auto"/>
        <w:left w:val="none" w:sz="0" w:space="0" w:color="auto"/>
        <w:bottom w:val="none" w:sz="0" w:space="0" w:color="auto"/>
        <w:right w:val="none" w:sz="0" w:space="0" w:color="auto"/>
      </w:divBdr>
    </w:div>
    <w:div w:id="1338583709">
      <w:bodyDiv w:val="1"/>
      <w:marLeft w:val="0"/>
      <w:marRight w:val="0"/>
      <w:marTop w:val="0"/>
      <w:marBottom w:val="0"/>
      <w:divBdr>
        <w:top w:val="none" w:sz="0" w:space="0" w:color="auto"/>
        <w:left w:val="none" w:sz="0" w:space="0" w:color="auto"/>
        <w:bottom w:val="none" w:sz="0" w:space="0" w:color="auto"/>
        <w:right w:val="none" w:sz="0" w:space="0" w:color="auto"/>
      </w:divBdr>
    </w:div>
    <w:div w:id="1339846856">
      <w:bodyDiv w:val="1"/>
      <w:marLeft w:val="0"/>
      <w:marRight w:val="0"/>
      <w:marTop w:val="0"/>
      <w:marBottom w:val="0"/>
      <w:divBdr>
        <w:top w:val="none" w:sz="0" w:space="0" w:color="auto"/>
        <w:left w:val="none" w:sz="0" w:space="0" w:color="auto"/>
        <w:bottom w:val="none" w:sz="0" w:space="0" w:color="auto"/>
        <w:right w:val="none" w:sz="0" w:space="0" w:color="auto"/>
      </w:divBdr>
    </w:div>
    <w:div w:id="1345008945">
      <w:bodyDiv w:val="1"/>
      <w:marLeft w:val="0"/>
      <w:marRight w:val="0"/>
      <w:marTop w:val="0"/>
      <w:marBottom w:val="0"/>
      <w:divBdr>
        <w:top w:val="none" w:sz="0" w:space="0" w:color="auto"/>
        <w:left w:val="none" w:sz="0" w:space="0" w:color="auto"/>
        <w:bottom w:val="none" w:sz="0" w:space="0" w:color="auto"/>
        <w:right w:val="none" w:sz="0" w:space="0" w:color="auto"/>
      </w:divBdr>
    </w:div>
    <w:div w:id="1346246369">
      <w:bodyDiv w:val="1"/>
      <w:marLeft w:val="0"/>
      <w:marRight w:val="0"/>
      <w:marTop w:val="0"/>
      <w:marBottom w:val="0"/>
      <w:divBdr>
        <w:top w:val="none" w:sz="0" w:space="0" w:color="auto"/>
        <w:left w:val="none" w:sz="0" w:space="0" w:color="auto"/>
        <w:bottom w:val="none" w:sz="0" w:space="0" w:color="auto"/>
        <w:right w:val="none" w:sz="0" w:space="0" w:color="auto"/>
      </w:divBdr>
    </w:div>
    <w:div w:id="1346783681">
      <w:bodyDiv w:val="1"/>
      <w:marLeft w:val="0"/>
      <w:marRight w:val="0"/>
      <w:marTop w:val="0"/>
      <w:marBottom w:val="0"/>
      <w:divBdr>
        <w:top w:val="none" w:sz="0" w:space="0" w:color="auto"/>
        <w:left w:val="none" w:sz="0" w:space="0" w:color="auto"/>
        <w:bottom w:val="none" w:sz="0" w:space="0" w:color="auto"/>
        <w:right w:val="none" w:sz="0" w:space="0" w:color="auto"/>
      </w:divBdr>
    </w:div>
    <w:div w:id="1347319455">
      <w:bodyDiv w:val="1"/>
      <w:marLeft w:val="0"/>
      <w:marRight w:val="0"/>
      <w:marTop w:val="0"/>
      <w:marBottom w:val="0"/>
      <w:divBdr>
        <w:top w:val="none" w:sz="0" w:space="0" w:color="auto"/>
        <w:left w:val="none" w:sz="0" w:space="0" w:color="auto"/>
        <w:bottom w:val="none" w:sz="0" w:space="0" w:color="auto"/>
        <w:right w:val="none" w:sz="0" w:space="0" w:color="auto"/>
      </w:divBdr>
    </w:div>
    <w:div w:id="1350832495">
      <w:bodyDiv w:val="1"/>
      <w:marLeft w:val="0"/>
      <w:marRight w:val="0"/>
      <w:marTop w:val="0"/>
      <w:marBottom w:val="0"/>
      <w:divBdr>
        <w:top w:val="none" w:sz="0" w:space="0" w:color="auto"/>
        <w:left w:val="none" w:sz="0" w:space="0" w:color="auto"/>
        <w:bottom w:val="none" w:sz="0" w:space="0" w:color="auto"/>
        <w:right w:val="none" w:sz="0" w:space="0" w:color="auto"/>
      </w:divBdr>
    </w:div>
    <w:div w:id="1352103381">
      <w:bodyDiv w:val="1"/>
      <w:marLeft w:val="0"/>
      <w:marRight w:val="0"/>
      <w:marTop w:val="0"/>
      <w:marBottom w:val="0"/>
      <w:divBdr>
        <w:top w:val="none" w:sz="0" w:space="0" w:color="auto"/>
        <w:left w:val="none" w:sz="0" w:space="0" w:color="auto"/>
        <w:bottom w:val="none" w:sz="0" w:space="0" w:color="auto"/>
        <w:right w:val="none" w:sz="0" w:space="0" w:color="auto"/>
      </w:divBdr>
    </w:div>
    <w:div w:id="1352338756">
      <w:bodyDiv w:val="1"/>
      <w:marLeft w:val="0"/>
      <w:marRight w:val="0"/>
      <w:marTop w:val="0"/>
      <w:marBottom w:val="0"/>
      <w:divBdr>
        <w:top w:val="none" w:sz="0" w:space="0" w:color="auto"/>
        <w:left w:val="none" w:sz="0" w:space="0" w:color="auto"/>
        <w:bottom w:val="none" w:sz="0" w:space="0" w:color="auto"/>
        <w:right w:val="none" w:sz="0" w:space="0" w:color="auto"/>
      </w:divBdr>
    </w:div>
    <w:div w:id="1353454447">
      <w:bodyDiv w:val="1"/>
      <w:marLeft w:val="0"/>
      <w:marRight w:val="0"/>
      <w:marTop w:val="0"/>
      <w:marBottom w:val="0"/>
      <w:divBdr>
        <w:top w:val="none" w:sz="0" w:space="0" w:color="auto"/>
        <w:left w:val="none" w:sz="0" w:space="0" w:color="auto"/>
        <w:bottom w:val="none" w:sz="0" w:space="0" w:color="auto"/>
        <w:right w:val="none" w:sz="0" w:space="0" w:color="auto"/>
      </w:divBdr>
    </w:div>
    <w:div w:id="1353603382">
      <w:bodyDiv w:val="1"/>
      <w:marLeft w:val="0"/>
      <w:marRight w:val="0"/>
      <w:marTop w:val="0"/>
      <w:marBottom w:val="0"/>
      <w:divBdr>
        <w:top w:val="none" w:sz="0" w:space="0" w:color="auto"/>
        <w:left w:val="none" w:sz="0" w:space="0" w:color="auto"/>
        <w:bottom w:val="none" w:sz="0" w:space="0" w:color="auto"/>
        <w:right w:val="none" w:sz="0" w:space="0" w:color="auto"/>
      </w:divBdr>
    </w:div>
    <w:div w:id="1357120748">
      <w:bodyDiv w:val="1"/>
      <w:marLeft w:val="0"/>
      <w:marRight w:val="0"/>
      <w:marTop w:val="0"/>
      <w:marBottom w:val="0"/>
      <w:divBdr>
        <w:top w:val="none" w:sz="0" w:space="0" w:color="auto"/>
        <w:left w:val="none" w:sz="0" w:space="0" w:color="auto"/>
        <w:bottom w:val="none" w:sz="0" w:space="0" w:color="auto"/>
        <w:right w:val="none" w:sz="0" w:space="0" w:color="auto"/>
      </w:divBdr>
    </w:div>
    <w:div w:id="1361855940">
      <w:bodyDiv w:val="1"/>
      <w:marLeft w:val="0"/>
      <w:marRight w:val="0"/>
      <w:marTop w:val="0"/>
      <w:marBottom w:val="0"/>
      <w:divBdr>
        <w:top w:val="none" w:sz="0" w:space="0" w:color="auto"/>
        <w:left w:val="none" w:sz="0" w:space="0" w:color="auto"/>
        <w:bottom w:val="none" w:sz="0" w:space="0" w:color="auto"/>
        <w:right w:val="none" w:sz="0" w:space="0" w:color="auto"/>
      </w:divBdr>
    </w:div>
    <w:div w:id="1364206803">
      <w:bodyDiv w:val="1"/>
      <w:marLeft w:val="0"/>
      <w:marRight w:val="0"/>
      <w:marTop w:val="0"/>
      <w:marBottom w:val="0"/>
      <w:divBdr>
        <w:top w:val="none" w:sz="0" w:space="0" w:color="auto"/>
        <w:left w:val="none" w:sz="0" w:space="0" w:color="auto"/>
        <w:bottom w:val="none" w:sz="0" w:space="0" w:color="auto"/>
        <w:right w:val="none" w:sz="0" w:space="0" w:color="auto"/>
      </w:divBdr>
    </w:div>
    <w:div w:id="1365591860">
      <w:bodyDiv w:val="1"/>
      <w:marLeft w:val="0"/>
      <w:marRight w:val="0"/>
      <w:marTop w:val="0"/>
      <w:marBottom w:val="0"/>
      <w:divBdr>
        <w:top w:val="none" w:sz="0" w:space="0" w:color="auto"/>
        <w:left w:val="none" w:sz="0" w:space="0" w:color="auto"/>
        <w:bottom w:val="none" w:sz="0" w:space="0" w:color="auto"/>
        <w:right w:val="none" w:sz="0" w:space="0" w:color="auto"/>
      </w:divBdr>
    </w:div>
    <w:div w:id="1371877248">
      <w:bodyDiv w:val="1"/>
      <w:marLeft w:val="0"/>
      <w:marRight w:val="0"/>
      <w:marTop w:val="0"/>
      <w:marBottom w:val="0"/>
      <w:divBdr>
        <w:top w:val="none" w:sz="0" w:space="0" w:color="auto"/>
        <w:left w:val="none" w:sz="0" w:space="0" w:color="auto"/>
        <w:bottom w:val="none" w:sz="0" w:space="0" w:color="auto"/>
        <w:right w:val="none" w:sz="0" w:space="0" w:color="auto"/>
      </w:divBdr>
    </w:div>
    <w:div w:id="1375928854">
      <w:bodyDiv w:val="1"/>
      <w:marLeft w:val="0"/>
      <w:marRight w:val="0"/>
      <w:marTop w:val="0"/>
      <w:marBottom w:val="0"/>
      <w:divBdr>
        <w:top w:val="none" w:sz="0" w:space="0" w:color="auto"/>
        <w:left w:val="none" w:sz="0" w:space="0" w:color="auto"/>
        <w:bottom w:val="none" w:sz="0" w:space="0" w:color="auto"/>
        <w:right w:val="none" w:sz="0" w:space="0" w:color="auto"/>
      </w:divBdr>
    </w:div>
    <w:div w:id="1376656022">
      <w:bodyDiv w:val="1"/>
      <w:marLeft w:val="0"/>
      <w:marRight w:val="0"/>
      <w:marTop w:val="0"/>
      <w:marBottom w:val="0"/>
      <w:divBdr>
        <w:top w:val="none" w:sz="0" w:space="0" w:color="auto"/>
        <w:left w:val="none" w:sz="0" w:space="0" w:color="auto"/>
        <w:bottom w:val="none" w:sz="0" w:space="0" w:color="auto"/>
        <w:right w:val="none" w:sz="0" w:space="0" w:color="auto"/>
      </w:divBdr>
    </w:div>
    <w:div w:id="1377656339">
      <w:bodyDiv w:val="1"/>
      <w:marLeft w:val="0"/>
      <w:marRight w:val="0"/>
      <w:marTop w:val="0"/>
      <w:marBottom w:val="0"/>
      <w:divBdr>
        <w:top w:val="none" w:sz="0" w:space="0" w:color="auto"/>
        <w:left w:val="none" w:sz="0" w:space="0" w:color="auto"/>
        <w:bottom w:val="none" w:sz="0" w:space="0" w:color="auto"/>
        <w:right w:val="none" w:sz="0" w:space="0" w:color="auto"/>
      </w:divBdr>
    </w:div>
    <w:div w:id="1379669639">
      <w:bodyDiv w:val="1"/>
      <w:marLeft w:val="0"/>
      <w:marRight w:val="0"/>
      <w:marTop w:val="0"/>
      <w:marBottom w:val="0"/>
      <w:divBdr>
        <w:top w:val="none" w:sz="0" w:space="0" w:color="auto"/>
        <w:left w:val="none" w:sz="0" w:space="0" w:color="auto"/>
        <w:bottom w:val="none" w:sz="0" w:space="0" w:color="auto"/>
        <w:right w:val="none" w:sz="0" w:space="0" w:color="auto"/>
      </w:divBdr>
    </w:div>
    <w:div w:id="1380738512">
      <w:bodyDiv w:val="1"/>
      <w:marLeft w:val="0"/>
      <w:marRight w:val="0"/>
      <w:marTop w:val="0"/>
      <w:marBottom w:val="0"/>
      <w:divBdr>
        <w:top w:val="none" w:sz="0" w:space="0" w:color="auto"/>
        <w:left w:val="none" w:sz="0" w:space="0" w:color="auto"/>
        <w:bottom w:val="none" w:sz="0" w:space="0" w:color="auto"/>
        <w:right w:val="none" w:sz="0" w:space="0" w:color="auto"/>
      </w:divBdr>
    </w:div>
    <w:div w:id="1381595249">
      <w:bodyDiv w:val="1"/>
      <w:marLeft w:val="0"/>
      <w:marRight w:val="0"/>
      <w:marTop w:val="0"/>
      <w:marBottom w:val="0"/>
      <w:divBdr>
        <w:top w:val="none" w:sz="0" w:space="0" w:color="auto"/>
        <w:left w:val="none" w:sz="0" w:space="0" w:color="auto"/>
        <w:bottom w:val="none" w:sz="0" w:space="0" w:color="auto"/>
        <w:right w:val="none" w:sz="0" w:space="0" w:color="auto"/>
      </w:divBdr>
    </w:div>
    <w:div w:id="1381779602">
      <w:bodyDiv w:val="1"/>
      <w:marLeft w:val="0"/>
      <w:marRight w:val="0"/>
      <w:marTop w:val="0"/>
      <w:marBottom w:val="0"/>
      <w:divBdr>
        <w:top w:val="none" w:sz="0" w:space="0" w:color="auto"/>
        <w:left w:val="none" w:sz="0" w:space="0" w:color="auto"/>
        <w:bottom w:val="none" w:sz="0" w:space="0" w:color="auto"/>
        <w:right w:val="none" w:sz="0" w:space="0" w:color="auto"/>
      </w:divBdr>
    </w:div>
    <w:div w:id="1384021011">
      <w:bodyDiv w:val="1"/>
      <w:marLeft w:val="0"/>
      <w:marRight w:val="0"/>
      <w:marTop w:val="0"/>
      <w:marBottom w:val="0"/>
      <w:divBdr>
        <w:top w:val="none" w:sz="0" w:space="0" w:color="auto"/>
        <w:left w:val="none" w:sz="0" w:space="0" w:color="auto"/>
        <w:bottom w:val="none" w:sz="0" w:space="0" w:color="auto"/>
        <w:right w:val="none" w:sz="0" w:space="0" w:color="auto"/>
      </w:divBdr>
    </w:div>
    <w:div w:id="1384720505">
      <w:bodyDiv w:val="1"/>
      <w:marLeft w:val="0"/>
      <w:marRight w:val="0"/>
      <w:marTop w:val="0"/>
      <w:marBottom w:val="0"/>
      <w:divBdr>
        <w:top w:val="none" w:sz="0" w:space="0" w:color="auto"/>
        <w:left w:val="none" w:sz="0" w:space="0" w:color="auto"/>
        <w:bottom w:val="none" w:sz="0" w:space="0" w:color="auto"/>
        <w:right w:val="none" w:sz="0" w:space="0" w:color="auto"/>
      </w:divBdr>
    </w:div>
    <w:div w:id="1389495976">
      <w:bodyDiv w:val="1"/>
      <w:marLeft w:val="0"/>
      <w:marRight w:val="0"/>
      <w:marTop w:val="0"/>
      <w:marBottom w:val="0"/>
      <w:divBdr>
        <w:top w:val="none" w:sz="0" w:space="0" w:color="auto"/>
        <w:left w:val="none" w:sz="0" w:space="0" w:color="auto"/>
        <w:bottom w:val="none" w:sz="0" w:space="0" w:color="auto"/>
        <w:right w:val="none" w:sz="0" w:space="0" w:color="auto"/>
      </w:divBdr>
    </w:div>
    <w:div w:id="1391033353">
      <w:bodyDiv w:val="1"/>
      <w:marLeft w:val="0"/>
      <w:marRight w:val="0"/>
      <w:marTop w:val="0"/>
      <w:marBottom w:val="0"/>
      <w:divBdr>
        <w:top w:val="none" w:sz="0" w:space="0" w:color="auto"/>
        <w:left w:val="none" w:sz="0" w:space="0" w:color="auto"/>
        <w:bottom w:val="none" w:sz="0" w:space="0" w:color="auto"/>
        <w:right w:val="none" w:sz="0" w:space="0" w:color="auto"/>
      </w:divBdr>
    </w:div>
    <w:div w:id="1396780360">
      <w:bodyDiv w:val="1"/>
      <w:marLeft w:val="0"/>
      <w:marRight w:val="0"/>
      <w:marTop w:val="0"/>
      <w:marBottom w:val="0"/>
      <w:divBdr>
        <w:top w:val="none" w:sz="0" w:space="0" w:color="auto"/>
        <w:left w:val="none" w:sz="0" w:space="0" w:color="auto"/>
        <w:bottom w:val="none" w:sz="0" w:space="0" w:color="auto"/>
        <w:right w:val="none" w:sz="0" w:space="0" w:color="auto"/>
      </w:divBdr>
    </w:div>
    <w:div w:id="1397900256">
      <w:bodyDiv w:val="1"/>
      <w:marLeft w:val="0"/>
      <w:marRight w:val="0"/>
      <w:marTop w:val="0"/>
      <w:marBottom w:val="0"/>
      <w:divBdr>
        <w:top w:val="none" w:sz="0" w:space="0" w:color="auto"/>
        <w:left w:val="none" w:sz="0" w:space="0" w:color="auto"/>
        <w:bottom w:val="none" w:sz="0" w:space="0" w:color="auto"/>
        <w:right w:val="none" w:sz="0" w:space="0" w:color="auto"/>
      </w:divBdr>
    </w:div>
    <w:div w:id="1398086924">
      <w:bodyDiv w:val="1"/>
      <w:marLeft w:val="0"/>
      <w:marRight w:val="0"/>
      <w:marTop w:val="0"/>
      <w:marBottom w:val="0"/>
      <w:divBdr>
        <w:top w:val="none" w:sz="0" w:space="0" w:color="auto"/>
        <w:left w:val="none" w:sz="0" w:space="0" w:color="auto"/>
        <w:bottom w:val="none" w:sz="0" w:space="0" w:color="auto"/>
        <w:right w:val="none" w:sz="0" w:space="0" w:color="auto"/>
      </w:divBdr>
    </w:div>
    <w:div w:id="1400861444">
      <w:bodyDiv w:val="1"/>
      <w:marLeft w:val="0"/>
      <w:marRight w:val="0"/>
      <w:marTop w:val="0"/>
      <w:marBottom w:val="0"/>
      <w:divBdr>
        <w:top w:val="none" w:sz="0" w:space="0" w:color="auto"/>
        <w:left w:val="none" w:sz="0" w:space="0" w:color="auto"/>
        <w:bottom w:val="none" w:sz="0" w:space="0" w:color="auto"/>
        <w:right w:val="none" w:sz="0" w:space="0" w:color="auto"/>
      </w:divBdr>
    </w:div>
    <w:div w:id="1402675659">
      <w:bodyDiv w:val="1"/>
      <w:marLeft w:val="0"/>
      <w:marRight w:val="0"/>
      <w:marTop w:val="0"/>
      <w:marBottom w:val="0"/>
      <w:divBdr>
        <w:top w:val="none" w:sz="0" w:space="0" w:color="auto"/>
        <w:left w:val="none" w:sz="0" w:space="0" w:color="auto"/>
        <w:bottom w:val="none" w:sz="0" w:space="0" w:color="auto"/>
        <w:right w:val="none" w:sz="0" w:space="0" w:color="auto"/>
      </w:divBdr>
    </w:div>
    <w:div w:id="1406412097">
      <w:bodyDiv w:val="1"/>
      <w:marLeft w:val="0"/>
      <w:marRight w:val="0"/>
      <w:marTop w:val="0"/>
      <w:marBottom w:val="0"/>
      <w:divBdr>
        <w:top w:val="none" w:sz="0" w:space="0" w:color="auto"/>
        <w:left w:val="none" w:sz="0" w:space="0" w:color="auto"/>
        <w:bottom w:val="none" w:sz="0" w:space="0" w:color="auto"/>
        <w:right w:val="none" w:sz="0" w:space="0" w:color="auto"/>
      </w:divBdr>
    </w:div>
    <w:div w:id="1407262299">
      <w:bodyDiv w:val="1"/>
      <w:marLeft w:val="0"/>
      <w:marRight w:val="0"/>
      <w:marTop w:val="0"/>
      <w:marBottom w:val="0"/>
      <w:divBdr>
        <w:top w:val="none" w:sz="0" w:space="0" w:color="auto"/>
        <w:left w:val="none" w:sz="0" w:space="0" w:color="auto"/>
        <w:bottom w:val="none" w:sz="0" w:space="0" w:color="auto"/>
        <w:right w:val="none" w:sz="0" w:space="0" w:color="auto"/>
      </w:divBdr>
    </w:div>
    <w:div w:id="1409958964">
      <w:bodyDiv w:val="1"/>
      <w:marLeft w:val="0"/>
      <w:marRight w:val="0"/>
      <w:marTop w:val="0"/>
      <w:marBottom w:val="0"/>
      <w:divBdr>
        <w:top w:val="none" w:sz="0" w:space="0" w:color="auto"/>
        <w:left w:val="none" w:sz="0" w:space="0" w:color="auto"/>
        <w:bottom w:val="none" w:sz="0" w:space="0" w:color="auto"/>
        <w:right w:val="none" w:sz="0" w:space="0" w:color="auto"/>
      </w:divBdr>
    </w:div>
    <w:div w:id="1412434677">
      <w:bodyDiv w:val="1"/>
      <w:marLeft w:val="0"/>
      <w:marRight w:val="0"/>
      <w:marTop w:val="0"/>
      <w:marBottom w:val="0"/>
      <w:divBdr>
        <w:top w:val="none" w:sz="0" w:space="0" w:color="auto"/>
        <w:left w:val="none" w:sz="0" w:space="0" w:color="auto"/>
        <w:bottom w:val="none" w:sz="0" w:space="0" w:color="auto"/>
        <w:right w:val="none" w:sz="0" w:space="0" w:color="auto"/>
      </w:divBdr>
    </w:div>
    <w:div w:id="1414233828">
      <w:bodyDiv w:val="1"/>
      <w:marLeft w:val="0"/>
      <w:marRight w:val="0"/>
      <w:marTop w:val="0"/>
      <w:marBottom w:val="0"/>
      <w:divBdr>
        <w:top w:val="none" w:sz="0" w:space="0" w:color="auto"/>
        <w:left w:val="none" w:sz="0" w:space="0" w:color="auto"/>
        <w:bottom w:val="none" w:sz="0" w:space="0" w:color="auto"/>
        <w:right w:val="none" w:sz="0" w:space="0" w:color="auto"/>
      </w:divBdr>
    </w:div>
    <w:div w:id="1414426505">
      <w:bodyDiv w:val="1"/>
      <w:marLeft w:val="0"/>
      <w:marRight w:val="0"/>
      <w:marTop w:val="0"/>
      <w:marBottom w:val="0"/>
      <w:divBdr>
        <w:top w:val="none" w:sz="0" w:space="0" w:color="auto"/>
        <w:left w:val="none" w:sz="0" w:space="0" w:color="auto"/>
        <w:bottom w:val="none" w:sz="0" w:space="0" w:color="auto"/>
        <w:right w:val="none" w:sz="0" w:space="0" w:color="auto"/>
      </w:divBdr>
    </w:div>
    <w:div w:id="1414812309">
      <w:bodyDiv w:val="1"/>
      <w:marLeft w:val="0"/>
      <w:marRight w:val="0"/>
      <w:marTop w:val="0"/>
      <w:marBottom w:val="0"/>
      <w:divBdr>
        <w:top w:val="none" w:sz="0" w:space="0" w:color="auto"/>
        <w:left w:val="none" w:sz="0" w:space="0" w:color="auto"/>
        <w:bottom w:val="none" w:sz="0" w:space="0" w:color="auto"/>
        <w:right w:val="none" w:sz="0" w:space="0" w:color="auto"/>
      </w:divBdr>
    </w:div>
    <w:div w:id="1421639509">
      <w:bodyDiv w:val="1"/>
      <w:marLeft w:val="0"/>
      <w:marRight w:val="0"/>
      <w:marTop w:val="0"/>
      <w:marBottom w:val="0"/>
      <w:divBdr>
        <w:top w:val="none" w:sz="0" w:space="0" w:color="auto"/>
        <w:left w:val="none" w:sz="0" w:space="0" w:color="auto"/>
        <w:bottom w:val="none" w:sz="0" w:space="0" w:color="auto"/>
        <w:right w:val="none" w:sz="0" w:space="0" w:color="auto"/>
      </w:divBdr>
    </w:div>
    <w:div w:id="1426340056">
      <w:bodyDiv w:val="1"/>
      <w:marLeft w:val="0"/>
      <w:marRight w:val="0"/>
      <w:marTop w:val="0"/>
      <w:marBottom w:val="0"/>
      <w:divBdr>
        <w:top w:val="none" w:sz="0" w:space="0" w:color="auto"/>
        <w:left w:val="none" w:sz="0" w:space="0" w:color="auto"/>
        <w:bottom w:val="none" w:sz="0" w:space="0" w:color="auto"/>
        <w:right w:val="none" w:sz="0" w:space="0" w:color="auto"/>
      </w:divBdr>
    </w:div>
    <w:div w:id="1427262019">
      <w:bodyDiv w:val="1"/>
      <w:marLeft w:val="0"/>
      <w:marRight w:val="0"/>
      <w:marTop w:val="0"/>
      <w:marBottom w:val="0"/>
      <w:divBdr>
        <w:top w:val="none" w:sz="0" w:space="0" w:color="auto"/>
        <w:left w:val="none" w:sz="0" w:space="0" w:color="auto"/>
        <w:bottom w:val="none" w:sz="0" w:space="0" w:color="auto"/>
        <w:right w:val="none" w:sz="0" w:space="0" w:color="auto"/>
      </w:divBdr>
    </w:div>
    <w:div w:id="1436293853">
      <w:bodyDiv w:val="1"/>
      <w:marLeft w:val="0"/>
      <w:marRight w:val="0"/>
      <w:marTop w:val="0"/>
      <w:marBottom w:val="0"/>
      <w:divBdr>
        <w:top w:val="none" w:sz="0" w:space="0" w:color="auto"/>
        <w:left w:val="none" w:sz="0" w:space="0" w:color="auto"/>
        <w:bottom w:val="none" w:sz="0" w:space="0" w:color="auto"/>
        <w:right w:val="none" w:sz="0" w:space="0" w:color="auto"/>
      </w:divBdr>
    </w:div>
    <w:div w:id="1436707825">
      <w:bodyDiv w:val="1"/>
      <w:marLeft w:val="0"/>
      <w:marRight w:val="0"/>
      <w:marTop w:val="0"/>
      <w:marBottom w:val="0"/>
      <w:divBdr>
        <w:top w:val="none" w:sz="0" w:space="0" w:color="auto"/>
        <w:left w:val="none" w:sz="0" w:space="0" w:color="auto"/>
        <w:bottom w:val="none" w:sz="0" w:space="0" w:color="auto"/>
        <w:right w:val="none" w:sz="0" w:space="0" w:color="auto"/>
      </w:divBdr>
    </w:div>
    <w:div w:id="1439368897">
      <w:bodyDiv w:val="1"/>
      <w:marLeft w:val="0"/>
      <w:marRight w:val="0"/>
      <w:marTop w:val="0"/>
      <w:marBottom w:val="0"/>
      <w:divBdr>
        <w:top w:val="none" w:sz="0" w:space="0" w:color="auto"/>
        <w:left w:val="none" w:sz="0" w:space="0" w:color="auto"/>
        <w:bottom w:val="none" w:sz="0" w:space="0" w:color="auto"/>
        <w:right w:val="none" w:sz="0" w:space="0" w:color="auto"/>
      </w:divBdr>
    </w:div>
    <w:div w:id="1442532878">
      <w:bodyDiv w:val="1"/>
      <w:marLeft w:val="0"/>
      <w:marRight w:val="0"/>
      <w:marTop w:val="0"/>
      <w:marBottom w:val="0"/>
      <w:divBdr>
        <w:top w:val="none" w:sz="0" w:space="0" w:color="auto"/>
        <w:left w:val="none" w:sz="0" w:space="0" w:color="auto"/>
        <w:bottom w:val="none" w:sz="0" w:space="0" w:color="auto"/>
        <w:right w:val="none" w:sz="0" w:space="0" w:color="auto"/>
      </w:divBdr>
    </w:div>
    <w:div w:id="1444616382">
      <w:bodyDiv w:val="1"/>
      <w:marLeft w:val="0"/>
      <w:marRight w:val="0"/>
      <w:marTop w:val="0"/>
      <w:marBottom w:val="0"/>
      <w:divBdr>
        <w:top w:val="none" w:sz="0" w:space="0" w:color="auto"/>
        <w:left w:val="none" w:sz="0" w:space="0" w:color="auto"/>
        <w:bottom w:val="none" w:sz="0" w:space="0" w:color="auto"/>
        <w:right w:val="none" w:sz="0" w:space="0" w:color="auto"/>
      </w:divBdr>
    </w:div>
    <w:div w:id="1445424499">
      <w:bodyDiv w:val="1"/>
      <w:marLeft w:val="0"/>
      <w:marRight w:val="0"/>
      <w:marTop w:val="0"/>
      <w:marBottom w:val="0"/>
      <w:divBdr>
        <w:top w:val="none" w:sz="0" w:space="0" w:color="auto"/>
        <w:left w:val="none" w:sz="0" w:space="0" w:color="auto"/>
        <w:bottom w:val="none" w:sz="0" w:space="0" w:color="auto"/>
        <w:right w:val="none" w:sz="0" w:space="0" w:color="auto"/>
      </w:divBdr>
    </w:div>
    <w:div w:id="1445686962">
      <w:bodyDiv w:val="1"/>
      <w:marLeft w:val="0"/>
      <w:marRight w:val="0"/>
      <w:marTop w:val="0"/>
      <w:marBottom w:val="0"/>
      <w:divBdr>
        <w:top w:val="none" w:sz="0" w:space="0" w:color="auto"/>
        <w:left w:val="none" w:sz="0" w:space="0" w:color="auto"/>
        <w:bottom w:val="none" w:sz="0" w:space="0" w:color="auto"/>
        <w:right w:val="none" w:sz="0" w:space="0" w:color="auto"/>
      </w:divBdr>
    </w:div>
    <w:div w:id="1449858826">
      <w:bodyDiv w:val="1"/>
      <w:marLeft w:val="0"/>
      <w:marRight w:val="0"/>
      <w:marTop w:val="0"/>
      <w:marBottom w:val="0"/>
      <w:divBdr>
        <w:top w:val="none" w:sz="0" w:space="0" w:color="auto"/>
        <w:left w:val="none" w:sz="0" w:space="0" w:color="auto"/>
        <w:bottom w:val="none" w:sz="0" w:space="0" w:color="auto"/>
        <w:right w:val="none" w:sz="0" w:space="0" w:color="auto"/>
      </w:divBdr>
    </w:div>
    <w:div w:id="1451584581">
      <w:bodyDiv w:val="1"/>
      <w:marLeft w:val="0"/>
      <w:marRight w:val="0"/>
      <w:marTop w:val="0"/>
      <w:marBottom w:val="0"/>
      <w:divBdr>
        <w:top w:val="none" w:sz="0" w:space="0" w:color="auto"/>
        <w:left w:val="none" w:sz="0" w:space="0" w:color="auto"/>
        <w:bottom w:val="none" w:sz="0" w:space="0" w:color="auto"/>
        <w:right w:val="none" w:sz="0" w:space="0" w:color="auto"/>
      </w:divBdr>
    </w:div>
    <w:div w:id="1452895277">
      <w:bodyDiv w:val="1"/>
      <w:marLeft w:val="0"/>
      <w:marRight w:val="0"/>
      <w:marTop w:val="0"/>
      <w:marBottom w:val="0"/>
      <w:divBdr>
        <w:top w:val="none" w:sz="0" w:space="0" w:color="auto"/>
        <w:left w:val="none" w:sz="0" w:space="0" w:color="auto"/>
        <w:bottom w:val="none" w:sz="0" w:space="0" w:color="auto"/>
        <w:right w:val="none" w:sz="0" w:space="0" w:color="auto"/>
      </w:divBdr>
    </w:div>
    <w:div w:id="1457480862">
      <w:bodyDiv w:val="1"/>
      <w:marLeft w:val="0"/>
      <w:marRight w:val="0"/>
      <w:marTop w:val="0"/>
      <w:marBottom w:val="0"/>
      <w:divBdr>
        <w:top w:val="none" w:sz="0" w:space="0" w:color="auto"/>
        <w:left w:val="none" w:sz="0" w:space="0" w:color="auto"/>
        <w:bottom w:val="none" w:sz="0" w:space="0" w:color="auto"/>
        <w:right w:val="none" w:sz="0" w:space="0" w:color="auto"/>
      </w:divBdr>
    </w:div>
    <w:div w:id="1459108889">
      <w:bodyDiv w:val="1"/>
      <w:marLeft w:val="0"/>
      <w:marRight w:val="0"/>
      <w:marTop w:val="0"/>
      <w:marBottom w:val="0"/>
      <w:divBdr>
        <w:top w:val="none" w:sz="0" w:space="0" w:color="auto"/>
        <w:left w:val="none" w:sz="0" w:space="0" w:color="auto"/>
        <w:bottom w:val="none" w:sz="0" w:space="0" w:color="auto"/>
        <w:right w:val="none" w:sz="0" w:space="0" w:color="auto"/>
      </w:divBdr>
    </w:div>
    <w:div w:id="1460420656">
      <w:bodyDiv w:val="1"/>
      <w:marLeft w:val="0"/>
      <w:marRight w:val="0"/>
      <w:marTop w:val="0"/>
      <w:marBottom w:val="0"/>
      <w:divBdr>
        <w:top w:val="none" w:sz="0" w:space="0" w:color="auto"/>
        <w:left w:val="none" w:sz="0" w:space="0" w:color="auto"/>
        <w:bottom w:val="none" w:sz="0" w:space="0" w:color="auto"/>
        <w:right w:val="none" w:sz="0" w:space="0" w:color="auto"/>
      </w:divBdr>
    </w:div>
    <w:div w:id="1461261305">
      <w:bodyDiv w:val="1"/>
      <w:marLeft w:val="0"/>
      <w:marRight w:val="0"/>
      <w:marTop w:val="0"/>
      <w:marBottom w:val="0"/>
      <w:divBdr>
        <w:top w:val="none" w:sz="0" w:space="0" w:color="auto"/>
        <w:left w:val="none" w:sz="0" w:space="0" w:color="auto"/>
        <w:bottom w:val="none" w:sz="0" w:space="0" w:color="auto"/>
        <w:right w:val="none" w:sz="0" w:space="0" w:color="auto"/>
      </w:divBdr>
    </w:div>
    <w:div w:id="1462648438">
      <w:bodyDiv w:val="1"/>
      <w:marLeft w:val="0"/>
      <w:marRight w:val="0"/>
      <w:marTop w:val="0"/>
      <w:marBottom w:val="0"/>
      <w:divBdr>
        <w:top w:val="none" w:sz="0" w:space="0" w:color="auto"/>
        <w:left w:val="none" w:sz="0" w:space="0" w:color="auto"/>
        <w:bottom w:val="none" w:sz="0" w:space="0" w:color="auto"/>
        <w:right w:val="none" w:sz="0" w:space="0" w:color="auto"/>
      </w:divBdr>
    </w:div>
    <w:div w:id="1466045017">
      <w:bodyDiv w:val="1"/>
      <w:marLeft w:val="0"/>
      <w:marRight w:val="0"/>
      <w:marTop w:val="0"/>
      <w:marBottom w:val="0"/>
      <w:divBdr>
        <w:top w:val="none" w:sz="0" w:space="0" w:color="auto"/>
        <w:left w:val="none" w:sz="0" w:space="0" w:color="auto"/>
        <w:bottom w:val="none" w:sz="0" w:space="0" w:color="auto"/>
        <w:right w:val="none" w:sz="0" w:space="0" w:color="auto"/>
      </w:divBdr>
    </w:div>
    <w:div w:id="1467240916">
      <w:bodyDiv w:val="1"/>
      <w:marLeft w:val="0"/>
      <w:marRight w:val="0"/>
      <w:marTop w:val="0"/>
      <w:marBottom w:val="0"/>
      <w:divBdr>
        <w:top w:val="none" w:sz="0" w:space="0" w:color="auto"/>
        <w:left w:val="none" w:sz="0" w:space="0" w:color="auto"/>
        <w:bottom w:val="none" w:sz="0" w:space="0" w:color="auto"/>
        <w:right w:val="none" w:sz="0" w:space="0" w:color="auto"/>
      </w:divBdr>
    </w:div>
    <w:div w:id="1468208307">
      <w:bodyDiv w:val="1"/>
      <w:marLeft w:val="0"/>
      <w:marRight w:val="0"/>
      <w:marTop w:val="0"/>
      <w:marBottom w:val="0"/>
      <w:divBdr>
        <w:top w:val="none" w:sz="0" w:space="0" w:color="auto"/>
        <w:left w:val="none" w:sz="0" w:space="0" w:color="auto"/>
        <w:bottom w:val="none" w:sz="0" w:space="0" w:color="auto"/>
        <w:right w:val="none" w:sz="0" w:space="0" w:color="auto"/>
      </w:divBdr>
    </w:div>
    <w:div w:id="1469591284">
      <w:bodyDiv w:val="1"/>
      <w:marLeft w:val="0"/>
      <w:marRight w:val="0"/>
      <w:marTop w:val="0"/>
      <w:marBottom w:val="0"/>
      <w:divBdr>
        <w:top w:val="none" w:sz="0" w:space="0" w:color="auto"/>
        <w:left w:val="none" w:sz="0" w:space="0" w:color="auto"/>
        <w:bottom w:val="none" w:sz="0" w:space="0" w:color="auto"/>
        <w:right w:val="none" w:sz="0" w:space="0" w:color="auto"/>
      </w:divBdr>
    </w:div>
    <w:div w:id="1471173010">
      <w:bodyDiv w:val="1"/>
      <w:marLeft w:val="0"/>
      <w:marRight w:val="0"/>
      <w:marTop w:val="0"/>
      <w:marBottom w:val="0"/>
      <w:divBdr>
        <w:top w:val="none" w:sz="0" w:space="0" w:color="auto"/>
        <w:left w:val="none" w:sz="0" w:space="0" w:color="auto"/>
        <w:bottom w:val="none" w:sz="0" w:space="0" w:color="auto"/>
        <w:right w:val="none" w:sz="0" w:space="0" w:color="auto"/>
      </w:divBdr>
    </w:div>
    <w:div w:id="1472013941">
      <w:bodyDiv w:val="1"/>
      <w:marLeft w:val="0"/>
      <w:marRight w:val="0"/>
      <w:marTop w:val="0"/>
      <w:marBottom w:val="0"/>
      <w:divBdr>
        <w:top w:val="none" w:sz="0" w:space="0" w:color="auto"/>
        <w:left w:val="none" w:sz="0" w:space="0" w:color="auto"/>
        <w:bottom w:val="none" w:sz="0" w:space="0" w:color="auto"/>
        <w:right w:val="none" w:sz="0" w:space="0" w:color="auto"/>
      </w:divBdr>
    </w:div>
    <w:div w:id="1472595751">
      <w:bodyDiv w:val="1"/>
      <w:marLeft w:val="0"/>
      <w:marRight w:val="0"/>
      <w:marTop w:val="0"/>
      <w:marBottom w:val="0"/>
      <w:divBdr>
        <w:top w:val="none" w:sz="0" w:space="0" w:color="auto"/>
        <w:left w:val="none" w:sz="0" w:space="0" w:color="auto"/>
        <w:bottom w:val="none" w:sz="0" w:space="0" w:color="auto"/>
        <w:right w:val="none" w:sz="0" w:space="0" w:color="auto"/>
      </w:divBdr>
    </w:div>
    <w:div w:id="1472753185">
      <w:bodyDiv w:val="1"/>
      <w:marLeft w:val="0"/>
      <w:marRight w:val="0"/>
      <w:marTop w:val="0"/>
      <w:marBottom w:val="0"/>
      <w:divBdr>
        <w:top w:val="none" w:sz="0" w:space="0" w:color="auto"/>
        <w:left w:val="none" w:sz="0" w:space="0" w:color="auto"/>
        <w:bottom w:val="none" w:sz="0" w:space="0" w:color="auto"/>
        <w:right w:val="none" w:sz="0" w:space="0" w:color="auto"/>
      </w:divBdr>
    </w:div>
    <w:div w:id="1476526844">
      <w:bodyDiv w:val="1"/>
      <w:marLeft w:val="0"/>
      <w:marRight w:val="0"/>
      <w:marTop w:val="0"/>
      <w:marBottom w:val="0"/>
      <w:divBdr>
        <w:top w:val="none" w:sz="0" w:space="0" w:color="auto"/>
        <w:left w:val="none" w:sz="0" w:space="0" w:color="auto"/>
        <w:bottom w:val="none" w:sz="0" w:space="0" w:color="auto"/>
        <w:right w:val="none" w:sz="0" w:space="0" w:color="auto"/>
      </w:divBdr>
    </w:div>
    <w:div w:id="1476677330">
      <w:bodyDiv w:val="1"/>
      <w:marLeft w:val="0"/>
      <w:marRight w:val="0"/>
      <w:marTop w:val="0"/>
      <w:marBottom w:val="0"/>
      <w:divBdr>
        <w:top w:val="none" w:sz="0" w:space="0" w:color="auto"/>
        <w:left w:val="none" w:sz="0" w:space="0" w:color="auto"/>
        <w:bottom w:val="none" w:sz="0" w:space="0" w:color="auto"/>
        <w:right w:val="none" w:sz="0" w:space="0" w:color="auto"/>
      </w:divBdr>
    </w:div>
    <w:div w:id="1481924259">
      <w:bodyDiv w:val="1"/>
      <w:marLeft w:val="0"/>
      <w:marRight w:val="0"/>
      <w:marTop w:val="0"/>
      <w:marBottom w:val="0"/>
      <w:divBdr>
        <w:top w:val="none" w:sz="0" w:space="0" w:color="auto"/>
        <w:left w:val="none" w:sz="0" w:space="0" w:color="auto"/>
        <w:bottom w:val="none" w:sz="0" w:space="0" w:color="auto"/>
        <w:right w:val="none" w:sz="0" w:space="0" w:color="auto"/>
      </w:divBdr>
    </w:div>
    <w:div w:id="1482772590">
      <w:bodyDiv w:val="1"/>
      <w:marLeft w:val="0"/>
      <w:marRight w:val="0"/>
      <w:marTop w:val="0"/>
      <w:marBottom w:val="0"/>
      <w:divBdr>
        <w:top w:val="none" w:sz="0" w:space="0" w:color="auto"/>
        <w:left w:val="none" w:sz="0" w:space="0" w:color="auto"/>
        <w:bottom w:val="none" w:sz="0" w:space="0" w:color="auto"/>
        <w:right w:val="none" w:sz="0" w:space="0" w:color="auto"/>
      </w:divBdr>
    </w:div>
    <w:div w:id="1484082192">
      <w:bodyDiv w:val="1"/>
      <w:marLeft w:val="0"/>
      <w:marRight w:val="0"/>
      <w:marTop w:val="0"/>
      <w:marBottom w:val="0"/>
      <w:divBdr>
        <w:top w:val="none" w:sz="0" w:space="0" w:color="auto"/>
        <w:left w:val="none" w:sz="0" w:space="0" w:color="auto"/>
        <w:bottom w:val="none" w:sz="0" w:space="0" w:color="auto"/>
        <w:right w:val="none" w:sz="0" w:space="0" w:color="auto"/>
      </w:divBdr>
    </w:div>
    <w:div w:id="1485001325">
      <w:bodyDiv w:val="1"/>
      <w:marLeft w:val="0"/>
      <w:marRight w:val="0"/>
      <w:marTop w:val="0"/>
      <w:marBottom w:val="0"/>
      <w:divBdr>
        <w:top w:val="none" w:sz="0" w:space="0" w:color="auto"/>
        <w:left w:val="none" w:sz="0" w:space="0" w:color="auto"/>
        <w:bottom w:val="none" w:sz="0" w:space="0" w:color="auto"/>
        <w:right w:val="none" w:sz="0" w:space="0" w:color="auto"/>
      </w:divBdr>
    </w:div>
    <w:div w:id="1486387394">
      <w:bodyDiv w:val="1"/>
      <w:marLeft w:val="0"/>
      <w:marRight w:val="0"/>
      <w:marTop w:val="0"/>
      <w:marBottom w:val="0"/>
      <w:divBdr>
        <w:top w:val="none" w:sz="0" w:space="0" w:color="auto"/>
        <w:left w:val="none" w:sz="0" w:space="0" w:color="auto"/>
        <w:bottom w:val="none" w:sz="0" w:space="0" w:color="auto"/>
        <w:right w:val="none" w:sz="0" w:space="0" w:color="auto"/>
      </w:divBdr>
    </w:div>
    <w:div w:id="1487166060">
      <w:bodyDiv w:val="1"/>
      <w:marLeft w:val="0"/>
      <w:marRight w:val="0"/>
      <w:marTop w:val="0"/>
      <w:marBottom w:val="0"/>
      <w:divBdr>
        <w:top w:val="none" w:sz="0" w:space="0" w:color="auto"/>
        <w:left w:val="none" w:sz="0" w:space="0" w:color="auto"/>
        <w:bottom w:val="none" w:sz="0" w:space="0" w:color="auto"/>
        <w:right w:val="none" w:sz="0" w:space="0" w:color="auto"/>
      </w:divBdr>
    </w:div>
    <w:div w:id="1490827642">
      <w:bodyDiv w:val="1"/>
      <w:marLeft w:val="0"/>
      <w:marRight w:val="0"/>
      <w:marTop w:val="0"/>
      <w:marBottom w:val="0"/>
      <w:divBdr>
        <w:top w:val="none" w:sz="0" w:space="0" w:color="auto"/>
        <w:left w:val="none" w:sz="0" w:space="0" w:color="auto"/>
        <w:bottom w:val="none" w:sz="0" w:space="0" w:color="auto"/>
        <w:right w:val="none" w:sz="0" w:space="0" w:color="auto"/>
      </w:divBdr>
    </w:div>
    <w:div w:id="1494680385">
      <w:bodyDiv w:val="1"/>
      <w:marLeft w:val="0"/>
      <w:marRight w:val="0"/>
      <w:marTop w:val="0"/>
      <w:marBottom w:val="0"/>
      <w:divBdr>
        <w:top w:val="none" w:sz="0" w:space="0" w:color="auto"/>
        <w:left w:val="none" w:sz="0" w:space="0" w:color="auto"/>
        <w:bottom w:val="none" w:sz="0" w:space="0" w:color="auto"/>
        <w:right w:val="none" w:sz="0" w:space="0" w:color="auto"/>
      </w:divBdr>
    </w:div>
    <w:div w:id="1496455795">
      <w:bodyDiv w:val="1"/>
      <w:marLeft w:val="0"/>
      <w:marRight w:val="0"/>
      <w:marTop w:val="0"/>
      <w:marBottom w:val="0"/>
      <w:divBdr>
        <w:top w:val="none" w:sz="0" w:space="0" w:color="auto"/>
        <w:left w:val="none" w:sz="0" w:space="0" w:color="auto"/>
        <w:bottom w:val="none" w:sz="0" w:space="0" w:color="auto"/>
        <w:right w:val="none" w:sz="0" w:space="0" w:color="auto"/>
      </w:divBdr>
    </w:div>
    <w:div w:id="1501429999">
      <w:bodyDiv w:val="1"/>
      <w:marLeft w:val="0"/>
      <w:marRight w:val="0"/>
      <w:marTop w:val="0"/>
      <w:marBottom w:val="0"/>
      <w:divBdr>
        <w:top w:val="none" w:sz="0" w:space="0" w:color="auto"/>
        <w:left w:val="none" w:sz="0" w:space="0" w:color="auto"/>
        <w:bottom w:val="none" w:sz="0" w:space="0" w:color="auto"/>
        <w:right w:val="none" w:sz="0" w:space="0" w:color="auto"/>
      </w:divBdr>
    </w:div>
    <w:div w:id="1503623786">
      <w:bodyDiv w:val="1"/>
      <w:marLeft w:val="0"/>
      <w:marRight w:val="0"/>
      <w:marTop w:val="0"/>
      <w:marBottom w:val="0"/>
      <w:divBdr>
        <w:top w:val="none" w:sz="0" w:space="0" w:color="auto"/>
        <w:left w:val="none" w:sz="0" w:space="0" w:color="auto"/>
        <w:bottom w:val="none" w:sz="0" w:space="0" w:color="auto"/>
        <w:right w:val="none" w:sz="0" w:space="0" w:color="auto"/>
      </w:divBdr>
    </w:div>
    <w:div w:id="1503932982">
      <w:bodyDiv w:val="1"/>
      <w:marLeft w:val="0"/>
      <w:marRight w:val="0"/>
      <w:marTop w:val="0"/>
      <w:marBottom w:val="0"/>
      <w:divBdr>
        <w:top w:val="none" w:sz="0" w:space="0" w:color="auto"/>
        <w:left w:val="none" w:sz="0" w:space="0" w:color="auto"/>
        <w:bottom w:val="none" w:sz="0" w:space="0" w:color="auto"/>
        <w:right w:val="none" w:sz="0" w:space="0" w:color="auto"/>
      </w:divBdr>
    </w:div>
    <w:div w:id="1506244589">
      <w:bodyDiv w:val="1"/>
      <w:marLeft w:val="0"/>
      <w:marRight w:val="0"/>
      <w:marTop w:val="0"/>
      <w:marBottom w:val="0"/>
      <w:divBdr>
        <w:top w:val="none" w:sz="0" w:space="0" w:color="auto"/>
        <w:left w:val="none" w:sz="0" w:space="0" w:color="auto"/>
        <w:bottom w:val="none" w:sz="0" w:space="0" w:color="auto"/>
        <w:right w:val="none" w:sz="0" w:space="0" w:color="auto"/>
      </w:divBdr>
    </w:div>
    <w:div w:id="1509834562">
      <w:bodyDiv w:val="1"/>
      <w:marLeft w:val="0"/>
      <w:marRight w:val="0"/>
      <w:marTop w:val="0"/>
      <w:marBottom w:val="0"/>
      <w:divBdr>
        <w:top w:val="none" w:sz="0" w:space="0" w:color="auto"/>
        <w:left w:val="none" w:sz="0" w:space="0" w:color="auto"/>
        <w:bottom w:val="none" w:sz="0" w:space="0" w:color="auto"/>
        <w:right w:val="none" w:sz="0" w:space="0" w:color="auto"/>
      </w:divBdr>
    </w:div>
    <w:div w:id="1517420567">
      <w:bodyDiv w:val="1"/>
      <w:marLeft w:val="0"/>
      <w:marRight w:val="0"/>
      <w:marTop w:val="0"/>
      <w:marBottom w:val="0"/>
      <w:divBdr>
        <w:top w:val="none" w:sz="0" w:space="0" w:color="auto"/>
        <w:left w:val="none" w:sz="0" w:space="0" w:color="auto"/>
        <w:bottom w:val="none" w:sz="0" w:space="0" w:color="auto"/>
        <w:right w:val="none" w:sz="0" w:space="0" w:color="auto"/>
      </w:divBdr>
    </w:div>
    <w:div w:id="1519854004">
      <w:bodyDiv w:val="1"/>
      <w:marLeft w:val="0"/>
      <w:marRight w:val="0"/>
      <w:marTop w:val="0"/>
      <w:marBottom w:val="0"/>
      <w:divBdr>
        <w:top w:val="none" w:sz="0" w:space="0" w:color="auto"/>
        <w:left w:val="none" w:sz="0" w:space="0" w:color="auto"/>
        <w:bottom w:val="none" w:sz="0" w:space="0" w:color="auto"/>
        <w:right w:val="none" w:sz="0" w:space="0" w:color="auto"/>
      </w:divBdr>
    </w:div>
    <w:div w:id="1528181607">
      <w:bodyDiv w:val="1"/>
      <w:marLeft w:val="0"/>
      <w:marRight w:val="0"/>
      <w:marTop w:val="0"/>
      <w:marBottom w:val="0"/>
      <w:divBdr>
        <w:top w:val="none" w:sz="0" w:space="0" w:color="auto"/>
        <w:left w:val="none" w:sz="0" w:space="0" w:color="auto"/>
        <w:bottom w:val="none" w:sz="0" w:space="0" w:color="auto"/>
        <w:right w:val="none" w:sz="0" w:space="0" w:color="auto"/>
      </w:divBdr>
    </w:div>
    <w:div w:id="1528327816">
      <w:bodyDiv w:val="1"/>
      <w:marLeft w:val="0"/>
      <w:marRight w:val="0"/>
      <w:marTop w:val="0"/>
      <w:marBottom w:val="0"/>
      <w:divBdr>
        <w:top w:val="none" w:sz="0" w:space="0" w:color="auto"/>
        <w:left w:val="none" w:sz="0" w:space="0" w:color="auto"/>
        <w:bottom w:val="none" w:sz="0" w:space="0" w:color="auto"/>
        <w:right w:val="none" w:sz="0" w:space="0" w:color="auto"/>
      </w:divBdr>
    </w:div>
    <w:div w:id="1530487841">
      <w:bodyDiv w:val="1"/>
      <w:marLeft w:val="0"/>
      <w:marRight w:val="0"/>
      <w:marTop w:val="0"/>
      <w:marBottom w:val="0"/>
      <w:divBdr>
        <w:top w:val="none" w:sz="0" w:space="0" w:color="auto"/>
        <w:left w:val="none" w:sz="0" w:space="0" w:color="auto"/>
        <w:bottom w:val="none" w:sz="0" w:space="0" w:color="auto"/>
        <w:right w:val="none" w:sz="0" w:space="0" w:color="auto"/>
      </w:divBdr>
    </w:div>
    <w:div w:id="1537814859">
      <w:bodyDiv w:val="1"/>
      <w:marLeft w:val="0"/>
      <w:marRight w:val="0"/>
      <w:marTop w:val="0"/>
      <w:marBottom w:val="0"/>
      <w:divBdr>
        <w:top w:val="none" w:sz="0" w:space="0" w:color="auto"/>
        <w:left w:val="none" w:sz="0" w:space="0" w:color="auto"/>
        <w:bottom w:val="none" w:sz="0" w:space="0" w:color="auto"/>
        <w:right w:val="none" w:sz="0" w:space="0" w:color="auto"/>
      </w:divBdr>
    </w:div>
    <w:div w:id="1538857767">
      <w:bodyDiv w:val="1"/>
      <w:marLeft w:val="0"/>
      <w:marRight w:val="0"/>
      <w:marTop w:val="0"/>
      <w:marBottom w:val="0"/>
      <w:divBdr>
        <w:top w:val="none" w:sz="0" w:space="0" w:color="auto"/>
        <w:left w:val="none" w:sz="0" w:space="0" w:color="auto"/>
        <w:bottom w:val="none" w:sz="0" w:space="0" w:color="auto"/>
        <w:right w:val="none" w:sz="0" w:space="0" w:color="auto"/>
      </w:divBdr>
    </w:div>
    <w:div w:id="1541240379">
      <w:bodyDiv w:val="1"/>
      <w:marLeft w:val="0"/>
      <w:marRight w:val="0"/>
      <w:marTop w:val="0"/>
      <w:marBottom w:val="0"/>
      <w:divBdr>
        <w:top w:val="none" w:sz="0" w:space="0" w:color="auto"/>
        <w:left w:val="none" w:sz="0" w:space="0" w:color="auto"/>
        <w:bottom w:val="none" w:sz="0" w:space="0" w:color="auto"/>
        <w:right w:val="none" w:sz="0" w:space="0" w:color="auto"/>
      </w:divBdr>
    </w:div>
    <w:div w:id="1544829319">
      <w:bodyDiv w:val="1"/>
      <w:marLeft w:val="0"/>
      <w:marRight w:val="0"/>
      <w:marTop w:val="0"/>
      <w:marBottom w:val="0"/>
      <w:divBdr>
        <w:top w:val="none" w:sz="0" w:space="0" w:color="auto"/>
        <w:left w:val="none" w:sz="0" w:space="0" w:color="auto"/>
        <w:bottom w:val="none" w:sz="0" w:space="0" w:color="auto"/>
        <w:right w:val="none" w:sz="0" w:space="0" w:color="auto"/>
      </w:divBdr>
    </w:div>
    <w:div w:id="1544907709">
      <w:bodyDiv w:val="1"/>
      <w:marLeft w:val="0"/>
      <w:marRight w:val="0"/>
      <w:marTop w:val="0"/>
      <w:marBottom w:val="0"/>
      <w:divBdr>
        <w:top w:val="none" w:sz="0" w:space="0" w:color="auto"/>
        <w:left w:val="none" w:sz="0" w:space="0" w:color="auto"/>
        <w:bottom w:val="none" w:sz="0" w:space="0" w:color="auto"/>
        <w:right w:val="none" w:sz="0" w:space="0" w:color="auto"/>
      </w:divBdr>
    </w:div>
    <w:div w:id="1545290677">
      <w:bodyDiv w:val="1"/>
      <w:marLeft w:val="0"/>
      <w:marRight w:val="0"/>
      <w:marTop w:val="0"/>
      <w:marBottom w:val="0"/>
      <w:divBdr>
        <w:top w:val="none" w:sz="0" w:space="0" w:color="auto"/>
        <w:left w:val="none" w:sz="0" w:space="0" w:color="auto"/>
        <w:bottom w:val="none" w:sz="0" w:space="0" w:color="auto"/>
        <w:right w:val="none" w:sz="0" w:space="0" w:color="auto"/>
      </w:divBdr>
    </w:div>
    <w:div w:id="1545365722">
      <w:bodyDiv w:val="1"/>
      <w:marLeft w:val="0"/>
      <w:marRight w:val="0"/>
      <w:marTop w:val="0"/>
      <w:marBottom w:val="0"/>
      <w:divBdr>
        <w:top w:val="none" w:sz="0" w:space="0" w:color="auto"/>
        <w:left w:val="none" w:sz="0" w:space="0" w:color="auto"/>
        <w:bottom w:val="none" w:sz="0" w:space="0" w:color="auto"/>
        <w:right w:val="none" w:sz="0" w:space="0" w:color="auto"/>
      </w:divBdr>
    </w:div>
    <w:div w:id="1548030304">
      <w:bodyDiv w:val="1"/>
      <w:marLeft w:val="0"/>
      <w:marRight w:val="0"/>
      <w:marTop w:val="0"/>
      <w:marBottom w:val="0"/>
      <w:divBdr>
        <w:top w:val="none" w:sz="0" w:space="0" w:color="auto"/>
        <w:left w:val="none" w:sz="0" w:space="0" w:color="auto"/>
        <w:bottom w:val="none" w:sz="0" w:space="0" w:color="auto"/>
        <w:right w:val="none" w:sz="0" w:space="0" w:color="auto"/>
      </w:divBdr>
    </w:div>
    <w:div w:id="1552036442">
      <w:bodyDiv w:val="1"/>
      <w:marLeft w:val="0"/>
      <w:marRight w:val="0"/>
      <w:marTop w:val="0"/>
      <w:marBottom w:val="0"/>
      <w:divBdr>
        <w:top w:val="none" w:sz="0" w:space="0" w:color="auto"/>
        <w:left w:val="none" w:sz="0" w:space="0" w:color="auto"/>
        <w:bottom w:val="none" w:sz="0" w:space="0" w:color="auto"/>
        <w:right w:val="none" w:sz="0" w:space="0" w:color="auto"/>
      </w:divBdr>
    </w:div>
    <w:div w:id="1552694351">
      <w:bodyDiv w:val="1"/>
      <w:marLeft w:val="0"/>
      <w:marRight w:val="0"/>
      <w:marTop w:val="0"/>
      <w:marBottom w:val="0"/>
      <w:divBdr>
        <w:top w:val="none" w:sz="0" w:space="0" w:color="auto"/>
        <w:left w:val="none" w:sz="0" w:space="0" w:color="auto"/>
        <w:bottom w:val="none" w:sz="0" w:space="0" w:color="auto"/>
        <w:right w:val="none" w:sz="0" w:space="0" w:color="auto"/>
      </w:divBdr>
    </w:div>
    <w:div w:id="1562329268">
      <w:bodyDiv w:val="1"/>
      <w:marLeft w:val="0"/>
      <w:marRight w:val="0"/>
      <w:marTop w:val="0"/>
      <w:marBottom w:val="0"/>
      <w:divBdr>
        <w:top w:val="none" w:sz="0" w:space="0" w:color="auto"/>
        <w:left w:val="none" w:sz="0" w:space="0" w:color="auto"/>
        <w:bottom w:val="none" w:sz="0" w:space="0" w:color="auto"/>
        <w:right w:val="none" w:sz="0" w:space="0" w:color="auto"/>
      </w:divBdr>
    </w:div>
    <w:div w:id="1564215559">
      <w:bodyDiv w:val="1"/>
      <w:marLeft w:val="0"/>
      <w:marRight w:val="0"/>
      <w:marTop w:val="0"/>
      <w:marBottom w:val="0"/>
      <w:divBdr>
        <w:top w:val="none" w:sz="0" w:space="0" w:color="auto"/>
        <w:left w:val="none" w:sz="0" w:space="0" w:color="auto"/>
        <w:bottom w:val="none" w:sz="0" w:space="0" w:color="auto"/>
        <w:right w:val="none" w:sz="0" w:space="0" w:color="auto"/>
      </w:divBdr>
    </w:div>
    <w:div w:id="1569608921">
      <w:bodyDiv w:val="1"/>
      <w:marLeft w:val="0"/>
      <w:marRight w:val="0"/>
      <w:marTop w:val="0"/>
      <w:marBottom w:val="0"/>
      <w:divBdr>
        <w:top w:val="none" w:sz="0" w:space="0" w:color="auto"/>
        <w:left w:val="none" w:sz="0" w:space="0" w:color="auto"/>
        <w:bottom w:val="none" w:sz="0" w:space="0" w:color="auto"/>
        <w:right w:val="none" w:sz="0" w:space="0" w:color="auto"/>
      </w:divBdr>
    </w:div>
    <w:div w:id="1569732164">
      <w:bodyDiv w:val="1"/>
      <w:marLeft w:val="0"/>
      <w:marRight w:val="0"/>
      <w:marTop w:val="0"/>
      <w:marBottom w:val="0"/>
      <w:divBdr>
        <w:top w:val="none" w:sz="0" w:space="0" w:color="auto"/>
        <w:left w:val="none" w:sz="0" w:space="0" w:color="auto"/>
        <w:bottom w:val="none" w:sz="0" w:space="0" w:color="auto"/>
        <w:right w:val="none" w:sz="0" w:space="0" w:color="auto"/>
      </w:divBdr>
    </w:div>
    <w:div w:id="1569923336">
      <w:bodyDiv w:val="1"/>
      <w:marLeft w:val="0"/>
      <w:marRight w:val="0"/>
      <w:marTop w:val="0"/>
      <w:marBottom w:val="0"/>
      <w:divBdr>
        <w:top w:val="none" w:sz="0" w:space="0" w:color="auto"/>
        <w:left w:val="none" w:sz="0" w:space="0" w:color="auto"/>
        <w:bottom w:val="none" w:sz="0" w:space="0" w:color="auto"/>
        <w:right w:val="none" w:sz="0" w:space="0" w:color="auto"/>
      </w:divBdr>
    </w:div>
    <w:div w:id="1572883021">
      <w:bodyDiv w:val="1"/>
      <w:marLeft w:val="0"/>
      <w:marRight w:val="0"/>
      <w:marTop w:val="0"/>
      <w:marBottom w:val="0"/>
      <w:divBdr>
        <w:top w:val="none" w:sz="0" w:space="0" w:color="auto"/>
        <w:left w:val="none" w:sz="0" w:space="0" w:color="auto"/>
        <w:bottom w:val="none" w:sz="0" w:space="0" w:color="auto"/>
        <w:right w:val="none" w:sz="0" w:space="0" w:color="auto"/>
      </w:divBdr>
    </w:div>
    <w:div w:id="1573462180">
      <w:bodyDiv w:val="1"/>
      <w:marLeft w:val="0"/>
      <w:marRight w:val="0"/>
      <w:marTop w:val="0"/>
      <w:marBottom w:val="0"/>
      <w:divBdr>
        <w:top w:val="none" w:sz="0" w:space="0" w:color="auto"/>
        <w:left w:val="none" w:sz="0" w:space="0" w:color="auto"/>
        <w:bottom w:val="none" w:sz="0" w:space="0" w:color="auto"/>
        <w:right w:val="none" w:sz="0" w:space="0" w:color="auto"/>
      </w:divBdr>
    </w:div>
    <w:div w:id="1580796822">
      <w:bodyDiv w:val="1"/>
      <w:marLeft w:val="0"/>
      <w:marRight w:val="0"/>
      <w:marTop w:val="0"/>
      <w:marBottom w:val="0"/>
      <w:divBdr>
        <w:top w:val="none" w:sz="0" w:space="0" w:color="auto"/>
        <w:left w:val="none" w:sz="0" w:space="0" w:color="auto"/>
        <w:bottom w:val="none" w:sz="0" w:space="0" w:color="auto"/>
        <w:right w:val="none" w:sz="0" w:space="0" w:color="auto"/>
      </w:divBdr>
    </w:div>
    <w:div w:id="1581523586">
      <w:bodyDiv w:val="1"/>
      <w:marLeft w:val="0"/>
      <w:marRight w:val="0"/>
      <w:marTop w:val="0"/>
      <w:marBottom w:val="0"/>
      <w:divBdr>
        <w:top w:val="none" w:sz="0" w:space="0" w:color="auto"/>
        <w:left w:val="none" w:sz="0" w:space="0" w:color="auto"/>
        <w:bottom w:val="none" w:sz="0" w:space="0" w:color="auto"/>
        <w:right w:val="none" w:sz="0" w:space="0" w:color="auto"/>
      </w:divBdr>
    </w:div>
    <w:div w:id="1581674839">
      <w:bodyDiv w:val="1"/>
      <w:marLeft w:val="0"/>
      <w:marRight w:val="0"/>
      <w:marTop w:val="0"/>
      <w:marBottom w:val="0"/>
      <w:divBdr>
        <w:top w:val="none" w:sz="0" w:space="0" w:color="auto"/>
        <w:left w:val="none" w:sz="0" w:space="0" w:color="auto"/>
        <w:bottom w:val="none" w:sz="0" w:space="0" w:color="auto"/>
        <w:right w:val="none" w:sz="0" w:space="0" w:color="auto"/>
      </w:divBdr>
    </w:div>
    <w:div w:id="1586301754">
      <w:bodyDiv w:val="1"/>
      <w:marLeft w:val="0"/>
      <w:marRight w:val="0"/>
      <w:marTop w:val="0"/>
      <w:marBottom w:val="0"/>
      <w:divBdr>
        <w:top w:val="none" w:sz="0" w:space="0" w:color="auto"/>
        <w:left w:val="none" w:sz="0" w:space="0" w:color="auto"/>
        <w:bottom w:val="none" w:sz="0" w:space="0" w:color="auto"/>
        <w:right w:val="none" w:sz="0" w:space="0" w:color="auto"/>
      </w:divBdr>
    </w:div>
    <w:div w:id="1588728148">
      <w:bodyDiv w:val="1"/>
      <w:marLeft w:val="0"/>
      <w:marRight w:val="0"/>
      <w:marTop w:val="0"/>
      <w:marBottom w:val="0"/>
      <w:divBdr>
        <w:top w:val="none" w:sz="0" w:space="0" w:color="auto"/>
        <w:left w:val="none" w:sz="0" w:space="0" w:color="auto"/>
        <w:bottom w:val="none" w:sz="0" w:space="0" w:color="auto"/>
        <w:right w:val="none" w:sz="0" w:space="0" w:color="auto"/>
      </w:divBdr>
    </w:div>
    <w:div w:id="1592275221">
      <w:bodyDiv w:val="1"/>
      <w:marLeft w:val="0"/>
      <w:marRight w:val="0"/>
      <w:marTop w:val="0"/>
      <w:marBottom w:val="0"/>
      <w:divBdr>
        <w:top w:val="none" w:sz="0" w:space="0" w:color="auto"/>
        <w:left w:val="none" w:sz="0" w:space="0" w:color="auto"/>
        <w:bottom w:val="none" w:sz="0" w:space="0" w:color="auto"/>
        <w:right w:val="none" w:sz="0" w:space="0" w:color="auto"/>
      </w:divBdr>
    </w:div>
    <w:div w:id="1592355098">
      <w:bodyDiv w:val="1"/>
      <w:marLeft w:val="0"/>
      <w:marRight w:val="0"/>
      <w:marTop w:val="0"/>
      <w:marBottom w:val="0"/>
      <w:divBdr>
        <w:top w:val="none" w:sz="0" w:space="0" w:color="auto"/>
        <w:left w:val="none" w:sz="0" w:space="0" w:color="auto"/>
        <w:bottom w:val="none" w:sz="0" w:space="0" w:color="auto"/>
        <w:right w:val="none" w:sz="0" w:space="0" w:color="auto"/>
      </w:divBdr>
    </w:div>
    <w:div w:id="1592621319">
      <w:bodyDiv w:val="1"/>
      <w:marLeft w:val="0"/>
      <w:marRight w:val="0"/>
      <w:marTop w:val="0"/>
      <w:marBottom w:val="0"/>
      <w:divBdr>
        <w:top w:val="none" w:sz="0" w:space="0" w:color="auto"/>
        <w:left w:val="none" w:sz="0" w:space="0" w:color="auto"/>
        <w:bottom w:val="none" w:sz="0" w:space="0" w:color="auto"/>
        <w:right w:val="none" w:sz="0" w:space="0" w:color="auto"/>
      </w:divBdr>
    </w:div>
    <w:div w:id="1595164323">
      <w:bodyDiv w:val="1"/>
      <w:marLeft w:val="0"/>
      <w:marRight w:val="0"/>
      <w:marTop w:val="0"/>
      <w:marBottom w:val="0"/>
      <w:divBdr>
        <w:top w:val="none" w:sz="0" w:space="0" w:color="auto"/>
        <w:left w:val="none" w:sz="0" w:space="0" w:color="auto"/>
        <w:bottom w:val="none" w:sz="0" w:space="0" w:color="auto"/>
        <w:right w:val="none" w:sz="0" w:space="0" w:color="auto"/>
      </w:divBdr>
    </w:div>
    <w:div w:id="1596284353">
      <w:bodyDiv w:val="1"/>
      <w:marLeft w:val="0"/>
      <w:marRight w:val="0"/>
      <w:marTop w:val="0"/>
      <w:marBottom w:val="0"/>
      <w:divBdr>
        <w:top w:val="none" w:sz="0" w:space="0" w:color="auto"/>
        <w:left w:val="none" w:sz="0" w:space="0" w:color="auto"/>
        <w:bottom w:val="none" w:sz="0" w:space="0" w:color="auto"/>
        <w:right w:val="none" w:sz="0" w:space="0" w:color="auto"/>
      </w:divBdr>
    </w:div>
    <w:div w:id="1596404052">
      <w:bodyDiv w:val="1"/>
      <w:marLeft w:val="0"/>
      <w:marRight w:val="0"/>
      <w:marTop w:val="0"/>
      <w:marBottom w:val="0"/>
      <w:divBdr>
        <w:top w:val="none" w:sz="0" w:space="0" w:color="auto"/>
        <w:left w:val="none" w:sz="0" w:space="0" w:color="auto"/>
        <w:bottom w:val="none" w:sz="0" w:space="0" w:color="auto"/>
        <w:right w:val="none" w:sz="0" w:space="0" w:color="auto"/>
      </w:divBdr>
    </w:div>
    <w:div w:id="1597052109">
      <w:bodyDiv w:val="1"/>
      <w:marLeft w:val="0"/>
      <w:marRight w:val="0"/>
      <w:marTop w:val="0"/>
      <w:marBottom w:val="0"/>
      <w:divBdr>
        <w:top w:val="none" w:sz="0" w:space="0" w:color="auto"/>
        <w:left w:val="none" w:sz="0" w:space="0" w:color="auto"/>
        <w:bottom w:val="none" w:sz="0" w:space="0" w:color="auto"/>
        <w:right w:val="none" w:sz="0" w:space="0" w:color="auto"/>
      </w:divBdr>
    </w:div>
    <w:div w:id="1597246179">
      <w:bodyDiv w:val="1"/>
      <w:marLeft w:val="0"/>
      <w:marRight w:val="0"/>
      <w:marTop w:val="0"/>
      <w:marBottom w:val="0"/>
      <w:divBdr>
        <w:top w:val="none" w:sz="0" w:space="0" w:color="auto"/>
        <w:left w:val="none" w:sz="0" w:space="0" w:color="auto"/>
        <w:bottom w:val="none" w:sz="0" w:space="0" w:color="auto"/>
        <w:right w:val="none" w:sz="0" w:space="0" w:color="auto"/>
      </w:divBdr>
    </w:div>
    <w:div w:id="1597906152">
      <w:bodyDiv w:val="1"/>
      <w:marLeft w:val="0"/>
      <w:marRight w:val="0"/>
      <w:marTop w:val="0"/>
      <w:marBottom w:val="0"/>
      <w:divBdr>
        <w:top w:val="none" w:sz="0" w:space="0" w:color="auto"/>
        <w:left w:val="none" w:sz="0" w:space="0" w:color="auto"/>
        <w:bottom w:val="none" w:sz="0" w:space="0" w:color="auto"/>
        <w:right w:val="none" w:sz="0" w:space="0" w:color="auto"/>
      </w:divBdr>
    </w:div>
    <w:div w:id="1598096550">
      <w:bodyDiv w:val="1"/>
      <w:marLeft w:val="0"/>
      <w:marRight w:val="0"/>
      <w:marTop w:val="0"/>
      <w:marBottom w:val="0"/>
      <w:divBdr>
        <w:top w:val="none" w:sz="0" w:space="0" w:color="auto"/>
        <w:left w:val="none" w:sz="0" w:space="0" w:color="auto"/>
        <w:bottom w:val="none" w:sz="0" w:space="0" w:color="auto"/>
        <w:right w:val="none" w:sz="0" w:space="0" w:color="auto"/>
      </w:divBdr>
    </w:div>
    <w:div w:id="1602563377">
      <w:bodyDiv w:val="1"/>
      <w:marLeft w:val="0"/>
      <w:marRight w:val="0"/>
      <w:marTop w:val="0"/>
      <w:marBottom w:val="0"/>
      <w:divBdr>
        <w:top w:val="none" w:sz="0" w:space="0" w:color="auto"/>
        <w:left w:val="none" w:sz="0" w:space="0" w:color="auto"/>
        <w:bottom w:val="none" w:sz="0" w:space="0" w:color="auto"/>
        <w:right w:val="none" w:sz="0" w:space="0" w:color="auto"/>
      </w:divBdr>
    </w:div>
    <w:div w:id="1603100155">
      <w:bodyDiv w:val="1"/>
      <w:marLeft w:val="0"/>
      <w:marRight w:val="0"/>
      <w:marTop w:val="0"/>
      <w:marBottom w:val="0"/>
      <w:divBdr>
        <w:top w:val="none" w:sz="0" w:space="0" w:color="auto"/>
        <w:left w:val="none" w:sz="0" w:space="0" w:color="auto"/>
        <w:bottom w:val="none" w:sz="0" w:space="0" w:color="auto"/>
        <w:right w:val="none" w:sz="0" w:space="0" w:color="auto"/>
      </w:divBdr>
    </w:div>
    <w:div w:id="1605452768">
      <w:bodyDiv w:val="1"/>
      <w:marLeft w:val="0"/>
      <w:marRight w:val="0"/>
      <w:marTop w:val="0"/>
      <w:marBottom w:val="0"/>
      <w:divBdr>
        <w:top w:val="none" w:sz="0" w:space="0" w:color="auto"/>
        <w:left w:val="none" w:sz="0" w:space="0" w:color="auto"/>
        <w:bottom w:val="none" w:sz="0" w:space="0" w:color="auto"/>
        <w:right w:val="none" w:sz="0" w:space="0" w:color="auto"/>
      </w:divBdr>
    </w:div>
    <w:div w:id="1611006433">
      <w:bodyDiv w:val="1"/>
      <w:marLeft w:val="0"/>
      <w:marRight w:val="0"/>
      <w:marTop w:val="0"/>
      <w:marBottom w:val="0"/>
      <w:divBdr>
        <w:top w:val="none" w:sz="0" w:space="0" w:color="auto"/>
        <w:left w:val="none" w:sz="0" w:space="0" w:color="auto"/>
        <w:bottom w:val="none" w:sz="0" w:space="0" w:color="auto"/>
        <w:right w:val="none" w:sz="0" w:space="0" w:color="auto"/>
      </w:divBdr>
    </w:div>
    <w:div w:id="1611011715">
      <w:bodyDiv w:val="1"/>
      <w:marLeft w:val="0"/>
      <w:marRight w:val="0"/>
      <w:marTop w:val="0"/>
      <w:marBottom w:val="0"/>
      <w:divBdr>
        <w:top w:val="none" w:sz="0" w:space="0" w:color="auto"/>
        <w:left w:val="none" w:sz="0" w:space="0" w:color="auto"/>
        <w:bottom w:val="none" w:sz="0" w:space="0" w:color="auto"/>
        <w:right w:val="none" w:sz="0" w:space="0" w:color="auto"/>
      </w:divBdr>
    </w:div>
    <w:div w:id="1611932076">
      <w:bodyDiv w:val="1"/>
      <w:marLeft w:val="0"/>
      <w:marRight w:val="0"/>
      <w:marTop w:val="0"/>
      <w:marBottom w:val="0"/>
      <w:divBdr>
        <w:top w:val="none" w:sz="0" w:space="0" w:color="auto"/>
        <w:left w:val="none" w:sz="0" w:space="0" w:color="auto"/>
        <w:bottom w:val="none" w:sz="0" w:space="0" w:color="auto"/>
        <w:right w:val="none" w:sz="0" w:space="0" w:color="auto"/>
      </w:divBdr>
    </w:div>
    <w:div w:id="1613895801">
      <w:bodyDiv w:val="1"/>
      <w:marLeft w:val="0"/>
      <w:marRight w:val="0"/>
      <w:marTop w:val="0"/>
      <w:marBottom w:val="0"/>
      <w:divBdr>
        <w:top w:val="none" w:sz="0" w:space="0" w:color="auto"/>
        <w:left w:val="none" w:sz="0" w:space="0" w:color="auto"/>
        <w:bottom w:val="none" w:sz="0" w:space="0" w:color="auto"/>
        <w:right w:val="none" w:sz="0" w:space="0" w:color="auto"/>
      </w:divBdr>
    </w:div>
    <w:div w:id="1615554642">
      <w:bodyDiv w:val="1"/>
      <w:marLeft w:val="0"/>
      <w:marRight w:val="0"/>
      <w:marTop w:val="0"/>
      <w:marBottom w:val="0"/>
      <w:divBdr>
        <w:top w:val="none" w:sz="0" w:space="0" w:color="auto"/>
        <w:left w:val="none" w:sz="0" w:space="0" w:color="auto"/>
        <w:bottom w:val="none" w:sz="0" w:space="0" w:color="auto"/>
        <w:right w:val="none" w:sz="0" w:space="0" w:color="auto"/>
      </w:divBdr>
    </w:div>
    <w:div w:id="1620139675">
      <w:bodyDiv w:val="1"/>
      <w:marLeft w:val="0"/>
      <w:marRight w:val="0"/>
      <w:marTop w:val="0"/>
      <w:marBottom w:val="0"/>
      <w:divBdr>
        <w:top w:val="none" w:sz="0" w:space="0" w:color="auto"/>
        <w:left w:val="none" w:sz="0" w:space="0" w:color="auto"/>
        <w:bottom w:val="none" w:sz="0" w:space="0" w:color="auto"/>
        <w:right w:val="none" w:sz="0" w:space="0" w:color="auto"/>
      </w:divBdr>
    </w:div>
    <w:div w:id="1622297340">
      <w:bodyDiv w:val="1"/>
      <w:marLeft w:val="0"/>
      <w:marRight w:val="0"/>
      <w:marTop w:val="0"/>
      <w:marBottom w:val="0"/>
      <w:divBdr>
        <w:top w:val="none" w:sz="0" w:space="0" w:color="auto"/>
        <w:left w:val="none" w:sz="0" w:space="0" w:color="auto"/>
        <w:bottom w:val="none" w:sz="0" w:space="0" w:color="auto"/>
        <w:right w:val="none" w:sz="0" w:space="0" w:color="auto"/>
      </w:divBdr>
    </w:div>
    <w:div w:id="1624071167">
      <w:bodyDiv w:val="1"/>
      <w:marLeft w:val="0"/>
      <w:marRight w:val="0"/>
      <w:marTop w:val="0"/>
      <w:marBottom w:val="0"/>
      <w:divBdr>
        <w:top w:val="none" w:sz="0" w:space="0" w:color="auto"/>
        <w:left w:val="none" w:sz="0" w:space="0" w:color="auto"/>
        <w:bottom w:val="none" w:sz="0" w:space="0" w:color="auto"/>
        <w:right w:val="none" w:sz="0" w:space="0" w:color="auto"/>
      </w:divBdr>
    </w:div>
    <w:div w:id="1625456497">
      <w:bodyDiv w:val="1"/>
      <w:marLeft w:val="0"/>
      <w:marRight w:val="0"/>
      <w:marTop w:val="0"/>
      <w:marBottom w:val="0"/>
      <w:divBdr>
        <w:top w:val="none" w:sz="0" w:space="0" w:color="auto"/>
        <w:left w:val="none" w:sz="0" w:space="0" w:color="auto"/>
        <w:bottom w:val="none" w:sz="0" w:space="0" w:color="auto"/>
        <w:right w:val="none" w:sz="0" w:space="0" w:color="auto"/>
      </w:divBdr>
    </w:div>
    <w:div w:id="1628273818">
      <w:bodyDiv w:val="1"/>
      <w:marLeft w:val="0"/>
      <w:marRight w:val="0"/>
      <w:marTop w:val="0"/>
      <w:marBottom w:val="0"/>
      <w:divBdr>
        <w:top w:val="none" w:sz="0" w:space="0" w:color="auto"/>
        <w:left w:val="none" w:sz="0" w:space="0" w:color="auto"/>
        <w:bottom w:val="none" w:sz="0" w:space="0" w:color="auto"/>
        <w:right w:val="none" w:sz="0" w:space="0" w:color="auto"/>
      </w:divBdr>
    </w:div>
    <w:div w:id="1631477424">
      <w:bodyDiv w:val="1"/>
      <w:marLeft w:val="0"/>
      <w:marRight w:val="0"/>
      <w:marTop w:val="0"/>
      <w:marBottom w:val="0"/>
      <w:divBdr>
        <w:top w:val="none" w:sz="0" w:space="0" w:color="auto"/>
        <w:left w:val="none" w:sz="0" w:space="0" w:color="auto"/>
        <w:bottom w:val="none" w:sz="0" w:space="0" w:color="auto"/>
        <w:right w:val="none" w:sz="0" w:space="0" w:color="auto"/>
      </w:divBdr>
    </w:div>
    <w:div w:id="1632782589">
      <w:bodyDiv w:val="1"/>
      <w:marLeft w:val="0"/>
      <w:marRight w:val="0"/>
      <w:marTop w:val="0"/>
      <w:marBottom w:val="0"/>
      <w:divBdr>
        <w:top w:val="none" w:sz="0" w:space="0" w:color="auto"/>
        <w:left w:val="none" w:sz="0" w:space="0" w:color="auto"/>
        <w:bottom w:val="none" w:sz="0" w:space="0" w:color="auto"/>
        <w:right w:val="none" w:sz="0" w:space="0" w:color="auto"/>
      </w:divBdr>
    </w:div>
    <w:div w:id="1636065104">
      <w:bodyDiv w:val="1"/>
      <w:marLeft w:val="0"/>
      <w:marRight w:val="0"/>
      <w:marTop w:val="0"/>
      <w:marBottom w:val="0"/>
      <w:divBdr>
        <w:top w:val="none" w:sz="0" w:space="0" w:color="auto"/>
        <w:left w:val="none" w:sz="0" w:space="0" w:color="auto"/>
        <w:bottom w:val="none" w:sz="0" w:space="0" w:color="auto"/>
        <w:right w:val="none" w:sz="0" w:space="0" w:color="auto"/>
      </w:divBdr>
    </w:div>
    <w:div w:id="1636374426">
      <w:bodyDiv w:val="1"/>
      <w:marLeft w:val="0"/>
      <w:marRight w:val="0"/>
      <w:marTop w:val="0"/>
      <w:marBottom w:val="0"/>
      <w:divBdr>
        <w:top w:val="none" w:sz="0" w:space="0" w:color="auto"/>
        <w:left w:val="none" w:sz="0" w:space="0" w:color="auto"/>
        <w:bottom w:val="none" w:sz="0" w:space="0" w:color="auto"/>
        <w:right w:val="none" w:sz="0" w:space="0" w:color="auto"/>
      </w:divBdr>
    </w:div>
    <w:div w:id="1638955229">
      <w:bodyDiv w:val="1"/>
      <w:marLeft w:val="0"/>
      <w:marRight w:val="0"/>
      <w:marTop w:val="0"/>
      <w:marBottom w:val="0"/>
      <w:divBdr>
        <w:top w:val="none" w:sz="0" w:space="0" w:color="auto"/>
        <w:left w:val="none" w:sz="0" w:space="0" w:color="auto"/>
        <w:bottom w:val="none" w:sz="0" w:space="0" w:color="auto"/>
        <w:right w:val="none" w:sz="0" w:space="0" w:color="auto"/>
      </w:divBdr>
    </w:div>
    <w:div w:id="1643654674">
      <w:bodyDiv w:val="1"/>
      <w:marLeft w:val="0"/>
      <w:marRight w:val="0"/>
      <w:marTop w:val="0"/>
      <w:marBottom w:val="0"/>
      <w:divBdr>
        <w:top w:val="none" w:sz="0" w:space="0" w:color="auto"/>
        <w:left w:val="none" w:sz="0" w:space="0" w:color="auto"/>
        <w:bottom w:val="none" w:sz="0" w:space="0" w:color="auto"/>
        <w:right w:val="none" w:sz="0" w:space="0" w:color="auto"/>
      </w:divBdr>
    </w:div>
    <w:div w:id="1643921042">
      <w:bodyDiv w:val="1"/>
      <w:marLeft w:val="0"/>
      <w:marRight w:val="0"/>
      <w:marTop w:val="0"/>
      <w:marBottom w:val="0"/>
      <w:divBdr>
        <w:top w:val="none" w:sz="0" w:space="0" w:color="auto"/>
        <w:left w:val="none" w:sz="0" w:space="0" w:color="auto"/>
        <w:bottom w:val="none" w:sz="0" w:space="0" w:color="auto"/>
        <w:right w:val="none" w:sz="0" w:space="0" w:color="auto"/>
      </w:divBdr>
    </w:div>
    <w:div w:id="1645043391">
      <w:bodyDiv w:val="1"/>
      <w:marLeft w:val="0"/>
      <w:marRight w:val="0"/>
      <w:marTop w:val="0"/>
      <w:marBottom w:val="0"/>
      <w:divBdr>
        <w:top w:val="none" w:sz="0" w:space="0" w:color="auto"/>
        <w:left w:val="none" w:sz="0" w:space="0" w:color="auto"/>
        <w:bottom w:val="none" w:sz="0" w:space="0" w:color="auto"/>
        <w:right w:val="none" w:sz="0" w:space="0" w:color="auto"/>
      </w:divBdr>
    </w:div>
    <w:div w:id="1645505618">
      <w:bodyDiv w:val="1"/>
      <w:marLeft w:val="0"/>
      <w:marRight w:val="0"/>
      <w:marTop w:val="0"/>
      <w:marBottom w:val="0"/>
      <w:divBdr>
        <w:top w:val="none" w:sz="0" w:space="0" w:color="auto"/>
        <w:left w:val="none" w:sz="0" w:space="0" w:color="auto"/>
        <w:bottom w:val="none" w:sz="0" w:space="0" w:color="auto"/>
        <w:right w:val="none" w:sz="0" w:space="0" w:color="auto"/>
      </w:divBdr>
    </w:div>
    <w:div w:id="1646423202">
      <w:bodyDiv w:val="1"/>
      <w:marLeft w:val="0"/>
      <w:marRight w:val="0"/>
      <w:marTop w:val="0"/>
      <w:marBottom w:val="0"/>
      <w:divBdr>
        <w:top w:val="none" w:sz="0" w:space="0" w:color="auto"/>
        <w:left w:val="none" w:sz="0" w:space="0" w:color="auto"/>
        <w:bottom w:val="none" w:sz="0" w:space="0" w:color="auto"/>
        <w:right w:val="none" w:sz="0" w:space="0" w:color="auto"/>
      </w:divBdr>
    </w:div>
    <w:div w:id="1648784791">
      <w:bodyDiv w:val="1"/>
      <w:marLeft w:val="0"/>
      <w:marRight w:val="0"/>
      <w:marTop w:val="0"/>
      <w:marBottom w:val="0"/>
      <w:divBdr>
        <w:top w:val="none" w:sz="0" w:space="0" w:color="auto"/>
        <w:left w:val="none" w:sz="0" w:space="0" w:color="auto"/>
        <w:bottom w:val="none" w:sz="0" w:space="0" w:color="auto"/>
        <w:right w:val="none" w:sz="0" w:space="0" w:color="auto"/>
      </w:divBdr>
    </w:div>
    <w:div w:id="1649359708">
      <w:bodyDiv w:val="1"/>
      <w:marLeft w:val="0"/>
      <w:marRight w:val="0"/>
      <w:marTop w:val="0"/>
      <w:marBottom w:val="0"/>
      <w:divBdr>
        <w:top w:val="none" w:sz="0" w:space="0" w:color="auto"/>
        <w:left w:val="none" w:sz="0" w:space="0" w:color="auto"/>
        <w:bottom w:val="none" w:sz="0" w:space="0" w:color="auto"/>
        <w:right w:val="none" w:sz="0" w:space="0" w:color="auto"/>
      </w:divBdr>
    </w:div>
    <w:div w:id="1651403686">
      <w:bodyDiv w:val="1"/>
      <w:marLeft w:val="0"/>
      <w:marRight w:val="0"/>
      <w:marTop w:val="0"/>
      <w:marBottom w:val="0"/>
      <w:divBdr>
        <w:top w:val="none" w:sz="0" w:space="0" w:color="auto"/>
        <w:left w:val="none" w:sz="0" w:space="0" w:color="auto"/>
        <w:bottom w:val="none" w:sz="0" w:space="0" w:color="auto"/>
        <w:right w:val="none" w:sz="0" w:space="0" w:color="auto"/>
      </w:divBdr>
    </w:div>
    <w:div w:id="1652707131">
      <w:bodyDiv w:val="1"/>
      <w:marLeft w:val="0"/>
      <w:marRight w:val="0"/>
      <w:marTop w:val="0"/>
      <w:marBottom w:val="0"/>
      <w:divBdr>
        <w:top w:val="none" w:sz="0" w:space="0" w:color="auto"/>
        <w:left w:val="none" w:sz="0" w:space="0" w:color="auto"/>
        <w:bottom w:val="none" w:sz="0" w:space="0" w:color="auto"/>
        <w:right w:val="none" w:sz="0" w:space="0" w:color="auto"/>
      </w:divBdr>
    </w:div>
    <w:div w:id="1652830335">
      <w:bodyDiv w:val="1"/>
      <w:marLeft w:val="0"/>
      <w:marRight w:val="0"/>
      <w:marTop w:val="0"/>
      <w:marBottom w:val="0"/>
      <w:divBdr>
        <w:top w:val="none" w:sz="0" w:space="0" w:color="auto"/>
        <w:left w:val="none" w:sz="0" w:space="0" w:color="auto"/>
        <w:bottom w:val="none" w:sz="0" w:space="0" w:color="auto"/>
        <w:right w:val="none" w:sz="0" w:space="0" w:color="auto"/>
      </w:divBdr>
    </w:div>
    <w:div w:id="1654019605">
      <w:bodyDiv w:val="1"/>
      <w:marLeft w:val="0"/>
      <w:marRight w:val="0"/>
      <w:marTop w:val="0"/>
      <w:marBottom w:val="0"/>
      <w:divBdr>
        <w:top w:val="none" w:sz="0" w:space="0" w:color="auto"/>
        <w:left w:val="none" w:sz="0" w:space="0" w:color="auto"/>
        <w:bottom w:val="none" w:sz="0" w:space="0" w:color="auto"/>
        <w:right w:val="none" w:sz="0" w:space="0" w:color="auto"/>
      </w:divBdr>
    </w:div>
    <w:div w:id="1656302209">
      <w:bodyDiv w:val="1"/>
      <w:marLeft w:val="0"/>
      <w:marRight w:val="0"/>
      <w:marTop w:val="0"/>
      <w:marBottom w:val="0"/>
      <w:divBdr>
        <w:top w:val="none" w:sz="0" w:space="0" w:color="auto"/>
        <w:left w:val="none" w:sz="0" w:space="0" w:color="auto"/>
        <w:bottom w:val="none" w:sz="0" w:space="0" w:color="auto"/>
        <w:right w:val="none" w:sz="0" w:space="0" w:color="auto"/>
      </w:divBdr>
    </w:div>
    <w:div w:id="1657109312">
      <w:bodyDiv w:val="1"/>
      <w:marLeft w:val="0"/>
      <w:marRight w:val="0"/>
      <w:marTop w:val="0"/>
      <w:marBottom w:val="0"/>
      <w:divBdr>
        <w:top w:val="none" w:sz="0" w:space="0" w:color="auto"/>
        <w:left w:val="none" w:sz="0" w:space="0" w:color="auto"/>
        <w:bottom w:val="none" w:sz="0" w:space="0" w:color="auto"/>
        <w:right w:val="none" w:sz="0" w:space="0" w:color="auto"/>
      </w:divBdr>
    </w:div>
    <w:div w:id="1658222601">
      <w:bodyDiv w:val="1"/>
      <w:marLeft w:val="0"/>
      <w:marRight w:val="0"/>
      <w:marTop w:val="0"/>
      <w:marBottom w:val="0"/>
      <w:divBdr>
        <w:top w:val="none" w:sz="0" w:space="0" w:color="auto"/>
        <w:left w:val="none" w:sz="0" w:space="0" w:color="auto"/>
        <w:bottom w:val="none" w:sz="0" w:space="0" w:color="auto"/>
        <w:right w:val="none" w:sz="0" w:space="0" w:color="auto"/>
      </w:divBdr>
    </w:div>
    <w:div w:id="1658335731">
      <w:bodyDiv w:val="1"/>
      <w:marLeft w:val="0"/>
      <w:marRight w:val="0"/>
      <w:marTop w:val="0"/>
      <w:marBottom w:val="0"/>
      <w:divBdr>
        <w:top w:val="none" w:sz="0" w:space="0" w:color="auto"/>
        <w:left w:val="none" w:sz="0" w:space="0" w:color="auto"/>
        <w:bottom w:val="none" w:sz="0" w:space="0" w:color="auto"/>
        <w:right w:val="none" w:sz="0" w:space="0" w:color="auto"/>
      </w:divBdr>
    </w:div>
    <w:div w:id="1661084284">
      <w:bodyDiv w:val="1"/>
      <w:marLeft w:val="0"/>
      <w:marRight w:val="0"/>
      <w:marTop w:val="0"/>
      <w:marBottom w:val="0"/>
      <w:divBdr>
        <w:top w:val="none" w:sz="0" w:space="0" w:color="auto"/>
        <w:left w:val="none" w:sz="0" w:space="0" w:color="auto"/>
        <w:bottom w:val="none" w:sz="0" w:space="0" w:color="auto"/>
        <w:right w:val="none" w:sz="0" w:space="0" w:color="auto"/>
      </w:divBdr>
    </w:div>
    <w:div w:id="1661427905">
      <w:bodyDiv w:val="1"/>
      <w:marLeft w:val="0"/>
      <w:marRight w:val="0"/>
      <w:marTop w:val="0"/>
      <w:marBottom w:val="0"/>
      <w:divBdr>
        <w:top w:val="none" w:sz="0" w:space="0" w:color="auto"/>
        <w:left w:val="none" w:sz="0" w:space="0" w:color="auto"/>
        <w:bottom w:val="none" w:sz="0" w:space="0" w:color="auto"/>
        <w:right w:val="none" w:sz="0" w:space="0" w:color="auto"/>
      </w:divBdr>
    </w:div>
    <w:div w:id="1661619484">
      <w:bodyDiv w:val="1"/>
      <w:marLeft w:val="0"/>
      <w:marRight w:val="0"/>
      <w:marTop w:val="0"/>
      <w:marBottom w:val="0"/>
      <w:divBdr>
        <w:top w:val="none" w:sz="0" w:space="0" w:color="auto"/>
        <w:left w:val="none" w:sz="0" w:space="0" w:color="auto"/>
        <w:bottom w:val="none" w:sz="0" w:space="0" w:color="auto"/>
        <w:right w:val="none" w:sz="0" w:space="0" w:color="auto"/>
      </w:divBdr>
    </w:div>
    <w:div w:id="1662736409">
      <w:bodyDiv w:val="1"/>
      <w:marLeft w:val="0"/>
      <w:marRight w:val="0"/>
      <w:marTop w:val="0"/>
      <w:marBottom w:val="0"/>
      <w:divBdr>
        <w:top w:val="none" w:sz="0" w:space="0" w:color="auto"/>
        <w:left w:val="none" w:sz="0" w:space="0" w:color="auto"/>
        <w:bottom w:val="none" w:sz="0" w:space="0" w:color="auto"/>
        <w:right w:val="none" w:sz="0" w:space="0" w:color="auto"/>
      </w:divBdr>
    </w:div>
    <w:div w:id="1664623562">
      <w:bodyDiv w:val="1"/>
      <w:marLeft w:val="0"/>
      <w:marRight w:val="0"/>
      <w:marTop w:val="0"/>
      <w:marBottom w:val="0"/>
      <w:divBdr>
        <w:top w:val="none" w:sz="0" w:space="0" w:color="auto"/>
        <w:left w:val="none" w:sz="0" w:space="0" w:color="auto"/>
        <w:bottom w:val="none" w:sz="0" w:space="0" w:color="auto"/>
        <w:right w:val="none" w:sz="0" w:space="0" w:color="auto"/>
      </w:divBdr>
    </w:div>
    <w:div w:id="1664703951">
      <w:bodyDiv w:val="1"/>
      <w:marLeft w:val="0"/>
      <w:marRight w:val="0"/>
      <w:marTop w:val="0"/>
      <w:marBottom w:val="0"/>
      <w:divBdr>
        <w:top w:val="none" w:sz="0" w:space="0" w:color="auto"/>
        <w:left w:val="none" w:sz="0" w:space="0" w:color="auto"/>
        <w:bottom w:val="none" w:sz="0" w:space="0" w:color="auto"/>
        <w:right w:val="none" w:sz="0" w:space="0" w:color="auto"/>
      </w:divBdr>
    </w:div>
    <w:div w:id="1664964028">
      <w:bodyDiv w:val="1"/>
      <w:marLeft w:val="0"/>
      <w:marRight w:val="0"/>
      <w:marTop w:val="0"/>
      <w:marBottom w:val="0"/>
      <w:divBdr>
        <w:top w:val="none" w:sz="0" w:space="0" w:color="auto"/>
        <w:left w:val="none" w:sz="0" w:space="0" w:color="auto"/>
        <w:bottom w:val="none" w:sz="0" w:space="0" w:color="auto"/>
        <w:right w:val="none" w:sz="0" w:space="0" w:color="auto"/>
      </w:divBdr>
    </w:div>
    <w:div w:id="1668513402">
      <w:bodyDiv w:val="1"/>
      <w:marLeft w:val="0"/>
      <w:marRight w:val="0"/>
      <w:marTop w:val="0"/>
      <w:marBottom w:val="0"/>
      <w:divBdr>
        <w:top w:val="none" w:sz="0" w:space="0" w:color="auto"/>
        <w:left w:val="none" w:sz="0" w:space="0" w:color="auto"/>
        <w:bottom w:val="none" w:sz="0" w:space="0" w:color="auto"/>
        <w:right w:val="none" w:sz="0" w:space="0" w:color="auto"/>
      </w:divBdr>
    </w:div>
    <w:div w:id="1672219067">
      <w:bodyDiv w:val="1"/>
      <w:marLeft w:val="0"/>
      <w:marRight w:val="0"/>
      <w:marTop w:val="0"/>
      <w:marBottom w:val="0"/>
      <w:divBdr>
        <w:top w:val="none" w:sz="0" w:space="0" w:color="auto"/>
        <w:left w:val="none" w:sz="0" w:space="0" w:color="auto"/>
        <w:bottom w:val="none" w:sz="0" w:space="0" w:color="auto"/>
        <w:right w:val="none" w:sz="0" w:space="0" w:color="auto"/>
      </w:divBdr>
    </w:div>
    <w:div w:id="1675302204">
      <w:bodyDiv w:val="1"/>
      <w:marLeft w:val="0"/>
      <w:marRight w:val="0"/>
      <w:marTop w:val="0"/>
      <w:marBottom w:val="0"/>
      <w:divBdr>
        <w:top w:val="none" w:sz="0" w:space="0" w:color="auto"/>
        <w:left w:val="none" w:sz="0" w:space="0" w:color="auto"/>
        <w:bottom w:val="none" w:sz="0" w:space="0" w:color="auto"/>
        <w:right w:val="none" w:sz="0" w:space="0" w:color="auto"/>
      </w:divBdr>
    </w:div>
    <w:div w:id="1679038351">
      <w:bodyDiv w:val="1"/>
      <w:marLeft w:val="0"/>
      <w:marRight w:val="0"/>
      <w:marTop w:val="0"/>
      <w:marBottom w:val="0"/>
      <w:divBdr>
        <w:top w:val="none" w:sz="0" w:space="0" w:color="auto"/>
        <w:left w:val="none" w:sz="0" w:space="0" w:color="auto"/>
        <w:bottom w:val="none" w:sz="0" w:space="0" w:color="auto"/>
        <w:right w:val="none" w:sz="0" w:space="0" w:color="auto"/>
      </w:divBdr>
    </w:div>
    <w:div w:id="1679187392">
      <w:bodyDiv w:val="1"/>
      <w:marLeft w:val="0"/>
      <w:marRight w:val="0"/>
      <w:marTop w:val="0"/>
      <w:marBottom w:val="0"/>
      <w:divBdr>
        <w:top w:val="none" w:sz="0" w:space="0" w:color="auto"/>
        <w:left w:val="none" w:sz="0" w:space="0" w:color="auto"/>
        <w:bottom w:val="none" w:sz="0" w:space="0" w:color="auto"/>
        <w:right w:val="none" w:sz="0" w:space="0" w:color="auto"/>
      </w:divBdr>
    </w:div>
    <w:div w:id="1680497624">
      <w:bodyDiv w:val="1"/>
      <w:marLeft w:val="0"/>
      <w:marRight w:val="0"/>
      <w:marTop w:val="0"/>
      <w:marBottom w:val="0"/>
      <w:divBdr>
        <w:top w:val="none" w:sz="0" w:space="0" w:color="auto"/>
        <w:left w:val="none" w:sz="0" w:space="0" w:color="auto"/>
        <w:bottom w:val="none" w:sz="0" w:space="0" w:color="auto"/>
        <w:right w:val="none" w:sz="0" w:space="0" w:color="auto"/>
      </w:divBdr>
    </w:div>
    <w:div w:id="1680815336">
      <w:bodyDiv w:val="1"/>
      <w:marLeft w:val="0"/>
      <w:marRight w:val="0"/>
      <w:marTop w:val="0"/>
      <w:marBottom w:val="0"/>
      <w:divBdr>
        <w:top w:val="none" w:sz="0" w:space="0" w:color="auto"/>
        <w:left w:val="none" w:sz="0" w:space="0" w:color="auto"/>
        <w:bottom w:val="none" w:sz="0" w:space="0" w:color="auto"/>
        <w:right w:val="none" w:sz="0" w:space="0" w:color="auto"/>
      </w:divBdr>
    </w:div>
    <w:div w:id="1684362286">
      <w:bodyDiv w:val="1"/>
      <w:marLeft w:val="0"/>
      <w:marRight w:val="0"/>
      <w:marTop w:val="0"/>
      <w:marBottom w:val="0"/>
      <w:divBdr>
        <w:top w:val="none" w:sz="0" w:space="0" w:color="auto"/>
        <w:left w:val="none" w:sz="0" w:space="0" w:color="auto"/>
        <w:bottom w:val="none" w:sz="0" w:space="0" w:color="auto"/>
        <w:right w:val="none" w:sz="0" w:space="0" w:color="auto"/>
      </w:divBdr>
    </w:div>
    <w:div w:id="1685092219">
      <w:bodyDiv w:val="1"/>
      <w:marLeft w:val="0"/>
      <w:marRight w:val="0"/>
      <w:marTop w:val="0"/>
      <w:marBottom w:val="0"/>
      <w:divBdr>
        <w:top w:val="none" w:sz="0" w:space="0" w:color="auto"/>
        <w:left w:val="none" w:sz="0" w:space="0" w:color="auto"/>
        <w:bottom w:val="none" w:sz="0" w:space="0" w:color="auto"/>
        <w:right w:val="none" w:sz="0" w:space="0" w:color="auto"/>
      </w:divBdr>
    </w:div>
    <w:div w:id="1685092798">
      <w:bodyDiv w:val="1"/>
      <w:marLeft w:val="0"/>
      <w:marRight w:val="0"/>
      <w:marTop w:val="0"/>
      <w:marBottom w:val="0"/>
      <w:divBdr>
        <w:top w:val="none" w:sz="0" w:space="0" w:color="auto"/>
        <w:left w:val="none" w:sz="0" w:space="0" w:color="auto"/>
        <w:bottom w:val="none" w:sz="0" w:space="0" w:color="auto"/>
        <w:right w:val="none" w:sz="0" w:space="0" w:color="auto"/>
      </w:divBdr>
    </w:div>
    <w:div w:id="1688942047">
      <w:bodyDiv w:val="1"/>
      <w:marLeft w:val="0"/>
      <w:marRight w:val="0"/>
      <w:marTop w:val="0"/>
      <w:marBottom w:val="0"/>
      <w:divBdr>
        <w:top w:val="none" w:sz="0" w:space="0" w:color="auto"/>
        <w:left w:val="none" w:sz="0" w:space="0" w:color="auto"/>
        <w:bottom w:val="none" w:sz="0" w:space="0" w:color="auto"/>
        <w:right w:val="none" w:sz="0" w:space="0" w:color="auto"/>
      </w:divBdr>
    </w:div>
    <w:div w:id="1689716102">
      <w:bodyDiv w:val="1"/>
      <w:marLeft w:val="0"/>
      <w:marRight w:val="0"/>
      <w:marTop w:val="0"/>
      <w:marBottom w:val="0"/>
      <w:divBdr>
        <w:top w:val="none" w:sz="0" w:space="0" w:color="auto"/>
        <w:left w:val="none" w:sz="0" w:space="0" w:color="auto"/>
        <w:bottom w:val="none" w:sz="0" w:space="0" w:color="auto"/>
        <w:right w:val="none" w:sz="0" w:space="0" w:color="auto"/>
      </w:divBdr>
    </w:div>
    <w:div w:id="1696616239">
      <w:bodyDiv w:val="1"/>
      <w:marLeft w:val="0"/>
      <w:marRight w:val="0"/>
      <w:marTop w:val="0"/>
      <w:marBottom w:val="0"/>
      <w:divBdr>
        <w:top w:val="none" w:sz="0" w:space="0" w:color="auto"/>
        <w:left w:val="none" w:sz="0" w:space="0" w:color="auto"/>
        <w:bottom w:val="none" w:sz="0" w:space="0" w:color="auto"/>
        <w:right w:val="none" w:sz="0" w:space="0" w:color="auto"/>
      </w:divBdr>
    </w:div>
    <w:div w:id="1698313506">
      <w:bodyDiv w:val="1"/>
      <w:marLeft w:val="0"/>
      <w:marRight w:val="0"/>
      <w:marTop w:val="0"/>
      <w:marBottom w:val="0"/>
      <w:divBdr>
        <w:top w:val="none" w:sz="0" w:space="0" w:color="auto"/>
        <w:left w:val="none" w:sz="0" w:space="0" w:color="auto"/>
        <w:bottom w:val="none" w:sz="0" w:space="0" w:color="auto"/>
        <w:right w:val="none" w:sz="0" w:space="0" w:color="auto"/>
      </w:divBdr>
    </w:div>
    <w:div w:id="1704208668">
      <w:bodyDiv w:val="1"/>
      <w:marLeft w:val="0"/>
      <w:marRight w:val="0"/>
      <w:marTop w:val="0"/>
      <w:marBottom w:val="0"/>
      <w:divBdr>
        <w:top w:val="none" w:sz="0" w:space="0" w:color="auto"/>
        <w:left w:val="none" w:sz="0" w:space="0" w:color="auto"/>
        <w:bottom w:val="none" w:sz="0" w:space="0" w:color="auto"/>
        <w:right w:val="none" w:sz="0" w:space="0" w:color="auto"/>
      </w:divBdr>
    </w:div>
    <w:div w:id="1704861559">
      <w:bodyDiv w:val="1"/>
      <w:marLeft w:val="0"/>
      <w:marRight w:val="0"/>
      <w:marTop w:val="0"/>
      <w:marBottom w:val="0"/>
      <w:divBdr>
        <w:top w:val="none" w:sz="0" w:space="0" w:color="auto"/>
        <w:left w:val="none" w:sz="0" w:space="0" w:color="auto"/>
        <w:bottom w:val="none" w:sz="0" w:space="0" w:color="auto"/>
        <w:right w:val="none" w:sz="0" w:space="0" w:color="auto"/>
      </w:divBdr>
    </w:div>
    <w:div w:id="1704938269">
      <w:bodyDiv w:val="1"/>
      <w:marLeft w:val="0"/>
      <w:marRight w:val="0"/>
      <w:marTop w:val="0"/>
      <w:marBottom w:val="0"/>
      <w:divBdr>
        <w:top w:val="none" w:sz="0" w:space="0" w:color="auto"/>
        <w:left w:val="none" w:sz="0" w:space="0" w:color="auto"/>
        <w:bottom w:val="none" w:sz="0" w:space="0" w:color="auto"/>
        <w:right w:val="none" w:sz="0" w:space="0" w:color="auto"/>
      </w:divBdr>
    </w:div>
    <w:div w:id="1707102412">
      <w:bodyDiv w:val="1"/>
      <w:marLeft w:val="0"/>
      <w:marRight w:val="0"/>
      <w:marTop w:val="0"/>
      <w:marBottom w:val="0"/>
      <w:divBdr>
        <w:top w:val="none" w:sz="0" w:space="0" w:color="auto"/>
        <w:left w:val="none" w:sz="0" w:space="0" w:color="auto"/>
        <w:bottom w:val="none" w:sz="0" w:space="0" w:color="auto"/>
        <w:right w:val="none" w:sz="0" w:space="0" w:color="auto"/>
      </w:divBdr>
    </w:div>
    <w:div w:id="1713529192">
      <w:bodyDiv w:val="1"/>
      <w:marLeft w:val="0"/>
      <w:marRight w:val="0"/>
      <w:marTop w:val="0"/>
      <w:marBottom w:val="0"/>
      <w:divBdr>
        <w:top w:val="none" w:sz="0" w:space="0" w:color="auto"/>
        <w:left w:val="none" w:sz="0" w:space="0" w:color="auto"/>
        <w:bottom w:val="none" w:sz="0" w:space="0" w:color="auto"/>
        <w:right w:val="none" w:sz="0" w:space="0" w:color="auto"/>
      </w:divBdr>
    </w:div>
    <w:div w:id="1715040008">
      <w:bodyDiv w:val="1"/>
      <w:marLeft w:val="0"/>
      <w:marRight w:val="0"/>
      <w:marTop w:val="0"/>
      <w:marBottom w:val="0"/>
      <w:divBdr>
        <w:top w:val="none" w:sz="0" w:space="0" w:color="auto"/>
        <w:left w:val="none" w:sz="0" w:space="0" w:color="auto"/>
        <w:bottom w:val="none" w:sz="0" w:space="0" w:color="auto"/>
        <w:right w:val="none" w:sz="0" w:space="0" w:color="auto"/>
      </w:divBdr>
    </w:div>
    <w:div w:id="1716614654">
      <w:bodyDiv w:val="1"/>
      <w:marLeft w:val="0"/>
      <w:marRight w:val="0"/>
      <w:marTop w:val="0"/>
      <w:marBottom w:val="0"/>
      <w:divBdr>
        <w:top w:val="none" w:sz="0" w:space="0" w:color="auto"/>
        <w:left w:val="none" w:sz="0" w:space="0" w:color="auto"/>
        <w:bottom w:val="none" w:sz="0" w:space="0" w:color="auto"/>
        <w:right w:val="none" w:sz="0" w:space="0" w:color="auto"/>
      </w:divBdr>
    </w:div>
    <w:div w:id="1716809828">
      <w:bodyDiv w:val="1"/>
      <w:marLeft w:val="0"/>
      <w:marRight w:val="0"/>
      <w:marTop w:val="0"/>
      <w:marBottom w:val="0"/>
      <w:divBdr>
        <w:top w:val="none" w:sz="0" w:space="0" w:color="auto"/>
        <w:left w:val="none" w:sz="0" w:space="0" w:color="auto"/>
        <w:bottom w:val="none" w:sz="0" w:space="0" w:color="auto"/>
        <w:right w:val="none" w:sz="0" w:space="0" w:color="auto"/>
      </w:divBdr>
    </w:div>
    <w:div w:id="1716851068">
      <w:bodyDiv w:val="1"/>
      <w:marLeft w:val="0"/>
      <w:marRight w:val="0"/>
      <w:marTop w:val="0"/>
      <w:marBottom w:val="0"/>
      <w:divBdr>
        <w:top w:val="none" w:sz="0" w:space="0" w:color="auto"/>
        <w:left w:val="none" w:sz="0" w:space="0" w:color="auto"/>
        <w:bottom w:val="none" w:sz="0" w:space="0" w:color="auto"/>
        <w:right w:val="none" w:sz="0" w:space="0" w:color="auto"/>
      </w:divBdr>
    </w:div>
    <w:div w:id="1719041896">
      <w:bodyDiv w:val="1"/>
      <w:marLeft w:val="0"/>
      <w:marRight w:val="0"/>
      <w:marTop w:val="0"/>
      <w:marBottom w:val="0"/>
      <w:divBdr>
        <w:top w:val="none" w:sz="0" w:space="0" w:color="auto"/>
        <w:left w:val="none" w:sz="0" w:space="0" w:color="auto"/>
        <w:bottom w:val="none" w:sz="0" w:space="0" w:color="auto"/>
        <w:right w:val="none" w:sz="0" w:space="0" w:color="auto"/>
      </w:divBdr>
    </w:div>
    <w:div w:id="1722097723">
      <w:bodyDiv w:val="1"/>
      <w:marLeft w:val="0"/>
      <w:marRight w:val="0"/>
      <w:marTop w:val="0"/>
      <w:marBottom w:val="0"/>
      <w:divBdr>
        <w:top w:val="none" w:sz="0" w:space="0" w:color="auto"/>
        <w:left w:val="none" w:sz="0" w:space="0" w:color="auto"/>
        <w:bottom w:val="none" w:sz="0" w:space="0" w:color="auto"/>
        <w:right w:val="none" w:sz="0" w:space="0" w:color="auto"/>
      </w:divBdr>
    </w:div>
    <w:div w:id="1724988774">
      <w:bodyDiv w:val="1"/>
      <w:marLeft w:val="0"/>
      <w:marRight w:val="0"/>
      <w:marTop w:val="0"/>
      <w:marBottom w:val="0"/>
      <w:divBdr>
        <w:top w:val="none" w:sz="0" w:space="0" w:color="auto"/>
        <w:left w:val="none" w:sz="0" w:space="0" w:color="auto"/>
        <w:bottom w:val="none" w:sz="0" w:space="0" w:color="auto"/>
        <w:right w:val="none" w:sz="0" w:space="0" w:color="auto"/>
      </w:divBdr>
    </w:div>
    <w:div w:id="1726443927">
      <w:bodyDiv w:val="1"/>
      <w:marLeft w:val="0"/>
      <w:marRight w:val="0"/>
      <w:marTop w:val="0"/>
      <w:marBottom w:val="0"/>
      <w:divBdr>
        <w:top w:val="none" w:sz="0" w:space="0" w:color="auto"/>
        <w:left w:val="none" w:sz="0" w:space="0" w:color="auto"/>
        <w:bottom w:val="none" w:sz="0" w:space="0" w:color="auto"/>
        <w:right w:val="none" w:sz="0" w:space="0" w:color="auto"/>
      </w:divBdr>
    </w:div>
    <w:div w:id="1727795700">
      <w:bodyDiv w:val="1"/>
      <w:marLeft w:val="0"/>
      <w:marRight w:val="0"/>
      <w:marTop w:val="0"/>
      <w:marBottom w:val="0"/>
      <w:divBdr>
        <w:top w:val="none" w:sz="0" w:space="0" w:color="auto"/>
        <w:left w:val="none" w:sz="0" w:space="0" w:color="auto"/>
        <w:bottom w:val="none" w:sz="0" w:space="0" w:color="auto"/>
        <w:right w:val="none" w:sz="0" w:space="0" w:color="auto"/>
      </w:divBdr>
    </w:div>
    <w:div w:id="1728142750">
      <w:bodyDiv w:val="1"/>
      <w:marLeft w:val="0"/>
      <w:marRight w:val="0"/>
      <w:marTop w:val="0"/>
      <w:marBottom w:val="0"/>
      <w:divBdr>
        <w:top w:val="none" w:sz="0" w:space="0" w:color="auto"/>
        <w:left w:val="none" w:sz="0" w:space="0" w:color="auto"/>
        <w:bottom w:val="none" w:sz="0" w:space="0" w:color="auto"/>
        <w:right w:val="none" w:sz="0" w:space="0" w:color="auto"/>
      </w:divBdr>
    </w:div>
    <w:div w:id="1735616689">
      <w:bodyDiv w:val="1"/>
      <w:marLeft w:val="0"/>
      <w:marRight w:val="0"/>
      <w:marTop w:val="0"/>
      <w:marBottom w:val="0"/>
      <w:divBdr>
        <w:top w:val="none" w:sz="0" w:space="0" w:color="auto"/>
        <w:left w:val="none" w:sz="0" w:space="0" w:color="auto"/>
        <w:bottom w:val="none" w:sz="0" w:space="0" w:color="auto"/>
        <w:right w:val="none" w:sz="0" w:space="0" w:color="auto"/>
      </w:divBdr>
    </w:div>
    <w:div w:id="1735816444">
      <w:bodyDiv w:val="1"/>
      <w:marLeft w:val="0"/>
      <w:marRight w:val="0"/>
      <w:marTop w:val="0"/>
      <w:marBottom w:val="0"/>
      <w:divBdr>
        <w:top w:val="none" w:sz="0" w:space="0" w:color="auto"/>
        <w:left w:val="none" w:sz="0" w:space="0" w:color="auto"/>
        <w:bottom w:val="none" w:sz="0" w:space="0" w:color="auto"/>
        <w:right w:val="none" w:sz="0" w:space="0" w:color="auto"/>
      </w:divBdr>
    </w:div>
    <w:div w:id="1738087061">
      <w:bodyDiv w:val="1"/>
      <w:marLeft w:val="0"/>
      <w:marRight w:val="0"/>
      <w:marTop w:val="0"/>
      <w:marBottom w:val="0"/>
      <w:divBdr>
        <w:top w:val="none" w:sz="0" w:space="0" w:color="auto"/>
        <w:left w:val="none" w:sz="0" w:space="0" w:color="auto"/>
        <w:bottom w:val="none" w:sz="0" w:space="0" w:color="auto"/>
        <w:right w:val="none" w:sz="0" w:space="0" w:color="auto"/>
      </w:divBdr>
    </w:div>
    <w:div w:id="1738237028">
      <w:bodyDiv w:val="1"/>
      <w:marLeft w:val="0"/>
      <w:marRight w:val="0"/>
      <w:marTop w:val="0"/>
      <w:marBottom w:val="0"/>
      <w:divBdr>
        <w:top w:val="none" w:sz="0" w:space="0" w:color="auto"/>
        <w:left w:val="none" w:sz="0" w:space="0" w:color="auto"/>
        <w:bottom w:val="none" w:sz="0" w:space="0" w:color="auto"/>
        <w:right w:val="none" w:sz="0" w:space="0" w:color="auto"/>
      </w:divBdr>
    </w:div>
    <w:div w:id="1739405300">
      <w:bodyDiv w:val="1"/>
      <w:marLeft w:val="0"/>
      <w:marRight w:val="0"/>
      <w:marTop w:val="0"/>
      <w:marBottom w:val="0"/>
      <w:divBdr>
        <w:top w:val="none" w:sz="0" w:space="0" w:color="auto"/>
        <w:left w:val="none" w:sz="0" w:space="0" w:color="auto"/>
        <w:bottom w:val="none" w:sz="0" w:space="0" w:color="auto"/>
        <w:right w:val="none" w:sz="0" w:space="0" w:color="auto"/>
      </w:divBdr>
    </w:div>
    <w:div w:id="1743914600">
      <w:bodyDiv w:val="1"/>
      <w:marLeft w:val="0"/>
      <w:marRight w:val="0"/>
      <w:marTop w:val="0"/>
      <w:marBottom w:val="0"/>
      <w:divBdr>
        <w:top w:val="none" w:sz="0" w:space="0" w:color="auto"/>
        <w:left w:val="none" w:sz="0" w:space="0" w:color="auto"/>
        <w:bottom w:val="none" w:sz="0" w:space="0" w:color="auto"/>
        <w:right w:val="none" w:sz="0" w:space="0" w:color="auto"/>
      </w:divBdr>
    </w:div>
    <w:div w:id="1745100926">
      <w:bodyDiv w:val="1"/>
      <w:marLeft w:val="0"/>
      <w:marRight w:val="0"/>
      <w:marTop w:val="0"/>
      <w:marBottom w:val="0"/>
      <w:divBdr>
        <w:top w:val="none" w:sz="0" w:space="0" w:color="auto"/>
        <w:left w:val="none" w:sz="0" w:space="0" w:color="auto"/>
        <w:bottom w:val="none" w:sz="0" w:space="0" w:color="auto"/>
        <w:right w:val="none" w:sz="0" w:space="0" w:color="auto"/>
      </w:divBdr>
    </w:div>
    <w:div w:id="1746607051">
      <w:bodyDiv w:val="1"/>
      <w:marLeft w:val="0"/>
      <w:marRight w:val="0"/>
      <w:marTop w:val="0"/>
      <w:marBottom w:val="0"/>
      <w:divBdr>
        <w:top w:val="none" w:sz="0" w:space="0" w:color="auto"/>
        <w:left w:val="none" w:sz="0" w:space="0" w:color="auto"/>
        <w:bottom w:val="none" w:sz="0" w:space="0" w:color="auto"/>
        <w:right w:val="none" w:sz="0" w:space="0" w:color="auto"/>
      </w:divBdr>
    </w:div>
    <w:div w:id="1754355334">
      <w:bodyDiv w:val="1"/>
      <w:marLeft w:val="0"/>
      <w:marRight w:val="0"/>
      <w:marTop w:val="0"/>
      <w:marBottom w:val="0"/>
      <w:divBdr>
        <w:top w:val="none" w:sz="0" w:space="0" w:color="auto"/>
        <w:left w:val="none" w:sz="0" w:space="0" w:color="auto"/>
        <w:bottom w:val="none" w:sz="0" w:space="0" w:color="auto"/>
        <w:right w:val="none" w:sz="0" w:space="0" w:color="auto"/>
      </w:divBdr>
    </w:div>
    <w:div w:id="1757747496">
      <w:bodyDiv w:val="1"/>
      <w:marLeft w:val="0"/>
      <w:marRight w:val="0"/>
      <w:marTop w:val="0"/>
      <w:marBottom w:val="0"/>
      <w:divBdr>
        <w:top w:val="none" w:sz="0" w:space="0" w:color="auto"/>
        <w:left w:val="none" w:sz="0" w:space="0" w:color="auto"/>
        <w:bottom w:val="none" w:sz="0" w:space="0" w:color="auto"/>
        <w:right w:val="none" w:sz="0" w:space="0" w:color="auto"/>
      </w:divBdr>
    </w:div>
    <w:div w:id="1758013738">
      <w:bodyDiv w:val="1"/>
      <w:marLeft w:val="0"/>
      <w:marRight w:val="0"/>
      <w:marTop w:val="0"/>
      <w:marBottom w:val="0"/>
      <w:divBdr>
        <w:top w:val="none" w:sz="0" w:space="0" w:color="auto"/>
        <w:left w:val="none" w:sz="0" w:space="0" w:color="auto"/>
        <w:bottom w:val="none" w:sz="0" w:space="0" w:color="auto"/>
        <w:right w:val="none" w:sz="0" w:space="0" w:color="auto"/>
      </w:divBdr>
    </w:div>
    <w:div w:id="1758742400">
      <w:bodyDiv w:val="1"/>
      <w:marLeft w:val="0"/>
      <w:marRight w:val="0"/>
      <w:marTop w:val="0"/>
      <w:marBottom w:val="0"/>
      <w:divBdr>
        <w:top w:val="none" w:sz="0" w:space="0" w:color="auto"/>
        <w:left w:val="none" w:sz="0" w:space="0" w:color="auto"/>
        <w:bottom w:val="none" w:sz="0" w:space="0" w:color="auto"/>
        <w:right w:val="none" w:sz="0" w:space="0" w:color="auto"/>
      </w:divBdr>
    </w:div>
    <w:div w:id="1758944992">
      <w:bodyDiv w:val="1"/>
      <w:marLeft w:val="0"/>
      <w:marRight w:val="0"/>
      <w:marTop w:val="0"/>
      <w:marBottom w:val="0"/>
      <w:divBdr>
        <w:top w:val="none" w:sz="0" w:space="0" w:color="auto"/>
        <w:left w:val="none" w:sz="0" w:space="0" w:color="auto"/>
        <w:bottom w:val="none" w:sz="0" w:space="0" w:color="auto"/>
        <w:right w:val="none" w:sz="0" w:space="0" w:color="auto"/>
      </w:divBdr>
    </w:div>
    <w:div w:id="1762946859">
      <w:bodyDiv w:val="1"/>
      <w:marLeft w:val="0"/>
      <w:marRight w:val="0"/>
      <w:marTop w:val="0"/>
      <w:marBottom w:val="0"/>
      <w:divBdr>
        <w:top w:val="none" w:sz="0" w:space="0" w:color="auto"/>
        <w:left w:val="none" w:sz="0" w:space="0" w:color="auto"/>
        <w:bottom w:val="none" w:sz="0" w:space="0" w:color="auto"/>
        <w:right w:val="none" w:sz="0" w:space="0" w:color="auto"/>
      </w:divBdr>
    </w:div>
    <w:div w:id="1764259421">
      <w:bodyDiv w:val="1"/>
      <w:marLeft w:val="0"/>
      <w:marRight w:val="0"/>
      <w:marTop w:val="0"/>
      <w:marBottom w:val="0"/>
      <w:divBdr>
        <w:top w:val="none" w:sz="0" w:space="0" w:color="auto"/>
        <w:left w:val="none" w:sz="0" w:space="0" w:color="auto"/>
        <w:bottom w:val="none" w:sz="0" w:space="0" w:color="auto"/>
        <w:right w:val="none" w:sz="0" w:space="0" w:color="auto"/>
      </w:divBdr>
    </w:div>
    <w:div w:id="1766073811">
      <w:bodyDiv w:val="1"/>
      <w:marLeft w:val="0"/>
      <w:marRight w:val="0"/>
      <w:marTop w:val="0"/>
      <w:marBottom w:val="0"/>
      <w:divBdr>
        <w:top w:val="none" w:sz="0" w:space="0" w:color="auto"/>
        <w:left w:val="none" w:sz="0" w:space="0" w:color="auto"/>
        <w:bottom w:val="none" w:sz="0" w:space="0" w:color="auto"/>
        <w:right w:val="none" w:sz="0" w:space="0" w:color="auto"/>
      </w:divBdr>
    </w:div>
    <w:div w:id="1769693411">
      <w:bodyDiv w:val="1"/>
      <w:marLeft w:val="0"/>
      <w:marRight w:val="0"/>
      <w:marTop w:val="0"/>
      <w:marBottom w:val="0"/>
      <w:divBdr>
        <w:top w:val="none" w:sz="0" w:space="0" w:color="auto"/>
        <w:left w:val="none" w:sz="0" w:space="0" w:color="auto"/>
        <w:bottom w:val="none" w:sz="0" w:space="0" w:color="auto"/>
        <w:right w:val="none" w:sz="0" w:space="0" w:color="auto"/>
      </w:divBdr>
    </w:div>
    <w:div w:id="1774011451">
      <w:bodyDiv w:val="1"/>
      <w:marLeft w:val="0"/>
      <w:marRight w:val="0"/>
      <w:marTop w:val="0"/>
      <w:marBottom w:val="0"/>
      <w:divBdr>
        <w:top w:val="none" w:sz="0" w:space="0" w:color="auto"/>
        <w:left w:val="none" w:sz="0" w:space="0" w:color="auto"/>
        <w:bottom w:val="none" w:sz="0" w:space="0" w:color="auto"/>
        <w:right w:val="none" w:sz="0" w:space="0" w:color="auto"/>
      </w:divBdr>
    </w:div>
    <w:div w:id="1774520994">
      <w:bodyDiv w:val="1"/>
      <w:marLeft w:val="0"/>
      <w:marRight w:val="0"/>
      <w:marTop w:val="0"/>
      <w:marBottom w:val="0"/>
      <w:divBdr>
        <w:top w:val="none" w:sz="0" w:space="0" w:color="auto"/>
        <w:left w:val="none" w:sz="0" w:space="0" w:color="auto"/>
        <w:bottom w:val="none" w:sz="0" w:space="0" w:color="auto"/>
        <w:right w:val="none" w:sz="0" w:space="0" w:color="auto"/>
      </w:divBdr>
    </w:div>
    <w:div w:id="1775586280">
      <w:bodyDiv w:val="1"/>
      <w:marLeft w:val="0"/>
      <w:marRight w:val="0"/>
      <w:marTop w:val="0"/>
      <w:marBottom w:val="0"/>
      <w:divBdr>
        <w:top w:val="none" w:sz="0" w:space="0" w:color="auto"/>
        <w:left w:val="none" w:sz="0" w:space="0" w:color="auto"/>
        <w:bottom w:val="none" w:sz="0" w:space="0" w:color="auto"/>
        <w:right w:val="none" w:sz="0" w:space="0" w:color="auto"/>
      </w:divBdr>
    </w:div>
    <w:div w:id="1780903754">
      <w:bodyDiv w:val="1"/>
      <w:marLeft w:val="0"/>
      <w:marRight w:val="0"/>
      <w:marTop w:val="0"/>
      <w:marBottom w:val="0"/>
      <w:divBdr>
        <w:top w:val="none" w:sz="0" w:space="0" w:color="auto"/>
        <w:left w:val="none" w:sz="0" w:space="0" w:color="auto"/>
        <w:bottom w:val="none" w:sz="0" w:space="0" w:color="auto"/>
        <w:right w:val="none" w:sz="0" w:space="0" w:color="auto"/>
      </w:divBdr>
    </w:div>
    <w:div w:id="1781558979">
      <w:bodyDiv w:val="1"/>
      <w:marLeft w:val="0"/>
      <w:marRight w:val="0"/>
      <w:marTop w:val="0"/>
      <w:marBottom w:val="0"/>
      <w:divBdr>
        <w:top w:val="none" w:sz="0" w:space="0" w:color="auto"/>
        <w:left w:val="none" w:sz="0" w:space="0" w:color="auto"/>
        <w:bottom w:val="none" w:sz="0" w:space="0" w:color="auto"/>
        <w:right w:val="none" w:sz="0" w:space="0" w:color="auto"/>
      </w:divBdr>
    </w:div>
    <w:div w:id="1782069979">
      <w:bodyDiv w:val="1"/>
      <w:marLeft w:val="0"/>
      <w:marRight w:val="0"/>
      <w:marTop w:val="0"/>
      <w:marBottom w:val="0"/>
      <w:divBdr>
        <w:top w:val="none" w:sz="0" w:space="0" w:color="auto"/>
        <w:left w:val="none" w:sz="0" w:space="0" w:color="auto"/>
        <w:bottom w:val="none" w:sz="0" w:space="0" w:color="auto"/>
        <w:right w:val="none" w:sz="0" w:space="0" w:color="auto"/>
      </w:divBdr>
    </w:div>
    <w:div w:id="1782144402">
      <w:bodyDiv w:val="1"/>
      <w:marLeft w:val="0"/>
      <w:marRight w:val="0"/>
      <w:marTop w:val="0"/>
      <w:marBottom w:val="0"/>
      <w:divBdr>
        <w:top w:val="none" w:sz="0" w:space="0" w:color="auto"/>
        <w:left w:val="none" w:sz="0" w:space="0" w:color="auto"/>
        <w:bottom w:val="none" w:sz="0" w:space="0" w:color="auto"/>
        <w:right w:val="none" w:sz="0" w:space="0" w:color="auto"/>
      </w:divBdr>
    </w:div>
    <w:div w:id="1785036604">
      <w:bodyDiv w:val="1"/>
      <w:marLeft w:val="0"/>
      <w:marRight w:val="0"/>
      <w:marTop w:val="0"/>
      <w:marBottom w:val="0"/>
      <w:divBdr>
        <w:top w:val="none" w:sz="0" w:space="0" w:color="auto"/>
        <w:left w:val="none" w:sz="0" w:space="0" w:color="auto"/>
        <w:bottom w:val="none" w:sz="0" w:space="0" w:color="auto"/>
        <w:right w:val="none" w:sz="0" w:space="0" w:color="auto"/>
      </w:divBdr>
    </w:div>
    <w:div w:id="1788740305">
      <w:bodyDiv w:val="1"/>
      <w:marLeft w:val="0"/>
      <w:marRight w:val="0"/>
      <w:marTop w:val="0"/>
      <w:marBottom w:val="0"/>
      <w:divBdr>
        <w:top w:val="none" w:sz="0" w:space="0" w:color="auto"/>
        <w:left w:val="none" w:sz="0" w:space="0" w:color="auto"/>
        <w:bottom w:val="none" w:sz="0" w:space="0" w:color="auto"/>
        <w:right w:val="none" w:sz="0" w:space="0" w:color="auto"/>
      </w:divBdr>
    </w:div>
    <w:div w:id="1789202558">
      <w:bodyDiv w:val="1"/>
      <w:marLeft w:val="0"/>
      <w:marRight w:val="0"/>
      <w:marTop w:val="0"/>
      <w:marBottom w:val="0"/>
      <w:divBdr>
        <w:top w:val="none" w:sz="0" w:space="0" w:color="auto"/>
        <w:left w:val="none" w:sz="0" w:space="0" w:color="auto"/>
        <w:bottom w:val="none" w:sz="0" w:space="0" w:color="auto"/>
        <w:right w:val="none" w:sz="0" w:space="0" w:color="auto"/>
      </w:divBdr>
    </w:div>
    <w:div w:id="1793593762">
      <w:bodyDiv w:val="1"/>
      <w:marLeft w:val="0"/>
      <w:marRight w:val="0"/>
      <w:marTop w:val="0"/>
      <w:marBottom w:val="0"/>
      <w:divBdr>
        <w:top w:val="none" w:sz="0" w:space="0" w:color="auto"/>
        <w:left w:val="none" w:sz="0" w:space="0" w:color="auto"/>
        <w:bottom w:val="none" w:sz="0" w:space="0" w:color="auto"/>
        <w:right w:val="none" w:sz="0" w:space="0" w:color="auto"/>
      </w:divBdr>
    </w:div>
    <w:div w:id="1793867283">
      <w:bodyDiv w:val="1"/>
      <w:marLeft w:val="0"/>
      <w:marRight w:val="0"/>
      <w:marTop w:val="0"/>
      <w:marBottom w:val="0"/>
      <w:divBdr>
        <w:top w:val="none" w:sz="0" w:space="0" w:color="auto"/>
        <w:left w:val="none" w:sz="0" w:space="0" w:color="auto"/>
        <w:bottom w:val="none" w:sz="0" w:space="0" w:color="auto"/>
        <w:right w:val="none" w:sz="0" w:space="0" w:color="auto"/>
      </w:divBdr>
    </w:div>
    <w:div w:id="1796682328">
      <w:bodyDiv w:val="1"/>
      <w:marLeft w:val="0"/>
      <w:marRight w:val="0"/>
      <w:marTop w:val="0"/>
      <w:marBottom w:val="0"/>
      <w:divBdr>
        <w:top w:val="none" w:sz="0" w:space="0" w:color="auto"/>
        <w:left w:val="none" w:sz="0" w:space="0" w:color="auto"/>
        <w:bottom w:val="none" w:sz="0" w:space="0" w:color="auto"/>
        <w:right w:val="none" w:sz="0" w:space="0" w:color="auto"/>
      </w:divBdr>
    </w:div>
    <w:div w:id="1797941107">
      <w:bodyDiv w:val="1"/>
      <w:marLeft w:val="0"/>
      <w:marRight w:val="0"/>
      <w:marTop w:val="0"/>
      <w:marBottom w:val="0"/>
      <w:divBdr>
        <w:top w:val="none" w:sz="0" w:space="0" w:color="auto"/>
        <w:left w:val="none" w:sz="0" w:space="0" w:color="auto"/>
        <w:bottom w:val="none" w:sz="0" w:space="0" w:color="auto"/>
        <w:right w:val="none" w:sz="0" w:space="0" w:color="auto"/>
      </w:divBdr>
    </w:div>
    <w:div w:id="1799757779">
      <w:bodyDiv w:val="1"/>
      <w:marLeft w:val="0"/>
      <w:marRight w:val="0"/>
      <w:marTop w:val="0"/>
      <w:marBottom w:val="0"/>
      <w:divBdr>
        <w:top w:val="none" w:sz="0" w:space="0" w:color="auto"/>
        <w:left w:val="none" w:sz="0" w:space="0" w:color="auto"/>
        <w:bottom w:val="none" w:sz="0" w:space="0" w:color="auto"/>
        <w:right w:val="none" w:sz="0" w:space="0" w:color="auto"/>
      </w:divBdr>
    </w:div>
    <w:div w:id="1804500753">
      <w:bodyDiv w:val="1"/>
      <w:marLeft w:val="0"/>
      <w:marRight w:val="0"/>
      <w:marTop w:val="0"/>
      <w:marBottom w:val="0"/>
      <w:divBdr>
        <w:top w:val="none" w:sz="0" w:space="0" w:color="auto"/>
        <w:left w:val="none" w:sz="0" w:space="0" w:color="auto"/>
        <w:bottom w:val="none" w:sz="0" w:space="0" w:color="auto"/>
        <w:right w:val="none" w:sz="0" w:space="0" w:color="auto"/>
      </w:divBdr>
    </w:div>
    <w:div w:id="1805587419">
      <w:bodyDiv w:val="1"/>
      <w:marLeft w:val="0"/>
      <w:marRight w:val="0"/>
      <w:marTop w:val="0"/>
      <w:marBottom w:val="0"/>
      <w:divBdr>
        <w:top w:val="none" w:sz="0" w:space="0" w:color="auto"/>
        <w:left w:val="none" w:sz="0" w:space="0" w:color="auto"/>
        <w:bottom w:val="none" w:sz="0" w:space="0" w:color="auto"/>
        <w:right w:val="none" w:sz="0" w:space="0" w:color="auto"/>
      </w:divBdr>
    </w:div>
    <w:div w:id="1806853793">
      <w:bodyDiv w:val="1"/>
      <w:marLeft w:val="0"/>
      <w:marRight w:val="0"/>
      <w:marTop w:val="0"/>
      <w:marBottom w:val="0"/>
      <w:divBdr>
        <w:top w:val="none" w:sz="0" w:space="0" w:color="auto"/>
        <w:left w:val="none" w:sz="0" w:space="0" w:color="auto"/>
        <w:bottom w:val="none" w:sz="0" w:space="0" w:color="auto"/>
        <w:right w:val="none" w:sz="0" w:space="0" w:color="auto"/>
      </w:divBdr>
    </w:div>
    <w:div w:id="1808013383">
      <w:bodyDiv w:val="1"/>
      <w:marLeft w:val="0"/>
      <w:marRight w:val="0"/>
      <w:marTop w:val="0"/>
      <w:marBottom w:val="0"/>
      <w:divBdr>
        <w:top w:val="none" w:sz="0" w:space="0" w:color="auto"/>
        <w:left w:val="none" w:sz="0" w:space="0" w:color="auto"/>
        <w:bottom w:val="none" w:sz="0" w:space="0" w:color="auto"/>
        <w:right w:val="none" w:sz="0" w:space="0" w:color="auto"/>
      </w:divBdr>
    </w:div>
    <w:div w:id="1809198925">
      <w:bodyDiv w:val="1"/>
      <w:marLeft w:val="0"/>
      <w:marRight w:val="0"/>
      <w:marTop w:val="0"/>
      <w:marBottom w:val="0"/>
      <w:divBdr>
        <w:top w:val="none" w:sz="0" w:space="0" w:color="auto"/>
        <w:left w:val="none" w:sz="0" w:space="0" w:color="auto"/>
        <w:bottom w:val="none" w:sz="0" w:space="0" w:color="auto"/>
        <w:right w:val="none" w:sz="0" w:space="0" w:color="auto"/>
      </w:divBdr>
    </w:div>
    <w:div w:id="1810899860">
      <w:bodyDiv w:val="1"/>
      <w:marLeft w:val="0"/>
      <w:marRight w:val="0"/>
      <w:marTop w:val="0"/>
      <w:marBottom w:val="0"/>
      <w:divBdr>
        <w:top w:val="none" w:sz="0" w:space="0" w:color="auto"/>
        <w:left w:val="none" w:sz="0" w:space="0" w:color="auto"/>
        <w:bottom w:val="none" w:sz="0" w:space="0" w:color="auto"/>
        <w:right w:val="none" w:sz="0" w:space="0" w:color="auto"/>
      </w:divBdr>
    </w:div>
    <w:div w:id="1811707102">
      <w:bodyDiv w:val="1"/>
      <w:marLeft w:val="0"/>
      <w:marRight w:val="0"/>
      <w:marTop w:val="0"/>
      <w:marBottom w:val="0"/>
      <w:divBdr>
        <w:top w:val="none" w:sz="0" w:space="0" w:color="auto"/>
        <w:left w:val="none" w:sz="0" w:space="0" w:color="auto"/>
        <w:bottom w:val="none" w:sz="0" w:space="0" w:color="auto"/>
        <w:right w:val="none" w:sz="0" w:space="0" w:color="auto"/>
      </w:divBdr>
    </w:div>
    <w:div w:id="1811821732">
      <w:bodyDiv w:val="1"/>
      <w:marLeft w:val="0"/>
      <w:marRight w:val="0"/>
      <w:marTop w:val="0"/>
      <w:marBottom w:val="0"/>
      <w:divBdr>
        <w:top w:val="none" w:sz="0" w:space="0" w:color="auto"/>
        <w:left w:val="none" w:sz="0" w:space="0" w:color="auto"/>
        <w:bottom w:val="none" w:sz="0" w:space="0" w:color="auto"/>
        <w:right w:val="none" w:sz="0" w:space="0" w:color="auto"/>
      </w:divBdr>
    </w:div>
    <w:div w:id="1815945302">
      <w:bodyDiv w:val="1"/>
      <w:marLeft w:val="0"/>
      <w:marRight w:val="0"/>
      <w:marTop w:val="0"/>
      <w:marBottom w:val="0"/>
      <w:divBdr>
        <w:top w:val="none" w:sz="0" w:space="0" w:color="auto"/>
        <w:left w:val="none" w:sz="0" w:space="0" w:color="auto"/>
        <w:bottom w:val="none" w:sz="0" w:space="0" w:color="auto"/>
        <w:right w:val="none" w:sz="0" w:space="0" w:color="auto"/>
      </w:divBdr>
    </w:div>
    <w:div w:id="1821729932">
      <w:bodyDiv w:val="1"/>
      <w:marLeft w:val="0"/>
      <w:marRight w:val="0"/>
      <w:marTop w:val="0"/>
      <w:marBottom w:val="0"/>
      <w:divBdr>
        <w:top w:val="none" w:sz="0" w:space="0" w:color="auto"/>
        <w:left w:val="none" w:sz="0" w:space="0" w:color="auto"/>
        <w:bottom w:val="none" w:sz="0" w:space="0" w:color="auto"/>
        <w:right w:val="none" w:sz="0" w:space="0" w:color="auto"/>
      </w:divBdr>
    </w:div>
    <w:div w:id="1827551010">
      <w:bodyDiv w:val="1"/>
      <w:marLeft w:val="0"/>
      <w:marRight w:val="0"/>
      <w:marTop w:val="0"/>
      <w:marBottom w:val="0"/>
      <w:divBdr>
        <w:top w:val="none" w:sz="0" w:space="0" w:color="auto"/>
        <w:left w:val="none" w:sz="0" w:space="0" w:color="auto"/>
        <w:bottom w:val="none" w:sz="0" w:space="0" w:color="auto"/>
        <w:right w:val="none" w:sz="0" w:space="0" w:color="auto"/>
      </w:divBdr>
    </w:div>
    <w:div w:id="1828085625">
      <w:bodyDiv w:val="1"/>
      <w:marLeft w:val="0"/>
      <w:marRight w:val="0"/>
      <w:marTop w:val="0"/>
      <w:marBottom w:val="0"/>
      <w:divBdr>
        <w:top w:val="none" w:sz="0" w:space="0" w:color="auto"/>
        <w:left w:val="none" w:sz="0" w:space="0" w:color="auto"/>
        <w:bottom w:val="none" w:sz="0" w:space="0" w:color="auto"/>
        <w:right w:val="none" w:sz="0" w:space="0" w:color="auto"/>
      </w:divBdr>
    </w:div>
    <w:div w:id="1833179353">
      <w:bodyDiv w:val="1"/>
      <w:marLeft w:val="0"/>
      <w:marRight w:val="0"/>
      <w:marTop w:val="0"/>
      <w:marBottom w:val="0"/>
      <w:divBdr>
        <w:top w:val="none" w:sz="0" w:space="0" w:color="auto"/>
        <w:left w:val="none" w:sz="0" w:space="0" w:color="auto"/>
        <w:bottom w:val="none" w:sz="0" w:space="0" w:color="auto"/>
        <w:right w:val="none" w:sz="0" w:space="0" w:color="auto"/>
      </w:divBdr>
    </w:div>
    <w:div w:id="1840343229">
      <w:bodyDiv w:val="1"/>
      <w:marLeft w:val="0"/>
      <w:marRight w:val="0"/>
      <w:marTop w:val="0"/>
      <w:marBottom w:val="0"/>
      <w:divBdr>
        <w:top w:val="none" w:sz="0" w:space="0" w:color="auto"/>
        <w:left w:val="none" w:sz="0" w:space="0" w:color="auto"/>
        <w:bottom w:val="none" w:sz="0" w:space="0" w:color="auto"/>
        <w:right w:val="none" w:sz="0" w:space="0" w:color="auto"/>
      </w:divBdr>
    </w:div>
    <w:div w:id="1843280703">
      <w:bodyDiv w:val="1"/>
      <w:marLeft w:val="0"/>
      <w:marRight w:val="0"/>
      <w:marTop w:val="0"/>
      <w:marBottom w:val="0"/>
      <w:divBdr>
        <w:top w:val="none" w:sz="0" w:space="0" w:color="auto"/>
        <w:left w:val="none" w:sz="0" w:space="0" w:color="auto"/>
        <w:bottom w:val="none" w:sz="0" w:space="0" w:color="auto"/>
        <w:right w:val="none" w:sz="0" w:space="0" w:color="auto"/>
      </w:divBdr>
    </w:div>
    <w:div w:id="1844974053">
      <w:bodyDiv w:val="1"/>
      <w:marLeft w:val="0"/>
      <w:marRight w:val="0"/>
      <w:marTop w:val="0"/>
      <w:marBottom w:val="0"/>
      <w:divBdr>
        <w:top w:val="none" w:sz="0" w:space="0" w:color="auto"/>
        <w:left w:val="none" w:sz="0" w:space="0" w:color="auto"/>
        <w:bottom w:val="none" w:sz="0" w:space="0" w:color="auto"/>
        <w:right w:val="none" w:sz="0" w:space="0" w:color="auto"/>
      </w:divBdr>
    </w:div>
    <w:div w:id="1845780115">
      <w:bodyDiv w:val="1"/>
      <w:marLeft w:val="0"/>
      <w:marRight w:val="0"/>
      <w:marTop w:val="0"/>
      <w:marBottom w:val="0"/>
      <w:divBdr>
        <w:top w:val="none" w:sz="0" w:space="0" w:color="auto"/>
        <w:left w:val="none" w:sz="0" w:space="0" w:color="auto"/>
        <w:bottom w:val="none" w:sz="0" w:space="0" w:color="auto"/>
        <w:right w:val="none" w:sz="0" w:space="0" w:color="auto"/>
      </w:divBdr>
    </w:div>
    <w:div w:id="1849447320">
      <w:bodyDiv w:val="1"/>
      <w:marLeft w:val="0"/>
      <w:marRight w:val="0"/>
      <w:marTop w:val="0"/>
      <w:marBottom w:val="0"/>
      <w:divBdr>
        <w:top w:val="none" w:sz="0" w:space="0" w:color="auto"/>
        <w:left w:val="none" w:sz="0" w:space="0" w:color="auto"/>
        <w:bottom w:val="none" w:sz="0" w:space="0" w:color="auto"/>
        <w:right w:val="none" w:sz="0" w:space="0" w:color="auto"/>
      </w:divBdr>
    </w:div>
    <w:div w:id="1852522301">
      <w:bodyDiv w:val="1"/>
      <w:marLeft w:val="0"/>
      <w:marRight w:val="0"/>
      <w:marTop w:val="0"/>
      <w:marBottom w:val="0"/>
      <w:divBdr>
        <w:top w:val="none" w:sz="0" w:space="0" w:color="auto"/>
        <w:left w:val="none" w:sz="0" w:space="0" w:color="auto"/>
        <w:bottom w:val="none" w:sz="0" w:space="0" w:color="auto"/>
        <w:right w:val="none" w:sz="0" w:space="0" w:color="auto"/>
      </w:divBdr>
    </w:div>
    <w:div w:id="1859075562">
      <w:bodyDiv w:val="1"/>
      <w:marLeft w:val="0"/>
      <w:marRight w:val="0"/>
      <w:marTop w:val="0"/>
      <w:marBottom w:val="0"/>
      <w:divBdr>
        <w:top w:val="none" w:sz="0" w:space="0" w:color="auto"/>
        <w:left w:val="none" w:sz="0" w:space="0" w:color="auto"/>
        <w:bottom w:val="none" w:sz="0" w:space="0" w:color="auto"/>
        <w:right w:val="none" w:sz="0" w:space="0" w:color="auto"/>
      </w:divBdr>
    </w:div>
    <w:div w:id="1861236635">
      <w:bodyDiv w:val="1"/>
      <w:marLeft w:val="0"/>
      <w:marRight w:val="0"/>
      <w:marTop w:val="0"/>
      <w:marBottom w:val="0"/>
      <w:divBdr>
        <w:top w:val="none" w:sz="0" w:space="0" w:color="auto"/>
        <w:left w:val="none" w:sz="0" w:space="0" w:color="auto"/>
        <w:bottom w:val="none" w:sz="0" w:space="0" w:color="auto"/>
        <w:right w:val="none" w:sz="0" w:space="0" w:color="auto"/>
      </w:divBdr>
    </w:div>
    <w:div w:id="1862234258">
      <w:bodyDiv w:val="1"/>
      <w:marLeft w:val="0"/>
      <w:marRight w:val="0"/>
      <w:marTop w:val="0"/>
      <w:marBottom w:val="0"/>
      <w:divBdr>
        <w:top w:val="none" w:sz="0" w:space="0" w:color="auto"/>
        <w:left w:val="none" w:sz="0" w:space="0" w:color="auto"/>
        <w:bottom w:val="none" w:sz="0" w:space="0" w:color="auto"/>
        <w:right w:val="none" w:sz="0" w:space="0" w:color="auto"/>
      </w:divBdr>
    </w:div>
    <w:div w:id="1863203988">
      <w:bodyDiv w:val="1"/>
      <w:marLeft w:val="0"/>
      <w:marRight w:val="0"/>
      <w:marTop w:val="0"/>
      <w:marBottom w:val="0"/>
      <w:divBdr>
        <w:top w:val="none" w:sz="0" w:space="0" w:color="auto"/>
        <w:left w:val="none" w:sz="0" w:space="0" w:color="auto"/>
        <w:bottom w:val="none" w:sz="0" w:space="0" w:color="auto"/>
        <w:right w:val="none" w:sz="0" w:space="0" w:color="auto"/>
      </w:divBdr>
    </w:div>
    <w:div w:id="1863519623">
      <w:bodyDiv w:val="1"/>
      <w:marLeft w:val="0"/>
      <w:marRight w:val="0"/>
      <w:marTop w:val="0"/>
      <w:marBottom w:val="0"/>
      <w:divBdr>
        <w:top w:val="none" w:sz="0" w:space="0" w:color="auto"/>
        <w:left w:val="none" w:sz="0" w:space="0" w:color="auto"/>
        <w:bottom w:val="none" w:sz="0" w:space="0" w:color="auto"/>
        <w:right w:val="none" w:sz="0" w:space="0" w:color="auto"/>
      </w:divBdr>
    </w:div>
    <w:div w:id="1864200070">
      <w:bodyDiv w:val="1"/>
      <w:marLeft w:val="0"/>
      <w:marRight w:val="0"/>
      <w:marTop w:val="0"/>
      <w:marBottom w:val="0"/>
      <w:divBdr>
        <w:top w:val="none" w:sz="0" w:space="0" w:color="auto"/>
        <w:left w:val="none" w:sz="0" w:space="0" w:color="auto"/>
        <w:bottom w:val="none" w:sz="0" w:space="0" w:color="auto"/>
        <w:right w:val="none" w:sz="0" w:space="0" w:color="auto"/>
      </w:divBdr>
    </w:div>
    <w:div w:id="1864316721">
      <w:bodyDiv w:val="1"/>
      <w:marLeft w:val="0"/>
      <w:marRight w:val="0"/>
      <w:marTop w:val="0"/>
      <w:marBottom w:val="0"/>
      <w:divBdr>
        <w:top w:val="none" w:sz="0" w:space="0" w:color="auto"/>
        <w:left w:val="none" w:sz="0" w:space="0" w:color="auto"/>
        <w:bottom w:val="none" w:sz="0" w:space="0" w:color="auto"/>
        <w:right w:val="none" w:sz="0" w:space="0" w:color="auto"/>
      </w:divBdr>
    </w:div>
    <w:div w:id="1865165017">
      <w:bodyDiv w:val="1"/>
      <w:marLeft w:val="0"/>
      <w:marRight w:val="0"/>
      <w:marTop w:val="0"/>
      <w:marBottom w:val="0"/>
      <w:divBdr>
        <w:top w:val="none" w:sz="0" w:space="0" w:color="auto"/>
        <w:left w:val="none" w:sz="0" w:space="0" w:color="auto"/>
        <w:bottom w:val="none" w:sz="0" w:space="0" w:color="auto"/>
        <w:right w:val="none" w:sz="0" w:space="0" w:color="auto"/>
      </w:divBdr>
    </w:div>
    <w:div w:id="1867402228">
      <w:bodyDiv w:val="1"/>
      <w:marLeft w:val="0"/>
      <w:marRight w:val="0"/>
      <w:marTop w:val="0"/>
      <w:marBottom w:val="0"/>
      <w:divBdr>
        <w:top w:val="none" w:sz="0" w:space="0" w:color="auto"/>
        <w:left w:val="none" w:sz="0" w:space="0" w:color="auto"/>
        <w:bottom w:val="none" w:sz="0" w:space="0" w:color="auto"/>
        <w:right w:val="none" w:sz="0" w:space="0" w:color="auto"/>
      </w:divBdr>
    </w:div>
    <w:div w:id="1867986806">
      <w:bodyDiv w:val="1"/>
      <w:marLeft w:val="0"/>
      <w:marRight w:val="0"/>
      <w:marTop w:val="0"/>
      <w:marBottom w:val="0"/>
      <w:divBdr>
        <w:top w:val="none" w:sz="0" w:space="0" w:color="auto"/>
        <w:left w:val="none" w:sz="0" w:space="0" w:color="auto"/>
        <w:bottom w:val="none" w:sz="0" w:space="0" w:color="auto"/>
        <w:right w:val="none" w:sz="0" w:space="0" w:color="auto"/>
      </w:divBdr>
    </w:div>
    <w:div w:id="1868328149">
      <w:bodyDiv w:val="1"/>
      <w:marLeft w:val="0"/>
      <w:marRight w:val="0"/>
      <w:marTop w:val="0"/>
      <w:marBottom w:val="0"/>
      <w:divBdr>
        <w:top w:val="none" w:sz="0" w:space="0" w:color="auto"/>
        <w:left w:val="none" w:sz="0" w:space="0" w:color="auto"/>
        <w:bottom w:val="none" w:sz="0" w:space="0" w:color="auto"/>
        <w:right w:val="none" w:sz="0" w:space="0" w:color="auto"/>
      </w:divBdr>
    </w:div>
    <w:div w:id="1870487466">
      <w:bodyDiv w:val="1"/>
      <w:marLeft w:val="0"/>
      <w:marRight w:val="0"/>
      <w:marTop w:val="0"/>
      <w:marBottom w:val="0"/>
      <w:divBdr>
        <w:top w:val="none" w:sz="0" w:space="0" w:color="auto"/>
        <w:left w:val="none" w:sz="0" w:space="0" w:color="auto"/>
        <w:bottom w:val="none" w:sz="0" w:space="0" w:color="auto"/>
        <w:right w:val="none" w:sz="0" w:space="0" w:color="auto"/>
      </w:divBdr>
    </w:div>
    <w:div w:id="1873227495">
      <w:bodyDiv w:val="1"/>
      <w:marLeft w:val="0"/>
      <w:marRight w:val="0"/>
      <w:marTop w:val="0"/>
      <w:marBottom w:val="0"/>
      <w:divBdr>
        <w:top w:val="none" w:sz="0" w:space="0" w:color="auto"/>
        <w:left w:val="none" w:sz="0" w:space="0" w:color="auto"/>
        <w:bottom w:val="none" w:sz="0" w:space="0" w:color="auto"/>
        <w:right w:val="none" w:sz="0" w:space="0" w:color="auto"/>
      </w:divBdr>
    </w:div>
    <w:div w:id="1874072418">
      <w:bodyDiv w:val="1"/>
      <w:marLeft w:val="0"/>
      <w:marRight w:val="0"/>
      <w:marTop w:val="0"/>
      <w:marBottom w:val="0"/>
      <w:divBdr>
        <w:top w:val="none" w:sz="0" w:space="0" w:color="auto"/>
        <w:left w:val="none" w:sz="0" w:space="0" w:color="auto"/>
        <w:bottom w:val="none" w:sz="0" w:space="0" w:color="auto"/>
        <w:right w:val="none" w:sz="0" w:space="0" w:color="auto"/>
      </w:divBdr>
    </w:div>
    <w:div w:id="1875457970">
      <w:bodyDiv w:val="1"/>
      <w:marLeft w:val="0"/>
      <w:marRight w:val="0"/>
      <w:marTop w:val="0"/>
      <w:marBottom w:val="0"/>
      <w:divBdr>
        <w:top w:val="none" w:sz="0" w:space="0" w:color="auto"/>
        <w:left w:val="none" w:sz="0" w:space="0" w:color="auto"/>
        <w:bottom w:val="none" w:sz="0" w:space="0" w:color="auto"/>
        <w:right w:val="none" w:sz="0" w:space="0" w:color="auto"/>
      </w:divBdr>
    </w:div>
    <w:div w:id="1877615589">
      <w:bodyDiv w:val="1"/>
      <w:marLeft w:val="0"/>
      <w:marRight w:val="0"/>
      <w:marTop w:val="0"/>
      <w:marBottom w:val="0"/>
      <w:divBdr>
        <w:top w:val="none" w:sz="0" w:space="0" w:color="auto"/>
        <w:left w:val="none" w:sz="0" w:space="0" w:color="auto"/>
        <w:bottom w:val="none" w:sz="0" w:space="0" w:color="auto"/>
        <w:right w:val="none" w:sz="0" w:space="0" w:color="auto"/>
      </w:divBdr>
    </w:div>
    <w:div w:id="1879271278">
      <w:bodyDiv w:val="1"/>
      <w:marLeft w:val="0"/>
      <w:marRight w:val="0"/>
      <w:marTop w:val="0"/>
      <w:marBottom w:val="0"/>
      <w:divBdr>
        <w:top w:val="none" w:sz="0" w:space="0" w:color="auto"/>
        <w:left w:val="none" w:sz="0" w:space="0" w:color="auto"/>
        <w:bottom w:val="none" w:sz="0" w:space="0" w:color="auto"/>
        <w:right w:val="none" w:sz="0" w:space="0" w:color="auto"/>
      </w:divBdr>
    </w:div>
    <w:div w:id="1882983157">
      <w:bodyDiv w:val="1"/>
      <w:marLeft w:val="0"/>
      <w:marRight w:val="0"/>
      <w:marTop w:val="0"/>
      <w:marBottom w:val="0"/>
      <w:divBdr>
        <w:top w:val="none" w:sz="0" w:space="0" w:color="auto"/>
        <w:left w:val="none" w:sz="0" w:space="0" w:color="auto"/>
        <w:bottom w:val="none" w:sz="0" w:space="0" w:color="auto"/>
        <w:right w:val="none" w:sz="0" w:space="0" w:color="auto"/>
      </w:divBdr>
    </w:div>
    <w:div w:id="1885632905">
      <w:bodyDiv w:val="1"/>
      <w:marLeft w:val="0"/>
      <w:marRight w:val="0"/>
      <w:marTop w:val="0"/>
      <w:marBottom w:val="0"/>
      <w:divBdr>
        <w:top w:val="none" w:sz="0" w:space="0" w:color="auto"/>
        <w:left w:val="none" w:sz="0" w:space="0" w:color="auto"/>
        <w:bottom w:val="none" w:sz="0" w:space="0" w:color="auto"/>
        <w:right w:val="none" w:sz="0" w:space="0" w:color="auto"/>
      </w:divBdr>
    </w:div>
    <w:div w:id="1887136402">
      <w:bodyDiv w:val="1"/>
      <w:marLeft w:val="0"/>
      <w:marRight w:val="0"/>
      <w:marTop w:val="0"/>
      <w:marBottom w:val="0"/>
      <w:divBdr>
        <w:top w:val="none" w:sz="0" w:space="0" w:color="auto"/>
        <w:left w:val="none" w:sz="0" w:space="0" w:color="auto"/>
        <w:bottom w:val="none" w:sz="0" w:space="0" w:color="auto"/>
        <w:right w:val="none" w:sz="0" w:space="0" w:color="auto"/>
      </w:divBdr>
    </w:div>
    <w:div w:id="1888448026">
      <w:bodyDiv w:val="1"/>
      <w:marLeft w:val="0"/>
      <w:marRight w:val="0"/>
      <w:marTop w:val="0"/>
      <w:marBottom w:val="0"/>
      <w:divBdr>
        <w:top w:val="none" w:sz="0" w:space="0" w:color="auto"/>
        <w:left w:val="none" w:sz="0" w:space="0" w:color="auto"/>
        <w:bottom w:val="none" w:sz="0" w:space="0" w:color="auto"/>
        <w:right w:val="none" w:sz="0" w:space="0" w:color="auto"/>
      </w:divBdr>
    </w:div>
    <w:div w:id="1893157293">
      <w:bodyDiv w:val="1"/>
      <w:marLeft w:val="0"/>
      <w:marRight w:val="0"/>
      <w:marTop w:val="0"/>
      <w:marBottom w:val="0"/>
      <w:divBdr>
        <w:top w:val="none" w:sz="0" w:space="0" w:color="auto"/>
        <w:left w:val="none" w:sz="0" w:space="0" w:color="auto"/>
        <w:bottom w:val="none" w:sz="0" w:space="0" w:color="auto"/>
        <w:right w:val="none" w:sz="0" w:space="0" w:color="auto"/>
      </w:divBdr>
    </w:div>
    <w:div w:id="1893811907">
      <w:bodyDiv w:val="1"/>
      <w:marLeft w:val="0"/>
      <w:marRight w:val="0"/>
      <w:marTop w:val="0"/>
      <w:marBottom w:val="0"/>
      <w:divBdr>
        <w:top w:val="none" w:sz="0" w:space="0" w:color="auto"/>
        <w:left w:val="none" w:sz="0" w:space="0" w:color="auto"/>
        <w:bottom w:val="none" w:sz="0" w:space="0" w:color="auto"/>
        <w:right w:val="none" w:sz="0" w:space="0" w:color="auto"/>
      </w:divBdr>
    </w:div>
    <w:div w:id="1894080999">
      <w:bodyDiv w:val="1"/>
      <w:marLeft w:val="0"/>
      <w:marRight w:val="0"/>
      <w:marTop w:val="0"/>
      <w:marBottom w:val="0"/>
      <w:divBdr>
        <w:top w:val="none" w:sz="0" w:space="0" w:color="auto"/>
        <w:left w:val="none" w:sz="0" w:space="0" w:color="auto"/>
        <w:bottom w:val="none" w:sz="0" w:space="0" w:color="auto"/>
        <w:right w:val="none" w:sz="0" w:space="0" w:color="auto"/>
      </w:divBdr>
    </w:div>
    <w:div w:id="1896700318">
      <w:bodyDiv w:val="1"/>
      <w:marLeft w:val="0"/>
      <w:marRight w:val="0"/>
      <w:marTop w:val="0"/>
      <w:marBottom w:val="0"/>
      <w:divBdr>
        <w:top w:val="none" w:sz="0" w:space="0" w:color="auto"/>
        <w:left w:val="none" w:sz="0" w:space="0" w:color="auto"/>
        <w:bottom w:val="none" w:sz="0" w:space="0" w:color="auto"/>
        <w:right w:val="none" w:sz="0" w:space="0" w:color="auto"/>
      </w:divBdr>
    </w:div>
    <w:div w:id="1897088400">
      <w:bodyDiv w:val="1"/>
      <w:marLeft w:val="0"/>
      <w:marRight w:val="0"/>
      <w:marTop w:val="0"/>
      <w:marBottom w:val="0"/>
      <w:divBdr>
        <w:top w:val="none" w:sz="0" w:space="0" w:color="auto"/>
        <w:left w:val="none" w:sz="0" w:space="0" w:color="auto"/>
        <w:bottom w:val="none" w:sz="0" w:space="0" w:color="auto"/>
        <w:right w:val="none" w:sz="0" w:space="0" w:color="auto"/>
      </w:divBdr>
    </w:div>
    <w:div w:id="1902789774">
      <w:bodyDiv w:val="1"/>
      <w:marLeft w:val="0"/>
      <w:marRight w:val="0"/>
      <w:marTop w:val="0"/>
      <w:marBottom w:val="0"/>
      <w:divBdr>
        <w:top w:val="none" w:sz="0" w:space="0" w:color="auto"/>
        <w:left w:val="none" w:sz="0" w:space="0" w:color="auto"/>
        <w:bottom w:val="none" w:sz="0" w:space="0" w:color="auto"/>
        <w:right w:val="none" w:sz="0" w:space="0" w:color="auto"/>
      </w:divBdr>
    </w:div>
    <w:div w:id="1905599810">
      <w:bodyDiv w:val="1"/>
      <w:marLeft w:val="0"/>
      <w:marRight w:val="0"/>
      <w:marTop w:val="0"/>
      <w:marBottom w:val="0"/>
      <w:divBdr>
        <w:top w:val="none" w:sz="0" w:space="0" w:color="auto"/>
        <w:left w:val="none" w:sz="0" w:space="0" w:color="auto"/>
        <w:bottom w:val="none" w:sz="0" w:space="0" w:color="auto"/>
        <w:right w:val="none" w:sz="0" w:space="0" w:color="auto"/>
      </w:divBdr>
    </w:div>
    <w:div w:id="1911962306">
      <w:bodyDiv w:val="1"/>
      <w:marLeft w:val="0"/>
      <w:marRight w:val="0"/>
      <w:marTop w:val="0"/>
      <w:marBottom w:val="0"/>
      <w:divBdr>
        <w:top w:val="none" w:sz="0" w:space="0" w:color="auto"/>
        <w:left w:val="none" w:sz="0" w:space="0" w:color="auto"/>
        <w:bottom w:val="none" w:sz="0" w:space="0" w:color="auto"/>
        <w:right w:val="none" w:sz="0" w:space="0" w:color="auto"/>
      </w:divBdr>
    </w:div>
    <w:div w:id="1915242125">
      <w:bodyDiv w:val="1"/>
      <w:marLeft w:val="0"/>
      <w:marRight w:val="0"/>
      <w:marTop w:val="0"/>
      <w:marBottom w:val="0"/>
      <w:divBdr>
        <w:top w:val="none" w:sz="0" w:space="0" w:color="auto"/>
        <w:left w:val="none" w:sz="0" w:space="0" w:color="auto"/>
        <w:bottom w:val="none" w:sz="0" w:space="0" w:color="auto"/>
        <w:right w:val="none" w:sz="0" w:space="0" w:color="auto"/>
      </w:divBdr>
    </w:div>
    <w:div w:id="1915430732">
      <w:bodyDiv w:val="1"/>
      <w:marLeft w:val="0"/>
      <w:marRight w:val="0"/>
      <w:marTop w:val="0"/>
      <w:marBottom w:val="0"/>
      <w:divBdr>
        <w:top w:val="none" w:sz="0" w:space="0" w:color="auto"/>
        <w:left w:val="none" w:sz="0" w:space="0" w:color="auto"/>
        <w:bottom w:val="none" w:sz="0" w:space="0" w:color="auto"/>
        <w:right w:val="none" w:sz="0" w:space="0" w:color="auto"/>
      </w:divBdr>
    </w:div>
    <w:div w:id="1916544451">
      <w:bodyDiv w:val="1"/>
      <w:marLeft w:val="0"/>
      <w:marRight w:val="0"/>
      <w:marTop w:val="0"/>
      <w:marBottom w:val="0"/>
      <w:divBdr>
        <w:top w:val="none" w:sz="0" w:space="0" w:color="auto"/>
        <w:left w:val="none" w:sz="0" w:space="0" w:color="auto"/>
        <w:bottom w:val="none" w:sz="0" w:space="0" w:color="auto"/>
        <w:right w:val="none" w:sz="0" w:space="0" w:color="auto"/>
      </w:divBdr>
    </w:div>
    <w:div w:id="1926107931">
      <w:bodyDiv w:val="1"/>
      <w:marLeft w:val="0"/>
      <w:marRight w:val="0"/>
      <w:marTop w:val="0"/>
      <w:marBottom w:val="0"/>
      <w:divBdr>
        <w:top w:val="none" w:sz="0" w:space="0" w:color="auto"/>
        <w:left w:val="none" w:sz="0" w:space="0" w:color="auto"/>
        <w:bottom w:val="none" w:sz="0" w:space="0" w:color="auto"/>
        <w:right w:val="none" w:sz="0" w:space="0" w:color="auto"/>
      </w:divBdr>
    </w:div>
    <w:div w:id="1929577598">
      <w:bodyDiv w:val="1"/>
      <w:marLeft w:val="0"/>
      <w:marRight w:val="0"/>
      <w:marTop w:val="0"/>
      <w:marBottom w:val="0"/>
      <w:divBdr>
        <w:top w:val="none" w:sz="0" w:space="0" w:color="auto"/>
        <w:left w:val="none" w:sz="0" w:space="0" w:color="auto"/>
        <w:bottom w:val="none" w:sz="0" w:space="0" w:color="auto"/>
        <w:right w:val="none" w:sz="0" w:space="0" w:color="auto"/>
      </w:divBdr>
    </w:div>
    <w:div w:id="1930312214">
      <w:bodyDiv w:val="1"/>
      <w:marLeft w:val="0"/>
      <w:marRight w:val="0"/>
      <w:marTop w:val="0"/>
      <w:marBottom w:val="0"/>
      <w:divBdr>
        <w:top w:val="none" w:sz="0" w:space="0" w:color="auto"/>
        <w:left w:val="none" w:sz="0" w:space="0" w:color="auto"/>
        <w:bottom w:val="none" w:sz="0" w:space="0" w:color="auto"/>
        <w:right w:val="none" w:sz="0" w:space="0" w:color="auto"/>
      </w:divBdr>
    </w:div>
    <w:div w:id="1933780666">
      <w:bodyDiv w:val="1"/>
      <w:marLeft w:val="0"/>
      <w:marRight w:val="0"/>
      <w:marTop w:val="0"/>
      <w:marBottom w:val="0"/>
      <w:divBdr>
        <w:top w:val="none" w:sz="0" w:space="0" w:color="auto"/>
        <w:left w:val="none" w:sz="0" w:space="0" w:color="auto"/>
        <w:bottom w:val="none" w:sz="0" w:space="0" w:color="auto"/>
        <w:right w:val="none" w:sz="0" w:space="0" w:color="auto"/>
      </w:divBdr>
    </w:div>
    <w:div w:id="1933856745">
      <w:bodyDiv w:val="1"/>
      <w:marLeft w:val="0"/>
      <w:marRight w:val="0"/>
      <w:marTop w:val="0"/>
      <w:marBottom w:val="0"/>
      <w:divBdr>
        <w:top w:val="none" w:sz="0" w:space="0" w:color="auto"/>
        <w:left w:val="none" w:sz="0" w:space="0" w:color="auto"/>
        <w:bottom w:val="none" w:sz="0" w:space="0" w:color="auto"/>
        <w:right w:val="none" w:sz="0" w:space="0" w:color="auto"/>
      </w:divBdr>
    </w:div>
    <w:div w:id="1935362843">
      <w:bodyDiv w:val="1"/>
      <w:marLeft w:val="0"/>
      <w:marRight w:val="0"/>
      <w:marTop w:val="0"/>
      <w:marBottom w:val="0"/>
      <w:divBdr>
        <w:top w:val="none" w:sz="0" w:space="0" w:color="auto"/>
        <w:left w:val="none" w:sz="0" w:space="0" w:color="auto"/>
        <w:bottom w:val="none" w:sz="0" w:space="0" w:color="auto"/>
        <w:right w:val="none" w:sz="0" w:space="0" w:color="auto"/>
      </w:divBdr>
    </w:div>
    <w:div w:id="1939099427">
      <w:bodyDiv w:val="1"/>
      <w:marLeft w:val="0"/>
      <w:marRight w:val="0"/>
      <w:marTop w:val="0"/>
      <w:marBottom w:val="0"/>
      <w:divBdr>
        <w:top w:val="none" w:sz="0" w:space="0" w:color="auto"/>
        <w:left w:val="none" w:sz="0" w:space="0" w:color="auto"/>
        <w:bottom w:val="none" w:sz="0" w:space="0" w:color="auto"/>
        <w:right w:val="none" w:sz="0" w:space="0" w:color="auto"/>
      </w:divBdr>
    </w:div>
    <w:div w:id="1941444973">
      <w:bodyDiv w:val="1"/>
      <w:marLeft w:val="0"/>
      <w:marRight w:val="0"/>
      <w:marTop w:val="0"/>
      <w:marBottom w:val="0"/>
      <w:divBdr>
        <w:top w:val="none" w:sz="0" w:space="0" w:color="auto"/>
        <w:left w:val="none" w:sz="0" w:space="0" w:color="auto"/>
        <w:bottom w:val="none" w:sz="0" w:space="0" w:color="auto"/>
        <w:right w:val="none" w:sz="0" w:space="0" w:color="auto"/>
      </w:divBdr>
    </w:div>
    <w:div w:id="1943999469">
      <w:bodyDiv w:val="1"/>
      <w:marLeft w:val="0"/>
      <w:marRight w:val="0"/>
      <w:marTop w:val="0"/>
      <w:marBottom w:val="0"/>
      <w:divBdr>
        <w:top w:val="none" w:sz="0" w:space="0" w:color="auto"/>
        <w:left w:val="none" w:sz="0" w:space="0" w:color="auto"/>
        <w:bottom w:val="none" w:sz="0" w:space="0" w:color="auto"/>
        <w:right w:val="none" w:sz="0" w:space="0" w:color="auto"/>
      </w:divBdr>
    </w:div>
    <w:div w:id="1946961726">
      <w:bodyDiv w:val="1"/>
      <w:marLeft w:val="0"/>
      <w:marRight w:val="0"/>
      <w:marTop w:val="0"/>
      <w:marBottom w:val="0"/>
      <w:divBdr>
        <w:top w:val="none" w:sz="0" w:space="0" w:color="auto"/>
        <w:left w:val="none" w:sz="0" w:space="0" w:color="auto"/>
        <w:bottom w:val="none" w:sz="0" w:space="0" w:color="auto"/>
        <w:right w:val="none" w:sz="0" w:space="0" w:color="auto"/>
      </w:divBdr>
    </w:div>
    <w:div w:id="1952474554">
      <w:bodyDiv w:val="1"/>
      <w:marLeft w:val="0"/>
      <w:marRight w:val="0"/>
      <w:marTop w:val="0"/>
      <w:marBottom w:val="0"/>
      <w:divBdr>
        <w:top w:val="none" w:sz="0" w:space="0" w:color="auto"/>
        <w:left w:val="none" w:sz="0" w:space="0" w:color="auto"/>
        <w:bottom w:val="none" w:sz="0" w:space="0" w:color="auto"/>
        <w:right w:val="none" w:sz="0" w:space="0" w:color="auto"/>
      </w:divBdr>
    </w:div>
    <w:div w:id="1953197112">
      <w:bodyDiv w:val="1"/>
      <w:marLeft w:val="0"/>
      <w:marRight w:val="0"/>
      <w:marTop w:val="0"/>
      <w:marBottom w:val="0"/>
      <w:divBdr>
        <w:top w:val="none" w:sz="0" w:space="0" w:color="auto"/>
        <w:left w:val="none" w:sz="0" w:space="0" w:color="auto"/>
        <w:bottom w:val="none" w:sz="0" w:space="0" w:color="auto"/>
        <w:right w:val="none" w:sz="0" w:space="0" w:color="auto"/>
      </w:divBdr>
    </w:div>
    <w:div w:id="1953197450">
      <w:bodyDiv w:val="1"/>
      <w:marLeft w:val="0"/>
      <w:marRight w:val="0"/>
      <w:marTop w:val="0"/>
      <w:marBottom w:val="0"/>
      <w:divBdr>
        <w:top w:val="none" w:sz="0" w:space="0" w:color="auto"/>
        <w:left w:val="none" w:sz="0" w:space="0" w:color="auto"/>
        <w:bottom w:val="none" w:sz="0" w:space="0" w:color="auto"/>
        <w:right w:val="none" w:sz="0" w:space="0" w:color="auto"/>
      </w:divBdr>
    </w:div>
    <w:div w:id="1953856364">
      <w:bodyDiv w:val="1"/>
      <w:marLeft w:val="0"/>
      <w:marRight w:val="0"/>
      <w:marTop w:val="0"/>
      <w:marBottom w:val="0"/>
      <w:divBdr>
        <w:top w:val="none" w:sz="0" w:space="0" w:color="auto"/>
        <w:left w:val="none" w:sz="0" w:space="0" w:color="auto"/>
        <w:bottom w:val="none" w:sz="0" w:space="0" w:color="auto"/>
        <w:right w:val="none" w:sz="0" w:space="0" w:color="auto"/>
      </w:divBdr>
    </w:div>
    <w:div w:id="1955364105">
      <w:bodyDiv w:val="1"/>
      <w:marLeft w:val="0"/>
      <w:marRight w:val="0"/>
      <w:marTop w:val="0"/>
      <w:marBottom w:val="0"/>
      <w:divBdr>
        <w:top w:val="none" w:sz="0" w:space="0" w:color="auto"/>
        <w:left w:val="none" w:sz="0" w:space="0" w:color="auto"/>
        <w:bottom w:val="none" w:sz="0" w:space="0" w:color="auto"/>
        <w:right w:val="none" w:sz="0" w:space="0" w:color="auto"/>
      </w:divBdr>
    </w:div>
    <w:div w:id="1958216415">
      <w:bodyDiv w:val="1"/>
      <w:marLeft w:val="0"/>
      <w:marRight w:val="0"/>
      <w:marTop w:val="0"/>
      <w:marBottom w:val="0"/>
      <w:divBdr>
        <w:top w:val="none" w:sz="0" w:space="0" w:color="auto"/>
        <w:left w:val="none" w:sz="0" w:space="0" w:color="auto"/>
        <w:bottom w:val="none" w:sz="0" w:space="0" w:color="auto"/>
        <w:right w:val="none" w:sz="0" w:space="0" w:color="auto"/>
      </w:divBdr>
    </w:div>
    <w:div w:id="1959408301">
      <w:bodyDiv w:val="1"/>
      <w:marLeft w:val="0"/>
      <w:marRight w:val="0"/>
      <w:marTop w:val="0"/>
      <w:marBottom w:val="0"/>
      <w:divBdr>
        <w:top w:val="none" w:sz="0" w:space="0" w:color="auto"/>
        <w:left w:val="none" w:sz="0" w:space="0" w:color="auto"/>
        <w:bottom w:val="none" w:sz="0" w:space="0" w:color="auto"/>
        <w:right w:val="none" w:sz="0" w:space="0" w:color="auto"/>
      </w:divBdr>
    </w:div>
    <w:div w:id="1961917611">
      <w:bodyDiv w:val="1"/>
      <w:marLeft w:val="0"/>
      <w:marRight w:val="0"/>
      <w:marTop w:val="0"/>
      <w:marBottom w:val="0"/>
      <w:divBdr>
        <w:top w:val="none" w:sz="0" w:space="0" w:color="auto"/>
        <w:left w:val="none" w:sz="0" w:space="0" w:color="auto"/>
        <w:bottom w:val="none" w:sz="0" w:space="0" w:color="auto"/>
        <w:right w:val="none" w:sz="0" w:space="0" w:color="auto"/>
      </w:divBdr>
    </w:div>
    <w:div w:id="1965580892">
      <w:bodyDiv w:val="1"/>
      <w:marLeft w:val="0"/>
      <w:marRight w:val="0"/>
      <w:marTop w:val="0"/>
      <w:marBottom w:val="0"/>
      <w:divBdr>
        <w:top w:val="none" w:sz="0" w:space="0" w:color="auto"/>
        <w:left w:val="none" w:sz="0" w:space="0" w:color="auto"/>
        <w:bottom w:val="none" w:sz="0" w:space="0" w:color="auto"/>
        <w:right w:val="none" w:sz="0" w:space="0" w:color="auto"/>
      </w:divBdr>
    </w:div>
    <w:div w:id="1970013649">
      <w:bodyDiv w:val="1"/>
      <w:marLeft w:val="0"/>
      <w:marRight w:val="0"/>
      <w:marTop w:val="0"/>
      <w:marBottom w:val="0"/>
      <w:divBdr>
        <w:top w:val="none" w:sz="0" w:space="0" w:color="auto"/>
        <w:left w:val="none" w:sz="0" w:space="0" w:color="auto"/>
        <w:bottom w:val="none" w:sz="0" w:space="0" w:color="auto"/>
        <w:right w:val="none" w:sz="0" w:space="0" w:color="auto"/>
      </w:divBdr>
    </w:div>
    <w:div w:id="1971520942">
      <w:bodyDiv w:val="1"/>
      <w:marLeft w:val="0"/>
      <w:marRight w:val="0"/>
      <w:marTop w:val="0"/>
      <w:marBottom w:val="0"/>
      <w:divBdr>
        <w:top w:val="none" w:sz="0" w:space="0" w:color="auto"/>
        <w:left w:val="none" w:sz="0" w:space="0" w:color="auto"/>
        <w:bottom w:val="none" w:sz="0" w:space="0" w:color="auto"/>
        <w:right w:val="none" w:sz="0" w:space="0" w:color="auto"/>
      </w:divBdr>
    </w:div>
    <w:div w:id="1974631118">
      <w:bodyDiv w:val="1"/>
      <w:marLeft w:val="0"/>
      <w:marRight w:val="0"/>
      <w:marTop w:val="0"/>
      <w:marBottom w:val="0"/>
      <w:divBdr>
        <w:top w:val="none" w:sz="0" w:space="0" w:color="auto"/>
        <w:left w:val="none" w:sz="0" w:space="0" w:color="auto"/>
        <w:bottom w:val="none" w:sz="0" w:space="0" w:color="auto"/>
        <w:right w:val="none" w:sz="0" w:space="0" w:color="auto"/>
      </w:divBdr>
    </w:div>
    <w:div w:id="1978021855">
      <w:bodyDiv w:val="1"/>
      <w:marLeft w:val="0"/>
      <w:marRight w:val="0"/>
      <w:marTop w:val="0"/>
      <w:marBottom w:val="0"/>
      <w:divBdr>
        <w:top w:val="none" w:sz="0" w:space="0" w:color="auto"/>
        <w:left w:val="none" w:sz="0" w:space="0" w:color="auto"/>
        <w:bottom w:val="none" w:sz="0" w:space="0" w:color="auto"/>
        <w:right w:val="none" w:sz="0" w:space="0" w:color="auto"/>
      </w:divBdr>
    </w:div>
    <w:div w:id="1984964263">
      <w:bodyDiv w:val="1"/>
      <w:marLeft w:val="0"/>
      <w:marRight w:val="0"/>
      <w:marTop w:val="0"/>
      <w:marBottom w:val="0"/>
      <w:divBdr>
        <w:top w:val="none" w:sz="0" w:space="0" w:color="auto"/>
        <w:left w:val="none" w:sz="0" w:space="0" w:color="auto"/>
        <w:bottom w:val="none" w:sz="0" w:space="0" w:color="auto"/>
        <w:right w:val="none" w:sz="0" w:space="0" w:color="auto"/>
      </w:divBdr>
    </w:div>
    <w:div w:id="1986928956">
      <w:bodyDiv w:val="1"/>
      <w:marLeft w:val="0"/>
      <w:marRight w:val="0"/>
      <w:marTop w:val="0"/>
      <w:marBottom w:val="0"/>
      <w:divBdr>
        <w:top w:val="none" w:sz="0" w:space="0" w:color="auto"/>
        <w:left w:val="none" w:sz="0" w:space="0" w:color="auto"/>
        <w:bottom w:val="none" w:sz="0" w:space="0" w:color="auto"/>
        <w:right w:val="none" w:sz="0" w:space="0" w:color="auto"/>
      </w:divBdr>
    </w:div>
    <w:div w:id="1987781471">
      <w:bodyDiv w:val="1"/>
      <w:marLeft w:val="0"/>
      <w:marRight w:val="0"/>
      <w:marTop w:val="0"/>
      <w:marBottom w:val="0"/>
      <w:divBdr>
        <w:top w:val="none" w:sz="0" w:space="0" w:color="auto"/>
        <w:left w:val="none" w:sz="0" w:space="0" w:color="auto"/>
        <w:bottom w:val="none" w:sz="0" w:space="0" w:color="auto"/>
        <w:right w:val="none" w:sz="0" w:space="0" w:color="auto"/>
      </w:divBdr>
    </w:div>
    <w:div w:id="1991253532">
      <w:bodyDiv w:val="1"/>
      <w:marLeft w:val="0"/>
      <w:marRight w:val="0"/>
      <w:marTop w:val="0"/>
      <w:marBottom w:val="0"/>
      <w:divBdr>
        <w:top w:val="none" w:sz="0" w:space="0" w:color="auto"/>
        <w:left w:val="none" w:sz="0" w:space="0" w:color="auto"/>
        <w:bottom w:val="none" w:sz="0" w:space="0" w:color="auto"/>
        <w:right w:val="none" w:sz="0" w:space="0" w:color="auto"/>
      </w:divBdr>
    </w:div>
    <w:div w:id="1992056323">
      <w:bodyDiv w:val="1"/>
      <w:marLeft w:val="0"/>
      <w:marRight w:val="0"/>
      <w:marTop w:val="0"/>
      <w:marBottom w:val="0"/>
      <w:divBdr>
        <w:top w:val="none" w:sz="0" w:space="0" w:color="auto"/>
        <w:left w:val="none" w:sz="0" w:space="0" w:color="auto"/>
        <w:bottom w:val="none" w:sz="0" w:space="0" w:color="auto"/>
        <w:right w:val="none" w:sz="0" w:space="0" w:color="auto"/>
      </w:divBdr>
    </w:div>
    <w:div w:id="1993606373">
      <w:bodyDiv w:val="1"/>
      <w:marLeft w:val="0"/>
      <w:marRight w:val="0"/>
      <w:marTop w:val="0"/>
      <w:marBottom w:val="0"/>
      <w:divBdr>
        <w:top w:val="none" w:sz="0" w:space="0" w:color="auto"/>
        <w:left w:val="none" w:sz="0" w:space="0" w:color="auto"/>
        <w:bottom w:val="none" w:sz="0" w:space="0" w:color="auto"/>
        <w:right w:val="none" w:sz="0" w:space="0" w:color="auto"/>
      </w:divBdr>
    </w:div>
    <w:div w:id="1995648023">
      <w:bodyDiv w:val="1"/>
      <w:marLeft w:val="0"/>
      <w:marRight w:val="0"/>
      <w:marTop w:val="0"/>
      <w:marBottom w:val="0"/>
      <w:divBdr>
        <w:top w:val="none" w:sz="0" w:space="0" w:color="auto"/>
        <w:left w:val="none" w:sz="0" w:space="0" w:color="auto"/>
        <w:bottom w:val="none" w:sz="0" w:space="0" w:color="auto"/>
        <w:right w:val="none" w:sz="0" w:space="0" w:color="auto"/>
      </w:divBdr>
    </w:div>
    <w:div w:id="1998848837">
      <w:bodyDiv w:val="1"/>
      <w:marLeft w:val="0"/>
      <w:marRight w:val="0"/>
      <w:marTop w:val="0"/>
      <w:marBottom w:val="0"/>
      <w:divBdr>
        <w:top w:val="none" w:sz="0" w:space="0" w:color="auto"/>
        <w:left w:val="none" w:sz="0" w:space="0" w:color="auto"/>
        <w:bottom w:val="none" w:sz="0" w:space="0" w:color="auto"/>
        <w:right w:val="none" w:sz="0" w:space="0" w:color="auto"/>
      </w:divBdr>
    </w:div>
    <w:div w:id="1999116019">
      <w:bodyDiv w:val="1"/>
      <w:marLeft w:val="0"/>
      <w:marRight w:val="0"/>
      <w:marTop w:val="0"/>
      <w:marBottom w:val="0"/>
      <w:divBdr>
        <w:top w:val="none" w:sz="0" w:space="0" w:color="auto"/>
        <w:left w:val="none" w:sz="0" w:space="0" w:color="auto"/>
        <w:bottom w:val="none" w:sz="0" w:space="0" w:color="auto"/>
        <w:right w:val="none" w:sz="0" w:space="0" w:color="auto"/>
      </w:divBdr>
    </w:div>
    <w:div w:id="2005355423">
      <w:bodyDiv w:val="1"/>
      <w:marLeft w:val="0"/>
      <w:marRight w:val="0"/>
      <w:marTop w:val="0"/>
      <w:marBottom w:val="0"/>
      <w:divBdr>
        <w:top w:val="none" w:sz="0" w:space="0" w:color="auto"/>
        <w:left w:val="none" w:sz="0" w:space="0" w:color="auto"/>
        <w:bottom w:val="none" w:sz="0" w:space="0" w:color="auto"/>
        <w:right w:val="none" w:sz="0" w:space="0" w:color="auto"/>
      </w:divBdr>
    </w:div>
    <w:div w:id="2005890966">
      <w:bodyDiv w:val="1"/>
      <w:marLeft w:val="0"/>
      <w:marRight w:val="0"/>
      <w:marTop w:val="0"/>
      <w:marBottom w:val="0"/>
      <w:divBdr>
        <w:top w:val="none" w:sz="0" w:space="0" w:color="auto"/>
        <w:left w:val="none" w:sz="0" w:space="0" w:color="auto"/>
        <w:bottom w:val="none" w:sz="0" w:space="0" w:color="auto"/>
        <w:right w:val="none" w:sz="0" w:space="0" w:color="auto"/>
      </w:divBdr>
    </w:div>
    <w:div w:id="2011984338">
      <w:bodyDiv w:val="1"/>
      <w:marLeft w:val="0"/>
      <w:marRight w:val="0"/>
      <w:marTop w:val="0"/>
      <w:marBottom w:val="0"/>
      <w:divBdr>
        <w:top w:val="none" w:sz="0" w:space="0" w:color="auto"/>
        <w:left w:val="none" w:sz="0" w:space="0" w:color="auto"/>
        <w:bottom w:val="none" w:sz="0" w:space="0" w:color="auto"/>
        <w:right w:val="none" w:sz="0" w:space="0" w:color="auto"/>
      </w:divBdr>
    </w:div>
    <w:div w:id="2018118038">
      <w:bodyDiv w:val="1"/>
      <w:marLeft w:val="0"/>
      <w:marRight w:val="0"/>
      <w:marTop w:val="0"/>
      <w:marBottom w:val="0"/>
      <w:divBdr>
        <w:top w:val="none" w:sz="0" w:space="0" w:color="auto"/>
        <w:left w:val="none" w:sz="0" w:space="0" w:color="auto"/>
        <w:bottom w:val="none" w:sz="0" w:space="0" w:color="auto"/>
        <w:right w:val="none" w:sz="0" w:space="0" w:color="auto"/>
      </w:divBdr>
    </w:div>
    <w:div w:id="2022201873">
      <w:bodyDiv w:val="1"/>
      <w:marLeft w:val="0"/>
      <w:marRight w:val="0"/>
      <w:marTop w:val="0"/>
      <w:marBottom w:val="0"/>
      <w:divBdr>
        <w:top w:val="none" w:sz="0" w:space="0" w:color="auto"/>
        <w:left w:val="none" w:sz="0" w:space="0" w:color="auto"/>
        <w:bottom w:val="none" w:sz="0" w:space="0" w:color="auto"/>
        <w:right w:val="none" w:sz="0" w:space="0" w:color="auto"/>
      </w:divBdr>
    </w:div>
    <w:div w:id="2024357848">
      <w:bodyDiv w:val="1"/>
      <w:marLeft w:val="0"/>
      <w:marRight w:val="0"/>
      <w:marTop w:val="0"/>
      <w:marBottom w:val="0"/>
      <w:divBdr>
        <w:top w:val="none" w:sz="0" w:space="0" w:color="auto"/>
        <w:left w:val="none" w:sz="0" w:space="0" w:color="auto"/>
        <w:bottom w:val="none" w:sz="0" w:space="0" w:color="auto"/>
        <w:right w:val="none" w:sz="0" w:space="0" w:color="auto"/>
      </w:divBdr>
    </w:div>
    <w:div w:id="2028172111">
      <w:bodyDiv w:val="1"/>
      <w:marLeft w:val="0"/>
      <w:marRight w:val="0"/>
      <w:marTop w:val="0"/>
      <w:marBottom w:val="0"/>
      <w:divBdr>
        <w:top w:val="none" w:sz="0" w:space="0" w:color="auto"/>
        <w:left w:val="none" w:sz="0" w:space="0" w:color="auto"/>
        <w:bottom w:val="none" w:sz="0" w:space="0" w:color="auto"/>
        <w:right w:val="none" w:sz="0" w:space="0" w:color="auto"/>
      </w:divBdr>
    </w:div>
    <w:div w:id="2030521912">
      <w:bodyDiv w:val="1"/>
      <w:marLeft w:val="0"/>
      <w:marRight w:val="0"/>
      <w:marTop w:val="0"/>
      <w:marBottom w:val="0"/>
      <w:divBdr>
        <w:top w:val="none" w:sz="0" w:space="0" w:color="auto"/>
        <w:left w:val="none" w:sz="0" w:space="0" w:color="auto"/>
        <w:bottom w:val="none" w:sz="0" w:space="0" w:color="auto"/>
        <w:right w:val="none" w:sz="0" w:space="0" w:color="auto"/>
      </w:divBdr>
    </w:div>
    <w:div w:id="2032296213">
      <w:bodyDiv w:val="1"/>
      <w:marLeft w:val="0"/>
      <w:marRight w:val="0"/>
      <w:marTop w:val="0"/>
      <w:marBottom w:val="0"/>
      <w:divBdr>
        <w:top w:val="none" w:sz="0" w:space="0" w:color="auto"/>
        <w:left w:val="none" w:sz="0" w:space="0" w:color="auto"/>
        <w:bottom w:val="none" w:sz="0" w:space="0" w:color="auto"/>
        <w:right w:val="none" w:sz="0" w:space="0" w:color="auto"/>
      </w:divBdr>
    </w:div>
    <w:div w:id="2035957382">
      <w:bodyDiv w:val="1"/>
      <w:marLeft w:val="0"/>
      <w:marRight w:val="0"/>
      <w:marTop w:val="0"/>
      <w:marBottom w:val="0"/>
      <w:divBdr>
        <w:top w:val="none" w:sz="0" w:space="0" w:color="auto"/>
        <w:left w:val="none" w:sz="0" w:space="0" w:color="auto"/>
        <w:bottom w:val="none" w:sz="0" w:space="0" w:color="auto"/>
        <w:right w:val="none" w:sz="0" w:space="0" w:color="auto"/>
      </w:divBdr>
    </w:div>
    <w:div w:id="2036928114">
      <w:bodyDiv w:val="1"/>
      <w:marLeft w:val="0"/>
      <w:marRight w:val="0"/>
      <w:marTop w:val="0"/>
      <w:marBottom w:val="0"/>
      <w:divBdr>
        <w:top w:val="none" w:sz="0" w:space="0" w:color="auto"/>
        <w:left w:val="none" w:sz="0" w:space="0" w:color="auto"/>
        <w:bottom w:val="none" w:sz="0" w:space="0" w:color="auto"/>
        <w:right w:val="none" w:sz="0" w:space="0" w:color="auto"/>
      </w:divBdr>
    </w:div>
    <w:div w:id="2042972901">
      <w:bodyDiv w:val="1"/>
      <w:marLeft w:val="0"/>
      <w:marRight w:val="0"/>
      <w:marTop w:val="0"/>
      <w:marBottom w:val="0"/>
      <w:divBdr>
        <w:top w:val="none" w:sz="0" w:space="0" w:color="auto"/>
        <w:left w:val="none" w:sz="0" w:space="0" w:color="auto"/>
        <w:bottom w:val="none" w:sz="0" w:space="0" w:color="auto"/>
        <w:right w:val="none" w:sz="0" w:space="0" w:color="auto"/>
      </w:divBdr>
    </w:div>
    <w:div w:id="2046833934">
      <w:bodyDiv w:val="1"/>
      <w:marLeft w:val="0"/>
      <w:marRight w:val="0"/>
      <w:marTop w:val="0"/>
      <w:marBottom w:val="0"/>
      <w:divBdr>
        <w:top w:val="none" w:sz="0" w:space="0" w:color="auto"/>
        <w:left w:val="none" w:sz="0" w:space="0" w:color="auto"/>
        <w:bottom w:val="none" w:sz="0" w:space="0" w:color="auto"/>
        <w:right w:val="none" w:sz="0" w:space="0" w:color="auto"/>
      </w:divBdr>
    </w:div>
    <w:div w:id="2048751587">
      <w:bodyDiv w:val="1"/>
      <w:marLeft w:val="0"/>
      <w:marRight w:val="0"/>
      <w:marTop w:val="0"/>
      <w:marBottom w:val="0"/>
      <w:divBdr>
        <w:top w:val="none" w:sz="0" w:space="0" w:color="auto"/>
        <w:left w:val="none" w:sz="0" w:space="0" w:color="auto"/>
        <w:bottom w:val="none" w:sz="0" w:space="0" w:color="auto"/>
        <w:right w:val="none" w:sz="0" w:space="0" w:color="auto"/>
      </w:divBdr>
    </w:div>
    <w:div w:id="2052999112">
      <w:bodyDiv w:val="1"/>
      <w:marLeft w:val="0"/>
      <w:marRight w:val="0"/>
      <w:marTop w:val="0"/>
      <w:marBottom w:val="0"/>
      <w:divBdr>
        <w:top w:val="none" w:sz="0" w:space="0" w:color="auto"/>
        <w:left w:val="none" w:sz="0" w:space="0" w:color="auto"/>
        <w:bottom w:val="none" w:sz="0" w:space="0" w:color="auto"/>
        <w:right w:val="none" w:sz="0" w:space="0" w:color="auto"/>
      </w:divBdr>
    </w:div>
    <w:div w:id="2053185390">
      <w:bodyDiv w:val="1"/>
      <w:marLeft w:val="0"/>
      <w:marRight w:val="0"/>
      <w:marTop w:val="0"/>
      <w:marBottom w:val="0"/>
      <w:divBdr>
        <w:top w:val="none" w:sz="0" w:space="0" w:color="auto"/>
        <w:left w:val="none" w:sz="0" w:space="0" w:color="auto"/>
        <w:bottom w:val="none" w:sz="0" w:space="0" w:color="auto"/>
        <w:right w:val="none" w:sz="0" w:space="0" w:color="auto"/>
      </w:divBdr>
    </w:div>
    <w:div w:id="2053460242">
      <w:bodyDiv w:val="1"/>
      <w:marLeft w:val="0"/>
      <w:marRight w:val="0"/>
      <w:marTop w:val="0"/>
      <w:marBottom w:val="0"/>
      <w:divBdr>
        <w:top w:val="none" w:sz="0" w:space="0" w:color="auto"/>
        <w:left w:val="none" w:sz="0" w:space="0" w:color="auto"/>
        <w:bottom w:val="none" w:sz="0" w:space="0" w:color="auto"/>
        <w:right w:val="none" w:sz="0" w:space="0" w:color="auto"/>
      </w:divBdr>
    </w:div>
    <w:div w:id="2054034937">
      <w:bodyDiv w:val="1"/>
      <w:marLeft w:val="0"/>
      <w:marRight w:val="0"/>
      <w:marTop w:val="0"/>
      <w:marBottom w:val="0"/>
      <w:divBdr>
        <w:top w:val="none" w:sz="0" w:space="0" w:color="auto"/>
        <w:left w:val="none" w:sz="0" w:space="0" w:color="auto"/>
        <w:bottom w:val="none" w:sz="0" w:space="0" w:color="auto"/>
        <w:right w:val="none" w:sz="0" w:space="0" w:color="auto"/>
      </w:divBdr>
    </w:div>
    <w:div w:id="2055736909">
      <w:bodyDiv w:val="1"/>
      <w:marLeft w:val="0"/>
      <w:marRight w:val="0"/>
      <w:marTop w:val="0"/>
      <w:marBottom w:val="0"/>
      <w:divBdr>
        <w:top w:val="none" w:sz="0" w:space="0" w:color="auto"/>
        <w:left w:val="none" w:sz="0" w:space="0" w:color="auto"/>
        <w:bottom w:val="none" w:sz="0" w:space="0" w:color="auto"/>
        <w:right w:val="none" w:sz="0" w:space="0" w:color="auto"/>
      </w:divBdr>
    </w:div>
    <w:div w:id="2059892852">
      <w:bodyDiv w:val="1"/>
      <w:marLeft w:val="0"/>
      <w:marRight w:val="0"/>
      <w:marTop w:val="0"/>
      <w:marBottom w:val="0"/>
      <w:divBdr>
        <w:top w:val="none" w:sz="0" w:space="0" w:color="auto"/>
        <w:left w:val="none" w:sz="0" w:space="0" w:color="auto"/>
        <w:bottom w:val="none" w:sz="0" w:space="0" w:color="auto"/>
        <w:right w:val="none" w:sz="0" w:space="0" w:color="auto"/>
      </w:divBdr>
    </w:div>
    <w:div w:id="2063017412">
      <w:bodyDiv w:val="1"/>
      <w:marLeft w:val="0"/>
      <w:marRight w:val="0"/>
      <w:marTop w:val="0"/>
      <w:marBottom w:val="0"/>
      <w:divBdr>
        <w:top w:val="none" w:sz="0" w:space="0" w:color="auto"/>
        <w:left w:val="none" w:sz="0" w:space="0" w:color="auto"/>
        <w:bottom w:val="none" w:sz="0" w:space="0" w:color="auto"/>
        <w:right w:val="none" w:sz="0" w:space="0" w:color="auto"/>
      </w:divBdr>
    </w:div>
    <w:div w:id="2068529677">
      <w:bodyDiv w:val="1"/>
      <w:marLeft w:val="0"/>
      <w:marRight w:val="0"/>
      <w:marTop w:val="0"/>
      <w:marBottom w:val="0"/>
      <w:divBdr>
        <w:top w:val="none" w:sz="0" w:space="0" w:color="auto"/>
        <w:left w:val="none" w:sz="0" w:space="0" w:color="auto"/>
        <w:bottom w:val="none" w:sz="0" w:space="0" w:color="auto"/>
        <w:right w:val="none" w:sz="0" w:space="0" w:color="auto"/>
      </w:divBdr>
    </w:div>
    <w:div w:id="2071996679">
      <w:bodyDiv w:val="1"/>
      <w:marLeft w:val="0"/>
      <w:marRight w:val="0"/>
      <w:marTop w:val="0"/>
      <w:marBottom w:val="0"/>
      <w:divBdr>
        <w:top w:val="none" w:sz="0" w:space="0" w:color="auto"/>
        <w:left w:val="none" w:sz="0" w:space="0" w:color="auto"/>
        <w:bottom w:val="none" w:sz="0" w:space="0" w:color="auto"/>
        <w:right w:val="none" w:sz="0" w:space="0" w:color="auto"/>
      </w:divBdr>
    </w:div>
    <w:div w:id="2073498692">
      <w:bodyDiv w:val="1"/>
      <w:marLeft w:val="0"/>
      <w:marRight w:val="0"/>
      <w:marTop w:val="0"/>
      <w:marBottom w:val="0"/>
      <w:divBdr>
        <w:top w:val="none" w:sz="0" w:space="0" w:color="auto"/>
        <w:left w:val="none" w:sz="0" w:space="0" w:color="auto"/>
        <w:bottom w:val="none" w:sz="0" w:space="0" w:color="auto"/>
        <w:right w:val="none" w:sz="0" w:space="0" w:color="auto"/>
      </w:divBdr>
    </w:div>
    <w:div w:id="2073654233">
      <w:bodyDiv w:val="1"/>
      <w:marLeft w:val="0"/>
      <w:marRight w:val="0"/>
      <w:marTop w:val="0"/>
      <w:marBottom w:val="0"/>
      <w:divBdr>
        <w:top w:val="none" w:sz="0" w:space="0" w:color="auto"/>
        <w:left w:val="none" w:sz="0" w:space="0" w:color="auto"/>
        <w:bottom w:val="none" w:sz="0" w:space="0" w:color="auto"/>
        <w:right w:val="none" w:sz="0" w:space="0" w:color="auto"/>
      </w:divBdr>
    </w:div>
    <w:div w:id="2073767376">
      <w:bodyDiv w:val="1"/>
      <w:marLeft w:val="0"/>
      <w:marRight w:val="0"/>
      <w:marTop w:val="0"/>
      <w:marBottom w:val="0"/>
      <w:divBdr>
        <w:top w:val="none" w:sz="0" w:space="0" w:color="auto"/>
        <w:left w:val="none" w:sz="0" w:space="0" w:color="auto"/>
        <w:bottom w:val="none" w:sz="0" w:space="0" w:color="auto"/>
        <w:right w:val="none" w:sz="0" w:space="0" w:color="auto"/>
      </w:divBdr>
    </w:div>
    <w:div w:id="2074693349">
      <w:bodyDiv w:val="1"/>
      <w:marLeft w:val="0"/>
      <w:marRight w:val="0"/>
      <w:marTop w:val="0"/>
      <w:marBottom w:val="0"/>
      <w:divBdr>
        <w:top w:val="none" w:sz="0" w:space="0" w:color="auto"/>
        <w:left w:val="none" w:sz="0" w:space="0" w:color="auto"/>
        <w:bottom w:val="none" w:sz="0" w:space="0" w:color="auto"/>
        <w:right w:val="none" w:sz="0" w:space="0" w:color="auto"/>
      </w:divBdr>
    </w:div>
    <w:div w:id="2075228844">
      <w:bodyDiv w:val="1"/>
      <w:marLeft w:val="0"/>
      <w:marRight w:val="0"/>
      <w:marTop w:val="0"/>
      <w:marBottom w:val="0"/>
      <w:divBdr>
        <w:top w:val="none" w:sz="0" w:space="0" w:color="auto"/>
        <w:left w:val="none" w:sz="0" w:space="0" w:color="auto"/>
        <w:bottom w:val="none" w:sz="0" w:space="0" w:color="auto"/>
        <w:right w:val="none" w:sz="0" w:space="0" w:color="auto"/>
      </w:divBdr>
    </w:div>
    <w:div w:id="2075883255">
      <w:bodyDiv w:val="1"/>
      <w:marLeft w:val="0"/>
      <w:marRight w:val="0"/>
      <w:marTop w:val="0"/>
      <w:marBottom w:val="0"/>
      <w:divBdr>
        <w:top w:val="none" w:sz="0" w:space="0" w:color="auto"/>
        <w:left w:val="none" w:sz="0" w:space="0" w:color="auto"/>
        <w:bottom w:val="none" w:sz="0" w:space="0" w:color="auto"/>
        <w:right w:val="none" w:sz="0" w:space="0" w:color="auto"/>
      </w:divBdr>
    </w:div>
    <w:div w:id="2077244930">
      <w:bodyDiv w:val="1"/>
      <w:marLeft w:val="0"/>
      <w:marRight w:val="0"/>
      <w:marTop w:val="0"/>
      <w:marBottom w:val="0"/>
      <w:divBdr>
        <w:top w:val="none" w:sz="0" w:space="0" w:color="auto"/>
        <w:left w:val="none" w:sz="0" w:space="0" w:color="auto"/>
        <w:bottom w:val="none" w:sz="0" w:space="0" w:color="auto"/>
        <w:right w:val="none" w:sz="0" w:space="0" w:color="auto"/>
      </w:divBdr>
    </w:div>
    <w:div w:id="2077245244">
      <w:bodyDiv w:val="1"/>
      <w:marLeft w:val="0"/>
      <w:marRight w:val="0"/>
      <w:marTop w:val="0"/>
      <w:marBottom w:val="0"/>
      <w:divBdr>
        <w:top w:val="none" w:sz="0" w:space="0" w:color="auto"/>
        <w:left w:val="none" w:sz="0" w:space="0" w:color="auto"/>
        <w:bottom w:val="none" w:sz="0" w:space="0" w:color="auto"/>
        <w:right w:val="none" w:sz="0" w:space="0" w:color="auto"/>
      </w:divBdr>
    </w:div>
    <w:div w:id="2078936677">
      <w:bodyDiv w:val="1"/>
      <w:marLeft w:val="0"/>
      <w:marRight w:val="0"/>
      <w:marTop w:val="0"/>
      <w:marBottom w:val="0"/>
      <w:divBdr>
        <w:top w:val="none" w:sz="0" w:space="0" w:color="auto"/>
        <w:left w:val="none" w:sz="0" w:space="0" w:color="auto"/>
        <w:bottom w:val="none" w:sz="0" w:space="0" w:color="auto"/>
        <w:right w:val="none" w:sz="0" w:space="0" w:color="auto"/>
      </w:divBdr>
    </w:div>
    <w:div w:id="2080206698">
      <w:bodyDiv w:val="1"/>
      <w:marLeft w:val="0"/>
      <w:marRight w:val="0"/>
      <w:marTop w:val="0"/>
      <w:marBottom w:val="0"/>
      <w:divBdr>
        <w:top w:val="none" w:sz="0" w:space="0" w:color="auto"/>
        <w:left w:val="none" w:sz="0" w:space="0" w:color="auto"/>
        <w:bottom w:val="none" w:sz="0" w:space="0" w:color="auto"/>
        <w:right w:val="none" w:sz="0" w:space="0" w:color="auto"/>
      </w:divBdr>
    </w:div>
    <w:div w:id="2080974982">
      <w:bodyDiv w:val="1"/>
      <w:marLeft w:val="0"/>
      <w:marRight w:val="0"/>
      <w:marTop w:val="0"/>
      <w:marBottom w:val="0"/>
      <w:divBdr>
        <w:top w:val="none" w:sz="0" w:space="0" w:color="auto"/>
        <w:left w:val="none" w:sz="0" w:space="0" w:color="auto"/>
        <w:bottom w:val="none" w:sz="0" w:space="0" w:color="auto"/>
        <w:right w:val="none" w:sz="0" w:space="0" w:color="auto"/>
      </w:divBdr>
    </w:div>
    <w:div w:id="2082674454">
      <w:bodyDiv w:val="1"/>
      <w:marLeft w:val="0"/>
      <w:marRight w:val="0"/>
      <w:marTop w:val="0"/>
      <w:marBottom w:val="0"/>
      <w:divBdr>
        <w:top w:val="none" w:sz="0" w:space="0" w:color="auto"/>
        <w:left w:val="none" w:sz="0" w:space="0" w:color="auto"/>
        <w:bottom w:val="none" w:sz="0" w:space="0" w:color="auto"/>
        <w:right w:val="none" w:sz="0" w:space="0" w:color="auto"/>
      </w:divBdr>
    </w:div>
    <w:div w:id="2083792034">
      <w:bodyDiv w:val="1"/>
      <w:marLeft w:val="0"/>
      <w:marRight w:val="0"/>
      <w:marTop w:val="0"/>
      <w:marBottom w:val="0"/>
      <w:divBdr>
        <w:top w:val="none" w:sz="0" w:space="0" w:color="auto"/>
        <w:left w:val="none" w:sz="0" w:space="0" w:color="auto"/>
        <w:bottom w:val="none" w:sz="0" w:space="0" w:color="auto"/>
        <w:right w:val="none" w:sz="0" w:space="0" w:color="auto"/>
      </w:divBdr>
    </w:div>
    <w:div w:id="2088459373">
      <w:bodyDiv w:val="1"/>
      <w:marLeft w:val="0"/>
      <w:marRight w:val="0"/>
      <w:marTop w:val="0"/>
      <w:marBottom w:val="0"/>
      <w:divBdr>
        <w:top w:val="none" w:sz="0" w:space="0" w:color="auto"/>
        <w:left w:val="none" w:sz="0" w:space="0" w:color="auto"/>
        <w:bottom w:val="none" w:sz="0" w:space="0" w:color="auto"/>
        <w:right w:val="none" w:sz="0" w:space="0" w:color="auto"/>
      </w:divBdr>
    </w:div>
    <w:div w:id="2089186406">
      <w:bodyDiv w:val="1"/>
      <w:marLeft w:val="0"/>
      <w:marRight w:val="0"/>
      <w:marTop w:val="0"/>
      <w:marBottom w:val="0"/>
      <w:divBdr>
        <w:top w:val="none" w:sz="0" w:space="0" w:color="auto"/>
        <w:left w:val="none" w:sz="0" w:space="0" w:color="auto"/>
        <w:bottom w:val="none" w:sz="0" w:space="0" w:color="auto"/>
        <w:right w:val="none" w:sz="0" w:space="0" w:color="auto"/>
      </w:divBdr>
    </w:div>
    <w:div w:id="2089494622">
      <w:bodyDiv w:val="1"/>
      <w:marLeft w:val="0"/>
      <w:marRight w:val="0"/>
      <w:marTop w:val="0"/>
      <w:marBottom w:val="0"/>
      <w:divBdr>
        <w:top w:val="none" w:sz="0" w:space="0" w:color="auto"/>
        <w:left w:val="none" w:sz="0" w:space="0" w:color="auto"/>
        <w:bottom w:val="none" w:sz="0" w:space="0" w:color="auto"/>
        <w:right w:val="none" w:sz="0" w:space="0" w:color="auto"/>
      </w:divBdr>
    </w:div>
    <w:div w:id="2090618601">
      <w:bodyDiv w:val="1"/>
      <w:marLeft w:val="0"/>
      <w:marRight w:val="0"/>
      <w:marTop w:val="0"/>
      <w:marBottom w:val="0"/>
      <w:divBdr>
        <w:top w:val="none" w:sz="0" w:space="0" w:color="auto"/>
        <w:left w:val="none" w:sz="0" w:space="0" w:color="auto"/>
        <w:bottom w:val="none" w:sz="0" w:space="0" w:color="auto"/>
        <w:right w:val="none" w:sz="0" w:space="0" w:color="auto"/>
      </w:divBdr>
    </w:div>
    <w:div w:id="2096320142">
      <w:bodyDiv w:val="1"/>
      <w:marLeft w:val="0"/>
      <w:marRight w:val="0"/>
      <w:marTop w:val="0"/>
      <w:marBottom w:val="0"/>
      <w:divBdr>
        <w:top w:val="none" w:sz="0" w:space="0" w:color="auto"/>
        <w:left w:val="none" w:sz="0" w:space="0" w:color="auto"/>
        <w:bottom w:val="none" w:sz="0" w:space="0" w:color="auto"/>
        <w:right w:val="none" w:sz="0" w:space="0" w:color="auto"/>
      </w:divBdr>
    </w:div>
    <w:div w:id="2098016381">
      <w:bodyDiv w:val="1"/>
      <w:marLeft w:val="0"/>
      <w:marRight w:val="0"/>
      <w:marTop w:val="0"/>
      <w:marBottom w:val="0"/>
      <w:divBdr>
        <w:top w:val="none" w:sz="0" w:space="0" w:color="auto"/>
        <w:left w:val="none" w:sz="0" w:space="0" w:color="auto"/>
        <w:bottom w:val="none" w:sz="0" w:space="0" w:color="auto"/>
        <w:right w:val="none" w:sz="0" w:space="0" w:color="auto"/>
      </w:divBdr>
    </w:div>
    <w:div w:id="2100830726">
      <w:bodyDiv w:val="1"/>
      <w:marLeft w:val="0"/>
      <w:marRight w:val="0"/>
      <w:marTop w:val="0"/>
      <w:marBottom w:val="0"/>
      <w:divBdr>
        <w:top w:val="none" w:sz="0" w:space="0" w:color="auto"/>
        <w:left w:val="none" w:sz="0" w:space="0" w:color="auto"/>
        <w:bottom w:val="none" w:sz="0" w:space="0" w:color="auto"/>
        <w:right w:val="none" w:sz="0" w:space="0" w:color="auto"/>
      </w:divBdr>
    </w:div>
    <w:div w:id="2106656232">
      <w:bodyDiv w:val="1"/>
      <w:marLeft w:val="0"/>
      <w:marRight w:val="0"/>
      <w:marTop w:val="0"/>
      <w:marBottom w:val="0"/>
      <w:divBdr>
        <w:top w:val="none" w:sz="0" w:space="0" w:color="auto"/>
        <w:left w:val="none" w:sz="0" w:space="0" w:color="auto"/>
        <w:bottom w:val="none" w:sz="0" w:space="0" w:color="auto"/>
        <w:right w:val="none" w:sz="0" w:space="0" w:color="auto"/>
      </w:divBdr>
    </w:div>
    <w:div w:id="2107653056">
      <w:bodyDiv w:val="1"/>
      <w:marLeft w:val="0"/>
      <w:marRight w:val="0"/>
      <w:marTop w:val="0"/>
      <w:marBottom w:val="0"/>
      <w:divBdr>
        <w:top w:val="none" w:sz="0" w:space="0" w:color="auto"/>
        <w:left w:val="none" w:sz="0" w:space="0" w:color="auto"/>
        <w:bottom w:val="none" w:sz="0" w:space="0" w:color="auto"/>
        <w:right w:val="none" w:sz="0" w:space="0" w:color="auto"/>
      </w:divBdr>
    </w:div>
    <w:div w:id="2108891486">
      <w:bodyDiv w:val="1"/>
      <w:marLeft w:val="0"/>
      <w:marRight w:val="0"/>
      <w:marTop w:val="0"/>
      <w:marBottom w:val="0"/>
      <w:divBdr>
        <w:top w:val="none" w:sz="0" w:space="0" w:color="auto"/>
        <w:left w:val="none" w:sz="0" w:space="0" w:color="auto"/>
        <w:bottom w:val="none" w:sz="0" w:space="0" w:color="auto"/>
        <w:right w:val="none" w:sz="0" w:space="0" w:color="auto"/>
      </w:divBdr>
    </w:div>
    <w:div w:id="2108958647">
      <w:bodyDiv w:val="1"/>
      <w:marLeft w:val="0"/>
      <w:marRight w:val="0"/>
      <w:marTop w:val="0"/>
      <w:marBottom w:val="0"/>
      <w:divBdr>
        <w:top w:val="none" w:sz="0" w:space="0" w:color="auto"/>
        <w:left w:val="none" w:sz="0" w:space="0" w:color="auto"/>
        <w:bottom w:val="none" w:sz="0" w:space="0" w:color="auto"/>
        <w:right w:val="none" w:sz="0" w:space="0" w:color="auto"/>
      </w:divBdr>
    </w:div>
    <w:div w:id="2110159756">
      <w:bodyDiv w:val="1"/>
      <w:marLeft w:val="0"/>
      <w:marRight w:val="0"/>
      <w:marTop w:val="0"/>
      <w:marBottom w:val="0"/>
      <w:divBdr>
        <w:top w:val="none" w:sz="0" w:space="0" w:color="auto"/>
        <w:left w:val="none" w:sz="0" w:space="0" w:color="auto"/>
        <w:bottom w:val="none" w:sz="0" w:space="0" w:color="auto"/>
        <w:right w:val="none" w:sz="0" w:space="0" w:color="auto"/>
      </w:divBdr>
    </w:div>
    <w:div w:id="2111772197">
      <w:bodyDiv w:val="1"/>
      <w:marLeft w:val="0"/>
      <w:marRight w:val="0"/>
      <w:marTop w:val="0"/>
      <w:marBottom w:val="0"/>
      <w:divBdr>
        <w:top w:val="none" w:sz="0" w:space="0" w:color="auto"/>
        <w:left w:val="none" w:sz="0" w:space="0" w:color="auto"/>
        <w:bottom w:val="none" w:sz="0" w:space="0" w:color="auto"/>
        <w:right w:val="none" w:sz="0" w:space="0" w:color="auto"/>
      </w:divBdr>
    </w:div>
    <w:div w:id="2117022202">
      <w:bodyDiv w:val="1"/>
      <w:marLeft w:val="0"/>
      <w:marRight w:val="0"/>
      <w:marTop w:val="0"/>
      <w:marBottom w:val="0"/>
      <w:divBdr>
        <w:top w:val="none" w:sz="0" w:space="0" w:color="auto"/>
        <w:left w:val="none" w:sz="0" w:space="0" w:color="auto"/>
        <w:bottom w:val="none" w:sz="0" w:space="0" w:color="auto"/>
        <w:right w:val="none" w:sz="0" w:space="0" w:color="auto"/>
      </w:divBdr>
    </w:div>
    <w:div w:id="2121485658">
      <w:bodyDiv w:val="1"/>
      <w:marLeft w:val="0"/>
      <w:marRight w:val="0"/>
      <w:marTop w:val="0"/>
      <w:marBottom w:val="0"/>
      <w:divBdr>
        <w:top w:val="none" w:sz="0" w:space="0" w:color="auto"/>
        <w:left w:val="none" w:sz="0" w:space="0" w:color="auto"/>
        <w:bottom w:val="none" w:sz="0" w:space="0" w:color="auto"/>
        <w:right w:val="none" w:sz="0" w:space="0" w:color="auto"/>
      </w:divBdr>
    </w:div>
    <w:div w:id="2126118997">
      <w:bodyDiv w:val="1"/>
      <w:marLeft w:val="0"/>
      <w:marRight w:val="0"/>
      <w:marTop w:val="0"/>
      <w:marBottom w:val="0"/>
      <w:divBdr>
        <w:top w:val="none" w:sz="0" w:space="0" w:color="auto"/>
        <w:left w:val="none" w:sz="0" w:space="0" w:color="auto"/>
        <w:bottom w:val="none" w:sz="0" w:space="0" w:color="auto"/>
        <w:right w:val="none" w:sz="0" w:space="0" w:color="auto"/>
      </w:divBdr>
    </w:div>
    <w:div w:id="2132165643">
      <w:bodyDiv w:val="1"/>
      <w:marLeft w:val="0"/>
      <w:marRight w:val="0"/>
      <w:marTop w:val="0"/>
      <w:marBottom w:val="0"/>
      <w:divBdr>
        <w:top w:val="none" w:sz="0" w:space="0" w:color="auto"/>
        <w:left w:val="none" w:sz="0" w:space="0" w:color="auto"/>
        <w:bottom w:val="none" w:sz="0" w:space="0" w:color="auto"/>
        <w:right w:val="none" w:sz="0" w:space="0" w:color="auto"/>
      </w:divBdr>
    </w:div>
    <w:div w:id="2134059509">
      <w:bodyDiv w:val="1"/>
      <w:marLeft w:val="0"/>
      <w:marRight w:val="0"/>
      <w:marTop w:val="0"/>
      <w:marBottom w:val="0"/>
      <w:divBdr>
        <w:top w:val="none" w:sz="0" w:space="0" w:color="auto"/>
        <w:left w:val="none" w:sz="0" w:space="0" w:color="auto"/>
        <w:bottom w:val="none" w:sz="0" w:space="0" w:color="auto"/>
        <w:right w:val="none" w:sz="0" w:space="0" w:color="auto"/>
      </w:divBdr>
    </w:div>
    <w:div w:id="2134134120">
      <w:bodyDiv w:val="1"/>
      <w:marLeft w:val="0"/>
      <w:marRight w:val="0"/>
      <w:marTop w:val="0"/>
      <w:marBottom w:val="0"/>
      <w:divBdr>
        <w:top w:val="none" w:sz="0" w:space="0" w:color="auto"/>
        <w:left w:val="none" w:sz="0" w:space="0" w:color="auto"/>
        <w:bottom w:val="none" w:sz="0" w:space="0" w:color="auto"/>
        <w:right w:val="none" w:sz="0" w:space="0" w:color="auto"/>
      </w:divBdr>
    </w:div>
    <w:div w:id="2134325506">
      <w:bodyDiv w:val="1"/>
      <w:marLeft w:val="0"/>
      <w:marRight w:val="0"/>
      <w:marTop w:val="0"/>
      <w:marBottom w:val="0"/>
      <w:divBdr>
        <w:top w:val="none" w:sz="0" w:space="0" w:color="auto"/>
        <w:left w:val="none" w:sz="0" w:space="0" w:color="auto"/>
        <w:bottom w:val="none" w:sz="0" w:space="0" w:color="auto"/>
        <w:right w:val="none" w:sz="0" w:space="0" w:color="auto"/>
      </w:divBdr>
    </w:div>
    <w:div w:id="2135295320">
      <w:bodyDiv w:val="1"/>
      <w:marLeft w:val="0"/>
      <w:marRight w:val="0"/>
      <w:marTop w:val="0"/>
      <w:marBottom w:val="0"/>
      <w:divBdr>
        <w:top w:val="none" w:sz="0" w:space="0" w:color="auto"/>
        <w:left w:val="none" w:sz="0" w:space="0" w:color="auto"/>
        <w:bottom w:val="none" w:sz="0" w:space="0" w:color="auto"/>
        <w:right w:val="none" w:sz="0" w:space="0" w:color="auto"/>
      </w:divBdr>
    </w:div>
    <w:div w:id="2135979623">
      <w:bodyDiv w:val="1"/>
      <w:marLeft w:val="0"/>
      <w:marRight w:val="0"/>
      <w:marTop w:val="0"/>
      <w:marBottom w:val="0"/>
      <w:divBdr>
        <w:top w:val="none" w:sz="0" w:space="0" w:color="auto"/>
        <w:left w:val="none" w:sz="0" w:space="0" w:color="auto"/>
        <w:bottom w:val="none" w:sz="0" w:space="0" w:color="auto"/>
        <w:right w:val="none" w:sz="0" w:space="0" w:color="auto"/>
      </w:divBdr>
    </w:div>
    <w:div w:id="2140301404">
      <w:bodyDiv w:val="1"/>
      <w:marLeft w:val="0"/>
      <w:marRight w:val="0"/>
      <w:marTop w:val="0"/>
      <w:marBottom w:val="0"/>
      <w:divBdr>
        <w:top w:val="none" w:sz="0" w:space="0" w:color="auto"/>
        <w:left w:val="none" w:sz="0" w:space="0" w:color="auto"/>
        <w:bottom w:val="none" w:sz="0" w:space="0" w:color="auto"/>
        <w:right w:val="none" w:sz="0" w:space="0" w:color="auto"/>
      </w:divBdr>
    </w:div>
    <w:div w:id="2142070427">
      <w:bodyDiv w:val="1"/>
      <w:marLeft w:val="0"/>
      <w:marRight w:val="0"/>
      <w:marTop w:val="0"/>
      <w:marBottom w:val="0"/>
      <w:divBdr>
        <w:top w:val="none" w:sz="0" w:space="0" w:color="auto"/>
        <w:left w:val="none" w:sz="0" w:space="0" w:color="auto"/>
        <w:bottom w:val="none" w:sz="0" w:space="0" w:color="auto"/>
        <w:right w:val="none" w:sz="0" w:space="0" w:color="auto"/>
      </w:divBdr>
    </w:div>
    <w:div w:id="2144272453">
      <w:bodyDiv w:val="1"/>
      <w:marLeft w:val="0"/>
      <w:marRight w:val="0"/>
      <w:marTop w:val="0"/>
      <w:marBottom w:val="0"/>
      <w:divBdr>
        <w:top w:val="none" w:sz="0" w:space="0" w:color="auto"/>
        <w:left w:val="none" w:sz="0" w:space="0" w:color="auto"/>
        <w:bottom w:val="none" w:sz="0" w:space="0" w:color="auto"/>
        <w:right w:val="none" w:sz="0" w:space="0" w:color="auto"/>
      </w:divBdr>
    </w:div>
    <w:div w:id="2144611052">
      <w:bodyDiv w:val="1"/>
      <w:marLeft w:val="0"/>
      <w:marRight w:val="0"/>
      <w:marTop w:val="0"/>
      <w:marBottom w:val="0"/>
      <w:divBdr>
        <w:top w:val="none" w:sz="0" w:space="0" w:color="auto"/>
        <w:left w:val="none" w:sz="0" w:space="0" w:color="auto"/>
        <w:bottom w:val="none" w:sz="0" w:space="0" w:color="auto"/>
        <w:right w:val="none" w:sz="0" w:space="0" w:color="auto"/>
      </w:divBdr>
    </w:div>
    <w:div w:id="2145078491">
      <w:bodyDiv w:val="1"/>
      <w:marLeft w:val="0"/>
      <w:marRight w:val="0"/>
      <w:marTop w:val="0"/>
      <w:marBottom w:val="0"/>
      <w:divBdr>
        <w:top w:val="none" w:sz="0" w:space="0" w:color="auto"/>
        <w:left w:val="none" w:sz="0" w:space="0" w:color="auto"/>
        <w:bottom w:val="none" w:sz="0" w:space="0" w:color="auto"/>
        <w:right w:val="none" w:sz="0" w:space="0" w:color="auto"/>
      </w:divBdr>
    </w:div>
    <w:div w:id="2145196490">
      <w:bodyDiv w:val="1"/>
      <w:marLeft w:val="0"/>
      <w:marRight w:val="0"/>
      <w:marTop w:val="0"/>
      <w:marBottom w:val="0"/>
      <w:divBdr>
        <w:top w:val="none" w:sz="0" w:space="0" w:color="auto"/>
        <w:left w:val="none" w:sz="0" w:space="0" w:color="auto"/>
        <w:bottom w:val="none" w:sz="0" w:space="0" w:color="auto"/>
        <w:right w:val="none" w:sz="0" w:space="0" w:color="auto"/>
      </w:divBdr>
    </w:div>
    <w:div w:id="2146002857">
      <w:bodyDiv w:val="1"/>
      <w:marLeft w:val="0"/>
      <w:marRight w:val="0"/>
      <w:marTop w:val="0"/>
      <w:marBottom w:val="0"/>
      <w:divBdr>
        <w:top w:val="none" w:sz="0" w:space="0" w:color="auto"/>
        <w:left w:val="none" w:sz="0" w:space="0" w:color="auto"/>
        <w:bottom w:val="none" w:sz="0" w:space="0" w:color="auto"/>
        <w:right w:val="none" w:sz="0" w:space="0" w:color="auto"/>
      </w:divBdr>
    </w:div>
    <w:div w:id="2146384599">
      <w:bodyDiv w:val="1"/>
      <w:marLeft w:val="0"/>
      <w:marRight w:val="0"/>
      <w:marTop w:val="0"/>
      <w:marBottom w:val="0"/>
      <w:divBdr>
        <w:top w:val="none" w:sz="0" w:space="0" w:color="auto"/>
        <w:left w:val="none" w:sz="0" w:space="0" w:color="auto"/>
        <w:bottom w:val="none" w:sz="0" w:space="0" w:color="auto"/>
        <w:right w:val="none" w:sz="0" w:space="0" w:color="auto"/>
      </w:divBdr>
    </w:div>
    <w:div w:id="2146965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net.garant.ru/" TargetMode="External"/><Relationship Id="rId18" Type="http://schemas.openxmlformats.org/officeDocument/2006/relationships/hyperlink" Target="garantF1://86367.0" TargetMode="External"/><Relationship Id="rId26" Type="http://schemas.openxmlformats.org/officeDocument/2006/relationships/image" Target="media/image4.jpeg"/><Relationship Id="rId39" Type="http://schemas.openxmlformats.org/officeDocument/2006/relationships/hyperlink" Target="https://www.consultant.ru/document/cons_doc_LAW_465728/91ae6246e09ee31ecb8e7eab98632e584282ff00/" TargetMode="External"/><Relationship Id="rId21" Type="http://schemas.openxmlformats.org/officeDocument/2006/relationships/header" Target="header3.xml"/><Relationship Id="rId34" Type="http://schemas.openxmlformats.org/officeDocument/2006/relationships/hyperlink" Target="https://miryuga-r04.gosweb.gosuslugi.ru/" TargetMode="External"/><Relationship Id="rId42" Type="http://schemas.openxmlformats.org/officeDocument/2006/relationships/hyperlink" Target="https://oskoba-r04.gosweb.gosuslugi.ru/"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6FDA3614F8DBCC900ACAAC77B5DB26CD2BDCEE98AF49A330F574F105AF3D4451B80F4658BF733AbFE" TargetMode="External"/><Relationship Id="rId29" Type="http://schemas.openxmlformats.org/officeDocument/2006/relationships/hyperlink" Target="https://evenkya.gosuslugi.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ternet.garant.ru/document/redirect/12112604/81" TargetMode="External"/><Relationship Id="rId24" Type="http://schemas.openxmlformats.org/officeDocument/2006/relationships/image" Target="media/image3.jpeg"/><Relationship Id="rId32" Type="http://schemas.openxmlformats.org/officeDocument/2006/relationships/hyperlink" Target="https://miryuga-r04.gosweb.gosuslugi.ru/" TargetMode="External"/><Relationship Id="rId37" Type="http://schemas.openxmlformats.org/officeDocument/2006/relationships/hyperlink" Target="https://oskoba-r04.gosweb.gosuslugi.ru/" TargetMode="External"/><Relationship Id="rId40" Type="http://schemas.openxmlformats.org/officeDocument/2006/relationships/hyperlink" Target="https://oskoba-r04.gosweb.gosuslugi.ru/" TargetMode="External"/><Relationship Id="rId45" Type="http://schemas.openxmlformats.org/officeDocument/2006/relationships/hyperlink" Target="https://login.consultant.ru/link/?req=doc&amp;base=LAW&amp;n=476455&amp;dst=100321" TargetMode="External"/><Relationship Id="rId5" Type="http://schemas.openxmlformats.org/officeDocument/2006/relationships/webSettings" Target="webSettings.xml"/><Relationship Id="rId15" Type="http://schemas.openxmlformats.org/officeDocument/2006/relationships/hyperlink" Target="consultantplus://offline/ref=DB785B0E9913D7AA6C8E7925E1674BF69366BB040693ADCDBE3D0ED48D7D85756517369902D25BE654A500633364EB8158701769BCACC3184B3EE80BjEBBI" TargetMode="External"/><Relationship Id="rId23" Type="http://schemas.openxmlformats.org/officeDocument/2006/relationships/image" Target="media/image2.jpeg"/><Relationship Id="rId28" Type="http://schemas.openxmlformats.org/officeDocument/2006/relationships/image" Target="media/image5.jpeg"/><Relationship Id="rId36" Type="http://schemas.openxmlformats.org/officeDocument/2006/relationships/hyperlink" Target="https://miryuga-r04.gosweb.gosuslugi.ru/" TargetMode="External"/><Relationship Id="rId10" Type="http://schemas.openxmlformats.org/officeDocument/2006/relationships/header" Target="header2.xml"/><Relationship Id="rId19" Type="http://schemas.openxmlformats.org/officeDocument/2006/relationships/hyperlink" Target="garantF1://85671.1000" TargetMode="External"/><Relationship Id="rId31" Type="http://schemas.openxmlformats.org/officeDocument/2006/relationships/hyperlink" Target="https://miryuga-r04.gosweb.gosuslugi.ru/" TargetMode="External"/><Relationship Id="rId44" Type="http://schemas.openxmlformats.org/officeDocument/2006/relationships/hyperlink" Target="https://oskoba-r04.gosweb.gosuslugi.r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consultantplus://offline/ref=DB785B0E9913D7AA6C8E7925E1674BF69366BB040693ADCCBE3C0ED48D7D85756517369902D25BE654A505643E64EB8158701769BCACC3184B3EE80BjEBBI" TargetMode="External"/><Relationship Id="rId22" Type="http://schemas.openxmlformats.org/officeDocument/2006/relationships/footer" Target="footer1.xml"/><Relationship Id="rId27" Type="http://schemas.openxmlformats.org/officeDocument/2006/relationships/hyperlink" Target="https://evenkya.gosuslugi.ru/" TargetMode="External"/><Relationship Id="rId30" Type="http://schemas.openxmlformats.org/officeDocument/2006/relationships/hyperlink" Target="https://miryuga-r04.gosweb.gosuslugi.ru/" TargetMode="External"/><Relationship Id="rId35" Type="http://schemas.openxmlformats.org/officeDocument/2006/relationships/hyperlink" Target="https://miryuga-r04.gosweb.gosuslugi.ru/" TargetMode="External"/><Relationship Id="rId43" Type="http://schemas.openxmlformats.org/officeDocument/2006/relationships/hyperlink" Target="https://oskoba-r04.gosweb.gosuslugi.ru/"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internet.garant.ru/document/redirect/12112604/8101" TargetMode="External"/><Relationship Id="rId17" Type="http://schemas.openxmlformats.org/officeDocument/2006/relationships/hyperlink" Target="consultantplus://offline/ref=6FDA3614F8DBCC900ACAA56EB2DB26CD2DD6EB9CA943A330F574F105AF33bDE" TargetMode="External"/><Relationship Id="rId25" Type="http://schemas.openxmlformats.org/officeDocument/2006/relationships/hyperlink" Target="https://evenkya.gosuslugi.ru/" TargetMode="External"/><Relationship Id="rId33" Type="http://schemas.openxmlformats.org/officeDocument/2006/relationships/hyperlink" Target="https://miryuga-r04.gosweb.gosuslugi.ru/" TargetMode="External"/><Relationship Id="rId38" Type="http://schemas.openxmlformats.org/officeDocument/2006/relationships/hyperlink" Target="https://www.consultant.ru/document/cons_doc_LAW_465728/ff734ee0dcd9886aed34174b038914e4f46a7e26/" TargetMode="External"/><Relationship Id="rId46" Type="http://schemas.openxmlformats.org/officeDocument/2006/relationships/fontTable" Target="fontTable.xml"/><Relationship Id="rId20" Type="http://schemas.openxmlformats.org/officeDocument/2006/relationships/hyperlink" Target="garantF1://85671.0" TargetMode="External"/><Relationship Id="rId41" Type="http://schemas.openxmlformats.org/officeDocument/2006/relationships/hyperlink" Target="https://oskoba-r04.gosweb.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85A8A5-5A6B-4BE8-BB49-A3B732B27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4563</TotalTime>
  <Pages>1</Pages>
  <Words>46764</Words>
  <Characters>266560</Characters>
  <Application>Microsoft Office Word</Application>
  <DocSecurity>0</DocSecurity>
  <Lines>2221</Lines>
  <Paragraphs>625</Paragraphs>
  <ScaleCrop>false</ScaleCrop>
  <HeadingPairs>
    <vt:vector size="2" baseType="variant">
      <vt:variant>
        <vt:lpstr>Название</vt:lpstr>
      </vt:variant>
      <vt:variant>
        <vt:i4>1</vt:i4>
      </vt:variant>
    </vt:vector>
  </HeadingPairs>
  <TitlesOfParts>
    <vt:vector size="1" baseType="lpstr">
      <vt:lpstr>Официальный вестник</vt:lpstr>
    </vt:vector>
  </TitlesOfParts>
  <Company/>
  <LinksUpToDate>false</LinksUpToDate>
  <CharactersWithSpaces>312699</CharactersWithSpaces>
  <SharedDoc>false</SharedDoc>
  <HLinks>
    <vt:vector size="552" baseType="variant">
      <vt:variant>
        <vt:i4>458788</vt:i4>
      </vt:variant>
      <vt:variant>
        <vt:i4>273</vt:i4>
      </vt:variant>
      <vt:variant>
        <vt:i4>0</vt:i4>
      </vt:variant>
      <vt:variant>
        <vt:i4>5</vt:i4>
      </vt:variant>
      <vt:variant>
        <vt:lpwstr>http://chemdalsk.esgms.ru/admin</vt:lpwstr>
      </vt:variant>
      <vt:variant>
        <vt:lpwstr>_blank</vt:lpwstr>
      </vt:variant>
      <vt:variant>
        <vt:i4>458788</vt:i4>
      </vt:variant>
      <vt:variant>
        <vt:i4>270</vt:i4>
      </vt:variant>
      <vt:variant>
        <vt:i4>0</vt:i4>
      </vt:variant>
      <vt:variant>
        <vt:i4>5</vt:i4>
      </vt:variant>
      <vt:variant>
        <vt:lpwstr>http://chemdalsk.esgms.ru/admin</vt:lpwstr>
      </vt:variant>
      <vt:variant>
        <vt:lpwstr>_blank</vt:lpwstr>
      </vt:variant>
      <vt:variant>
        <vt:i4>458788</vt:i4>
      </vt:variant>
      <vt:variant>
        <vt:i4>267</vt:i4>
      </vt:variant>
      <vt:variant>
        <vt:i4>0</vt:i4>
      </vt:variant>
      <vt:variant>
        <vt:i4>5</vt:i4>
      </vt:variant>
      <vt:variant>
        <vt:lpwstr>http://chemdalsk.esgms.ru/admin</vt:lpwstr>
      </vt:variant>
      <vt:variant>
        <vt:lpwstr>_blank</vt:lpwstr>
      </vt:variant>
      <vt:variant>
        <vt:i4>458788</vt:i4>
      </vt:variant>
      <vt:variant>
        <vt:i4>264</vt:i4>
      </vt:variant>
      <vt:variant>
        <vt:i4>0</vt:i4>
      </vt:variant>
      <vt:variant>
        <vt:i4>5</vt:i4>
      </vt:variant>
      <vt:variant>
        <vt:lpwstr>http://chemdalsk.esgms.ru/admin</vt:lpwstr>
      </vt:variant>
      <vt:variant>
        <vt:lpwstr>_blank</vt:lpwstr>
      </vt:variant>
      <vt:variant>
        <vt:i4>458788</vt:i4>
      </vt:variant>
      <vt:variant>
        <vt:i4>261</vt:i4>
      </vt:variant>
      <vt:variant>
        <vt:i4>0</vt:i4>
      </vt:variant>
      <vt:variant>
        <vt:i4>5</vt:i4>
      </vt:variant>
      <vt:variant>
        <vt:lpwstr>http://chemdalsk.esgms.ru/admin</vt:lpwstr>
      </vt:variant>
      <vt:variant>
        <vt:lpwstr>_blank</vt:lpwstr>
      </vt:variant>
      <vt:variant>
        <vt:i4>3407911</vt:i4>
      </vt:variant>
      <vt:variant>
        <vt:i4>258</vt:i4>
      </vt:variant>
      <vt:variant>
        <vt:i4>0</vt:i4>
      </vt:variant>
      <vt:variant>
        <vt:i4>5</vt:i4>
      </vt:variant>
      <vt:variant>
        <vt:lpwstr>http://sp-surinda.ru/admin</vt:lpwstr>
      </vt:variant>
      <vt:variant>
        <vt:lpwstr/>
      </vt:variant>
      <vt:variant>
        <vt:i4>2631007</vt:i4>
      </vt:variant>
      <vt:variant>
        <vt:i4>255</vt:i4>
      </vt:variant>
      <vt:variant>
        <vt:i4>0</vt:i4>
      </vt:variant>
      <vt:variant>
        <vt:i4>5</vt:i4>
      </vt:variant>
      <vt:variant>
        <vt:lpwstr>../../abdykadyrova/Desktop/ВЕСТНИК/прочее/Вестник № 20/Решение  об исполнении бюджета за 2022 г..doc</vt:lpwstr>
      </vt:variant>
      <vt:variant>
        <vt:lpwstr>sub_5000</vt:lpwstr>
      </vt:variant>
      <vt:variant>
        <vt:i4>2631003</vt:i4>
      </vt:variant>
      <vt:variant>
        <vt:i4>252</vt:i4>
      </vt:variant>
      <vt:variant>
        <vt:i4>0</vt:i4>
      </vt:variant>
      <vt:variant>
        <vt:i4>5</vt:i4>
      </vt:variant>
      <vt:variant>
        <vt:lpwstr>../../abdykadyrova/Desktop/ВЕСТНИК/прочее/Вестник № 20/Решение  об исполнении бюджета за 2022 г..doc</vt:lpwstr>
      </vt:variant>
      <vt:variant>
        <vt:lpwstr>sub_1000</vt:lpwstr>
      </vt:variant>
      <vt:variant>
        <vt:i4>2631001</vt:i4>
      </vt:variant>
      <vt:variant>
        <vt:i4>249</vt:i4>
      </vt:variant>
      <vt:variant>
        <vt:i4>0</vt:i4>
      </vt:variant>
      <vt:variant>
        <vt:i4>5</vt:i4>
      </vt:variant>
      <vt:variant>
        <vt:lpwstr>../../abdykadyrova/Desktop/ВЕСТНИК/прочее/Вестник № 20/Решение  об исполнении бюджета за 2022 г..doc</vt:lpwstr>
      </vt:variant>
      <vt:variant>
        <vt:lpwstr>sub_3000</vt:lpwstr>
      </vt:variant>
      <vt:variant>
        <vt:i4>2631006</vt:i4>
      </vt:variant>
      <vt:variant>
        <vt:i4>246</vt:i4>
      </vt:variant>
      <vt:variant>
        <vt:i4>0</vt:i4>
      </vt:variant>
      <vt:variant>
        <vt:i4>5</vt:i4>
      </vt:variant>
      <vt:variant>
        <vt:lpwstr>../../abdykadyrova/Desktop/ВЕСТНИК/прочее/Вестник № 20/Решение  об исполнении бюджета за 2022 г..doc</vt:lpwstr>
      </vt:variant>
      <vt:variant>
        <vt:lpwstr>sub_4000</vt:lpwstr>
      </vt:variant>
      <vt:variant>
        <vt:i4>2631000</vt:i4>
      </vt:variant>
      <vt:variant>
        <vt:i4>243</vt:i4>
      </vt:variant>
      <vt:variant>
        <vt:i4>0</vt:i4>
      </vt:variant>
      <vt:variant>
        <vt:i4>5</vt:i4>
      </vt:variant>
      <vt:variant>
        <vt:lpwstr>../../abdykadyrova/Desktop/ВЕСТНИК/прочее/Вестник № 20/Решение  об исполнении бюджета за 2022 г..doc</vt:lpwstr>
      </vt:variant>
      <vt:variant>
        <vt:lpwstr>sub_2000</vt:lpwstr>
      </vt:variant>
      <vt:variant>
        <vt:i4>3407911</vt:i4>
      </vt:variant>
      <vt:variant>
        <vt:i4>240</vt:i4>
      </vt:variant>
      <vt:variant>
        <vt:i4>0</vt:i4>
      </vt:variant>
      <vt:variant>
        <vt:i4>5</vt:i4>
      </vt:variant>
      <vt:variant>
        <vt:lpwstr>http://sp-surinda.ru/admin</vt:lpwstr>
      </vt:variant>
      <vt:variant>
        <vt:lpwstr/>
      </vt:variant>
      <vt:variant>
        <vt:i4>3407911</vt:i4>
      </vt:variant>
      <vt:variant>
        <vt:i4>237</vt:i4>
      </vt:variant>
      <vt:variant>
        <vt:i4>0</vt:i4>
      </vt:variant>
      <vt:variant>
        <vt:i4>5</vt:i4>
      </vt:variant>
      <vt:variant>
        <vt:lpwstr>http://sp-surinda.ru/admin</vt:lpwstr>
      </vt:variant>
      <vt:variant>
        <vt:lpwstr/>
      </vt:variant>
      <vt:variant>
        <vt:i4>3407911</vt:i4>
      </vt:variant>
      <vt:variant>
        <vt:i4>234</vt:i4>
      </vt:variant>
      <vt:variant>
        <vt:i4>0</vt:i4>
      </vt:variant>
      <vt:variant>
        <vt:i4>5</vt:i4>
      </vt:variant>
      <vt:variant>
        <vt:lpwstr>http://sp-surinda.ru/admin</vt:lpwstr>
      </vt:variant>
      <vt:variant>
        <vt:lpwstr/>
      </vt:variant>
      <vt:variant>
        <vt:i4>3407911</vt:i4>
      </vt:variant>
      <vt:variant>
        <vt:i4>231</vt:i4>
      </vt:variant>
      <vt:variant>
        <vt:i4>0</vt:i4>
      </vt:variant>
      <vt:variant>
        <vt:i4>5</vt:i4>
      </vt:variant>
      <vt:variant>
        <vt:lpwstr>http://sp-surinda.ru/admin</vt:lpwstr>
      </vt:variant>
      <vt:variant>
        <vt:lpwstr/>
      </vt:variant>
      <vt:variant>
        <vt:i4>2818174</vt:i4>
      </vt:variant>
      <vt:variant>
        <vt:i4>228</vt:i4>
      </vt:variant>
      <vt:variant>
        <vt:i4>0</vt:i4>
      </vt:variant>
      <vt:variant>
        <vt:i4>5</vt:i4>
      </vt:variant>
      <vt:variant>
        <vt:lpwstr>https://pravo-search.minjust.ru/bigs/showDocument.html?id=99249E7B-F9C8-4D12-B906-BB583B820A63</vt:lpwstr>
      </vt:variant>
      <vt:variant>
        <vt:lpwstr/>
      </vt:variant>
      <vt:variant>
        <vt:i4>3407911</vt:i4>
      </vt:variant>
      <vt:variant>
        <vt:i4>225</vt:i4>
      </vt:variant>
      <vt:variant>
        <vt:i4>0</vt:i4>
      </vt:variant>
      <vt:variant>
        <vt:i4>5</vt:i4>
      </vt:variant>
      <vt:variant>
        <vt:lpwstr>http://sp-surinda.ru/admin</vt:lpwstr>
      </vt:variant>
      <vt:variant>
        <vt:lpwstr/>
      </vt:variant>
      <vt:variant>
        <vt:i4>3407911</vt:i4>
      </vt:variant>
      <vt:variant>
        <vt:i4>222</vt:i4>
      </vt:variant>
      <vt:variant>
        <vt:i4>0</vt:i4>
      </vt:variant>
      <vt:variant>
        <vt:i4>5</vt:i4>
      </vt:variant>
      <vt:variant>
        <vt:lpwstr>http://sp-surinda.ru/admin</vt:lpwstr>
      </vt:variant>
      <vt:variant>
        <vt:lpwstr/>
      </vt:variant>
      <vt:variant>
        <vt:i4>3407911</vt:i4>
      </vt:variant>
      <vt:variant>
        <vt:i4>219</vt:i4>
      </vt:variant>
      <vt:variant>
        <vt:i4>0</vt:i4>
      </vt:variant>
      <vt:variant>
        <vt:i4>5</vt:i4>
      </vt:variant>
      <vt:variant>
        <vt:lpwstr>http://sp-surinda.ru/admin</vt:lpwstr>
      </vt:variant>
      <vt:variant>
        <vt:lpwstr/>
      </vt:variant>
      <vt:variant>
        <vt:i4>3407911</vt:i4>
      </vt:variant>
      <vt:variant>
        <vt:i4>216</vt:i4>
      </vt:variant>
      <vt:variant>
        <vt:i4>0</vt:i4>
      </vt:variant>
      <vt:variant>
        <vt:i4>5</vt:i4>
      </vt:variant>
      <vt:variant>
        <vt:lpwstr>http://sp-surinda.ru/admin</vt:lpwstr>
      </vt:variant>
      <vt:variant>
        <vt:lpwstr/>
      </vt:variant>
      <vt:variant>
        <vt:i4>8126570</vt:i4>
      </vt:variant>
      <vt:variant>
        <vt:i4>213</vt:i4>
      </vt:variant>
      <vt:variant>
        <vt:i4>0</vt:i4>
      </vt:variant>
      <vt:variant>
        <vt:i4>5</vt:i4>
      </vt:variant>
      <vt:variant>
        <vt:lpwstr>http://www.evenkya.ru/</vt:lpwstr>
      </vt:variant>
      <vt:variant>
        <vt:lpwstr/>
      </vt:variant>
      <vt:variant>
        <vt:i4>8126570</vt:i4>
      </vt:variant>
      <vt:variant>
        <vt:i4>210</vt:i4>
      </vt:variant>
      <vt:variant>
        <vt:i4>0</vt:i4>
      </vt:variant>
      <vt:variant>
        <vt:i4>5</vt:i4>
      </vt:variant>
      <vt:variant>
        <vt:lpwstr>http://www.evenkya.ru/</vt:lpwstr>
      </vt:variant>
      <vt:variant>
        <vt:lpwstr/>
      </vt:variant>
      <vt:variant>
        <vt:i4>8126570</vt:i4>
      </vt:variant>
      <vt:variant>
        <vt:i4>207</vt:i4>
      </vt:variant>
      <vt:variant>
        <vt:i4>0</vt:i4>
      </vt:variant>
      <vt:variant>
        <vt:i4>5</vt:i4>
      </vt:variant>
      <vt:variant>
        <vt:lpwstr>http://www.evenkya.ru/</vt:lpwstr>
      </vt:variant>
      <vt:variant>
        <vt:lpwstr/>
      </vt:variant>
      <vt:variant>
        <vt:i4>3407911</vt:i4>
      </vt:variant>
      <vt:variant>
        <vt:i4>204</vt:i4>
      </vt:variant>
      <vt:variant>
        <vt:i4>0</vt:i4>
      </vt:variant>
      <vt:variant>
        <vt:i4>5</vt:i4>
      </vt:variant>
      <vt:variant>
        <vt:lpwstr>http://sp-surinda.ru/admin</vt:lpwstr>
      </vt:variant>
      <vt:variant>
        <vt:lpwstr/>
      </vt:variant>
      <vt:variant>
        <vt:i4>3407911</vt:i4>
      </vt:variant>
      <vt:variant>
        <vt:i4>201</vt:i4>
      </vt:variant>
      <vt:variant>
        <vt:i4>0</vt:i4>
      </vt:variant>
      <vt:variant>
        <vt:i4>5</vt:i4>
      </vt:variant>
      <vt:variant>
        <vt:lpwstr>http://sp-surinda.ru/admin</vt:lpwstr>
      </vt:variant>
      <vt:variant>
        <vt:lpwstr/>
      </vt:variant>
      <vt:variant>
        <vt:i4>3407911</vt:i4>
      </vt:variant>
      <vt:variant>
        <vt:i4>198</vt:i4>
      </vt:variant>
      <vt:variant>
        <vt:i4>0</vt:i4>
      </vt:variant>
      <vt:variant>
        <vt:i4>5</vt:i4>
      </vt:variant>
      <vt:variant>
        <vt:lpwstr>http://sp-surinda.ru/admin</vt:lpwstr>
      </vt:variant>
      <vt:variant>
        <vt:lpwstr/>
      </vt:variant>
      <vt:variant>
        <vt:i4>2949227</vt:i4>
      </vt:variant>
      <vt:variant>
        <vt:i4>195</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192</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189</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186</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183</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180</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177</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174</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171</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168</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165</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162</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159</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156</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153</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150</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147</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144</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141</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138</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135</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132</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129</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126</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123</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120</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117</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114</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111</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108</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105</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102</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99</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96</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93</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90</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2949170</vt:i4>
      </vt:variant>
      <vt:variant>
        <vt:i4>87</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84</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81</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78</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75</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72</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69</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66</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63</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60</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57</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54</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51</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1310787</vt:i4>
      </vt:variant>
      <vt:variant>
        <vt:i4>48</vt:i4>
      </vt:variant>
      <vt:variant>
        <vt:i4>0</vt:i4>
      </vt:variant>
      <vt:variant>
        <vt:i4>5</vt:i4>
      </vt:variant>
      <vt:variant>
        <vt:lpwstr>https://evenkya.gosuslugi.ru/</vt:lpwstr>
      </vt:variant>
      <vt:variant>
        <vt:lpwstr/>
      </vt:variant>
      <vt:variant>
        <vt:i4>1310787</vt:i4>
      </vt:variant>
      <vt:variant>
        <vt:i4>45</vt:i4>
      </vt:variant>
      <vt:variant>
        <vt:i4>0</vt:i4>
      </vt:variant>
      <vt:variant>
        <vt:i4>5</vt:i4>
      </vt:variant>
      <vt:variant>
        <vt:lpwstr>https://evenkya.gosuslugi.ru/</vt:lpwstr>
      </vt:variant>
      <vt:variant>
        <vt:lpwstr/>
      </vt:variant>
      <vt:variant>
        <vt:i4>5177381</vt:i4>
      </vt:variant>
      <vt:variant>
        <vt:i4>42</vt:i4>
      </vt:variant>
      <vt:variant>
        <vt:i4>0</vt:i4>
      </vt:variant>
      <vt:variant>
        <vt:i4>5</vt:i4>
      </vt:variant>
      <vt:variant>
        <vt:lpwstr>mailto:BugreyAV@tura.evenkya.ru</vt:lpwstr>
      </vt:variant>
      <vt:variant>
        <vt:lpwstr/>
      </vt:variant>
      <vt:variant>
        <vt:i4>3407917</vt:i4>
      </vt:variant>
      <vt:variant>
        <vt:i4>39</vt:i4>
      </vt:variant>
      <vt:variant>
        <vt:i4>0</vt:i4>
      </vt:variant>
      <vt:variant>
        <vt:i4>5</vt:i4>
      </vt:variant>
      <vt:variant>
        <vt:lpwstr>http://www.sberbank-ast.ru/</vt:lpwstr>
      </vt:variant>
      <vt:variant>
        <vt:lpwstr/>
      </vt:variant>
      <vt:variant>
        <vt:i4>8126570</vt:i4>
      </vt:variant>
      <vt:variant>
        <vt:i4>36</vt:i4>
      </vt:variant>
      <vt:variant>
        <vt:i4>0</vt:i4>
      </vt:variant>
      <vt:variant>
        <vt:i4>5</vt:i4>
      </vt:variant>
      <vt:variant>
        <vt:lpwstr>http://www.evenkya.ru/</vt:lpwstr>
      </vt:variant>
      <vt:variant>
        <vt:lpwstr/>
      </vt:variant>
      <vt:variant>
        <vt:i4>524354</vt:i4>
      </vt:variant>
      <vt:variant>
        <vt:i4>33</vt:i4>
      </vt:variant>
      <vt:variant>
        <vt:i4>0</vt:i4>
      </vt:variant>
      <vt:variant>
        <vt:i4>5</vt:i4>
      </vt:variant>
      <vt:variant>
        <vt:lpwstr>http://www.torgi.gov.ru/</vt:lpwstr>
      </vt:variant>
      <vt:variant>
        <vt:lpwstr/>
      </vt:variant>
      <vt:variant>
        <vt:i4>524354</vt:i4>
      </vt:variant>
      <vt:variant>
        <vt:i4>30</vt:i4>
      </vt:variant>
      <vt:variant>
        <vt:i4>0</vt:i4>
      </vt:variant>
      <vt:variant>
        <vt:i4>5</vt:i4>
      </vt:variant>
      <vt:variant>
        <vt:lpwstr>http://www.torgi.gov.ru/</vt:lpwstr>
      </vt:variant>
      <vt:variant>
        <vt:lpwstr/>
      </vt:variant>
      <vt:variant>
        <vt:i4>3407917</vt:i4>
      </vt:variant>
      <vt:variant>
        <vt:i4>27</vt:i4>
      </vt:variant>
      <vt:variant>
        <vt:i4>0</vt:i4>
      </vt:variant>
      <vt:variant>
        <vt:i4>5</vt:i4>
      </vt:variant>
      <vt:variant>
        <vt:lpwstr>http://www.sberbank-ast.ru/</vt:lpwstr>
      </vt:variant>
      <vt:variant>
        <vt:lpwstr/>
      </vt:variant>
      <vt:variant>
        <vt:i4>3407917</vt:i4>
      </vt:variant>
      <vt:variant>
        <vt:i4>24</vt:i4>
      </vt:variant>
      <vt:variant>
        <vt:i4>0</vt:i4>
      </vt:variant>
      <vt:variant>
        <vt:i4>5</vt:i4>
      </vt:variant>
      <vt:variant>
        <vt:lpwstr>http://www.sberbank-ast.ru/</vt:lpwstr>
      </vt:variant>
      <vt:variant>
        <vt:lpwstr/>
      </vt:variant>
      <vt:variant>
        <vt:i4>524354</vt:i4>
      </vt:variant>
      <vt:variant>
        <vt:i4>21</vt:i4>
      </vt:variant>
      <vt:variant>
        <vt:i4>0</vt:i4>
      </vt:variant>
      <vt:variant>
        <vt:i4>5</vt:i4>
      </vt:variant>
      <vt:variant>
        <vt:lpwstr>http://www.torgi.gov.ru/</vt:lpwstr>
      </vt:variant>
      <vt:variant>
        <vt:lpwstr/>
      </vt:variant>
      <vt:variant>
        <vt:i4>3407917</vt:i4>
      </vt:variant>
      <vt:variant>
        <vt:i4>18</vt:i4>
      </vt:variant>
      <vt:variant>
        <vt:i4>0</vt:i4>
      </vt:variant>
      <vt:variant>
        <vt:i4>5</vt:i4>
      </vt:variant>
      <vt:variant>
        <vt:lpwstr>http://www.sberbank-ast.ru/</vt:lpwstr>
      </vt:variant>
      <vt:variant>
        <vt:lpwstr/>
      </vt:variant>
      <vt:variant>
        <vt:i4>3407917</vt:i4>
      </vt:variant>
      <vt:variant>
        <vt:i4>15</vt:i4>
      </vt:variant>
      <vt:variant>
        <vt:i4>0</vt:i4>
      </vt:variant>
      <vt:variant>
        <vt:i4>5</vt:i4>
      </vt:variant>
      <vt:variant>
        <vt:lpwstr>http://www.sberbank-ast.ru/</vt:lpwstr>
      </vt:variant>
      <vt:variant>
        <vt:lpwstr/>
      </vt:variant>
      <vt:variant>
        <vt:i4>3407917</vt:i4>
      </vt:variant>
      <vt:variant>
        <vt:i4>12</vt:i4>
      </vt:variant>
      <vt:variant>
        <vt:i4>0</vt:i4>
      </vt:variant>
      <vt:variant>
        <vt:i4>5</vt:i4>
      </vt:variant>
      <vt:variant>
        <vt:lpwstr>http://www.sberbank-ast.ru/</vt:lpwstr>
      </vt:variant>
      <vt:variant>
        <vt:lpwstr/>
      </vt:variant>
      <vt:variant>
        <vt:i4>5373954</vt:i4>
      </vt:variant>
      <vt:variant>
        <vt:i4>9</vt:i4>
      </vt:variant>
      <vt:variant>
        <vt:i4>0</vt:i4>
      </vt:variant>
      <vt:variant>
        <vt:i4>5</vt:i4>
      </vt:variant>
      <vt:variant>
        <vt:lpwstr/>
      </vt:variant>
      <vt:variant>
        <vt:lpwstr>Par34</vt:lpwstr>
      </vt:variant>
      <vt:variant>
        <vt:i4>524354</vt:i4>
      </vt:variant>
      <vt:variant>
        <vt:i4>6</vt:i4>
      </vt:variant>
      <vt:variant>
        <vt:i4>0</vt:i4>
      </vt:variant>
      <vt:variant>
        <vt:i4>5</vt:i4>
      </vt:variant>
      <vt:variant>
        <vt:lpwstr>http://www.torgi.gov.ru/</vt:lpwstr>
      </vt:variant>
      <vt:variant>
        <vt:lpwstr/>
      </vt:variant>
      <vt:variant>
        <vt:i4>524354</vt:i4>
      </vt:variant>
      <vt:variant>
        <vt:i4>3</vt:i4>
      </vt:variant>
      <vt:variant>
        <vt:i4>0</vt:i4>
      </vt:variant>
      <vt:variant>
        <vt:i4>5</vt:i4>
      </vt:variant>
      <vt:variant>
        <vt:lpwstr>http://www.torgi.gov.ru/</vt:lpwstr>
      </vt:variant>
      <vt:variant>
        <vt:lpwstr/>
      </vt:variant>
      <vt:variant>
        <vt:i4>458764</vt:i4>
      </vt:variant>
      <vt:variant>
        <vt:i4>0</vt:i4>
      </vt:variant>
      <vt:variant>
        <vt:i4>0</vt:i4>
      </vt:variant>
      <vt:variant>
        <vt:i4>5</vt:i4>
      </vt:variant>
      <vt:variant>
        <vt:lpwstr>http://evenkya.gosuslugi.ru/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Официальный вестник</dc:title>
  <dc:creator>ineshinatg</dc:creator>
  <cp:lastModifiedBy>Абдыкадырова З.А.</cp:lastModifiedBy>
  <cp:revision>80</cp:revision>
  <cp:lastPrinted>2024-08-23T07:00:00Z</cp:lastPrinted>
  <dcterms:created xsi:type="dcterms:W3CDTF">2024-07-29T02:20:00Z</dcterms:created>
  <dcterms:modified xsi:type="dcterms:W3CDTF">2024-08-26T02:37:00Z</dcterms:modified>
</cp:coreProperties>
</file>