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DDC37" w14:textId="77777777" w:rsidR="00416EEA" w:rsidRDefault="00752CE7" w:rsidP="00DA7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Утвержден</w:t>
      </w:r>
      <w:r w:rsidR="00DA74FB" w:rsidRPr="00DA74FB">
        <w:rPr>
          <w:rFonts w:ascii="Times New Roman" w:eastAsia="Times New Roman" w:hAnsi="Times New Roman" w:cs="Times New Roman"/>
          <w:sz w:val="24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8"/>
        </w:rPr>
        <w:t>ем</w:t>
      </w:r>
      <w:r w:rsidR="00DA74FB" w:rsidRPr="00DA74FB">
        <w:rPr>
          <w:rFonts w:ascii="Times New Roman" w:eastAsia="Times New Roman" w:hAnsi="Times New Roman" w:cs="Times New Roman"/>
          <w:sz w:val="24"/>
          <w:szCs w:val="28"/>
        </w:rPr>
        <w:t xml:space="preserve"> Эвенкийского </w:t>
      </w:r>
    </w:p>
    <w:p w14:paraId="69B6AA9A" w14:textId="77777777" w:rsidR="00416EEA" w:rsidRDefault="00DA74FB" w:rsidP="0041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A74FB">
        <w:rPr>
          <w:rFonts w:ascii="Times New Roman" w:eastAsia="Times New Roman" w:hAnsi="Times New Roman" w:cs="Times New Roman"/>
          <w:sz w:val="24"/>
          <w:szCs w:val="28"/>
        </w:rPr>
        <w:t xml:space="preserve">районного </w:t>
      </w:r>
      <w:r w:rsidR="00FF13DD">
        <w:rPr>
          <w:rFonts w:ascii="Times New Roman" w:eastAsia="Times New Roman" w:hAnsi="Times New Roman" w:cs="Times New Roman"/>
          <w:sz w:val="24"/>
          <w:szCs w:val="28"/>
        </w:rPr>
        <w:t xml:space="preserve">Совета депутатов </w:t>
      </w:r>
    </w:p>
    <w:p w14:paraId="5539C4A7" w14:textId="157CA445" w:rsidR="00DA74FB" w:rsidRPr="00416EEA" w:rsidRDefault="00FF13DD" w:rsidP="0041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</w:rPr>
        <w:t xml:space="preserve">от 24 марта </w:t>
      </w:r>
      <w:r w:rsidR="00DA74FB" w:rsidRPr="00DA74FB">
        <w:rPr>
          <w:rFonts w:ascii="Times New Roman" w:eastAsia="Times New Roman" w:hAnsi="Times New Roman" w:cs="Times New Roman"/>
          <w:sz w:val="24"/>
          <w:szCs w:val="28"/>
        </w:rPr>
        <w:t>201</w:t>
      </w:r>
      <w:r w:rsidR="00DA74FB">
        <w:rPr>
          <w:rFonts w:ascii="Times New Roman" w:eastAsia="Times New Roman" w:hAnsi="Times New Roman" w:cs="Times New Roman"/>
          <w:sz w:val="24"/>
          <w:szCs w:val="28"/>
        </w:rPr>
        <w:t>7 года № 4-</w:t>
      </w:r>
      <w:r>
        <w:rPr>
          <w:rFonts w:ascii="Times New Roman" w:eastAsia="Times New Roman" w:hAnsi="Times New Roman" w:cs="Times New Roman"/>
          <w:sz w:val="24"/>
          <w:szCs w:val="28"/>
        </w:rPr>
        <w:t>1584</w:t>
      </w:r>
      <w:r w:rsidR="00DA74FB" w:rsidRPr="00DA74FB">
        <w:rPr>
          <w:rFonts w:ascii="Times New Roman" w:eastAsia="Times New Roman" w:hAnsi="Times New Roman" w:cs="Times New Roman"/>
          <w:sz w:val="24"/>
          <w:szCs w:val="28"/>
        </w:rPr>
        <w:t>-</w:t>
      </w:r>
      <w:r w:rsidR="00DA74FB">
        <w:rPr>
          <w:rFonts w:ascii="Times New Roman" w:eastAsia="Times New Roman" w:hAnsi="Times New Roman" w:cs="Times New Roman"/>
          <w:sz w:val="24"/>
          <w:szCs w:val="28"/>
        </w:rPr>
        <w:t>3</w:t>
      </w:r>
    </w:p>
    <w:p w14:paraId="628238C9" w14:textId="77777777" w:rsidR="00DA74FB" w:rsidRDefault="00DA74FB" w:rsidP="00416EEA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38C9659D" w14:textId="77777777" w:rsidR="00DA74FB" w:rsidRDefault="00DA74FB" w:rsidP="00AA32E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C15C6" w14:textId="77777777" w:rsidR="00AA32E1" w:rsidRPr="00CC4423" w:rsidRDefault="00AA32E1" w:rsidP="00AA32E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О Т Ч Е Т</w:t>
      </w:r>
    </w:p>
    <w:p w14:paraId="7EEC0952" w14:textId="77777777" w:rsidR="00AA32E1" w:rsidRPr="00CC4423" w:rsidRDefault="00AA32E1" w:rsidP="00AA32E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о работе Контрольно-счетной палаты Эвенкийского</w:t>
      </w:r>
    </w:p>
    <w:p w14:paraId="402E7810" w14:textId="77777777" w:rsidR="00AA32E1" w:rsidRPr="00CC4423" w:rsidRDefault="00AA32E1" w:rsidP="00AA32E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муниципального района за 2016 год</w:t>
      </w:r>
    </w:p>
    <w:p w14:paraId="51C0DF98" w14:textId="77777777" w:rsidR="00AA32E1" w:rsidRPr="00D25F1E" w:rsidRDefault="00AA32E1" w:rsidP="00AA32E1">
      <w:pPr>
        <w:pStyle w:val="ad"/>
        <w:ind w:hanging="436"/>
        <w:jc w:val="both"/>
        <w:rPr>
          <w:b/>
          <w:szCs w:val="28"/>
        </w:rPr>
      </w:pPr>
    </w:p>
    <w:p w14:paraId="6F4EA5A1" w14:textId="77777777" w:rsidR="00AA32E1" w:rsidRPr="00D25F1E" w:rsidRDefault="00AA32E1" w:rsidP="00AA32E1">
      <w:pPr>
        <w:pStyle w:val="ad"/>
        <w:ind w:hanging="436"/>
        <w:jc w:val="both"/>
        <w:rPr>
          <w:szCs w:val="28"/>
        </w:rPr>
      </w:pPr>
      <w:r w:rsidRPr="00D25F1E">
        <w:rPr>
          <w:szCs w:val="28"/>
        </w:rPr>
        <w:t xml:space="preserve">             Деятельность Контрольно-счетной  палаты строится на принципах законности, независимости, объективности, эффективности, ответственности, гласности, соблюдения профессиональной этики и осуществляется  в соответствии с Конституцией РФ,  законодательными и нормативными актами РФ, Красноярского края, Эвенкийского муниципального района и  Положением о Контрольно-счетной палате Эвенкийского муниципального района. </w:t>
      </w:r>
    </w:p>
    <w:p w14:paraId="37350268" w14:textId="4BC3C9A4" w:rsidR="00AA32E1" w:rsidRPr="00D25F1E" w:rsidRDefault="00AA32E1" w:rsidP="00AA32E1">
      <w:pPr>
        <w:pStyle w:val="ad"/>
        <w:ind w:hanging="436"/>
        <w:jc w:val="both"/>
        <w:rPr>
          <w:szCs w:val="28"/>
        </w:rPr>
      </w:pPr>
      <w:r w:rsidRPr="00D25F1E">
        <w:rPr>
          <w:szCs w:val="28"/>
        </w:rPr>
        <w:t xml:space="preserve">               В соответствии с Положением «О Контрольно-счетной палате ЭМР» работа контрольного органа была направлена на предотвращение и выявление нарушений при формировании и исполнении доходных и расходных </w:t>
      </w:r>
      <w:r w:rsidR="00752CE7" w:rsidRPr="00D25F1E">
        <w:rPr>
          <w:szCs w:val="28"/>
        </w:rPr>
        <w:t>статей районного бюджета</w:t>
      </w:r>
      <w:r w:rsidRPr="00D25F1E">
        <w:rPr>
          <w:szCs w:val="28"/>
        </w:rPr>
        <w:t>, бюджетов поселений, а это значит эффективное, грамотное и ответственное отношение к бюджетным средствам.</w:t>
      </w:r>
    </w:p>
    <w:p w14:paraId="07AA1F6F" w14:textId="381F41F1" w:rsidR="00AA32E1" w:rsidRPr="00D25F1E" w:rsidRDefault="00AA32E1" w:rsidP="00AA32E1">
      <w:pPr>
        <w:pStyle w:val="ad"/>
        <w:ind w:hanging="436"/>
        <w:jc w:val="both"/>
        <w:rPr>
          <w:szCs w:val="28"/>
        </w:rPr>
      </w:pPr>
      <w:r w:rsidRPr="00D25F1E">
        <w:rPr>
          <w:szCs w:val="28"/>
        </w:rPr>
        <w:t xml:space="preserve">               Отчет подготовлен в соответствии с требованием статьи 25 Положения о Контрольно-счетной палате Эвенкийского муниципального района, утвержденного решением Эвенкийского районного Совета </w:t>
      </w:r>
      <w:r w:rsidR="00752CE7" w:rsidRPr="00D25F1E">
        <w:rPr>
          <w:szCs w:val="28"/>
        </w:rPr>
        <w:t>депутатов от</w:t>
      </w:r>
      <w:r w:rsidRPr="00D25F1E">
        <w:rPr>
          <w:szCs w:val="28"/>
        </w:rPr>
        <w:t xml:space="preserve"> 27.06.2014 </w:t>
      </w:r>
      <w:r w:rsidR="00752CE7" w:rsidRPr="00D25F1E">
        <w:rPr>
          <w:szCs w:val="28"/>
        </w:rPr>
        <w:t>года №</w:t>
      </w:r>
      <w:r w:rsidRPr="00D25F1E">
        <w:rPr>
          <w:szCs w:val="28"/>
        </w:rPr>
        <w:t xml:space="preserve"> 3-1315-19 (в редакции решения Эвенкийского районного Совета депутатов от 11.12.2015 г. № 3-1464-27).</w:t>
      </w:r>
    </w:p>
    <w:p w14:paraId="24849C06" w14:textId="77777777" w:rsidR="00AA32E1" w:rsidRPr="00D25F1E" w:rsidRDefault="00AA32E1" w:rsidP="00AA32E1">
      <w:pPr>
        <w:pStyle w:val="af"/>
        <w:ind w:left="0" w:hanging="436"/>
        <w:rPr>
          <w:color w:val="000000"/>
          <w:szCs w:val="28"/>
        </w:rPr>
      </w:pPr>
      <w:r w:rsidRPr="00D25F1E">
        <w:rPr>
          <w:szCs w:val="28"/>
        </w:rPr>
        <w:t xml:space="preserve">               План работы КСП на 2016 год был сформирован исходя из необходимости обеспечения всестороннего системного контроля и   реализации закрепленных за Контрольно-счетной палатой задач, с учетом предложений и поручений Эвенкийского районного Совета депутатов и Главы муниципального района.   </w:t>
      </w:r>
      <w:r w:rsidRPr="00D25F1E">
        <w:rPr>
          <w:color w:val="000000"/>
          <w:szCs w:val="28"/>
        </w:rPr>
        <w:t>Контрольно-счетная палата работала в тесном контакте с комиссиями Эвенкийского районного Совета депутатов, с депутатами по планированию контрольных мероприятий, рассмотрению их результатов.</w:t>
      </w:r>
    </w:p>
    <w:p w14:paraId="0E625C96" w14:textId="310256E5" w:rsidR="00AA32E1" w:rsidRPr="00D25F1E" w:rsidRDefault="00AA32E1" w:rsidP="00AA32E1">
      <w:p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25F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52CE7" w:rsidRPr="00D25F1E">
        <w:rPr>
          <w:rFonts w:ascii="Times New Roman" w:hAnsi="Times New Roman" w:cs="Times New Roman"/>
          <w:sz w:val="28"/>
          <w:szCs w:val="28"/>
        </w:rPr>
        <w:t>За 2016</w:t>
      </w:r>
      <w:r w:rsidRPr="00D25F1E">
        <w:rPr>
          <w:rFonts w:ascii="Times New Roman" w:hAnsi="Times New Roman" w:cs="Times New Roman"/>
          <w:sz w:val="28"/>
          <w:szCs w:val="28"/>
        </w:rPr>
        <w:t xml:space="preserve"> </w:t>
      </w:r>
      <w:r w:rsidR="00752CE7" w:rsidRPr="00D25F1E">
        <w:rPr>
          <w:rFonts w:ascii="Times New Roman" w:hAnsi="Times New Roman" w:cs="Times New Roman"/>
          <w:sz w:val="28"/>
          <w:szCs w:val="28"/>
        </w:rPr>
        <w:t>год Контрольно</w:t>
      </w:r>
      <w:r w:rsidRPr="00D25F1E">
        <w:rPr>
          <w:rFonts w:ascii="Times New Roman" w:hAnsi="Times New Roman" w:cs="Times New Roman"/>
          <w:sz w:val="28"/>
          <w:szCs w:val="28"/>
        </w:rPr>
        <w:t xml:space="preserve">-счетная </w:t>
      </w:r>
      <w:r w:rsidR="00752CE7" w:rsidRPr="00D25F1E">
        <w:rPr>
          <w:rFonts w:ascii="Times New Roman" w:hAnsi="Times New Roman" w:cs="Times New Roman"/>
          <w:sz w:val="28"/>
          <w:szCs w:val="28"/>
        </w:rPr>
        <w:t>палата осуществила</w:t>
      </w:r>
      <w:r w:rsidRPr="00D25F1E">
        <w:rPr>
          <w:rFonts w:ascii="Times New Roman" w:hAnsi="Times New Roman" w:cs="Times New Roman"/>
          <w:sz w:val="28"/>
          <w:szCs w:val="28"/>
        </w:rPr>
        <w:t xml:space="preserve"> комплекс проверок, результаты которых позволили оценить действенность мер, принимаемых органами исполнительной власти по эффективности использования бюджетных средств. За прошедший год Контрольно-счетной палатой </w:t>
      </w:r>
      <w:r w:rsidR="00752CE7" w:rsidRPr="00D25F1E">
        <w:rPr>
          <w:rFonts w:ascii="Times New Roman" w:hAnsi="Times New Roman" w:cs="Times New Roman"/>
          <w:sz w:val="28"/>
          <w:szCs w:val="28"/>
        </w:rPr>
        <w:t>проведено 25</w:t>
      </w:r>
      <w:r w:rsidRPr="00D25F1E">
        <w:rPr>
          <w:rFonts w:ascii="Times New Roman" w:hAnsi="Times New Roman" w:cs="Times New Roman"/>
          <w:sz w:val="28"/>
          <w:szCs w:val="28"/>
        </w:rPr>
        <w:t xml:space="preserve"> проверок, из них одна внеплановая по письму председателя </w:t>
      </w:r>
      <w:proofErr w:type="spellStart"/>
      <w:r w:rsidRPr="00D25F1E">
        <w:rPr>
          <w:rFonts w:ascii="Times New Roman" w:hAnsi="Times New Roman" w:cs="Times New Roman"/>
          <w:sz w:val="28"/>
          <w:szCs w:val="28"/>
        </w:rPr>
        <w:t>Байкитского</w:t>
      </w:r>
      <w:proofErr w:type="spellEnd"/>
      <w:r w:rsidRPr="00D25F1E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Н.Н. Брюханова от 08.02.2016г. № 32. Проверками </w:t>
      </w:r>
      <w:r w:rsidR="00752CE7" w:rsidRPr="00D25F1E">
        <w:rPr>
          <w:rFonts w:ascii="Times New Roman" w:hAnsi="Times New Roman" w:cs="Times New Roman"/>
          <w:sz w:val="28"/>
          <w:szCs w:val="28"/>
        </w:rPr>
        <w:t>охвачено 25</w:t>
      </w:r>
      <w:r w:rsidRPr="00D25F1E">
        <w:rPr>
          <w:rFonts w:ascii="Times New Roman" w:hAnsi="Times New Roman" w:cs="Times New Roman"/>
          <w:sz w:val="28"/>
          <w:szCs w:val="28"/>
        </w:rPr>
        <w:t xml:space="preserve"> объектов, относящихся к различным видам деятельности. Контрольно-счетной </w:t>
      </w:r>
      <w:r w:rsidRPr="00D25F1E">
        <w:rPr>
          <w:rFonts w:ascii="Times New Roman" w:hAnsi="Times New Roman" w:cs="Times New Roman"/>
          <w:color w:val="000000"/>
          <w:sz w:val="28"/>
          <w:szCs w:val="28"/>
        </w:rPr>
        <w:t xml:space="preserve">палатой по материалам </w:t>
      </w:r>
      <w:r w:rsidR="00752CE7" w:rsidRPr="00D25F1E">
        <w:rPr>
          <w:rFonts w:ascii="Times New Roman" w:hAnsi="Times New Roman" w:cs="Times New Roman"/>
          <w:color w:val="000000"/>
          <w:sz w:val="28"/>
          <w:szCs w:val="28"/>
        </w:rPr>
        <w:t>проверок направлено</w:t>
      </w:r>
      <w:r w:rsidRPr="00D25F1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25F1E">
        <w:rPr>
          <w:rFonts w:ascii="Times New Roman" w:hAnsi="Times New Roman" w:cs="Times New Roman"/>
          <w:sz w:val="28"/>
          <w:szCs w:val="28"/>
        </w:rPr>
        <w:t xml:space="preserve">24 </w:t>
      </w:r>
      <w:r w:rsidRPr="00D25F1E">
        <w:rPr>
          <w:rFonts w:ascii="Times New Roman" w:hAnsi="Times New Roman" w:cs="Times New Roman"/>
          <w:color w:val="000000"/>
          <w:sz w:val="28"/>
          <w:szCs w:val="28"/>
        </w:rPr>
        <w:t xml:space="preserve">  представления. </w:t>
      </w:r>
      <w:r w:rsidR="00752CE7" w:rsidRPr="00D25F1E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="00752CE7" w:rsidRPr="00D25F1E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Pr="00D25F1E">
        <w:rPr>
          <w:rFonts w:ascii="Times New Roman" w:hAnsi="Times New Roman" w:cs="Times New Roman"/>
          <w:sz w:val="28"/>
          <w:szCs w:val="28"/>
        </w:rPr>
        <w:t xml:space="preserve"> направлены Главе Эвенкийского муниципального района - Председателю Эвенкийского районного Совета </w:t>
      </w:r>
      <w:r w:rsidR="00752CE7" w:rsidRPr="00D25F1E">
        <w:rPr>
          <w:rFonts w:ascii="Times New Roman" w:hAnsi="Times New Roman" w:cs="Times New Roman"/>
          <w:sz w:val="28"/>
          <w:szCs w:val="28"/>
        </w:rPr>
        <w:t>депутатов, Главе</w:t>
      </w:r>
      <w:r w:rsidRPr="00D25F1E">
        <w:rPr>
          <w:rFonts w:ascii="Times New Roman" w:hAnsi="Times New Roman" w:cs="Times New Roman"/>
          <w:sz w:val="28"/>
          <w:szCs w:val="28"/>
        </w:rPr>
        <w:t xml:space="preserve"> </w:t>
      </w:r>
      <w:r w:rsidR="00752CE7" w:rsidRPr="00D25F1E">
        <w:rPr>
          <w:rFonts w:ascii="Times New Roman" w:hAnsi="Times New Roman" w:cs="Times New Roman"/>
          <w:sz w:val="28"/>
          <w:szCs w:val="28"/>
        </w:rPr>
        <w:t>Администрации Эвенкийского</w:t>
      </w:r>
      <w:r w:rsidRPr="00D25F1E">
        <w:rPr>
          <w:rFonts w:ascii="Times New Roman" w:hAnsi="Times New Roman" w:cs="Times New Roman"/>
          <w:sz w:val="28"/>
          <w:szCs w:val="28"/>
        </w:rPr>
        <w:t xml:space="preserve"> муниципального района, Главам поселений, </w:t>
      </w:r>
      <w:r w:rsidR="00752CE7" w:rsidRPr="00D25F1E">
        <w:rPr>
          <w:rFonts w:ascii="Times New Roman" w:hAnsi="Times New Roman" w:cs="Times New Roman"/>
          <w:sz w:val="28"/>
          <w:szCs w:val="28"/>
        </w:rPr>
        <w:t>руководителям проверенных учреждений</w:t>
      </w:r>
      <w:r w:rsidRPr="00D25F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86A820" w14:textId="77777777" w:rsidR="00AA32E1" w:rsidRPr="00D25F1E" w:rsidRDefault="00AA32E1" w:rsidP="00AA32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CD853" w14:textId="48C9F141" w:rsidR="00AA32E1" w:rsidRPr="00D25F1E" w:rsidRDefault="00752CE7" w:rsidP="00AA32E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F1E">
        <w:rPr>
          <w:rFonts w:ascii="Times New Roman" w:hAnsi="Times New Roman" w:cs="Times New Roman"/>
          <w:sz w:val="28"/>
          <w:szCs w:val="28"/>
        </w:rPr>
        <w:t>Количество учреждений</w:t>
      </w:r>
      <w:r w:rsidR="00AA32E1" w:rsidRPr="00D25F1E">
        <w:rPr>
          <w:rFonts w:ascii="Times New Roman" w:hAnsi="Times New Roman" w:cs="Times New Roman"/>
          <w:sz w:val="28"/>
          <w:szCs w:val="28"/>
        </w:rPr>
        <w:t xml:space="preserve"> </w:t>
      </w:r>
      <w:r w:rsidRPr="00D25F1E">
        <w:rPr>
          <w:rFonts w:ascii="Times New Roman" w:hAnsi="Times New Roman" w:cs="Times New Roman"/>
          <w:sz w:val="28"/>
          <w:szCs w:val="28"/>
        </w:rPr>
        <w:t>и предприятий</w:t>
      </w:r>
      <w:r w:rsidR="00AA32E1" w:rsidRPr="00D25F1E">
        <w:rPr>
          <w:rFonts w:ascii="Times New Roman" w:hAnsi="Times New Roman" w:cs="Times New Roman"/>
          <w:sz w:val="28"/>
          <w:szCs w:val="28"/>
        </w:rPr>
        <w:t>, проверенных Контрольно-счетной палатой Эвенкийского муниципального района в 2016 году.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0"/>
        <w:gridCol w:w="988"/>
        <w:gridCol w:w="1134"/>
      </w:tblGrid>
      <w:tr w:rsidR="00AA32E1" w:rsidRPr="00D25F1E" w14:paraId="1E66551F" w14:textId="77777777" w:rsidTr="00B7371C">
        <w:trPr>
          <w:trHeight w:val="175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B601" w14:textId="77777777" w:rsidR="00AA32E1" w:rsidRPr="00D25F1E" w:rsidRDefault="00AA32E1" w:rsidP="00B73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13A4" w14:textId="77777777" w:rsidR="00AA32E1" w:rsidRPr="00D25F1E" w:rsidRDefault="00AA32E1" w:rsidP="00B7371C">
            <w:pPr>
              <w:jc w:val="center"/>
              <w:rPr>
                <w:rFonts w:ascii="Times New Roman" w:hAnsi="Times New Roman" w:cs="Times New Roman"/>
              </w:rPr>
            </w:pPr>
            <w:r w:rsidRPr="00D25F1E">
              <w:rPr>
                <w:rFonts w:ascii="Times New Roman" w:hAnsi="Times New Roman" w:cs="Times New Roman"/>
              </w:rPr>
              <w:t>Количество проверенных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34CC" w14:textId="77777777" w:rsidR="00AA32E1" w:rsidRPr="00D25F1E" w:rsidRDefault="00AA32E1" w:rsidP="00B7371C">
            <w:pPr>
              <w:ind w:left="-111" w:right="-105"/>
              <w:jc w:val="center"/>
              <w:rPr>
                <w:rFonts w:ascii="Times New Roman" w:hAnsi="Times New Roman" w:cs="Times New Roman"/>
              </w:rPr>
            </w:pPr>
            <w:r w:rsidRPr="00D25F1E">
              <w:rPr>
                <w:rFonts w:ascii="Times New Roman" w:hAnsi="Times New Roman" w:cs="Times New Roman"/>
              </w:rPr>
              <w:t>Удельный вес</w:t>
            </w:r>
          </w:p>
        </w:tc>
      </w:tr>
      <w:tr w:rsidR="00AA32E1" w:rsidRPr="00D25F1E" w14:paraId="1E9D11A3" w14:textId="77777777" w:rsidTr="00B7371C"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4606" w14:textId="77777777" w:rsidR="00AA32E1" w:rsidRPr="00D25F1E" w:rsidRDefault="00AA32E1" w:rsidP="00B737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самоуправление:</w:t>
            </w:r>
          </w:p>
          <w:p w14:paraId="5B77441F" w14:textId="4A26951C" w:rsidR="00AA32E1" w:rsidRPr="00D25F1E" w:rsidRDefault="00AA32E1" w:rsidP="00B737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 Внешняя </w:t>
            </w:r>
            <w:r w:rsidR="00752CE7" w:rsidRPr="00D25F1E">
              <w:rPr>
                <w:rFonts w:ascii="Times New Roman" w:hAnsi="Times New Roman" w:cs="Times New Roman"/>
                <w:sz w:val="24"/>
                <w:szCs w:val="24"/>
              </w:rPr>
              <w:t>проверка исполнения</w:t>
            </w: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</w:t>
            </w:r>
            <w:r w:rsidR="00752CE7" w:rsidRPr="00D25F1E">
              <w:rPr>
                <w:rFonts w:ascii="Times New Roman" w:hAnsi="Times New Roman" w:cs="Times New Roman"/>
                <w:sz w:val="24"/>
                <w:szCs w:val="24"/>
              </w:rPr>
              <w:t>поселений (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Кислокан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, Бурный, 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Куюмба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Суринда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Чемдальск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Оскоба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Мирюга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7D4157" w14:textId="77777777" w:rsidR="00AA32E1" w:rsidRPr="00D25F1E" w:rsidRDefault="00AA32E1" w:rsidP="00B737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Тура (проверка целевого и эффективного использования средств)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658C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7584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AA32E1" w:rsidRPr="00D25F1E" w14:paraId="309CBBEE" w14:textId="77777777" w:rsidTr="00B7371C"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550A" w14:textId="584412E6" w:rsidR="00AA32E1" w:rsidRPr="00D25F1E" w:rsidRDefault="00AA32E1" w:rsidP="00B737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Ванаварская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(целевое и эффективное использование средств</w:t>
            </w:r>
            <w:r w:rsidR="00752CE7" w:rsidRPr="00D25F1E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Байкитская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 (исполнение плана финансово-хозяйственной деятельности)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044D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C321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AA32E1" w:rsidRPr="00D25F1E" w14:paraId="2D4AFECC" w14:textId="77777777" w:rsidTr="00B7371C"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6584" w14:textId="77777777" w:rsidR="00AA32E1" w:rsidRPr="00D25F1E" w:rsidRDefault="00AA32E1" w:rsidP="00B737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Ягодка»  с., МКДОУ «Туринский детский сад № 5 «Лесной» Ванавара, МКДОУ «Детский сад № 2 «Малыш» с. 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Байкит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, МКДОУ «Детский сад  «Солнышко» п. Стрелка-Чуня  (целевое и эффективное использование средств)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3A72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D172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AA32E1" w:rsidRPr="00D25F1E" w14:paraId="69541BDE" w14:textId="77777777" w:rsidTr="00B7371C"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9FAB" w14:textId="77777777" w:rsidR="00AA32E1" w:rsidRPr="00D25F1E" w:rsidRDefault="00AA32E1" w:rsidP="00B737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МУ «Департамент земельно-имущественных отношений Администрации Эвенкийского муниципального района Красноярского края» (целевое и эффективное использование средств)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881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BE58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A32E1" w:rsidRPr="00D25F1E" w14:paraId="64D8F21A" w14:textId="77777777" w:rsidTr="00B7371C"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150C" w14:textId="77777777" w:rsidR="00AA32E1" w:rsidRPr="00D25F1E" w:rsidRDefault="00AA32E1" w:rsidP="00B737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Байкитская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ЭМР (исполнение плана финансово-хозяйственной деятельности)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61CC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B349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A32E1" w:rsidRPr="00D25F1E" w14:paraId="7BA8A2CC" w14:textId="77777777" w:rsidTr="00B7371C"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AF93" w14:textId="77777777" w:rsidR="00AA32E1" w:rsidRPr="00D25F1E" w:rsidRDefault="00AA32E1" w:rsidP="00B737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МКОУ  для детей дошкольного и младшего школьного возраста «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Ошаровская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школа-детский сад» ЭМР, МКОУ дополнительного образования детей «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Байкитский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творчества» ЭМР, МКОУ «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Экондинская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 ЭМР, МКОУ «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Ванаварская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(целевое и эффективное использование средств),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9C54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1B28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AA32E1" w:rsidRPr="00D25F1E" w14:paraId="4DAF44A3" w14:textId="77777777" w:rsidTr="00B7371C"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6113" w14:textId="77777777" w:rsidR="00AA32E1" w:rsidRPr="00D25F1E" w:rsidRDefault="00AA32E1" w:rsidP="00B737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МКУП «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Ванаваракомсервис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» (целевое и эффективное использование средств)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E35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BF6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A32E1" w:rsidRPr="00D25F1E" w14:paraId="5E4D2DA8" w14:textId="77777777" w:rsidTr="00B7371C"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0ADD" w14:textId="77777777" w:rsidR="00AA32E1" w:rsidRPr="00D25F1E" w:rsidRDefault="00AA32E1" w:rsidP="00B737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МКУ «Дирекция эксплуатации зданий» администрации поселка Тура (целевое и эффективное использование средств)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9E79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47CB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A32E1" w:rsidRPr="00D25F1E" w14:paraId="18719E55" w14:textId="77777777" w:rsidTr="00B7371C"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69FC" w14:textId="77777777" w:rsidR="00AA32E1" w:rsidRPr="00D25F1E" w:rsidRDefault="00AA32E1" w:rsidP="00B737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ИП Золотухина М.В. (проверка эффективного использования средств, выделенных из районного бюджета в виде субсидии производителя, выпекающим хлеб в рамках подпрограммы «Поддержка предприятий торговли» муниципальной программы «Развитие и поддержка отраслей экономики ЭМР»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CE3A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4D35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A32E1" w:rsidRPr="00D25F1E" w14:paraId="1D730C52" w14:textId="77777777" w:rsidTr="00B7371C"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DF92" w14:textId="77777777" w:rsidR="00AA32E1" w:rsidRPr="00D25F1E" w:rsidRDefault="00AA32E1" w:rsidP="00B7371C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Совместного контрольного мероприятия «Проверка эффективности государственной программы Красноярского края «Создание условий для повышения уровня традиционного образа жизни коренных малочисленных народов Красноярского края» за период с 2014 по 2015 годы» по Эвенкийскому муниципальному району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C2D3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E9DF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A32E1" w:rsidRPr="00D25F1E" w14:paraId="6BCB3D9D" w14:textId="77777777" w:rsidTr="00B7371C"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673" w14:textId="77777777" w:rsidR="00AA32E1" w:rsidRPr="00D25F1E" w:rsidRDefault="00AA32E1" w:rsidP="00B737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по результатам финансово-экономической экспертизы представленных договоров Администрацией с. </w:t>
            </w:r>
            <w:proofErr w:type="spellStart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Байкит</w:t>
            </w:r>
            <w:proofErr w:type="spellEnd"/>
            <w:r w:rsidRPr="00D25F1E">
              <w:rPr>
                <w:rFonts w:ascii="Times New Roman" w:hAnsi="Times New Roman" w:cs="Times New Roman"/>
                <w:sz w:val="24"/>
                <w:szCs w:val="24"/>
              </w:rPr>
              <w:t xml:space="preserve"> (внеплановая)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409D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A406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A32E1" w:rsidRPr="00D25F1E" w14:paraId="6BDA3AC1" w14:textId="77777777" w:rsidTr="00B7371C"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9C28" w14:textId="77777777" w:rsidR="00AA32E1" w:rsidRPr="00D25F1E" w:rsidRDefault="00AA32E1" w:rsidP="00B7371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b/>
                <w:sz w:val="24"/>
                <w:szCs w:val="24"/>
              </w:rPr>
              <w:t>И т о г 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9F7F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9371" w14:textId="77777777" w:rsidR="00AA32E1" w:rsidRPr="00D25F1E" w:rsidRDefault="00AA32E1" w:rsidP="00B7371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1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14:paraId="2E0CDCC0" w14:textId="77777777" w:rsidR="00AA32E1" w:rsidRPr="00D25F1E" w:rsidRDefault="00AA32E1" w:rsidP="00AA32E1">
      <w:pPr>
        <w:pStyle w:val="af"/>
        <w:ind w:left="0"/>
        <w:rPr>
          <w:b/>
          <w:szCs w:val="28"/>
        </w:rPr>
      </w:pPr>
      <w:r w:rsidRPr="00D25F1E">
        <w:rPr>
          <w:szCs w:val="28"/>
        </w:rPr>
        <w:t xml:space="preserve">              </w:t>
      </w:r>
    </w:p>
    <w:p w14:paraId="3E7D751C" w14:textId="77777777" w:rsidR="00AA32E1" w:rsidRPr="00D25F1E" w:rsidRDefault="00AA32E1" w:rsidP="00AA32E1">
      <w:pPr>
        <w:pStyle w:val="ad"/>
        <w:jc w:val="both"/>
        <w:rPr>
          <w:szCs w:val="28"/>
        </w:rPr>
      </w:pPr>
      <w:r w:rsidRPr="00D25F1E">
        <w:rPr>
          <w:szCs w:val="28"/>
        </w:rPr>
        <w:t xml:space="preserve">           Основная задача деятельности КСП в отчетном периоде заключалась в определении эффективности использования финансовых средств бюджетов и муниципальной собственности,  в контроле за ходом исполнения бюджетов, а также за соблюдением установленного порядка подготовки и рассмотрения проектов бюджетов, отчетов об их исполнении.  Все поселения обеспечили принятие местных бюджетов до начала финансового года.</w:t>
      </w:r>
    </w:p>
    <w:p w14:paraId="6E029853" w14:textId="77777777" w:rsidR="00AA32E1" w:rsidRPr="00D25F1E" w:rsidRDefault="00AA32E1" w:rsidP="00AA32E1">
      <w:pPr>
        <w:pStyle w:val="ad"/>
        <w:jc w:val="both"/>
        <w:rPr>
          <w:szCs w:val="28"/>
        </w:rPr>
      </w:pPr>
      <w:r w:rsidRPr="00D25F1E">
        <w:rPr>
          <w:szCs w:val="28"/>
        </w:rPr>
        <w:t xml:space="preserve">         Сложившаяся система межбюджетных отношений характеризуется тем, что бюджеты поселений и районного бюджета являются высокодотационными, что в значительной степени обусловлено недостаточным уровнем налоговых доходов.</w:t>
      </w:r>
      <w:r w:rsidRPr="00D25F1E">
        <w:rPr>
          <w:color w:val="000000"/>
          <w:szCs w:val="28"/>
        </w:rPr>
        <w:t xml:space="preserve"> </w:t>
      </w:r>
    </w:p>
    <w:p w14:paraId="749A8A3B" w14:textId="7DDAC5B0" w:rsidR="00AA32E1" w:rsidRPr="00D25F1E" w:rsidRDefault="00AA32E1" w:rsidP="00AA32E1">
      <w:pPr>
        <w:pStyle w:val="ad"/>
        <w:ind w:hanging="436"/>
        <w:jc w:val="both"/>
        <w:rPr>
          <w:szCs w:val="28"/>
        </w:rPr>
      </w:pPr>
      <w:r w:rsidRPr="00D25F1E">
        <w:rPr>
          <w:szCs w:val="28"/>
        </w:rPr>
        <w:t xml:space="preserve">               Объем средств, проверенных непосредственно при проведении контрольных мероприятий, </w:t>
      </w:r>
      <w:r w:rsidR="00752CE7" w:rsidRPr="00D25F1E">
        <w:rPr>
          <w:szCs w:val="28"/>
        </w:rPr>
        <w:t>составил 882</w:t>
      </w:r>
      <w:r w:rsidRPr="00D25F1E">
        <w:rPr>
          <w:szCs w:val="28"/>
        </w:rPr>
        <w:t xml:space="preserve"> 126,26 тыс. руб., в том числе: средств районного бюджета в сумме 865 409,98 тыс. руб., средств краевого бюджета в сумме 15 109,48 тыс. руб., средств федерального бюджета в сумме 1 606,8 тыс. руб. </w:t>
      </w:r>
    </w:p>
    <w:p w14:paraId="67B5F0CB" w14:textId="77777777" w:rsidR="00AA32E1" w:rsidRPr="00D25F1E" w:rsidRDefault="00AA32E1" w:rsidP="00AA32E1">
      <w:pPr>
        <w:pStyle w:val="ad"/>
        <w:jc w:val="both"/>
        <w:rPr>
          <w:color w:val="000000"/>
          <w:szCs w:val="28"/>
        </w:rPr>
      </w:pPr>
      <w:r w:rsidRPr="00D25F1E">
        <w:rPr>
          <w:color w:val="000000"/>
          <w:szCs w:val="28"/>
        </w:rPr>
        <w:t xml:space="preserve">         Важным направлением деятельности КСП в 2016 году являлась экспертно-аналитическая деятельность, которая включала в себя экспертизу проектов районного бюджета и бюджетов  сельских поселений муниципального района, проведение внешних проверок годовых отчетов об исполнении районного бюджета и бюджетов поселений. </w:t>
      </w:r>
    </w:p>
    <w:p w14:paraId="49E38339" w14:textId="77777777" w:rsidR="00AA32E1" w:rsidRPr="00D25F1E" w:rsidRDefault="00AA32E1" w:rsidP="00AA32E1">
      <w:pPr>
        <w:pStyle w:val="ad"/>
        <w:jc w:val="both"/>
        <w:rPr>
          <w:szCs w:val="28"/>
        </w:rPr>
      </w:pPr>
      <w:r w:rsidRPr="00D25F1E">
        <w:rPr>
          <w:color w:val="000000"/>
          <w:szCs w:val="28"/>
        </w:rPr>
        <w:t xml:space="preserve">         В рамках последующего контроля, в соответствии со статьей 264.4 Бюджетного кодекса РФ  Контрольно-счетная палата   готовила  заключения о ходе исполнения районного бюджета и резервного фонда  за 2015 год, а также  за 1 квартал, 1 полугодие и 9 месяцев 2016 года.</w:t>
      </w:r>
      <w:r w:rsidRPr="00D25F1E">
        <w:rPr>
          <w:szCs w:val="28"/>
        </w:rPr>
        <w:t xml:space="preserve"> По проведенным мероприятиям Контрольно-счетной палатой подготовлено 15 предложений, которые были учтены при принятии решений. </w:t>
      </w:r>
    </w:p>
    <w:p w14:paraId="382DF5A1" w14:textId="77777777" w:rsidR="00AA32E1" w:rsidRPr="00D25F1E" w:rsidRDefault="00AA32E1" w:rsidP="00AA32E1">
      <w:pPr>
        <w:pStyle w:val="ad"/>
        <w:jc w:val="both"/>
        <w:rPr>
          <w:szCs w:val="28"/>
        </w:rPr>
      </w:pPr>
      <w:r w:rsidRPr="00D25F1E">
        <w:rPr>
          <w:szCs w:val="28"/>
        </w:rPr>
        <w:t xml:space="preserve">        Контрольно-счетной палатой ЭМР </w:t>
      </w:r>
      <w:r w:rsidRPr="00EA2FAD">
        <w:rPr>
          <w:szCs w:val="28"/>
        </w:rPr>
        <w:t>за 2016</w:t>
      </w:r>
      <w:r w:rsidRPr="00D25F1E">
        <w:rPr>
          <w:szCs w:val="28"/>
        </w:rPr>
        <w:t xml:space="preserve"> год подготовлено </w:t>
      </w:r>
      <w:r w:rsidRPr="00D25F1E">
        <w:rPr>
          <w:color w:val="FF0000"/>
          <w:szCs w:val="28"/>
        </w:rPr>
        <w:t xml:space="preserve"> </w:t>
      </w:r>
      <w:r w:rsidRPr="00D25F1E">
        <w:rPr>
          <w:szCs w:val="28"/>
        </w:rPr>
        <w:t>271 заключение на проекты решений районного бюджета и бюджетов поселений, внесению в них изменений, на отчеты по исполнению бюджетов и резервного фонда, проектов решений по налогам, оплате труда и касающихся  разграничению имущества между муниципальными образованиями Эвенкийского муниципального района. Результаты проведенной финансово-экономической экспертизы проектов решений свидетельствуют об улучшении качества их подготовки. Доля проектов решений, по которым Контрольно-счетной палатой не установлено замечаний значительно увеличилась.</w:t>
      </w:r>
    </w:p>
    <w:p w14:paraId="5634E5BF" w14:textId="0B45CC98" w:rsidR="00AA32E1" w:rsidRPr="00D25F1E" w:rsidRDefault="00AA32E1" w:rsidP="00AA32E1">
      <w:pPr>
        <w:pStyle w:val="ad"/>
        <w:jc w:val="both"/>
        <w:rPr>
          <w:szCs w:val="28"/>
        </w:rPr>
      </w:pPr>
      <w:r w:rsidRPr="00D25F1E">
        <w:rPr>
          <w:color w:val="FF0000"/>
          <w:szCs w:val="28"/>
        </w:rPr>
        <w:t xml:space="preserve">        </w:t>
      </w:r>
      <w:r w:rsidRPr="00D25F1E">
        <w:rPr>
          <w:szCs w:val="28"/>
        </w:rPr>
        <w:t xml:space="preserve">  Проведенные проверки </w:t>
      </w:r>
      <w:r w:rsidR="00752CE7" w:rsidRPr="00D25F1E">
        <w:rPr>
          <w:szCs w:val="28"/>
        </w:rPr>
        <w:t>в муниципальных</w:t>
      </w:r>
      <w:r w:rsidRPr="00D25F1E">
        <w:rPr>
          <w:szCs w:val="28"/>
        </w:rPr>
        <w:t xml:space="preserve"> </w:t>
      </w:r>
      <w:r w:rsidR="00752CE7" w:rsidRPr="00D25F1E">
        <w:rPr>
          <w:szCs w:val="28"/>
        </w:rPr>
        <w:t>учреждениях, предприятиях и</w:t>
      </w:r>
      <w:r w:rsidRPr="00D25F1E">
        <w:rPr>
          <w:szCs w:val="28"/>
        </w:rPr>
        <w:t xml:space="preserve"> проверки по исполнению бюджетов поселений    показали наиболее распространенные недостатки и упущения:</w:t>
      </w:r>
    </w:p>
    <w:p w14:paraId="465EBC6F" w14:textId="77777777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C4423">
        <w:rPr>
          <w:rFonts w:ascii="Times New Roman" w:hAnsi="Times New Roman" w:cs="Times New Roman"/>
          <w:sz w:val="28"/>
          <w:szCs w:val="28"/>
        </w:rPr>
        <w:t xml:space="preserve">            - Нарушение  Бюджетного  Кодекса  РФ,  Трудового   Кодекса РФ;  Федерального Закона «О бухгалтерском учете» № 402-ФЗ от 06.12.2011г.;  «Положения об особенностях порядка исчисления средней заработной платы», </w:t>
      </w:r>
      <w:r w:rsidRPr="00CC4423">
        <w:rPr>
          <w:rFonts w:ascii="Times New Roman" w:hAnsi="Times New Roman" w:cs="Times New Roman"/>
          <w:sz w:val="28"/>
          <w:szCs w:val="28"/>
        </w:rPr>
        <w:lastRenderedPageBreak/>
        <w:t>утвержденного Постановлением Правительства Российской Федерации от 24 декабря 2007г. № 922; Указаний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 утвержденных Центральным Банком РФ от 11 марта 2014г. № 3210-У; Постановление Совета Администрации края № 512-п от 29.12.07 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служащих»;        Методических указаний по инвентаризации имущества и финансовых обязательств», утвержденных приказом Минфина РФ от 13.06.1995 г. № 49;  приказа Министерства финансов РФ от 01.12.2010 г. № 157н;  Приказа Минфина РФ от 06.12.2010г. №162н «Об утверждении плана счетов бюджетного учета и инструкции по его применению»; Приказа МФ РФ «Об утверждении форм первичных документов и регистров бухгалтерского учета …… и Методических указаний по их применению» от 15.12.2010 г. № 173н;  Приказа МФ РФ «Об утверждении форм первичных документов и регистров бухгалтерского учета …… и Методических указаний по их применению» от 30.03.2015 г. № 52н; Приказа Минфина РФ от 01.07.2013г. № 65н «О порядке применения бюджетной классификации РФ»; Постановления Главного государственного врача РФ от 23.07.2008г.№ 45 «Об утверждении СанПиН 2.4.5.2409-08 установлено превышение натуральных нормативов пищевых продуктов»; Постановления Главного государственного санитарного врача РФ от 15 мая 2013 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3B6FC551" w14:textId="6F27FB77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C4423">
        <w:rPr>
          <w:rFonts w:ascii="Times New Roman" w:hAnsi="Times New Roman" w:cs="Times New Roman"/>
          <w:sz w:val="28"/>
          <w:szCs w:val="28"/>
        </w:rPr>
        <w:t xml:space="preserve">             Установленные при проведении проверок случаи нарушения бюджетного законодательства, нормативных правовых актов </w:t>
      </w:r>
      <w:r w:rsidR="00752CE7" w:rsidRPr="00CC4423">
        <w:rPr>
          <w:rFonts w:ascii="Times New Roman" w:hAnsi="Times New Roman" w:cs="Times New Roman"/>
          <w:sz w:val="28"/>
          <w:szCs w:val="28"/>
        </w:rPr>
        <w:t>РФ привели</w:t>
      </w:r>
      <w:r w:rsidRPr="00CC4423">
        <w:rPr>
          <w:rFonts w:ascii="Times New Roman" w:hAnsi="Times New Roman" w:cs="Times New Roman"/>
          <w:sz w:val="28"/>
          <w:szCs w:val="28"/>
        </w:rPr>
        <w:t xml:space="preserve"> к неправомерному, неэффективному и нерациональному использованию бюджетных средств.</w:t>
      </w:r>
    </w:p>
    <w:p w14:paraId="49F189D8" w14:textId="77777777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C4423">
        <w:rPr>
          <w:rFonts w:ascii="Times New Roman" w:hAnsi="Times New Roman" w:cs="Times New Roman"/>
          <w:sz w:val="28"/>
          <w:szCs w:val="28"/>
        </w:rPr>
        <w:t xml:space="preserve">            При проведении проверок Контрольно-счетной палатой в 2016 году  выявлено нарушений на сумму </w:t>
      </w:r>
      <w:r w:rsidRPr="00CC44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4423">
        <w:rPr>
          <w:rFonts w:ascii="Times New Roman" w:hAnsi="Times New Roman" w:cs="Times New Roman"/>
          <w:sz w:val="28"/>
          <w:szCs w:val="28"/>
        </w:rPr>
        <w:t xml:space="preserve">23 805,36 тыс. рублей, из них: неэффективные расходы составили 4 847,91 тыс. рублей (возврат неиспользованных средств, несвоевременный возврат подотчетных сумм, наличие дебиторской задолженности, в том числе просроченной, перерасход денежной нормы питания), неправомерные расходы (нарушение норм бухгалтерского и бюджетного законодательства) – 15 252,36 тыс. руб.,  нецелевое использование бюджетных средств в сумме 19,0 тыс. рублей, прочие нарушения – 3 686,09 </w:t>
      </w:r>
      <w:proofErr w:type="spellStart"/>
      <w:r w:rsidRPr="00CC442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C4423">
        <w:rPr>
          <w:rFonts w:ascii="Times New Roman" w:hAnsi="Times New Roman" w:cs="Times New Roman"/>
          <w:sz w:val="28"/>
          <w:szCs w:val="28"/>
        </w:rPr>
        <w:t xml:space="preserve">.(недоплата по заработной плате, нарушение порядка ведения бухгалтерского учета).  </w:t>
      </w:r>
    </w:p>
    <w:p w14:paraId="52420001" w14:textId="7788227F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C4423">
        <w:rPr>
          <w:rFonts w:ascii="Times New Roman" w:hAnsi="Times New Roman" w:cs="Times New Roman"/>
          <w:sz w:val="28"/>
          <w:szCs w:val="28"/>
        </w:rPr>
        <w:t xml:space="preserve">           В целом по проверкам</w:t>
      </w:r>
      <w:r w:rsidRPr="00CC44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4423">
        <w:rPr>
          <w:rFonts w:ascii="Times New Roman" w:hAnsi="Times New Roman" w:cs="Times New Roman"/>
          <w:sz w:val="28"/>
          <w:szCs w:val="28"/>
        </w:rPr>
        <w:t xml:space="preserve">устранено финансовых нарушений в </w:t>
      </w:r>
      <w:r w:rsidR="00752CE7" w:rsidRPr="00CC4423">
        <w:rPr>
          <w:rFonts w:ascii="Times New Roman" w:hAnsi="Times New Roman" w:cs="Times New Roman"/>
          <w:sz w:val="28"/>
          <w:szCs w:val="28"/>
        </w:rPr>
        <w:t>сумме 21</w:t>
      </w:r>
      <w:r w:rsidRPr="00CC4423">
        <w:rPr>
          <w:rFonts w:ascii="Times New Roman" w:hAnsi="Times New Roman" w:cs="Times New Roman"/>
          <w:sz w:val="28"/>
          <w:szCs w:val="28"/>
        </w:rPr>
        <w:t xml:space="preserve"> 840,30 тыс. рублей, что составляет 91,8 процента от выявленных нарушений. Возмещено средств в бюджет в сумме 97,02 тыс. </w:t>
      </w:r>
      <w:r w:rsidR="00752CE7" w:rsidRPr="00CC4423">
        <w:rPr>
          <w:rFonts w:ascii="Times New Roman" w:hAnsi="Times New Roman" w:cs="Times New Roman"/>
          <w:sz w:val="28"/>
          <w:szCs w:val="28"/>
        </w:rPr>
        <w:t>рублей, Произведен</w:t>
      </w:r>
      <w:r w:rsidRPr="00CC4423">
        <w:rPr>
          <w:rFonts w:ascii="Times New Roman" w:hAnsi="Times New Roman" w:cs="Times New Roman"/>
          <w:color w:val="000000"/>
          <w:sz w:val="28"/>
          <w:szCs w:val="28"/>
        </w:rPr>
        <w:t xml:space="preserve"> возврат нецелевого использования средств в сумме </w:t>
      </w:r>
      <w:r w:rsidRPr="00CC4423">
        <w:rPr>
          <w:rFonts w:ascii="Times New Roman" w:hAnsi="Times New Roman" w:cs="Times New Roman"/>
          <w:sz w:val="28"/>
          <w:szCs w:val="28"/>
        </w:rPr>
        <w:t xml:space="preserve">19,0 </w:t>
      </w:r>
      <w:r w:rsidRPr="00CC4423">
        <w:rPr>
          <w:rFonts w:ascii="Times New Roman" w:hAnsi="Times New Roman" w:cs="Times New Roman"/>
          <w:color w:val="000000"/>
          <w:sz w:val="28"/>
          <w:szCs w:val="28"/>
        </w:rPr>
        <w:t xml:space="preserve">тыс. руб. </w:t>
      </w:r>
      <w:r w:rsidRPr="00CC4423">
        <w:rPr>
          <w:rFonts w:ascii="Times New Roman" w:hAnsi="Times New Roman" w:cs="Times New Roman"/>
          <w:sz w:val="28"/>
          <w:szCs w:val="28"/>
        </w:rPr>
        <w:t xml:space="preserve">Произведены </w:t>
      </w:r>
      <w:r w:rsidRPr="00CC4423">
        <w:rPr>
          <w:rFonts w:ascii="Times New Roman" w:hAnsi="Times New Roman" w:cs="Times New Roman"/>
          <w:sz w:val="28"/>
          <w:szCs w:val="28"/>
        </w:rPr>
        <w:lastRenderedPageBreak/>
        <w:t>перерасчеты по заработной плате, командировочным расходам, компенсационным выплатам, суточным в сумме 389,2 тыс. рублей.</w:t>
      </w:r>
    </w:p>
    <w:p w14:paraId="49070CB7" w14:textId="77777777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423">
        <w:rPr>
          <w:rFonts w:ascii="Times New Roman" w:hAnsi="Times New Roman" w:cs="Times New Roman"/>
          <w:sz w:val="28"/>
          <w:szCs w:val="28"/>
        </w:rPr>
        <w:t xml:space="preserve">           В   2016 году Контрольно-счетной палатой в соответствии с   планом работы проведено 8 проверок, из них:    по исполнению бюджетов поселений  (</w:t>
      </w:r>
      <w:proofErr w:type="spellStart"/>
      <w:r w:rsidRPr="00CC4423">
        <w:rPr>
          <w:rFonts w:ascii="Times New Roman" w:hAnsi="Times New Roman" w:cs="Times New Roman"/>
          <w:sz w:val="28"/>
          <w:szCs w:val="28"/>
        </w:rPr>
        <w:t>Кислокан</w:t>
      </w:r>
      <w:proofErr w:type="spellEnd"/>
      <w:r w:rsidRPr="00CC4423">
        <w:rPr>
          <w:rFonts w:ascii="Times New Roman" w:hAnsi="Times New Roman" w:cs="Times New Roman"/>
          <w:sz w:val="28"/>
          <w:szCs w:val="28"/>
        </w:rPr>
        <w:t xml:space="preserve"> за 2015 год, Бурный  за 2015 год, </w:t>
      </w:r>
      <w:proofErr w:type="spellStart"/>
      <w:r w:rsidRPr="00CC4423">
        <w:rPr>
          <w:rFonts w:ascii="Times New Roman" w:hAnsi="Times New Roman" w:cs="Times New Roman"/>
          <w:sz w:val="28"/>
          <w:szCs w:val="28"/>
        </w:rPr>
        <w:t>Куюмба</w:t>
      </w:r>
      <w:proofErr w:type="spellEnd"/>
      <w:r w:rsidRPr="00CC4423">
        <w:rPr>
          <w:rFonts w:ascii="Times New Roman" w:hAnsi="Times New Roman" w:cs="Times New Roman"/>
          <w:sz w:val="28"/>
          <w:szCs w:val="28"/>
        </w:rPr>
        <w:t xml:space="preserve"> за 2015 год, </w:t>
      </w:r>
      <w:proofErr w:type="spellStart"/>
      <w:r w:rsidRPr="00CC4423">
        <w:rPr>
          <w:rFonts w:ascii="Times New Roman" w:hAnsi="Times New Roman" w:cs="Times New Roman"/>
          <w:sz w:val="28"/>
          <w:szCs w:val="28"/>
        </w:rPr>
        <w:t>Суринда</w:t>
      </w:r>
      <w:proofErr w:type="spellEnd"/>
      <w:r w:rsidRPr="00CC4423">
        <w:rPr>
          <w:rFonts w:ascii="Times New Roman" w:hAnsi="Times New Roman" w:cs="Times New Roman"/>
          <w:sz w:val="28"/>
          <w:szCs w:val="28"/>
        </w:rPr>
        <w:t xml:space="preserve"> за 2015 год, п. </w:t>
      </w:r>
      <w:proofErr w:type="spellStart"/>
      <w:r w:rsidRPr="00CC4423">
        <w:rPr>
          <w:rFonts w:ascii="Times New Roman" w:hAnsi="Times New Roman" w:cs="Times New Roman"/>
          <w:sz w:val="28"/>
          <w:szCs w:val="28"/>
        </w:rPr>
        <w:t>Чемдальск</w:t>
      </w:r>
      <w:proofErr w:type="spellEnd"/>
      <w:r w:rsidRPr="00CC4423">
        <w:rPr>
          <w:rFonts w:ascii="Times New Roman" w:hAnsi="Times New Roman" w:cs="Times New Roman"/>
          <w:sz w:val="28"/>
          <w:szCs w:val="28"/>
        </w:rPr>
        <w:t xml:space="preserve"> за 2015 год и 1 полугодие 2016 года, п. </w:t>
      </w:r>
      <w:proofErr w:type="spellStart"/>
      <w:r w:rsidRPr="00CC4423">
        <w:rPr>
          <w:rFonts w:ascii="Times New Roman" w:hAnsi="Times New Roman" w:cs="Times New Roman"/>
          <w:sz w:val="28"/>
          <w:szCs w:val="28"/>
        </w:rPr>
        <w:t>Оскоба</w:t>
      </w:r>
      <w:proofErr w:type="spellEnd"/>
      <w:r w:rsidRPr="00CC4423">
        <w:rPr>
          <w:rFonts w:ascii="Times New Roman" w:hAnsi="Times New Roman" w:cs="Times New Roman"/>
          <w:sz w:val="28"/>
          <w:szCs w:val="28"/>
        </w:rPr>
        <w:t xml:space="preserve"> за 2015 год, с. </w:t>
      </w:r>
      <w:proofErr w:type="spellStart"/>
      <w:r w:rsidRPr="00CC4423">
        <w:rPr>
          <w:rFonts w:ascii="Times New Roman" w:hAnsi="Times New Roman" w:cs="Times New Roman"/>
          <w:sz w:val="28"/>
          <w:szCs w:val="28"/>
        </w:rPr>
        <w:t>Мирюга</w:t>
      </w:r>
      <w:proofErr w:type="spellEnd"/>
      <w:r w:rsidRPr="00CC4423">
        <w:rPr>
          <w:rFonts w:ascii="Times New Roman" w:hAnsi="Times New Roman" w:cs="Times New Roman"/>
          <w:sz w:val="28"/>
          <w:szCs w:val="28"/>
        </w:rPr>
        <w:t xml:space="preserve"> за 2015 год, администрация п. Тура за 2015 год).</w:t>
      </w:r>
      <w:r w:rsidRPr="00CC44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7FA6F7" w14:textId="77777777" w:rsidR="00AA32E1" w:rsidRPr="00CC4423" w:rsidRDefault="00EA2FAD" w:rsidP="00AA32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A32E1" w:rsidRPr="00EA2FAD">
        <w:rPr>
          <w:rFonts w:ascii="Times New Roman" w:hAnsi="Times New Roman" w:cs="Times New Roman"/>
          <w:sz w:val="28"/>
          <w:szCs w:val="28"/>
        </w:rPr>
        <w:t>В соответствии с соглашением о проведении совместного контрольного мероприятия со Счетной палатой Красноярского края от 09.03.2016 года  Контрольно-счетная палата ЭМР проведено  совместное контрольное мероприятие  «Проверка эффективности государственной программы Красноярского края «Создание условий для повышения уровня традиционного образа жизни коренных малочисленных народов Красноярского края» за период с 2014 по 2015 годы» по Эвенкийскому муниципальному району. В ходе проверки выявлены</w:t>
      </w:r>
      <w:r w:rsidR="00AA32E1" w:rsidRPr="00CC4423">
        <w:rPr>
          <w:rFonts w:ascii="Times New Roman" w:hAnsi="Times New Roman" w:cs="Times New Roman"/>
          <w:sz w:val="28"/>
          <w:szCs w:val="28"/>
        </w:rPr>
        <w:t xml:space="preserve"> неправомерные расходы в сумме 39,4 тыс. руб., из них сумма 37,3 тыс. руб. восстановлена и возвращена в доход краевого бюджета.</w:t>
      </w:r>
    </w:p>
    <w:p w14:paraId="72352D71" w14:textId="77777777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C4423">
        <w:rPr>
          <w:rFonts w:ascii="Times New Roman" w:hAnsi="Times New Roman" w:cs="Times New Roman"/>
          <w:sz w:val="28"/>
          <w:szCs w:val="28"/>
        </w:rPr>
        <w:t xml:space="preserve">   </w:t>
      </w:r>
      <w:r w:rsidRPr="00CC442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C4423">
        <w:rPr>
          <w:rFonts w:ascii="Times New Roman" w:hAnsi="Times New Roman" w:cs="Times New Roman"/>
          <w:sz w:val="28"/>
          <w:szCs w:val="28"/>
        </w:rPr>
        <w:t xml:space="preserve">Из анализа представленных в Контрольно-счетную палату документов следует, что результаты проведенных контрольных мероприятий проанализированы в проверенных учреждениях и в большинстве случаев ими разработаны и осуществляются мероприятия по выполнению соответствующих рекомендаций, устраняются недостатки в организации и ведении бухгалтерского учета. </w:t>
      </w:r>
    </w:p>
    <w:p w14:paraId="7D1D2E79" w14:textId="6A6CB1B9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C4423">
        <w:rPr>
          <w:rFonts w:ascii="Times New Roman" w:hAnsi="Times New Roman" w:cs="Times New Roman"/>
          <w:sz w:val="28"/>
          <w:szCs w:val="28"/>
        </w:rPr>
        <w:t xml:space="preserve">          По материалам </w:t>
      </w:r>
      <w:r w:rsidR="00752CE7" w:rsidRPr="00CC4423">
        <w:rPr>
          <w:rFonts w:ascii="Times New Roman" w:hAnsi="Times New Roman" w:cs="Times New Roman"/>
          <w:sz w:val="28"/>
          <w:szCs w:val="28"/>
        </w:rPr>
        <w:t>проверок поступила</w:t>
      </w:r>
      <w:r w:rsidRPr="00CC4423">
        <w:rPr>
          <w:rFonts w:ascii="Times New Roman" w:hAnsi="Times New Roman" w:cs="Times New Roman"/>
          <w:sz w:val="28"/>
          <w:szCs w:val="28"/>
        </w:rPr>
        <w:t xml:space="preserve"> информация по устранению нарушений </w:t>
      </w:r>
      <w:r w:rsidR="00752CE7" w:rsidRPr="00CC4423">
        <w:rPr>
          <w:rFonts w:ascii="Times New Roman" w:hAnsi="Times New Roman" w:cs="Times New Roman"/>
          <w:sz w:val="28"/>
          <w:szCs w:val="28"/>
        </w:rPr>
        <w:t>от 24</w:t>
      </w:r>
      <w:r w:rsidRPr="00CC44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4423">
        <w:rPr>
          <w:rFonts w:ascii="Times New Roman" w:hAnsi="Times New Roman" w:cs="Times New Roman"/>
          <w:sz w:val="28"/>
          <w:szCs w:val="28"/>
        </w:rPr>
        <w:t xml:space="preserve">руководителей    проверенных учреждений. «Заключение по результатам финансово-экономической экспертизы представленных договоров Администрацией с. </w:t>
      </w:r>
      <w:proofErr w:type="spellStart"/>
      <w:r w:rsidRPr="00CC4423">
        <w:rPr>
          <w:rFonts w:ascii="Times New Roman" w:hAnsi="Times New Roman" w:cs="Times New Roman"/>
          <w:sz w:val="28"/>
          <w:szCs w:val="28"/>
        </w:rPr>
        <w:t>Байкит</w:t>
      </w:r>
      <w:proofErr w:type="spellEnd"/>
      <w:r w:rsidRPr="00CC4423">
        <w:rPr>
          <w:rFonts w:ascii="Times New Roman" w:hAnsi="Times New Roman" w:cs="Times New Roman"/>
          <w:sz w:val="28"/>
          <w:szCs w:val="28"/>
        </w:rPr>
        <w:t xml:space="preserve">» было направлено в прокуратуру п. </w:t>
      </w:r>
      <w:proofErr w:type="spellStart"/>
      <w:r w:rsidRPr="00CC4423">
        <w:rPr>
          <w:rFonts w:ascii="Times New Roman" w:hAnsi="Times New Roman" w:cs="Times New Roman"/>
          <w:sz w:val="28"/>
          <w:szCs w:val="28"/>
        </w:rPr>
        <w:t>Байкит</w:t>
      </w:r>
      <w:proofErr w:type="spellEnd"/>
      <w:r w:rsidRPr="00CC4423">
        <w:rPr>
          <w:rFonts w:ascii="Times New Roman" w:hAnsi="Times New Roman" w:cs="Times New Roman"/>
          <w:sz w:val="28"/>
          <w:szCs w:val="28"/>
        </w:rPr>
        <w:t xml:space="preserve">. Подробная информация по выявленным нарушениям и проведенной работе по их </w:t>
      </w:r>
      <w:r w:rsidR="00752CE7" w:rsidRPr="00CC4423">
        <w:rPr>
          <w:rFonts w:ascii="Times New Roman" w:hAnsi="Times New Roman" w:cs="Times New Roman"/>
          <w:sz w:val="28"/>
          <w:szCs w:val="28"/>
        </w:rPr>
        <w:t>устранению в</w:t>
      </w:r>
      <w:r w:rsidRPr="00CC4423">
        <w:rPr>
          <w:rFonts w:ascii="Times New Roman" w:hAnsi="Times New Roman" w:cs="Times New Roman"/>
          <w:sz w:val="28"/>
          <w:szCs w:val="28"/>
        </w:rPr>
        <w:t xml:space="preserve"> приложении № 1 к отчету. </w:t>
      </w:r>
    </w:p>
    <w:p w14:paraId="638CE3D9" w14:textId="77777777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C442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CC4423">
        <w:rPr>
          <w:rFonts w:ascii="Times New Roman" w:hAnsi="Times New Roman" w:cs="Times New Roman"/>
          <w:sz w:val="28"/>
          <w:szCs w:val="28"/>
        </w:rPr>
        <w:t xml:space="preserve">  В 2016 году отмечается положительная тенденция сокращения количества нарушений по использованию бюджетных средств, упорядочению учета, улучшению качества планирования, повышению ответственности  главных администраторов доходов и расходов бюджетных средств, что следует отнести и на развитие системной и целенаправленной работы Контрольно-счетной палаты за отчетный период. По сложившейся практике в период проверок сотрудники Контрольно-счетной палаты оказывают содействие в проверяемых учреждениях в восстановлении и правильном ведении бухгалтерского учета,  устранении недостатков в исполнении смет расходов и приведении их в соответствие с требованиями действующего законодательства.  </w:t>
      </w:r>
    </w:p>
    <w:p w14:paraId="2F0DDA78" w14:textId="602869E9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C4423">
        <w:rPr>
          <w:rFonts w:ascii="Times New Roman" w:hAnsi="Times New Roman" w:cs="Times New Roman"/>
          <w:sz w:val="28"/>
          <w:szCs w:val="28"/>
        </w:rPr>
        <w:t xml:space="preserve">           В течении 2016 года сотрудниками Контрольно-счетной палаты готовилась информация по проведенным проверкам в межсессионный период и материалы проверок трижды </w:t>
      </w:r>
      <w:r w:rsidR="00752CE7" w:rsidRPr="00CC4423">
        <w:rPr>
          <w:rFonts w:ascii="Times New Roman" w:hAnsi="Times New Roman" w:cs="Times New Roman"/>
          <w:sz w:val="28"/>
          <w:szCs w:val="28"/>
        </w:rPr>
        <w:t>обсуждались на</w:t>
      </w:r>
      <w:r w:rsidRPr="00CC4423">
        <w:rPr>
          <w:rFonts w:ascii="Times New Roman" w:hAnsi="Times New Roman" w:cs="Times New Roman"/>
          <w:sz w:val="28"/>
          <w:szCs w:val="28"/>
        </w:rPr>
        <w:t xml:space="preserve"> заседании комиссии районного Совета депутатов по финансово-экономическим вопросам.</w:t>
      </w:r>
    </w:p>
    <w:p w14:paraId="4182F0E1" w14:textId="3409E1E4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C4423">
        <w:rPr>
          <w:rFonts w:ascii="Times New Roman" w:hAnsi="Times New Roman" w:cs="Times New Roman"/>
          <w:sz w:val="28"/>
          <w:szCs w:val="28"/>
        </w:rPr>
        <w:t xml:space="preserve">            Важным элементом в реализации контрольных функций Контрольно-счетной палаты района является обеспечение гласности в деятельности контрольного органа.  Материалы по проведенным проверкам Контрольно-</w:t>
      </w:r>
      <w:r w:rsidRPr="00CC4423">
        <w:rPr>
          <w:rFonts w:ascii="Times New Roman" w:hAnsi="Times New Roman" w:cs="Times New Roman"/>
          <w:sz w:val="28"/>
          <w:szCs w:val="28"/>
        </w:rPr>
        <w:lastRenderedPageBreak/>
        <w:t xml:space="preserve">счетная палата направляет по запросам в </w:t>
      </w:r>
      <w:r w:rsidR="00752CE7" w:rsidRPr="00CC4423">
        <w:rPr>
          <w:rFonts w:ascii="Times New Roman" w:hAnsi="Times New Roman" w:cs="Times New Roman"/>
          <w:sz w:val="28"/>
          <w:szCs w:val="28"/>
        </w:rPr>
        <w:t>прокуратуру, а</w:t>
      </w:r>
      <w:r w:rsidRPr="00CC4423">
        <w:rPr>
          <w:rFonts w:ascii="Times New Roman" w:hAnsi="Times New Roman" w:cs="Times New Roman"/>
          <w:sz w:val="28"/>
          <w:szCs w:val="28"/>
        </w:rPr>
        <w:t xml:space="preserve"> ежегодный отчет о работе КСП печатается в средствах массовой информации. По результатам всех контрольных мероприятий КСП </w:t>
      </w:r>
      <w:r w:rsidR="00752CE7">
        <w:rPr>
          <w:rFonts w:ascii="Times New Roman" w:hAnsi="Times New Roman" w:cs="Times New Roman"/>
          <w:sz w:val="28"/>
          <w:szCs w:val="28"/>
        </w:rPr>
        <w:t>н</w:t>
      </w:r>
      <w:r w:rsidR="00752CE7" w:rsidRPr="00CC4423">
        <w:rPr>
          <w:rFonts w:ascii="Times New Roman" w:hAnsi="Times New Roman" w:cs="Times New Roman"/>
          <w:sz w:val="28"/>
          <w:szCs w:val="28"/>
        </w:rPr>
        <w:t>аправлен отчет в</w:t>
      </w:r>
      <w:r w:rsidRPr="00CC4423">
        <w:rPr>
          <w:rFonts w:ascii="Times New Roman" w:hAnsi="Times New Roman" w:cs="Times New Roman"/>
          <w:sz w:val="28"/>
          <w:szCs w:val="28"/>
        </w:rPr>
        <w:t xml:space="preserve"> Счетную палату Красноярского края, в г. Новосибирск (Сибирский федеральный округ).  </w:t>
      </w:r>
    </w:p>
    <w:p w14:paraId="575FC5EC" w14:textId="7886F342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23">
        <w:rPr>
          <w:rFonts w:ascii="Times New Roman" w:hAnsi="Times New Roman" w:cs="Times New Roman"/>
          <w:sz w:val="28"/>
          <w:szCs w:val="28"/>
        </w:rPr>
        <w:tab/>
      </w:r>
      <w:r w:rsidRPr="00CC4423">
        <w:rPr>
          <w:rFonts w:ascii="Times New Roman" w:hAnsi="Times New Roman" w:cs="Times New Roman"/>
          <w:color w:val="000000"/>
          <w:sz w:val="28"/>
          <w:szCs w:val="28"/>
        </w:rPr>
        <w:t xml:space="preserve">КСП стремилась в отчетном году свою деятельность рассматривать, как эффективный инструмент повышения в муниципальном районе финансово-бюджетной дисциплины. Экспертно-аналитическая работа проводилась во взаимосвязи с результатами контрольных мероприятий. При анализе результатов проверок особое внимание уделялось недостаткам и проблемам, а </w:t>
      </w:r>
      <w:r w:rsidR="00752CE7" w:rsidRPr="00CC4423">
        <w:rPr>
          <w:rFonts w:ascii="Times New Roman" w:hAnsi="Times New Roman" w:cs="Times New Roman"/>
          <w:color w:val="000000"/>
          <w:sz w:val="28"/>
          <w:szCs w:val="28"/>
        </w:rPr>
        <w:t>также поиску</w:t>
      </w:r>
      <w:r w:rsidRPr="00CC4423">
        <w:rPr>
          <w:rFonts w:ascii="Times New Roman" w:hAnsi="Times New Roman" w:cs="Times New Roman"/>
          <w:color w:val="000000"/>
          <w:sz w:val="28"/>
          <w:szCs w:val="28"/>
        </w:rPr>
        <w:t xml:space="preserve"> путей их исключения.  </w:t>
      </w:r>
    </w:p>
    <w:p w14:paraId="1038D4F1" w14:textId="6A3642D5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C4423">
        <w:rPr>
          <w:rFonts w:ascii="Times New Roman" w:hAnsi="Times New Roman" w:cs="Times New Roman"/>
          <w:color w:val="000000"/>
          <w:sz w:val="28"/>
          <w:szCs w:val="28"/>
        </w:rPr>
        <w:t xml:space="preserve">Наш Контрольно-счетный орган является членом Союза муниципальных контрольно-счетных </w:t>
      </w:r>
      <w:r w:rsidR="00752CE7" w:rsidRPr="00CC4423">
        <w:rPr>
          <w:rFonts w:ascii="Times New Roman" w:hAnsi="Times New Roman" w:cs="Times New Roman"/>
          <w:color w:val="000000"/>
          <w:sz w:val="28"/>
          <w:szCs w:val="28"/>
        </w:rPr>
        <w:t>органов России</w:t>
      </w:r>
      <w:r w:rsidRPr="00CC4423">
        <w:rPr>
          <w:rFonts w:ascii="Times New Roman" w:hAnsi="Times New Roman" w:cs="Times New Roman"/>
          <w:color w:val="000000"/>
          <w:sz w:val="28"/>
          <w:szCs w:val="28"/>
        </w:rPr>
        <w:t>.  В целях повышения эффективности системы государственного и муниципального финансового контроля в декабре 2011 года решением общего собрания контрольно-счетных органов Красноярского края создан Совет контрольно-счетных органов края, в который входит Контрольно-счетная палата Эвенкийского муниципального района. Счетная палата Красноярского края оказывает нам информационную и методологическую помощь, переподготовку и повышение квалификации работников. КСП сотрудничает и с Контрольно-ревизионным управлением Администрации ЭМР, что позволяет исключить дублирование проверочных мероприятий и консолидировать силы на более важных направлениях.</w:t>
      </w:r>
    </w:p>
    <w:p w14:paraId="6F4DCBBC" w14:textId="77777777" w:rsidR="00AA32E1" w:rsidRPr="00CC4423" w:rsidRDefault="00AA32E1" w:rsidP="00AA32E1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23">
        <w:rPr>
          <w:rFonts w:ascii="Times New Roman" w:hAnsi="Times New Roman" w:cs="Times New Roman"/>
          <w:color w:val="000000"/>
          <w:sz w:val="28"/>
          <w:szCs w:val="28"/>
        </w:rPr>
        <w:t>Кадровое обеспечение является одним из главных элементов, способных повлиять на эффективность деятельности КСП, выполнение задач и функций, возложенных на нее законодательством.  Все сотрудники КСП имеют высшее образование, из них 2 – два высших образования. В 2016 году 2 сотрудника КСП прошли переподготовку и повысили свою квалификацию. На содержание сотрудников Контрольно-счетной палаты ЭМР израсходовано в 2016 году 9 866,18 тыс. рублей.</w:t>
      </w:r>
    </w:p>
    <w:p w14:paraId="168DCF41" w14:textId="77777777" w:rsidR="00AA32E1" w:rsidRPr="00CC4423" w:rsidRDefault="00AA32E1" w:rsidP="00AA32E1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23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сотрудничества между контрольно-счетными органами всех уровней позволяет комплексно решать поставленные задачи, выполнять полномочия, предусмотренные законодательством.  </w:t>
      </w:r>
    </w:p>
    <w:p w14:paraId="5954B014" w14:textId="737380B0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C4423">
        <w:rPr>
          <w:rFonts w:ascii="Times New Roman" w:hAnsi="Times New Roman" w:cs="Times New Roman"/>
          <w:color w:val="000000"/>
          <w:sz w:val="28"/>
          <w:szCs w:val="28"/>
        </w:rPr>
        <w:t xml:space="preserve">          Специалисты КСП активно общаются и сотрудничают с коллегами из других регионов и муниципалитетов. </w:t>
      </w:r>
      <w:r w:rsidRPr="00CC4423">
        <w:rPr>
          <w:rFonts w:ascii="Times New Roman" w:hAnsi="Times New Roman" w:cs="Times New Roman"/>
          <w:sz w:val="28"/>
          <w:szCs w:val="28"/>
        </w:rPr>
        <w:t xml:space="preserve"> Такая совместная работа позволяет комплексно оценивать различные направления деятельности муниципалитета, </w:t>
      </w:r>
      <w:r w:rsidR="00752CE7" w:rsidRPr="00CC4423">
        <w:rPr>
          <w:rFonts w:ascii="Times New Roman" w:eastAsia="Calibri" w:hAnsi="Times New Roman" w:cs="Times New Roman"/>
          <w:sz w:val="28"/>
          <w:szCs w:val="28"/>
        </w:rPr>
        <w:t>проводить более</w:t>
      </w:r>
      <w:r w:rsidRPr="00CC4423">
        <w:rPr>
          <w:rFonts w:ascii="Times New Roman" w:eastAsia="Calibri" w:hAnsi="Times New Roman" w:cs="Times New Roman"/>
          <w:sz w:val="28"/>
          <w:szCs w:val="28"/>
        </w:rPr>
        <w:t xml:space="preserve"> качественный анализ эффективности использования бюджетных средств. </w:t>
      </w:r>
      <w:r w:rsidRPr="00CC4423">
        <w:rPr>
          <w:rFonts w:ascii="Times New Roman" w:hAnsi="Times New Roman" w:cs="Times New Roman"/>
          <w:sz w:val="28"/>
          <w:szCs w:val="28"/>
        </w:rPr>
        <w:t xml:space="preserve"> Методы работы контрольно-счетных органов становятся более унифицированными в связи с тем, что на федеральном и краевом уровне разрабатываются стандарты, на основе которых нами разработаны и утверждены на </w:t>
      </w:r>
      <w:r w:rsidR="00752CE7" w:rsidRPr="00CC4423">
        <w:rPr>
          <w:rFonts w:ascii="Times New Roman" w:hAnsi="Times New Roman" w:cs="Times New Roman"/>
          <w:sz w:val="28"/>
          <w:szCs w:val="28"/>
        </w:rPr>
        <w:t>коллегии четыре</w:t>
      </w:r>
      <w:r w:rsidRPr="00CC4423">
        <w:rPr>
          <w:rFonts w:ascii="Times New Roman" w:hAnsi="Times New Roman" w:cs="Times New Roman"/>
          <w:sz w:val="28"/>
          <w:szCs w:val="28"/>
        </w:rPr>
        <w:t xml:space="preserve">   стандарта финансового контроля. Это: Общие правила проведения контрольного мероприятия,</w:t>
      </w:r>
      <w:r w:rsidRPr="00CC44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C4423">
        <w:rPr>
          <w:rFonts w:ascii="Times New Roman" w:hAnsi="Times New Roman" w:cs="Times New Roman"/>
          <w:sz w:val="28"/>
          <w:szCs w:val="28"/>
        </w:rPr>
        <w:t xml:space="preserve">Проверка финансово-хозяйственной деятельности унитарных предприятий,  Экспертиза проекта бюджета на очередной финансовый год и плановый период,    Финансово-экономическая экспертиза проектов муниципальных правовых актов Эвенкийского муниципального района в части, касающейся расходных обязательств муниципального района и одна  методика                                                         </w:t>
      </w:r>
      <w:r w:rsidRPr="00CC44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проведения </w:t>
      </w:r>
      <w:r w:rsidRPr="00CC442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«Обследование (проверка) правомерности и эффективности управления и распоряжения земельными ресурсами муниципального образования, а также полноты и своевременности поступления в бюджет муниципального образования доходов от распоряжения и использования ими.</w:t>
      </w:r>
    </w:p>
    <w:p w14:paraId="20F3C356" w14:textId="77777777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C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C4423">
        <w:rPr>
          <w:rFonts w:ascii="Times New Roman" w:hAnsi="Times New Roman" w:cs="Times New Roman"/>
          <w:sz w:val="28"/>
          <w:szCs w:val="28"/>
        </w:rPr>
        <w:t xml:space="preserve"> Одна из первоочередных задач 2017 года – обеспечение и дальнейшее развитие единой системы предварительного, оперативного и последующего контроля формирования и исполнения районного бюджета и бюджетов поселений.</w:t>
      </w:r>
    </w:p>
    <w:p w14:paraId="42998C70" w14:textId="7B99BB34" w:rsidR="00AA32E1" w:rsidRPr="00CC4423" w:rsidRDefault="00AA32E1" w:rsidP="00AA32E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C4423">
        <w:rPr>
          <w:rFonts w:ascii="Times New Roman" w:hAnsi="Times New Roman" w:cs="Times New Roman"/>
          <w:sz w:val="28"/>
          <w:szCs w:val="28"/>
        </w:rPr>
        <w:t xml:space="preserve">            В связи с </w:t>
      </w:r>
      <w:r w:rsidR="00752CE7" w:rsidRPr="00CC4423">
        <w:rPr>
          <w:rFonts w:ascii="Times New Roman" w:hAnsi="Times New Roman" w:cs="Times New Roman"/>
          <w:sz w:val="28"/>
          <w:szCs w:val="28"/>
        </w:rPr>
        <w:t>переходом на</w:t>
      </w:r>
      <w:r w:rsidRPr="00CC4423">
        <w:rPr>
          <w:rFonts w:ascii="Times New Roman" w:hAnsi="Times New Roman" w:cs="Times New Roman"/>
          <w:sz w:val="28"/>
          <w:szCs w:val="28"/>
        </w:rPr>
        <w:t xml:space="preserve"> программный бюджет деятельность Контрольно-счетной палаты будет сосредоточена и на контроле реализации и оценки эффективности муниципальных программ, направленных на обеспечение устойчивого роста, качественного развития и модернизации экономики, а также улучшения качества жизни населения района.  При проведении контрольных и экспертно-аналитических мероприятий осуществлялась оценка эффективности системы управления, проводился анализ коррупционных факторов, </w:t>
      </w:r>
      <w:r w:rsidR="00752CE7" w:rsidRPr="00CC4423">
        <w:rPr>
          <w:rFonts w:ascii="Times New Roman" w:hAnsi="Times New Roman" w:cs="Times New Roman"/>
          <w:sz w:val="28"/>
          <w:szCs w:val="28"/>
        </w:rPr>
        <w:t>продолжалась работа</w:t>
      </w:r>
      <w:r w:rsidRPr="00CC4423">
        <w:rPr>
          <w:rFonts w:ascii="Times New Roman" w:hAnsi="Times New Roman" w:cs="Times New Roman"/>
          <w:sz w:val="28"/>
          <w:szCs w:val="28"/>
        </w:rPr>
        <w:t xml:space="preserve"> по аудиту эффективности.</w:t>
      </w:r>
    </w:p>
    <w:p w14:paraId="17AD887F" w14:textId="77777777" w:rsidR="00AA32E1" w:rsidRDefault="00AA32E1" w:rsidP="00AA32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5A2183" w14:textId="77777777" w:rsidR="00AA32E1" w:rsidRDefault="00AA32E1" w:rsidP="00AA32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32E1" w:rsidSect="00996443">
      <w:headerReference w:type="default" r:id="rId8"/>
      <w:footerReference w:type="default" r:id="rId9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17203" w14:textId="77777777" w:rsidR="006846E9" w:rsidRDefault="006846E9">
      <w:pPr>
        <w:spacing w:after="0" w:line="240" w:lineRule="auto"/>
      </w:pPr>
      <w:r>
        <w:separator/>
      </w:r>
    </w:p>
  </w:endnote>
  <w:endnote w:type="continuationSeparator" w:id="0">
    <w:p w14:paraId="60C81471" w14:textId="77777777" w:rsidR="006846E9" w:rsidRDefault="0068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6973A" w14:textId="77777777" w:rsidR="00CA2BB6" w:rsidRDefault="00416EEA">
    <w:pPr>
      <w:pStyle w:val="a5"/>
      <w:jc w:val="right"/>
    </w:pPr>
  </w:p>
  <w:p w14:paraId="46146349" w14:textId="77777777" w:rsidR="00CA2BB6" w:rsidRDefault="00416E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68FBA" w14:textId="77777777" w:rsidR="006846E9" w:rsidRDefault="006846E9">
      <w:pPr>
        <w:spacing w:after="0" w:line="240" w:lineRule="auto"/>
      </w:pPr>
      <w:r>
        <w:separator/>
      </w:r>
    </w:p>
  </w:footnote>
  <w:footnote w:type="continuationSeparator" w:id="0">
    <w:p w14:paraId="3B158874" w14:textId="77777777" w:rsidR="006846E9" w:rsidRDefault="0068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D872D" w14:textId="77777777" w:rsidR="00CA2BB6" w:rsidRDefault="00057AA7" w:rsidP="00057AA7">
    <w:pPr>
      <w:pStyle w:val="a3"/>
      <w:tabs>
        <w:tab w:val="clear" w:pos="4677"/>
        <w:tab w:val="clear" w:pos="9355"/>
        <w:tab w:val="left" w:pos="410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D2CC3"/>
    <w:multiLevelType w:val="multilevel"/>
    <w:tmpl w:val="6C2A0D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7C"/>
    <w:rsid w:val="000108C8"/>
    <w:rsid w:val="00021E6E"/>
    <w:rsid w:val="00052DAE"/>
    <w:rsid w:val="00057AA7"/>
    <w:rsid w:val="00076320"/>
    <w:rsid w:val="00076BA1"/>
    <w:rsid w:val="00076F96"/>
    <w:rsid w:val="0009465C"/>
    <w:rsid w:val="000A7E28"/>
    <w:rsid w:val="000C6936"/>
    <w:rsid w:val="000C6C9F"/>
    <w:rsid w:val="000E2949"/>
    <w:rsid w:val="000E484A"/>
    <w:rsid w:val="00105E99"/>
    <w:rsid w:val="00113FDD"/>
    <w:rsid w:val="00120EA2"/>
    <w:rsid w:val="00140C7D"/>
    <w:rsid w:val="00146A3F"/>
    <w:rsid w:val="00181B9E"/>
    <w:rsid w:val="00185F88"/>
    <w:rsid w:val="001C4C1D"/>
    <w:rsid w:val="001C591B"/>
    <w:rsid w:val="001D0B5B"/>
    <w:rsid w:val="001D2324"/>
    <w:rsid w:val="001F2C9D"/>
    <w:rsid w:val="00202F14"/>
    <w:rsid w:val="00243D76"/>
    <w:rsid w:val="00254D7E"/>
    <w:rsid w:val="00274329"/>
    <w:rsid w:val="00291DE7"/>
    <w:rsid w:val="00297776"/>
    <w:rsid w:val="002A053C"/>
    <w:rsid w:val="002B3E9C"/>
    <w:rsid w:val="002B63E4"/>
    <w:rsid w:val="002C1734"/>
    <w:rsid w:val="002F4F4B"/>
    <w:rsid w:val="0030385F"/>
    <w:rsid w:val="00340A6F"/>
    <w:rsid w:val="003413E2"/>
    <w:rsid w:val="00372A7C"/>
    <w:rsid w:val="00381F07"/>
    <w:rsid w:val="00394139"/>
    <w:rsid w:val="003A373B"/>
    <w:rsid w:val="003B3833"/>
    <w:rsid w:val="003C55CD"/>
    <w:rsid w:val="003D46B3"/>
    <w:rsid w:val="003D4AEB"/>
    <w:rsid w:val="003E3127"/>
    <w:rsid w:val="003F2B09"/>
    <w:rsid w:val="00416EEA"/>
    <w:rsid w:val="00430A00"/>
    <w:rsid w:val="00434307"/>
    <w:rsid w:val="00440103"/>
    <w:rsid w:val="004422FD"/>
    <w:rsid w:val="00453176"/>
    <w:rsid w:val="00480A83"/>
    <w:rsid w:val="004914A9"/>
    <w:rsid w:val="004A10DD"/>
    <w:rsid w:val="004A3E26"/>
    <w:rsid w:val="004C37A9"/>
    <w:rsid w:val="004C473E"/>
    <w:rsid w:val="004C60AB"/>
    <w:rsid w:val="004D52FB"/>
    <w:rsid w:val="004F211D"/>
    <w:rsid w:val="00500F72"/>
    <w:rsid w:val="00530CAC"/>
    <w:rsid w:val="0055133E"/>
    <w:rsid w:val="00555820"/>
    <w:rsid w:val="00562FFC"/>
    <w:rsid w:val="00570E7E"/>
    <w:rsid w:val="00572742"/>
    <w:rsid w:val="005A660F"/>
    <w:rsid w:val="005C0049"/>
    <w:rsid w:val="005C541F"/>
    <w:rsid w:val="005D0F7B"/>
    <w:rsid w:val="0061363E"/>
    <w:rsid w:val="0063094E"/>
    <w:rsid w:val="00640E3A"/>
    <w:rsid w:val="00646158"/>
    <w:rsid w:val="0065166E"/>
    <w:rsid w:val="00652ACC"/>
    <w:rsid w:val="00661D20"/>
    <w:rsid w:val="006653E4"/>
    <w:rsid w:val="00666F29"/>
    <w:rsid w:val="006846E9"/>
    <w:rsid w:val="006B1954"/>
    <w:rsid w:val="006D466A"/>
    <w:rsid w:val="006D5625"/>
    <w:rsid w:val="006E61BA"/>
    <w:rsid w:val="006E683E"/>
    <w:rsid w:val="006F1702"/>
    <w:rsid w:val="006F3BE3"/>
    <w:rsid w:val="006F7207"/>
    <w:rsid w:val="00713DB4"/>
    <w:rsid w:val="00716442"/>
    <w:rsid w:val="007209C3"/>
    <w:rsid w:val="00745D7A"/>
    <w:rsid w:val="00745E97"/>
    <w:rsid w:val="00746CF2"/>
    <w:rsid w:val="00752CE7"/>
    <w:rsid w:val="007660AD"/>
    <w:rsid w:val="007849F9"/>
    <w:rsid w:val="00785D66"/>
    <w:rsid w:val="0079323D"/>
    <w:rsid w:val="007958C2"/>
    <w:rsid w:val="007B14EB"/>
    <w:rsid w:val="007B426E"/>
    <w:rsid w:val="007B5B14"/>
    <w:rsid w:val="007C01EA"/>
    <w:rsid w:val="007E3020"/>
    <w:rsid w:val="007E4128"/>
    <w:rsid w:val="007E7434"/>
    <w:rsid w:val="007F45EC"/>
    <w:rsid w:val="008024C0"/>
    <w:rsid w:val="00802A84"/>
    <w:rsid w:val="0083723C"/>
    <w:rsid w:val="00846BEB"/>
    <w:rsid w:val="008504F5"/>
    <w:rsid w:val="008F269F"/>
    <w:rsid w:val="008F50B8"/>
    <w:rsid w:val="008F5750"/>
    <w:rsid w:val="00913A15"/>
    <w:rsid w:val="00937268"/>
    <w:rsid w:val="0097756F"/>
    <w:rsid w:val="00992D42"/>
    <w:rsid w:val="00996443"/>
    <w:rsid w:val="009A1985"/>
    <w:rsid w:val="009A372B"/>
    <w:rsid w:val="009B2DF3"/>
    <w:rsid w:val="009F4D35"/>
    <w:rsid w:val="00A305AA"/>
    <w:rsid w:val="00A31DFF"/>
    <w:rsid w:val="00A42010"/>
    <w:rsid w:val="00A524EB"/>
    <w:rsid w:val="00A908D9"/>
    <w:rsid w:val="00AA32E1"/>
    <w:rsid w:val="00AB3A45"/>
    <w:rsid w:val="00AF5671"/>
    <w:rsid w:val="00B01BD9"/>
    <w:rsid w:val="00B2707C"/>
    <w:rsid w:val="00B46AA8"/>
    <w:rsid w:val="00B70106"/>
    <w:rsid w:val="00B71B5A"/>
    <w:rsid w:val="00BA1620"/>
    <w:rsid w:val="00BA2CBD"/>
    <w:rsid w:val="00BB702A"/>
    <w:rsid w:val="00BC5174"/>
    <w:rsid w:val="00BD1B5D"/>
    <w:rsid w:val="00BD7BA8"/>
    <w:rsid w:val="00BE3CF8"/>
    <w:rsid w:val="00BF33C7"/>
    <w:rsid w:val="00C15028"/>
    <w:rsid w:val="00C22BDF"/>
    <w:rsid w:val="00C275C7"/>
    <w:rsid w:val="00C36B38"/>
    <w:rsid w:val="00C916CE"/>
    <w:rsid w:val="00CA26B4"/>
    <w:rsid w:val="00CA47DE"/>
    <w:rsid w:val="00CB4BC6"/>
    <w:rsid w:val="00CC4423"/>
    <w:rsid w:val="00CF6F2A"/>
    <w:rsid w:val="00D01506"/>
    <w:rsid w:val="00D12D7F"/>
    <w:rsid w:val="00D25F1E"/>
    <w:rsid w:val="00D50D66"/>
    <w:rsid w:val="00D573B4"/>
    <w:rsid w:val="00D73737"/>
    <w:rsid w:val="00DA2F5F"/>
    <w:rsid w:val="00DA74FB"/>
    <w:rsid w:val="00DC69E4"/>
    <w:rsid w:val="00DE28ED"/>
    <w:rsid w:val="00DE6F94"/>
    <w:rsid w:val="00DF691D"/>
    <w:rsid w:val="00E03423"/>
    <w:rsid w:val="00E15DFB"/>
    <w:rsid w:val="00E20D5E"/>
    <w:rsid w:val="00E22A64"/>
    <w:rsid w:val="00E25A7A"/>
    <w:rsid w:val="00E83930"/>
    <w:rsid w:val="00E8676A"/>
    <w:rsid w:val="00EA2FAD"/>
    <w:rsid w:val="00EB29C6"/>
    <w:rsid w:val="00EB33DA"/>
    <w:rsid w:val="00EB5B0A"/>
    <w:rsid w:val="00EE3A1B"/>
    <w:rsid w:val="00EF6178"/>
    <w:rsid w:val="00F01032"/>
    <w:rsid w:val="00F0262D"/>
    <w:rsid w:val="00F0435A"/>
    <w:rsid w:val="00F1072D"/>
    <w:rsid w:val="00F14F2F"/>
    <w:rsid w:val="00F16E4D"/>
    <w:rsid w:val="00F269FF"/>
    <w:rsid w:val="00F34803"/>
    <w:rsid w:val="00F36B80"/>
    <w:rsid w:val="00F51C68"/>
    <w:rsid w:val="00FA6834"/>
    <w:rsid w:val="00FC1228"/>
    <w:rsid w:val="00FC21D7"/>
    <w:rsid w:val="00FC2B47"/>
    <w:rsid w:val="00FE34B6"/>
    <w:rsid w:val="00FE46F3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9ECF15"/>
  <w15:docId w15:val="{D5915B9C-D243-42A9-AAA7-75F56627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33E"/>
  </w:style>
  <w:style w:type="paragraph" w:styleId="a5">
    <w:name w:val="footer"/>
    <w:basedOn w:val="a"/>
    <w:link w:val="a6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3E"/>
  </w:style>
  <w:style w:type="paragraph" w:styleId="a7">
    <w:name w:val="List Paragraph"/>
    <w:basedOn w:val="a"/>
    <w:uiPriority w:val="34"/>
    <w:qFormat/>
    <w:rsid w:val="00666F29"/>
    <w:pPr>
      <w:ind w:left="720"/>
      <w:contextualSpacing/>
    </w:pPr>
  </w:style>
  <w:style w:type="character" w:styleId="a8">
    <w:name w:val="Hyperlink"/>
    <w:rsid w:val="000108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053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1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127"/>
    <w:rPr>
      <w:rFonts w:ascii="Calibri" w:hAnsi="Calibri"/>
      <w:sz w:val="16"/>
      <w:szCs w:val="16"/>
    </w:rPr>
  </w:style>
  <w:style w:type="paragraph" w:styleId="ab">
    <w:name w:val="No Spacing"/>
    <w:uiPriority w:val="1"/>
    <w:qFormat/>
    <w:rsid w:val="003E3127"/>
    <w:pPr>
      <w:spacing w:after="0" w:line="240" w:lineRule="auto"/>
    </w:pPr>
  </w:style>
  <w:style w:type="paragraph" w:customStyle="1" w:styleId="11">
    <w:name w:val="Знак1 Знак Знак Знак Знак Знак"/>
    <w:basedOn w:val="a"/>
    <w:rsid w:val="00992D4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99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D25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nhideWhenUsed/>
    <w:rsid w:val="00D25F1E"/>
    <w:pPr>
      <w:spacing w:after="0" w:line="240" w:lineRule="auto"/>
      <w:ind w:left="52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44107-E482-4711-AC0A-DF93B023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В.П.</dc:creator>
  <cp:lastModifiedBy>RSD</cp:lastModifiedBy>
  <cp:revision>5</cp:revision>
  <cp:lastPrinted>2017-03-10T09:35:00Z</cp:lastPrinted>
  <dcterms:created xsi:type="dcterms:W3CDTF">2023-06-19T15:06:00Z</dcterms:created>
  <dcterms:modified xsi:type="dcterms:W3CDTF">2023-06-19T15:15:00Z</dcterms:modified>
</cp:coreProperties>
</file>