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9A087" w14:textId="77777777" w:rsidR="00C84F6B" w:rsidRPr="00C84F6B" w:rsidRDefault="00C84F6B" w:rsidP="00C84F6B">
      <w:pPr>
        <w:pStyle w:val="ab"/>
        <w:jc w:val="center"/>
        <w:rPr>
          <w:rFonts w:ascii="Times New Roman" w:hAnsi="Times New Roman" w:cs="Times New Roman"/>
        </w:rPr>
      </w:pPr>
      <w:bookmarkStart w:id="0" w:name="_GoBack"/>
      <w:bookmarkEnd w:id="0"/>
      <w:r w:rsidRPr="00C84F6B">
        <w:rPr>
          <w:rFonts w:ascii="Times New Roman" w:hAnsi="Times New Roman" w:cs="Times New Roman"/>
          <w:noProof/>
        </w:rPr>
        <w:drawing>
          <wp:inline distT="0" distB="0" distL="0" distR="0" wp14:anchorId="62CB016F" wp14:editId="2102DBDD">
            <wp:extent cx="685800" cy="904875"/>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14:paraId="5D4045AA" w14:textId="77777777" w:rsidR="00C84F6B" w:rsidRPr="00C84F6B" w:rsidRDefault="00C84F6B" w:rsidP="00C84F6B">
      <w:pPr>
        <w:pStyle w:val="ab"/>
        <w:jc w:val="center"/>
        <w:rPr>
          <w:rFonts w:ascii="Times New Roman" w:hAnsi="Times New Roman" w:cs="Times New Roman"/>
        </w:rPr>
      </w:pPr>
    </w:p>
    <w:p w14:paraId="55EE276C" w14:textId="2C6B4E26"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2BA1E192" w14:textId="7C5768BD"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05A1E89" w14:textId="5C523B9E"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9C61209" w14:textId="1EAEC3DB"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19C6135" w14:textId="7E463EC3"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67E2C27D" w14:textId="014C14CC"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EC6925A" w14:textId="02E9620A"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0E20005" w14:textId="69279C0D" w:rsidR="00C84F6B" w:rsidRDefault="00C84F6B" w:rsidP="00C84F6B">
      <w:pPr>
        <w:spacing w:after="0" w:line="240" w:lineRule="atLeast"/>
        <w:rPr>
          <w:rFonts w:ascii="Times New Roman" w:eastAsia="Times New Roman" w:hAnsi="Times New Roman" w:cs="Times New Roman"/>
          <w:sz w:val="28"/>
          <w:szCs w:val="20"/>
        </w:rPr>
      </w:pPr>
    </w:p>
    <w:p w14:paraId="2F9A8F91" w14:textId="57827648"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300825F" w14:textId="63C67809"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4FF7D380" w14:textId="77777777" w:rsidR="00065F21" w:rsidRDefault="00065F21" w:rsidP="00733E0C">
      <w:pPr>
        <w:spacing w:after="0" w:line="240" w:lineRule="atLeast"/>
        <w:ind w:left="5103"/>
        <w:jc w:val="center"/>
        <w:rPr>
          <w:rFonts w:ascii="Times New Roman" w:eastAsia="Times New Roman" w:hAnsi="Times New Roman" w:cs="Times New Roman"/>
          <w:sz w:val="28"/>
          <w:szCs w:val="20"/>
        </w:rPr>
      </w:pPr>
    </w:p>
    <w:p w14:paraId="37AAF7C5" w14:textId="34F01948"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7A06BB64" w14:textId="67B5F416"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ОТЧЕТ</w:t>
      </w:r>
    </w:p>
    <w:p w14:paraId="7D73DDB5" w14:textId="57C01082"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 xml:space="preserve">о деятельности Контрольно-счетной палаты </w:t>
      </w:r>
    </w:p>
    <w:p w14:paraId="4A61E7CD" w14:textId="2AADCD7F" w:rsidR="00C84F6B" w:rsidRPr="00065F21" w:rsidRDefault="00C84F6B" w:rsidP="00C84F6B">
      <w:pPr>
        <w:spacing w:after="0" w:line="240" w:lineRule="atLeast"/>
        <w:jc w:val="center"/>
        <w:rPr>
          <w:rFonts w:ascii="Times New Roman" w:eastAsia="Times New Roman" w:hAnsi="Times New Roman" w:cs="Times New Roman"/>
          <w:b/>
          <w:bCs/>
          <w:sz w:val="32"/>
          <w:szCs w:val="32"/>
        </w:rPr>
      </w:pPr>
      <w:r w:rsidRPr="00065F21">
        <w:rPr>
          <w:rFonts w:ascii="Times New Roman" w:eastAsia="Times New Roman" w:hAnsi="Times New Roman" w:cs="Times New Roman"/>
          <w:b/>
          <w:bCs/>
          <w:sz w:val="32"/>
          <w:szCs w:val="32"/>
        </w:rPr>
        <w:t>Эвенкийского муниципального района за 202</w:t>
      </w:r>
      <w:r w:rsidR="00605346">
        <w:rPr>
          <w:rFonts w:ascii="Times New Roman" w:eastAsia="Times New Roman" w:hAnsi="Times New Roman" w:cs="Times New Roman"/>
          <w:b/>
          <w:bCs/>
          <w:sz w:val="32"/>
          <w:szCs w:val="32"/>
        </w:rPr>
        <w:t>4</w:t>
      </w:r>
      <w:r w:rsidRPr="00065F21">
        <w:rPr>
          <w:rFonts w:ascii="Times New Roman" w:eastAsia="Times New Roman" w:hAnsi="Times New Roman" w:cs="Times New Roman"/>
          <w:b/>
          <w:bCs/>
          <w:sz w:val="32"/>
          <w:szCs w:val="32"/>
        </w:rPr>
        <w:t xml:space="preserve"> год</w:t>
      </w:r>
    </w:p>
    <w:p w14:paraId="4A3CFF65" w14:textId="211EADC5"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30FD1D82" w14:textId="7961CDE1" w:rsidR="00C84F6B" w:rsidRDefault="00C84F6B" w:rsidP="00733E0C">
      <w:pPr>
        <w:spacing w:after="0" w:line="240" w:lineRule="atLeast"/>
        <w:ind w:left="5103"/>
        <w:jc w:val="center"/>
        <w:rPr>
          <w:rFonts w:ascii="Times New Roman" w:eastAsia="Times New Roman" w:hAnsi="Times New Roman" w:cs="Times New Roman"/>
          <w:sz w:val="28"/>
          <w:szCs w:val="20"/>
        </w:rPr>
      </w:pPr>
    </w:p>
    <w:p w14:paraId="527799A0" w14:textId="62DD6CAD" w:rsidR="00B031E7" w:rsidRPr="00F3794A" w:rsidRDefault="00B031E7" w:rsidP="00065F21">
      <w:pPr>
        <w:spacing w:after="0" w:line="240" w:lineRule="atLeast"/>
        <w:rPr>
          <w:rFonts w:ascii="Times New Roman" w:eastAsia="Times New Roman" w:hAnsi="Times New Roman" w:cs="Times New Roman"/>
          <w:sz w:val="24"/>
          <w:szCs w:val="24"/>
        </w:rPr>
      </w:pPr>
    </w:p>
    <w:p w14:paraId="514D703B" w14:textId="77777777" w:rsidR="008D4B35" w:rsidRDefault="00762EEF" w:rsidP="00762EEF">
      <w:pPr>
        <w:autoSpaceDE w:val="0"/>
        <w:autoSpaceDN w:val="0"/>
        <w:adjustRightInd w:val="0"/>
        <w:spacing w:after="0" w:line="240" w:lineRule="auto"/>
        <w:jc w:val="right"/>
        <w:rPr>
          <w:rFonts w:ascii="Times New Roman" w:hAnsi="Times New Roman" w:cs="Times New Roman"/>
          <w:b/>
          <w:sz w:val="28"/>
          <w:szCs w:val="28"/>
        </w:rPr>
      </w:pPr>
      <w:r w:rsidRPr="00762EEF">
        <w:rPr>
          <w:rFonts w:ascii="Times New Roman" w:eastAsia="Times New Roman" w:hAnsi="Times New Roman" w:cs="Times New Roman"/>
          <w:bCs/>
          <w:sz w:val="20"/>
          <w:szCs w:val="20"/>
        </w:rPr>
        <w:t xml:space="preserve">    </w:t>
      </w:r>
    </w:p>
    <w:p w14:paraId="6ABD577D" w14:textId="77777777" w:rsidR="00065F21" w:rsidRDefault="00065F21" w:rsidP="00ED38FB">
      <w:pPr>
        <w:spacing w:after="0" w:line="240" w:lineRule="auto"/>
        <w:jc w:val="center"/>
        <w:rPr>
          <w:rFonts w:ascii="Times New Roman" w:eastAsia="Calibri" w:hAnsi="Times New Roman" w:cs="Times New Roman"/>
          <w:bCs/>
          <w:i/>
          <w:iCs/>
          <w:sz w:val="28"/>
          <w:szCs w:val="28"/>
          <w:lang w:eastAsia="en-US"/>
        </w:rPr>
      </w:pPr>
      <w:r w:rsidRPr="00065F21">
        <w:rPr>
          <w:rFonts w:ascii="Times New Roman" w:eastAsia="Calibri" w:hAnsi="Times New Roman" w:cs="Times New Roman"/>
          <w:bCs/>
          <w:i/>
          <w:iCs/>
          <w:sz w:val="28"/>
          <w:szCs w:val="28"/>
          <w:lang w:eastAsia="en-US"/>
        </w:rPr>
        <w:t xml:space="preserve">утвержден Решением Коллегии Контрольно-счетной палаты </w:t>
      </w:r>
    </w:p>
    <w:p w14:paraId="70D4F28A" w14:textId="24726B5B" w:rsidR="00C84F6B" w:rsidRPr="00065F21" w:rsidRDefault="00065F21" w:rsidP="00ED38FB">
      <w:pPr>
        <w:spacing w:after="0" w:line="240" w:lineRule="auto"/>
        <w:jc w:val="center"/>
        <w:rPr>
          <w:rFonts w:ascii="Times New Roman" w:eastAsia="Calibri" w:hAnsi="Times New Roman" w:cs="Times New Roman"/>
          <w:bCs/>
          <w:i/>
          <w:iCs/>
          <w:sz w:val="28"/>
          <w:szCs w:val="28"/>
          <w:lang w:eastAsia="en-US"/>
        </w:rPr>
      </w:pPr>
      <w:r w:rsidRPr="00065F21">
        <w:rPr>
          <w:rFonts w:ascii="Times New Roman" w:eastAsia="Calibri" w:hAnsi="Times New Roman" w:cs="Times New Roman"/>
          <w:bCs/>
          <w:i/>
          <w:iCs/>
          <w:sz w:val="28"/>
          <w:szCs w:val="28"/>
          <w:lang w:eastAsia="en-US"/>
        </w:rPr>
        <w:t xml:space="preserve">Эвенкийского муниципального района от </w:t>
      </w:r>
      <w:r w:rsidRPr="00FF35EA">
        <w:rPr>
          <w:rFonts w:ascii="Times New Roman" w:eastAsia="Calibri" w:hAnsi="Times New Roman" w:cs="Times New Roman"/>
          <w:bCs/>
          <w:i/>
          <w:iCs/>
          <w:sz w:val="28"/>
          <w:szCs w:val="28"/>
          <w:lang w:eastAsia="en-US"/>
        </w:rPr>
        <w:t>2</w:t>
      </w:r>
      <w:r w:rsidR="00FF35EA" w:rsidRPr="00FF35EA">
        <w:rPr>
          <w:rFonts w:ascii="Times New Roman" w:eastAsia="Calibri" w:hAnsi="Times New Roman" w:cs="Times New Roman"/>
          <w:bCs/>
          <w:i/>
          <w:iCs/>
          <w:sz w:val="28"/>
          <w:szCs w:val="28"/>
          <w:lang w:eastAsia="en-US"/>
        </w:rPr>
        <w:t>6</w:t>
      </w:r>
      <w:r w:rsidRPr="00FF35EA">
        <w:rPr>
          <w:rFonts w:ascii="Times New Roman" w:eastAsia="Calibri" w:hAnsi="Times New Roman" w:cs="Times New Roman"/>
          <w:bCs/>
          <w:i/>
          <w:iCs/>
          <w:sz w:val="28"/>
          <w:szCs w:val="28"/>
          <w:lang w:eastAsia="en-US"/>
        </w:rPr>
        <w:t>.02.202</w:t>
      </w:r>
      <w:r w:rsidR="00FF35EA" w:rsidRPr="00FF35EA">
        <w:rPr>
          <w:rFonts w:ascii="Times New Roman" w:eastAsia="Calibri" w:hAnsi="Times New Roman" w:cs="Times New Roman"/>
          <w:bCs/>
          <w:i/>
          <w:iCs/>
          <w:sz w:val="28"/>
          <w:szCs w:val="28"/>
          <w:lang w:eastAsia="en-US"/>
        </w:rPr>
        <w:t>5</w:t>
      </w:r>
      <w:r w:rsidRPr="00FF35EA">
        <w:rPr>
          <w:rFonts w:ascii="Times New Roman" w:eastAsia="Calibri" w:hAnsi="Times New Roman" w:cs="Times New Roman"/>
          <w:bCs/>
          <w:i/>
          <w:iCs/>
          <w:sz w:val="28"/>
          <w:szCs w:val="28"/>
          <w:lang w:eastAsia="en-US"/>
        </w:rPr>
        <w:t xml:space="preserve"> №</w:t>
      </w:r>
      <w:r w:rsidR="00D62C25">
        <w:rPr>
          <w:rFonts w:ascii="Times New Roman" w:eastAsia="Calibri" w:hAnsi="Times New Roman" w:cs="Times New Roman"/>
          <w:bCs/>
          <w:i/>
          <w:iCs/>
          <w:sz w:val="28"/>
          <w:szCs w:val="28"/>
          <w:lang w:eastAsia="en-US"/>
        </w:rPr>
        <w:t>1</w:t>
      </w:r>
    </w:p>
    <w:p w14:paraId="50903DCD" w14:textId="77777777" w:rsidR="00C84F6B" w:rsidRDefault="00C84F6B" w:rsidP="00ED38FB">
      <w:pPr>
        <w:spacing w:after="0" w:line="240" w:lineRule="auto"/>
        <w:jc w:val="center"/>
        <w:rPr>
          <w:rFonts w:ascii="Times New Roman" w:eastAsia="Calibri" w:hAnsi="Times New Roman" w:cs="Times New Roman"/>
          <w:b/>
          <w:sz w:val="28"/>
          <w:szCs w:val="28"/>
          <w:lang w:eastAsia="en-US"/>
        </w:rPr>
      </w:pPr>
    </w:p>
    <w:p w14:paraId="12240228" w14:textId="73AE02F7" w:rsidR="00C84F6B" w:rsidRDefault="00C84F6B" w:rsidP="00C84F6B">
      <w:pPr>
        <w:spacing w:after="0" w:line="240" w:lineRule="auto"/>
        <w:rPr>
          <w:rFonts w:ascii="Times New Roman" w:eastAsia="Calibri" w:hAnsi="Times New Roman" w:cs="Times New Roman"/>
          <w:b/>
          <w:sz w:val="28"/>
          <w:szCs w:val="28"/>
          <w:lang w:eastAsia="en-US"/>
        </w:rPr>
      </w:pPr>
    </w:p>
    <w:p w14:paraId="75B4A07C" w14:textId="2D7D9E79" w:rsidR="00065F21" w:rsidRDefault="00065F21" w:rsidP="00C84F6B">
      <w:pPr>
        <w:spacing w:after="0" w:line="240" w:lineRule="auto"/>
        <w:rPr>
          <w:rFonts w:ascii="Times New Roman" w:eastAsia="Calibri" w:hAnsi="Times New Roman" w:cs="Times New Roman"/>
          <w:b/>
          <w:sz w:val="28"/>
          <w:szCs w:val="28"/>
          <w:lang w:eastAsia="en-US"/>
        </w:rPr>
      </w:pPr>
    </w:p>
    <w:p w14:paraId="47355150" w14:textId="637D3D3B" w:rsidR="00065F21" w:rsidRDefault="00065F21" w:rsidP="00C84F6B">
      <w:pPr>
        <w:spacing w:after="0" w:line="240" w:lineRule="auto"/>
        <w:rPr>
          <w:rFonts w:ascii="Times New Roman" w:eastAsia="Calibri" w:hAnsi="Times New Roman" w:cs="Times New Roman"/>
          <w:b/>
          <w:sz w:val="28"/>
          <w:szCs w:val="28"/>
          <w:lang w:eastAsia="en-US"/>
        </w:rPr>
      </w:pPr>
    </w:p>
    <w:p w14:paraId="56A2F219" w14:textId="442E97FA" w:rsidR="00065F21" w:rsidRDefault="00065F21" w:rsidP="00C84F6B">
      <w:pPr>
        <w:spacing w:after="0" w:line="240" w:lineRule="auto"/>
        <w:rPr>
          <w:rFonts w:ascii="Times New Roman" w:eastAsia="Calibri" w:hAnsi="Times New Roman" w:cs="Times New Roman"/>
          <w:b/>
          <w:sz w:val="28"/>
          <w:szCs w:val="28"/>
          <w:lang w:eastAsia="en-US"/>
        </w:rPr>
      </w:pPr>
    </w:p>
    <w:p w14:paraId="4A892511" w14:textId="0A5FCF73" w:rsidR="00065F21" w:rsidRDefault="00065F21" w:rsidP="00C84F6B">
      <w:pPr>
        <w:spacing w:after="0" w:line="240" w:lineRule="auto"/>
        <w:rPr>
          <w:rFonts w:ascii="Times New Roman" w:eastAsia="Calibri" w:hAnsi="Times New Roman" w:cs="Times New Roman"/>
          <w:b/>
          <w:sz w:val="28"/>
          <w:szCs w:val="28"/>
          <w:lang w:eastAsia="en-US"/>
        </w:rPr>
      </w:pPr>
    </w:p>
    <w:p w14:paraId="18A63331" w14:textId="3B068C0F" w:rsidR="00065F21" w:rsidRDefault="00065F21" w:rsidP="00C84F6B">
      <w:pPr>
        <w:spacing w:after="0" w:line="240" w:lineRule="auto"/>
        <w:rPr>
          <w:rFonts w:ascii="Times New Roman" w:eastAsia="Calibri" w:hAnsi="Times New Roman" w:cs="Times New Roman"/>
          <w:b/>
          <w:sz w:val="28"/>
          <w:szCs w:val="28"/>
          <w:lang w:eastAsia="en-US"/>
        </w:rPr>
      </w:pPr>
    </w:p>
    <w:p w14:paraId="0537EA34" w14:textId="4D207CB2" w:rsidR="00065F21" w:rsidRDefault="00065F21" w:rsidP="00C84F6B">
      <w:pPr>
        <w:spacing w:after="0" w:line="240" w:lineRule="auto"/>
        <w:rPr>
          <w:rFonts w:ascii="Times New Roman" w:eastAsia="Calibri" w:hAnsi="Times New Roman" w:cs="Times New Roman"/>
          <w:b/>
          <w:sz w:val="28"/>
          <w:szCs w:val="28"/>
          <w:lang w:eastAsia="en-US"/>
        </w:rPr>
      </w:pPr>
    </w:p>
    <w:p w14:paraId="725C8E28" w14:textId="7CD24AFF" w:rsidR="00065F21" w:rsidRDefault="00065F21" w:rsidP="00C84F6B">
      <w:pPr>
        <w:spacing w:after="0" w:line="240" w:lineRule="auto"/>
        <w:rPr>
          <w:rFonts w:ascii="Times New Roman" w:eastAsia="Calibri" w:hAnsi="Times New Roman" w:cs="Times New Roman"/>
          <w:b/>
          <w:sz w:val="28"/>
          <w:szCs w:val="28"/>
          <w:lang w:eastAsia="en-US"/>
        </w:rPr>
      </w:pPr>
    </w:p>
    <w:p w14:paraId="2A940AC1" w14:textId="0C6D5A2B" w:rsidR="00065F21" w:rsidRDefault="00065F21" w:rsidP="00C84F6B">
      <w:pPr>
        <w:spacing w:after="0" w:line="240" w:lineRule="auto"/>
        <w:rPr>
          <w:rFonts w:ascii="Times New Roman" w:eastAsia="Calibri" w:hAnsi="Times New Roman" w:cs="Times New Roman"/>
          <w:b/>
          <w:sz w:val="28"/>
          <w:szCs w:val="28"/>
          <w:lang w:eastAsia="en-US"/>
        </w:rPr>
      </w:pPr>
    </w:p>
    <w:p w14:paraId="5A28E51B" w14:textId="6DEA3391" w:rsidR="00065F21" w:rsidRDefault="00065F21" w:rsidP="00C84F6B">
      <w:pPr>
        <w:spacing w:after="0" w:line="240" w:lineRule="auto"/>
        <w:rPr>
          <w:rFonts w:ascii="Times New Roman" w:eastAsia="Calibri" w:hAnsi="Times New Roman" w:cs="Times New Roman"/>
          <w:b/>
          <w:sz w:val="28"/>
          <w:szCs w:val="28"/>
          <w:lang w:eastAsia="en-US"/>
        </w:rPr>
      </w:pPr>
    </w:p>
    <w:p w14:paraId="4CC93E0E" w14:textId="5F5E8D01" w:rsidR="00065F21" w:rsidRDefault="00065F21" w:rsidP="00C84F6B">
      <w:pPr>
        <w:spacing w:after="0" w:line="240" w:lineRule="auto"/>
        <w:rPr>
          <w:rFonts w:ascii="Times New Roman" w:eastAsia="Calibri" w:hAnsi="Times New Roman" w:cs="Times New Roman"/>
          <w:b/>
          <w:sz w:val="28"/>
          <w:szCs w:val="28"/>
          <w:lang w:eastAsia="en-US"/>
        </w:rPr>
      </w:pPr>
    </w:p>
    <w:p w14:paraId="49544B1C" w14:textId="41D252A7" w:rsidR="00065F21" w:rsidRDefault="00065F21" w:rsidP="00C84F6B">
      <w:pPr>
        <w:spacing w:after="0" w:line="240" w:lineRule="auto"/>
        <w:rPr>
          <w:rFonts w:ascii="Times New Roman" w:eastAsia="Calibri" w:hAnsi="Times New Roman" w:cs="Times New Roman"/>
          <w:b/>
          <w:sz w:val="28"/>
          <w:szCs w:val="28"/>
          <w:lang w:eastAsia="en-US"/>
        </w:rPr>
      </w:pPr>
    </w:p>
    <w:p w14:paraId="3CB9B692" w14:textId="3B9DDA14" w:rsidR="00065F21" w:rsidRDefault="00065F21" w:rsidP="00C84F6B">
      <w:pPr>
        <w:spacing w:after="0" w:line="240" w:lineRule="auto"/>
        <w:rPr>
          <w:rFonts w:ascii="Times New Roman" w:eastAsia="Calibri" w:hAnsi="Times New Roman" w:cs="Times New Roman"/>
          <w:b/>
          <w:sz w:val="28"/>
          <w:szCs w:val="28"/>
          <w:lang w:eastAsia="en-US"/>
        </w:rPr>
      </w:pPr>
    </w:p>
    <w:p w14:paraId="31C3FF58" w14:textId="472790C9" w:rsidR="00065F21" w:rsidRDefault="00065F21" w:rsidP="00C84F6B">
      <w:pPr>
        <w:spacing w:after="0" w:line="240" w:lineRule="auto"/>
        <w:rPr>
          <w:rFonts w:ascii="Times New Roman" w:eastAsia="Calibri" w:hAnsi="Times New Roman" w:cs="Times New Roman"/>
          <w:b/>
          <w:sz w:val="28"/>
          <w:szCs w:val="28"/>
          <w:lang w:eastAsia="en-US"/>
        </w:rPr>
      </w:pPr>
    </w:p>
    <w:p w14:paraId="53EA433D" w14:textId="5D225B4B" w:rsidR="00065F21" w:rsidRDefault="00065F21" w:rsidP="00C84F6B">
      <w:pPr>
        <w:spacing w:after="0" w:line="240" w:lineRule="auto"/>
        <w:rPr>
          <w:rFonts w:ascii="Times New Roman" w:eastAsia="Calibri" w:hAnsi="Times New Roman" w:cs="Times New Roman"/>
          <w:b/>
          <w:sz w:val="28"/>
          <w:szCs w:val="28"/>
          <w:lang w:eastAsia="en-US"/>
        </w:rPr>
      </w:pPr>
    </w:p>
    <w:p w14:paraId="0A1527D0" w14:textId="77777777" w:rsidR="00065F21" w:rsidRDefault="00065F21" w:rsidP="00C84F6B">
      <w:pPr>
        <w:spacing w:after="0" w:line="240" w:lineRule="auto"/>
        <w:rPr>
          <w:rFonts w:ascii="Times New Roman" w:eastAsia="Calibri" w:hAnsi="Times New Roman" w:cs="Times New Roman"/>
          <w:b/>
          <w:sz w:val="28"/>
          <w:szCs w:val="28"/>
          <w:lang w:eastAsia="en-US"/>
        </w:rPr>
      </w:pPr>
    </w:p>
    <w:p w14:paraId="0ABB269D" w14:textId="77777777" w:rsidR="00C84F6B" w:rsidRDefault="00C84F6B" w:rsidP="00ED38FB">
      <w:pPr>
        <w:spacing w:after="0" w:line="240" w:lineRule="auto"/>
        <w:jc w:val="center"/>
        <w:rPr>
          <w:rFonts w:ascii="Times New Roman" w:eastAsia="Calibri" w:hAnsi="Times New Roman" w:cs="Times New Roman"/>
          <w:b/>
          <w:sz w:val="28"/>
          <w:szCs w:val="28"/>
          <w:lang w:eastAsia="en-US"/>
        </w:rPr>
      </w:pPr>
    </w:p>
    <w:p w14:paraId="00DAC76E" w14:textId="1D2FBC10" w:rsidR="00ED38FB" w:rsidRPr="00E8035F" w:rsidRDefault="00E8035F" w:rsidP="003F5D05">
      <w:pPr>
        <w:pStyle w:val="a7"/>
        <w:spacing w:after="0" w:line="240" w:lineRule="atLeast"/>
        <w:ind w:left="0" w:right="-2"/>
        <w:jc w:val="center"/>
        <w:rPr>
          <w:rFonts w:ascii="Times New Roman" w:eastAsia="Times New Roman" w:hAnsi="Times New Roman" w:cs="Times New Roman"/>
          <w:b/>
          <w:bCs/>
          <w:iCs/>
          <w:sz w:val="28"/>
          <w:szCs w:val="20"/>
        </w:rPr>
      </w:pPr>
      <w:r w:rsidRPr="00E8035F">
        <w:rPr>
          <w:rFonts w:ascii="Times New Roman" w:eastAsia="Times New Roman" w:hAnsi="Times New Roman" w:cs="Times New Roman"/>
          <w:b/>
          <w:bCs/>
          <w:iCs/>
          <w:sz w:val="28"/>
          <w:szCs w:val="20"/>
        </w:rPr>
        <w:lastRenderedPageBreak/>
        <w:t>Вводные положения</w:t>
      </w:r>
    </w:p>
    <w:p w14:paraId="743BF905" w14:textId="177D217F"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 xml:space="preserve">Контрольно-счетная палата Эвенкийского муниципального района (далее </w:t>
      </w:r>
      <w:r w:rsidR="00C15BE2">
        <w:rPr>
          <w:rFonts w:ascii="Times New Roman" w:eastAsia="Times New Roman" w:hAnsi="Times New Roman" w:cs="Times New Roman"/>
          <w:sz w:val="28"/>
          <w:szCs w:val="28"/>
        </w:rPr>
        <w:t xml:space="preserve">- </w:t>
      </w:r>
      <w:r w:rsidRPr="0023053F">
        <w:rPr>
          <w:rFonts w:ascii="Times New Roman" w:eastAsia="Times New Roman" w:hAnsi="Times New Roman" w:cs="Times New Roman"/>
          <w:sz w:val="28"/>
          <w:szCs w:val="28"/>
        </w:rPr>
        <w:t>Контрольно-счетная палата, КСП ЭМР) - постоянно действующий орган внешнего муниципального контроля, подотчетный Эвенкийскому районному Совету депутатов, осуществляющий свою деятельность на основе принципов законности, эффективности, объективности, независимости, открытости и гласности.</w:t>
      </w:r>
    </w:p>
    <w:p w14:paraId="3BCD2CC7" w14:textId="75AE897E"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Деятельность Контрольно-счетной палаты в 202</w:t>
      </w:r>
      <w:r w:rsidR="00605346">
        <w:rPr>
          <w:rFonts w:ascii="Times New Roman" w:eastAsia="Times New Roman" w:hAnsi="Times New Roman" w:cs="Times New Roman"/>
          <w:sz w:val="28"/>
          <w:szCs w:val="28"/>
        </w:rPr>
        <w:t>4</w:t>
      </w:r>
      <w:r w:rsidRPr="0023053F">
        <w:rPr>
          <w:rFonts w:ascii="Times New Roman" w:eastAsia="Times New Roman" w:hAnsi="Times New Roman" w:cs="Times New Roman"/>
          <w:sz w:val="28"/>
          <w:szCs w:val="28"/>
        </w:rPr>
        <w:t xml:space="preserve"> году направлена на содействие усиления внешнего контроля за использованием муниципальных ресурсов, законностью и эффективностью бюджетных расходов.</w:t>
      </w:r>
    </w:p>
    <w:p w14:paraId="493BA0CA" w14:textId="77777777" w:rsidR="00BB0F65" w:rsidRPr="0023053F" w:rsidRDefault="00BB0F65" w:rsidP="00BB0F65">
      <w:pPr>
        <w:spacing w:after="0" w:line="240" w:lineRule="auto"/>
        <w:ind w:firstLine="567"/>
        <w:jc w:val="both"/>
        <w:rPr>
          <w:rFonts w:ascii="Times New Roman" w:eastAsia="Times New Roman" w:hAnsi="Times New Roman" w:cs="Times New Roman"/>
          <w:sz w:val="28"/>
          <w:szCs w:val="28"/>
        </w:rPr>
      </w:pPr>
      <w:r w:rsidRPr="0023053F">
        <w:rPr>
          <w:rFonts w:ascii="Times New Roman" w:eastAsia="Times New Roman" w:hAnsi="Times New Roman" w:cs="Times New Roman"/>
          <w:sz w:val="28"/>
          <w:szCs w:val="28"/>
        </w:rPr>
        <w:t>Контрольно-счетная палата является полноправным участником бюджетного процесса, обладающим полномочиями для эффективного контроля за использованием средств районного бюджета и муниципальной собственностью.</w:t>
      </w:r>
    </w:p>
    <w:p w14:paraId="0A297A0D" w14:textId="23E3C9F7" w:rsidR="00BB0F65" w:rsidRDefault="00BB0F65" w:rsidP="00BB0F6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Контрольно-счетная палата, как орган внешнего муниципального финансового контроля обладает организационной, функциональной, а также финансовой независимостью и осуществляет свою деятельность самостоятельно, руководствуясь Бюджетным кодексом Российской Федерации, Федеральными законами от </w:t>
      </w:r>
      <w:r w:rsidR="00602378">
        <w:rPr>
          <w:rFonts w:ascii="Times New Roman" w:eastAsia="Times New Roman" w:hAnsi="Times New Roman" w:cs="Times New Roman"/>
          <w:sz w:val="28"/>
          <w:szCs w:val="28"/>
        </w:rPr>
        <w:t>06.10.2003</w:t>
      </w:r>
      <w:r>
        <w:rPr>
          <w:rFonts w:ascii="Times New Roman" w:eastAsia="Times New Roman" w:hAnsi="Times New Roman" w:cs="Times New Roman"/>
          <w:sz w:val="28"/>
          <w:szCs w:val="28"/>
        </w:rPr>
        <w:t xml:space="preserve"> №131-ФЗ </w:t>
      </w:r>
      <w:r w:rsidRPr="00602378">
        <w:rPr>
          <w:rFonts w:ascii="Times New Roman" w:eastAsia="Times New Roman" w:hAnsi="Times New Roman" w:cs="Times New Roman"/>
          <w:sz w:val="28"/>
          <w:szCs w:val="28"/>
        </w:rPr>
        <w:t>«</w:t>
      </w:r>
      <w:r w:rsidR="00602378" w:rsidRPr="00602378">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Pr="006023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D38FB">
        <w:rPr>
          <w:rFonts w:ascii="Times New Roman" w:eastAsia="Times New Roman" w:hAnsi="Times New Roman" w:cs="Times New Roman"/>
          <w:sz w:val="28"/>
          <w:szCs w:val="28"/>
        </w:rPr>
        <w:t xml:space="preserve">от 07.02.2011 №6-ФЗ </w:t>
      </w:r>
      <w:r w:rsidRPr="00602378">
        <w:rPr>
          <w:rFonts w:ascii="Times New Roman" w:eastAsia="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w:t>
      </w:r>
      <w:r w:rsidR="00602378" w:rsidRPr="00602378">
        <w:rPr>
          <w:rFonts w:ascii="Times New Roman" w:eastAsia="Times New Roman" w:hAnsi="Times New Roman" w:cs="Times New Roman"/>
          <w:sz w:val="28"/>
          <w:szCs w:val="28"/>
        </w:rPr>
        <w:t>, федеральных территорий</w:t>
      </w:r>
      <w:r w:rsidRPr="00602378">
        <w:rPr>
          <w:rFonts w:ascii="Times New Roman" w:eastAsia="Times New Roman" w:hAnsi="Times New Roman" w:cs="Times New Roman"/>
          <w:sz w:val="28"/>
          <w:szCs w:val="28"/>
        </w:rPr>
        <w:t xml:space="preserve"> и муниципальных образований»</w:t>
      </w:r>
      <w:r w:rsidR="00E365BF">
        <w:rPr>
          <w:rFonts w:ascii="Times New Roman" w:eastAsia="Times New Roman" w:hAnsi="Times New Roman" w:cs="Times New Roman"/>
          <w:sz w:val="28"/>
          <w:szCs w:val="28"/>
        </w:rPr>
        <w:t xml:space="preserve"> (далее - Закон №6-ФЗ)</w:t>
      </w:r>
      <w:r w:rsidRPr="0060237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sidR="00602378">
        <w:rPr>
          <w:rFonts w:ascii="Times New Roman" w:eastAsia="Times New Roman" w:hAnsi="Times New Roman" w:cs="Times New Roman"/>
          <w:sz w:val="28"/>
          <w:szCs w:val="28"/>
        </w:rPr>
        <w:t>05.04.2013</w:t>
      </w:r>
      <w:r>
        <w:rPr>
          <w:rFonts w:ascii="Times New Roman" w:eastAsia="Times New Roman" w:hAnsi="Times New Roman" w:cs="Times New Roman"/>
          <w:sz w:val="28"/>
          <w:szCs w:val="28"/>
        </w:rPr>
        <w:t xml:space="preserve"> №44-ФЗ </w:t>
      </w:r>
      <w:r w:rsidRPr="00602378">
        <w:rPr>
          <w:rFonts w:ascii="Times New Roman" w:eastAsia="Times New Roman" w:hAnsi="Times New Roman" w:cs="Times New Roman"/>
          <w:sz w:val="28"/>
          <w:szCs w:val="28"/>
        </w:rPr>
        <w:t>«</w:t>
      </w:r>
      <w:r w:rsidR="00602378" w:rsidRPr="00602378">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Pr="00602378">
        <w:rPr>
          <w:rFonts w:ascii="Times New Roman" w:eastAsia="Times New Roman" w:hAnsi="Times New Roman" w:cs="Times New Roman"/>
          <w:sz w:val="28"/>
          <w:szCs w:val="28"/>
        </w:rPr>
        <w:t>»</w:t>
      </w:r>
      <w:r w:rsidR="00EE0DE2">
        <w:rPr>
          <w:rFonts w:ascii="Times New Roman" w:eastAsia="Times New Roman" w:hAnsi="Times New Roman" w:cs="Times New Roman"/>
          <w:sz w:val="28"/>
          <w:szCs w:val="28"/>
        </w:rPr>
        <w:t xml:space="preserve"> (далее </w:t>
      </w:r>
      <w:r w:rsidR="00CE57D7">
        <w:rPr>
          <w:rFonts w:ascii="Times New Roman" w:eastAsia="Times New Roman" w:hAnsi="Times New Roman" w:cs="Times New Roman"/>
          <w:sz w:val="28"/>
          <w:szCs w:val="28"/>
        </w:rPr>
        <w:t>-</w:t>
      </w:r>
      <w:r w:rsidR="00EE0DE2">
        <w:rPr>
          <w:rFonts w:ascii="Times New Roman" w:eastAsia="Times New Roman" w:hAnsi="Times New Roman" w:cs="Times New Roman"/>
          <w:sz w:val="28"/>
          <w:szCs w:val="28"/>
        </w:rPr>
        <w:t>Закон №44-ФЗ)</w:t>
      </w:r>
      <w:r w:rsidRPr="00602378">
        <w:rPr>
          <w:rFonts w:ascii="Times New Roman" w:eastAsia="Times New Roman" w:hAnsi="Times New Roman" w:cs="Times New Roman"/>
          <w:sz w:val="28"/>
          <w:szCs w:val="28"/>
        </w:rPr>
        <w:t>, Уставо</w:t>
      </w:r>
      <w:r w:rsidR="00EA55D1">
        <w:rPr>
          <w:rFonts w:ascii="Times New Roman" w:eastAsia="Times New Roman" w:hAnsi="Times New Roman" w:cs="Times New Roman"/>
          <w:sz w:val="28"/>
          <w:szCs w:val="28"/>
        </w:rPr>
        <w:t>м</w:t>
      </w:r>
      <w:r w:rsidRPr="00602378">
        <w:rPr>
          <w:rFonts w:ascii="Times New Roman" w:eastAsia="Times New Roman" w:hAnsi="Times New Roman" w:cs="Times New Roman"/>
          <w:sz w:val="28"/>
          <w:szCs w:val="28"/>
        </w:rPr>
        <w:t xml:space="preserve"> Эвенкийского</w:t>
      </w:r>
      <w:r>
        <w:rPr>
          <w:rFonts w:ascii="Times New Roman" w:eastAsia="Times New Roman" w:hAnsi="Times New Roman" w:cs="Times New Roman"/>
          <w:sz w:val="28"/>
          <w:szCs w:val="28"/>
        </w:rPr>
        <w:t xml:space="preserve"> муниципального района, Положением о Контрольно-счетной палате, Положением о бюджетном процессе в Эвенкийском муниципальном районе, утвержденн</w:t>
      </w:r>
      <w:r w:rsidR="00EA55D1">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Решением Эвенкийского районного Совета депутатов </w:t>
      </w:r>
      <w:r w:rsidRPr="00602378">
        <w:rPr>
          <w:rFonts w:ascii="Times New Roman" w:eastAsia="Times New Roman" w:hAnsi="Times New Roman" w:cs="Times New Roman"/>
          <w:sz w:val="28"/>
          <w:szCs w:val="28"/>
        </w:rPr>
        <w:t xml:space="preserve">от </w:t>
      </w:r>
      <w:r w:rsidR="00602378" w:rsidRPr="00602378">
        <w:rPr>
          <w:rFonts w:ascii="Times New Roman" w:eastAsia="Times New Roman" w:hAnsi="Times New Roman" w:cs="Times New Roman"/>
          <w:sz w:val="28"/>
          <w:szCs w:val="28"/>
        </w:rPr>
        <w:t>22.09.2017</w:t>
      </w:r>
      <w:r w:rsidRPr="00602378">
        <w:rPr>
          <w:rFonts w:ascii="Times New Roman" w:eastAsia="Times New Roman" w:hAnsi="Times New Roman" w:cs="Times New Roman"/>
          <w:sz w:val="28"/>
          <w:szCs w:val="28"/>
        </w:rPr>
        <w:t xml:space="preserve"> №</w:t>
      </w:r>
      <w:r w:rsidR="00602378" w:rsidRPr="00602378">
        <w:rPr>
          <w:rFonts w:ascii="Times New Roman" w:eastAsia="Times New Roman" w:hAnsi="Times New Roman" w:cs="Times New Roman"/>
          <w:sz w:val="28"/>
          <w:szCs w:val="28"/>
        </w:rPr>
        <w:t>4-1613-5</w:t>
      </w:r>
      <w:r w:rsidRPr="00602378">
        <w:rPr>
          <w:rFonts w:ascii="Times New Roman" w:eastAsia="Times New Roman" w:hAnsi="Times New Roman" w:cs="Times New Roman"/>
          <w:sz w:val="28"/>
          <w:szCs w:val="28"/>
        </w:rPr>
        <w:t>, иными правовыми актами.</w:t>
      </w:r>
    </w:p>
    <w:p w14:paraId="64216827" w14:textId="0FE9F9AE" w:rsidR="00ED38FB" w:rsidRPr="00602378" w:rsidRDefault="00E8035F" w:rsidP="00733E0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D38FB" w:rsidRPr="00ED38FB">
        <w:rPr>
          <w:rFonts w:ascii="Times New Roman" w:eastAsia="Times New Roman" w:hAnsi="Times New Roman" w:cs="Times New Roman"/>
          <w:sz w:val="28"/>
          <w:szCs w:val="28"/>
        </w:rPr>
        <w:t xml:space="preserve">тчет о деятельности Контрольно-счетной палаты Эвенкийского муниципального района </w:t>
      </w:r>
      <w:r>
        <w:rPr>
          <w:rFonts w:ascii="Times New Roman" w:eastAsia="Times New Roman" w:hAnsi="Times New Roman" w:cs="Times New Roman"/>
          <w:sz w:val="28"/>
          <w:szCs w:val="28"/>
        </w:rPr>
        <w:t>за 202</w:t>
      </w:r>
      <w:r w:rsidR="0060534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w:t>
      </w:r>
      <w:r w:rsidR="00ED38FB" w:rsidRPr="00ED38FB">
        <w:rPr>
          <w:rFonts w:ascii="Times New Roman" w:eastAsia="Times New Roman" w:hAnsi="Times New Roman" w:cs="Times New Roman"/>
          <w:sz w:val="28"/>
          <w:szCs w:val="28"/>
        </w:rPr>
        <w:t xml:space="preserve"> подготовлен </w:t>
      </w:r>
      <w:r>
        <w:rPr>
          <w:rFonts w:ascii="Times New Roman" w:eastAsia="Times New Roman" w:hAnsi="Times New Roman" w:cs="Times New Roman"/>
          <w:sz w:val="28"/>
          <w:szCs w:val="28"/>
        </w:rPr>
        <w:t xml:space="preserve">во </w:t>
      </w:r>
      <w:r w:rsidRPr="00602378">
        <w:rPr>
          <w:rFonts w:ascii="Times New Roman" w:eastAsia="Times New Roman" w:hAnsi="Times New Roman" w:cs="Times New Roman"/>
          <w:sz w:val="28"/>
          <w:szCs w:val="28"/>
        </w:rPr>
        <w:t>исполнение</w:t>
      </w:r>
      <w:r w:rsidR="00ED38FB" w:rsidRPr="00602378">
        <w:rPr>
          <w:rFonts w:ascii="Times New Roman" w:eastAsia="Times New Roman" w:hAnsi="Times New Roman" w:cs="Times New Roman"/>
          <w:sz w:val="28"/>
          <w:szCs w:val="28"/>
        </w:rPr>
        <w:t xml:space="preserve"> статьи 19 </w:t>
      </w:r>
      <w:r w:rsidR="00E365BF">
        <w:rPr>
          <w:rFonts w:ascii="Times New Roman" w:eastAsia="Times New Roman" w:hAnsi="Times New Roman" w:cs="Times New Roman"/>
          <w:sz w:val="28"/>
          <w:szCs w:val="28"/>
        </w:rPr>
        <w:t>Закона</w:t>
      </w:r>
      <w:r w:rsidRPr="00602378">
        <w:rPr>
          <w:rFonts w:ascii="Times New Roman" w:eastAsia="Times New Roman" w:hAnsi="Times New Roman" w:cs="Times New Roman"/>
          <w:sz w:val="28"/>
          <w:szCs w:val="28"/>
        </w:rPr>
        <w:t xml:space="preserve"> №6-ФЗ </w:t>
      </w:r>
      <w:r w:rsidR="00ED38FB" w:rsidRPr="00602378">
        <w:rPr>
          <w:rFonts w:ascii="Times New Roman" w:eastAsia="Times New Roman" w:hAnsi="Times New Roman" w:cs="Times New Roman"/>
          <w:sz w:val="28"/>
          <w:szCs w:val="28"/>
        </w:rPr>
        <w:t>и статьи 2</w:t>
      </w:r>
      <w:r w:rsidR="00737925" w:rsidRPr="00602378">
        <w:rPr>
          <w:rFonts w:ascii="Times New Roman" w:eastAsia="Times New Roman" w:hAnsi="Times New Roman" w:cs="Times New Roman"/>
          <w:sz w:val="28"/>
          <w:szCs w:val="28"/>
        </w:rPr>
        <w:t>1</w:t>
      </w:r>
      <w:r w:rsidR="00ED38FB" w:rsidRPr="00602378">
        <w:rPr>
          <w:rFonts w:ascii="Times New Roman" w:eastAsia="Times New Roman" w:hAnsi="Times New Roman" w:cs="Times New Roman"/>
          <w:sz w:val="28"/>
          <w:szCs w:val="28"/>
        </w:rPr>
        <w:t xml:space="preserve"> Положения о Контрольно-счетной палате Эвенкийского муниципального района, утвержденного </w:t>
      </w:r>
      <w:r w:rsidR="00B047B6">
        <w:rPr>
          <w:rFonts w:ascii="Times New Roman" w:eastAsia="Times New Roman" w:hAnsi="Times New Roman" w:cs="Times New Roman"/>
          <w:sz w:val="28"/>
          <w:szCs w:val="28"/>
        </w:rPr>
        <w:t>Р</w:t>
      </w:r>
      <w:r w:rsidR="00ED38FB" w:rsidRPr="00602378">
        <w:rPr>
          <w:rFonts w:ascii="Times New Roman" w:eastAsia="Times New Roman" w:hAnsi="Times New Roman" w:cs="Times New Roman"/>
          <w:sz w:val="28"/>
          <w:szCs w:val="28"/>
        </w:rPr>
        <w:t xml:space="preserve">ешением Эвенкийского районного Совета депутатов  от </w:t>
      </w:r>
      <w:r w:rsidR="00737925" w:rsidRPr="00602378">
        <w:rPr>
          <w:rFonts w:ascii="Times New Roman" w:eastAsia="Times New Roman" w:hAnsi="Times New Roman" w:cs="Times New Roman"/>
          <w:sz w:val="28"/>
          <w:szCs w:val="28"/>
        </w:rPr>
        <w:t>15</w:t>
      </w:r>
      <w:r w:rsidR="00ED38FB" w:rsidRPr="00602378">
        <w:rPr>
          <w:rFonts w:ascii="Times New Roman" w:eastAsia="Times New Roman" w:hAnsi="Times New Roman" w:cs="Times New Roman"/>
          <w:sz w:val="28"/>
          <w:szCs w:val="28"/>
        </w:rPr>
        <w:t>.</w:t>
      </w:r>
      <w:r w:rsidR="00737925" w:rsidRPr="00602378">
        <w:rPr>
          <w:rFonts w:ascii="Times New Roman" w:eastAsia="Times New Roman" w:hAnsi="Times New Roman" w:cs="Times New Roman"/>
          <w:sz w:val="28"/>
          <w:szCs w:val="28"/>
        </w:rPr>
        <w:t>10</w:t>
      </w:r>
      <w:r w:rsidR="00ED38FB" w:rsidRPr="00602378">
        <w:rPr>
          <w:rFonts w:ascii="Times New Roman" w:eastAsia="Times New Roman" w:hAnsi="Times New Roman" w:cs="Times New Roman"/>
          <w:sz w:val="28"/>
          <w:szCs w:val="28"/>
        </w:rPr>
        <w:t>.20</w:t>
      </w:r>
      <w:r w:rsidR="00737925" w:rsidRPr="00602378">
        <w:rPr>
          <w:rFonts w:ascii="Times New Roman" w:eastAsia="Times New Roman" w:hAnsi="Times New Roman" w:cs="Times New Roman"/>
          <w:sz w:val="28"/>
          <w:szCs w:val="28"/>
        </w:rPr>
        <w:t>21</w:t>
      </w:r>
      <w:r w:rsidR="00ED38FB" w:rsidRPr="00602378">
        <w:rPr>
          <w:rFonts w:ascii="Times New Roman" w:eastAsia="Times New Roman" w:hAnsi="Times New Roman" w:cs="Times New Roman"/>
          <w:sz w:val="28"/>
          <w:szCs w:val="28"/>
        </w:rPr>
        <w:t xml:space="preserve"> №</w:t>
      </w:r>
      <w:r w:rsidR="00737925" w:rsidRPr="00602378">
        <w:rPr>
          <w:rFonts w:ascii="Times New Roman" w:eastAsia="Times New Roman" w:hAnsi="Times New Roman" w:cs="Times New Roman"/>
          <w:sz w:val="28"/>
          <w:szCs w:val="28"/>
        </w:rPr>
        <w:t>5</w:t>
      </w:r>
      <w:r w:rsidR="00ED38FB" w:rsidRPr="00602378">
        <w:rPr>
          <w:rFonts w:ascii="Times New Roman" w:eastAsia="Times New Roman" w:hAnsi="Times New Roman" w:cs="Times New Roman"/>
          <w:sz w:val="28"/>
          <w:szCs w:val="28"/>
        </w:rPr>
        <w:t>-1</w:t>
      </w:r>
      <w:r w:rsidR="00737925" w:rsidRPr="00602378">
        <w:rPr>
          <w:rFonts w:ascii="Times New Roman" w:eastAsia="Times New Roman" w:hAnsi="Times New Roman" w:cs="Times New Roman"/>
          <w:sz w:val="28"/>
          <w:szCs w:val="28"/>
        </w:rPr>
        <w:t>959</w:t>
      </w:r>
      <w:r w:rsidR="00ED38FB" w:rsidRPr="00602378">
        <w:rPr>
          <w:rFonts w:ascii="Times New Roman" w:eastAsia="Times New Roman" w:hAnsi="Times New Roman" w:cs="Times New Roman"/>
          <w:sz w:val="28"/>
          <w:szCs w:val="28"/>
        </w:rPr>
        <w:t>-1</w:t>
      </w:r>
      <w:r w:rsidR="00605346">
        <w:rPr>
          <w:rFonts w:ascii="Times New Roman" w:eastAsia="Times New Roman" w:hAnsi="Times New Roman" w:cs="Times New Roman"/>
          <w:sz w:val="28"/>
          <w:szCs w:val="28"/>
        </w:rPr>
        <w:t xml:space="preserve"> (с учетом изменений)</w:t>
      </w:r>
      <w:r w:rsidR="00ED38FB" w:rsidRPr="00602378">
        <w:rPr>
          <w:rFonts w:ascii="Times New Roman" w:eastAsia="Times New Roman" w:hAnsi="Times New Roman" w:cs="Times New Roman"/>
          <w:sz w:val="28"/>
          <w:szCs w:val="28"/>
        </w:rPr>
        <w:t>.</w:t>
      </w:r>
    </w:p>
    <w:p w14:paraId="639DE822" w14:textId="3BB7A5C8" w:rsidR="00E8035F" w:rsidRDefault="00E8035F" w:rsidP="00733E0C">
      <w:pPr>
        <w:spacing w:after="0" w:line="240" w:lineRule="auto"/>
        <w:ind w:firstLine="567"/>
        <w:jc w:val="both"/>
        <w:rPr>
          <w:rFonts w:ascii="Times New Roman" w:eastAsia="Times New Roman" w:hAnsi="Times New Roman" w:cs="Times New Roman"/>
          <w:sz w:val="28"/>
          <w:szCs w:val="28"/>
        </w:rPr>
      </w:pPr>
      <w:r w:rsidRPr="00602378">
        <w:rPr>
          <w:rFonts w:ascii="Times New Roman" w:eastAsia="Times New Roman" w:hAnsi="Times New Roman" w:cs="Times New Roman"/>
          <w:sz w:val="28"/>
          <w:szCs w:val="28"/>
        </w:rPr>
        <w:t>В Отчете представлена информация об основных направле</w:t>
      </w:r>
      <w:r>
        <w:rPr>
          <w:rFonts w:ascii="Times New Roman" w:eastAsia="Times New Roman" w:hAnsi="Times New Roman" w:cs="Times New Roman"/>
          <w:sz w:val="28"/>
          <w:szCs w:val="28"/>
        </w:rPr>
        <w:t>ниях деятельности и реализации полномочий Контрольно-счетной палаты Эвенкийского муниципального района в 202</w:t>
      </w:r>
      <w:r w:rsidR="00605346">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году, проведенных контрольных и экспертно-аналитических мероприятий, их общих результатах.</w:t>
      </w:r>
    </w:p>
    <w:p w14:paraId="32BE9935" w14:textId="77777777" w:rsidR="00065F21" w:rsidRDefault="00065F21" w:rsidP="00AA53C0">
      <w:pPr>
        <w:spacing w:after="0" w:line="240" w:lineRule="auto"/>
        <w:jc w:val="both"/>
        <w:rPr>
          <w:rFonts w:ascii="Times New Roman" w:eastAsia="Times New Roman" w:hAnsi="Times New Roman" w:cs="Times New Roman"/>
          <w:sz w:val="28"/>
          <w:szCs w:val="28"/>
        </w:rPr>
      </w:pPr>
    </w:p>
    <w:p w14:paraId="7A6229F2" w14:textId="593F794C" w:rsidR="003F5D05" w:rsidRPr="00BB0F65" w:rsidRDefault="003F5D05" w:rsidP="00BB0F65">
      <w:pPr>
        <w:pStyle w:val="a7"/>
        <w:numPr>
          <w:ilvl w:val="0"/>
          <w:numId w:val="6"/>
        </w:numPr>
        <w:spacing w:after="0" w:line="240" w:lineRule="auto"/>
        <w:ind w:left="0" w:firstLine="0"/>
        <w:jc w:val="center"/>
        <w:rPr>
          <w:rFonts w:ascii="Times New Roman" w:eastAsia="Times New Roman" w:hAnsi="Times New Roman" w:cs="Times New Roman"/>
          <w:b/>
          <w:bCs/>
          <w:sz w:val="28"/>
          <w:szCs w:val="28"/>
        </w:rPr>
      </w:pPr>
      <w:r w:rsidRPr="00BB0F65">
        <w:rPr>
          <w:rFonts w:ascii="Times New Roman" w:eastAsia="Times New Roman" w:hAnsi="Times New Roman" w:cs="Times New Roman"/>
          <w:b/>
          <w:bCs/>
          <w:sz w:val="28"/>
          <w:szCs w:val="28"/>
        </w:rPr>
        <w:t>Основные итоги деятельности</w:t>
      </w:r>
    </w:p>
    <w:p w14:paraId="789C4476" w14:textId="45484843" w:rsidR="00895B39" w:rsidRPr="00602378" w:rsidRDefault="003B7392" w:rsidP="00602378">
      <w:pPr>
        <w:pStyle w:val="ab"/>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lastRenderedPageBreak/>
        <w:t>Контрольно-счетная палата в 202</w:t>
      </w:r>
      <w:r w:rsidR="00605346">
        <w:rPr>
          <w:rFonts w:ascii="Times New Roman" w:hAnsi="Times New Roman" w:cs="Times New Roman"/>
          <w:sz w:val="28"/>
          <w:szCs w:val="28"/>
        </w:rPr>
        <w:t>4</w:t>
      </w:r>
      <w:r>
        <w:rPr>
          <w:rFonts w:ascii="Times New Roman" w:hAnsi="Times New Roman" w:cs="Times New Roman"/>
          <w:sz w:val="28"/>
          <w:szCs w:val="28"/>
        </w:rPr>
        <w:t xml:space="preserve"> году осуществляла свою деятельность на основании Плана работы, утвержденного </w:t>
      </w:r>
      <w:r w:rsidRPr="00602378">
        <w:rPr>
          <w:rFonts w:ascii="Times New Roman" w:eastAsia="Calibri" w:hAnsi="Times New Roman" w:cs="Times New Roman"/>
          <w:sz w:val="28"/>
          <w:szCs w:val="28"/>
          <w:lang w:eastAsia="en-US"/>
        </w:rPr>
        <w:t xml:space="preserve">Решением Коллегии КСП ЭМР от </w:t>
      </w:r>
      <w:r w:rsidR="00602378" w:rsidRPr="00602378">
        <w:rPr>
          <w:rFonts w:ascii="Times New Roman" w:eastAsia="Calibri" w:hAnsi="Times New Roman" w:cs="Times New Roman"/>
          <w:sz w:val="28"/>
          <w:szCs w:val="28"/>
          <w:lang w:eastAsia="en-US"/>
        </w:rPr>
        <w:t>2</w:t>
      </w:r>
      <w:r w:rsidR="00605346">
        <w:rPr>
          <w:rFonts w:ascii="Times New Roman" w:eastAsia="Calibri" w:hAnsi="Times New Roman" w:cs="Times New Roman"/>
          <w:sz w:val="28"/>
          <w:szCs w:val="28"/>
          <w:lang w:eastAsia="en-US"/>
        </w:rPr>
        <w:t>8</w:t>
      </w:r>
      <w:r w:rsidRPr="00602378">
        <w:rPr>
          <w:rFonts w:ascii="Times New Roman" w:eastAsia="Calibri" w:hAnsi="Times New Roman" w:cs="Times New Roman"/>
          <w:sz w:val="28"/>
          <w:szCs w:val="28"/>
          <w:lang w:eastAsia="en-US"/>
        </w:rPr>
        <w:t>.12.202</w:t>
      </w:r>
      <w:r w:rsidR="00605346">
        <w:rPr>
          <w:rFonts w:ascii="Times New Roman" w:eastAsia="Calibri" w:hAnsi="Times New Roman" w:cs="Times New Roman"/>
          <w:sz w:val="28"/>
          <w:szCs w:val="28"/>
          <w:lang w:eastAsia="en-US"/>
        </w:rPr>
        <w:t>3</w:t>
      </w:r>
      <w:r w:rsidRPr="00602378">
        <w:rPr>
          <w:rFonts w:ascii="Times New Roman" w:eastAsia="Calibri" w:hAnsi="Times New Roman" w:cs="Times New Roman"/>
          <w:sz w:val="28"/>
          <w:szCs w:val="28"/>
          <w:lang w:eastAsia="en-US"/>
        </w:rPr>
        <w:t xml:space="preserve"> №</w:t>
      </w:r>
      <w:r w:rsidR="00605346">
        <w:rPr>
          <w:rFonts w:ascii="Times New Roman" w:eastAsia="Calibri" w:hAnsi="Times New Roman" w:cs="Times New Roman"/>
          <w:sz w:val="28"/>
          <w:szCs w:val="28"/>
          <w:lang w:eastAsia="en-US"/>
        </w:rPr>
        <w:t>76</w:t>
      </w:r>
      <w:r w:rsidRPr="00602378">
        <w:rPr>
          <w:rFonts w:ascii="Times New Roman" w:eastAsia="Calibri" w:hAnsi="Times New Roman" w:cs="Times New Roman"/>
          <w:sz w:val="28"/>
          <w:szCs w:val="28"/>
          <w:lang w:eastAsia="en-US"/>
        </w:rPr>
        <w:t xml:space="preserve"> (</w:t>
      </w:r>
      <w:r w:rsidR="00E365BF">
        <w:rPr>
          <w:rFonts w:ascii="Times New Roman" w:eastAsia="Calibri" w:hAnsi="Times New Roman" w:cs="Times New Roman"/>
          <w:sz w:val="28"/>
          <w:szCs w:val="28"/>
          <w:lang w:eastAsia="en-US"/>
        </w:rPr>
        <w:t>в редакции Решения Коллегии КСП ЭМР от 2</w:t>
      </w:r>
      <w:r w:rsidR="00605346">
        <w:rPr>
          <w:rFonts w:ascii="Times New Roman" w:eastAsia="Calibri" w:hAnsi="Times New Roman" w:cs="Times New Roman"/>
          <w:sz w:val="28"/>
          <w:szCs w:val="28"/>
          <w:lang w:eastAsia="en-US"/>
        </w:rPr>
        <w:t>5</w:t>
      </w:r>
      <w:r w:rsidR="00E365BF">
        <w:rPr>
          <w:rFonts w:ascii="Times New Roman" w:eastAsia="Calibri" w:hAnsi="Times New Roman" w:cs="Times New Roman"/>
          <w:sz w:val="28"/>
          <w:szCs w:val="28"/>
          <w:lang w:eastAsia="en-US"/>
        </w:rPr>
        <w:t>.12.202</w:t>
      </w:r>
      <w:r w:rsidR="00605346">
        <w:rPr>
          <w:rFonts w:ascii="Times New Roman" w:eastAsia="Calibri" w:hAnsi="Times New Roman" w:cs="Times New Roman"/>
          <w:sz w:val="28"/>
          <w:szCs w:val="28"/>
          <w:lang w:eastAsia="en-US"/>
        </w:rPr>
        <w:t>4</w:t>
      </w:r>
      <w:r w:rsidR="00E365BF">
        <w:rPr>
          <w:rFonts w:ascii="Times New Roman" w:eastAsia="Calibri" w:hAnsi="Times New Roman" w:cs="Times New Roman"/>
          <w:sz w:val="28"/>
          <w:szCs w:val="28"/>
          <w:lang w:eastAsia="en-US"/>
        </w:rPr>
        <w:t xml:space="preserve"> №</w:t>
      </w:r>
      <w:r w:rsidR="00605346">
        <w:rPr>
          <w:rFonts w:ascii="Times New Roman" w:eastAsia="Calibri" w:hAnsi="Times New Roman" w:cs="Times New Roman"/>
          <w:sz w:val="28"/>
          <w:szCs w:val="28"/>
          <w:lang w:eastAsia="en-US"/>
        </w:rPr>
        <w:t>43</w:t>
      </w:r>
      <w:r w:rsidRPr="00602378">
        <w:rPr>
          <w:rFonts w:ascii="Times New Roman" w:eastAsia="Calibri" w:hAnsi="Times New Roman" w:cs="Times New Roman"/>
          <w:sz w:val="28"/>
          <w:szCs w:val="28"/>
          <w:lang w:eastAsia="en-US"/>
        </w:rPr>
        <w:t>). Мероприятиями Плана работы были охвачены основные направления планирования и</w:t>
      </w:r>
      <w:r>
        <w:rPr>
          <w:rFonts w:ascii="Times New Roman" w:eastAsia="Calibri" w:hAnsi="Times New Roman" w:cs="Times New Roman"/>
          <w:sz w:val="28"/>
          <w:szCs w:val="28"/>
          <w:lang w:eastAsia="en-US"/>
        </w:rPr>
        <w:t xml:space="preserve"> расходования бюджетных средств, с учетом установленных полномочий Контрольно-счетной палаты.</w:t>
      </w:r>
    </w:p>
    <w:p w14:paraId="2E170FD1" w14:textId="55023CEA" w:rsidR="00895B39" w:rsidRPr="00895B39" w:rsidRDefault="00895B39" w:rsidP="00895B39">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Запланированные на год мероприятия исполнены в полном объеме</w:t>
      </w:r>
      <w:r w:rsidR="00605346">
        <w:rPr>
          <w:rFonts w:ascii="Times New Roman" w:hAnsi="Times New Roman" w:cs="Times New Roman"/>
          <w:sz w:val="28"/>
          <w:szCs w:val="28"/>
        </w:rPr>
        <w:t>.</w:t>
      </w:r>
      <w:r w:rsidR="00611243">
        <w:rPr>
          <w:rFonts w:ascii="Times New Roman" w:hAnsi="Times New Roman" w:cs="Times New Roman"/>
          <w:sz w:val="28"/>
          <w:szCs w:val="28"/>
        </w:rPr>
        <w:t xml:space="preserve"> </w:t>
      </w:r>
      <w:r w:rsidR="00AA53C0">
        <w:rPr>
          <w:rFonts w:ascii="Times New Roman" w:hAnsi="Times New Roman" w:cs="Times New Roman"/>
          <w:sz w:val="28"/>
          <w:szCs w:val="28"/>
        </w:rPr>
        <w:t>По</w:t>
      </w:r>
      <w:r w:rsidRPr="00895B39">
        <w:rPr>
          <w:rFonts w:ascii="Times New Roman" w:hAnsi="Times New Roman" w:cs="Times New Roman"/>
          <w:sz w:val="28"/>
          <w:szCs w:val="28"/>
        </w:rPr>
        <w:t xml:space="preserve"> результатам подготовлены соответствующие акты, отчеты и заключения, которые направлены в </w:t>
      </w:r>
      <w:r>
        <w:rPr>
          <w:rFonts w:ascii="Times New Roman" w:hAnsi="Times New Roman" w:cs="Times New Roman"/>
          <w:sz w:val="28"/>
          <w:szCs w:val="28"/>
        </w:rPr>
        <w:t>Эвенкийский</w:t>
      </w:r>
      <w:r w:rsidRPr="00895B39">
        <w:rPr>
          <w:rFonts w:ascii="Times New Roman" w:hAnsi="Times New Roman" w:cs="Times New Roman"/>
          <w:sz w:val="28"/>
          <w:szCs w:val="28"/>
        </w:rPr>
        <w:t xml:space="preserve"> районный Совет депутатов, объектам контроля</w:t>
      </w:r>
      <w:r w:rsidR="00BC5660">
        <w:rPr>
          <w:rFonts w:ascii="Times New Roman" w:hAnsi="Times New Roman" w:cs="Times New Roman"/>
          <w:sz w:val="28"/>
          <w:szCs w:val="28"/>
        </w:rPr>
        <w:t>,</w:t>
      </w:r>
      <w:r w:rsidRPr="00895B39">
        <w:rPr>
          <w:rFonts w:ascii="Times New Roman" w:hAnsi="Times New Roman" w:cs="Times New Roman"/>
          <w:sz w:val="28"/>
          <w:szCs w:val="28"/>
        </w:rPr>
        <w:t xml:space="preserve"> Главе </w:t>
      </w:r>
      <w:r>
        <w:rPr>
          <w:rFonts w:ascii="Times New Roman" w:hAnsi="Times New Roman" w:cs="Times New Roman"/>
          <w:sz w:val="28"/>
          <w:szCs w:val="28"/>
        </w:rPr>
        <w:t xml:space="preserve">Эвенкийского муниципального </w:t>
      </w:r>
      <w:r w:rsidRPr="00895B39">
        <w:rPr>
          <w:rFonts w:ascii="Times New Roman" w:hAnsi="Times New Roman" w:cs="Times New Roman"/>
          <w:sz w:val="28"/>
          <w:szCs w:val="28"/>
        </w:rPr>
        <w:t>района</w:t>
      </w:r>
      <w:r w:rsidR="00A73EA9">
        <w:rPr>
          <w:rFonts w:ascii="Times New Roman" w:hAnsi="Times New Roman" w:cs="Times New Roman"/>
          <w:sz w:val="28"/>
          <w:szCs w:val="28"/>
        </w:rPr>
        <w:t xml:space="preserve">, </w:t>
      </w:r>
      <w:r w:rsidR="00E365BF">
        <w:rPr>
          <w:rFonts w:ascii="Times New Roman" w:hAnsi="Times New Roman" w:cs="Times New Roman"/>
          <w:sz w:val="28"/>
          <w:szCs w:val="28"/>
        </w:rPr>
        <w:t>прокуратуру Эвенкийского района</w:t>
      </w:r>
      <w:r w:rsidRPr="00895B39">
        <w:rPr>
          <w:rFonts w:ascii="Times New Roman" w:hAnsi="Times New Roman" w:cs="Times New Roman"/>
          <w:sz w:val="28"/>
          <w:szCs w:val="28"/>
        </w:rPr>
        <w:t>.</w:t>
      </w:r>
    </w:p>
    <w:p w14:paraId="4D317BC7" w14:textId="77777777" w:rsidR="00032DD9" w:rsidRDefault="00895B39" w:rsidP="00895B39">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 xml:space="preserve">При проведении контрольных и экспертно-аналитических мероприятий в истекшем периоде были проанализированы вопросы соблюдения требований законодательства в сфере бюджетных правоотношений, </w:t>
      </w:r>
      <w:r w:rsidR="00032DD9">
        <w:rPr>
          <w:rFonts w:ascii="Times New Roman" w:hAnsi="Times New Roman" w:cs="Times New Roman"/>
          <w:sz w:val="28"/>
          <w:szCs w:val="28"/>
        </w:rPr>
        <w:t>проводились контрольные действия по оценке законности и эффективности использования средств районного бюджета</w:t>
      </w:r>
      <w:r w:rsidRPr="00032DD9">
        <w:rPr>
          <w:rFonts w:ascii="Times New Roman" w:hAnsi="Times New Roman" w:cs="Times New Roman"/>
          <w:sz w:val="28"/>
          <w:szCs w:val="28"/>
        </w:rPr>
        <w:t>.</w:t>
      </w:r>
    </w:p>
    <w:p w14:paraId="45C6849D" w14:textId="5A000ADB" w:rsidR="00895B39" w:rsidRPr="00895B39" w:rsidRDefault="00032DD9" w:rsidP="00895B39">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органа внешнего финансового контроля в истекшем году </w:t>
      </w:r>
      <w:r w:rsidRPr="0099440E">
        <w:rPr>
          <w:rFonts w:ascii="Times New Roman" w:hAnsi="Times New Roman" w:cs="Times New Roman"/>
          <w:sz w:val="28"/>
          <w:szCs w:val="28"/>
        </w:rPr>
        <w:t>стали</w:t>
      </w:r>
      <w:r w:rsidR="0099440E">
        <w:rPr>
          <w:rFonts w:ascii="Times New Roman" w:hAnsi="Times New Roman" w:cs="Times New Roman"/>
          <w:sz w:val="28"/>
          <w:szCs w:val="28"/>
        </w:rPr>
        <w:t xml:space="preserve"> финансовые и материальны</w:t>
      </w:r>
      <w:r w:rsidR="00BC2721">
        <w:rPr>
          <w:rFonts w:ascii="Times New Roman" w:hAnsi="Times New Roman" w:cs="Times New Roman"/>
          <w:sz w:val="28"/>
          <w:szCs w:val="28"/>
        </w:rPr>
        <w:t>е</w:t>
      </w:r>
      <w:r w:rsidR="0099440E">
        <w:rPr>
          <w:rFonts w:ascii="Times New Roman" w:hAnsi="Times New Roman" w:cs="Times New Roman"/>
          <w:sz w:val="28"/>
          <w:szCs w:val="28"/>
        </w:rPr>
        <w:t xml:space="preserve"> ресурс</w:t>
      </w:r>
      <w:r w:rsidR="00BC2721">
        <w:rPr>
          <w:rFonts w:ascii="Times New Roman" w:hAnsi="Times New Roman" w:cs="Times New Roman"/>
          <w:sz w:val="28"/>
          <w:szCs w:val="28"/>
        </w:rPr>
        <w:t>ы</w:t>
      </w:r>
      <w:r w:rsidR="0099440E">
        <w:rPr>
          <w:rFonts w:ascii="Times New Roman" w:hAnsi="Times New Roman" w:cs="Times New Roman"/>
          <w:sz w:val="28"/>
          <w:szCs w:val="28"/>
        </w:rPr>
        <w:t xml:space="preserve">, направленные на обеспечение </w:t>
      </w:r>
      <w:r w:rsidR="0099440E" w:rsidRPr="0023790B">
        <w:rPr>
          <w:rFonts w:ascii="Times New Roman" w:hAnsi="Times New Roman" w:cs="Times New Roman"/>
          <w:sz w:val="28"/>
          <w:szCs w:val="28"/>
        </w:rPr>
        <w:t xml:space="preserve">деятельности </w:t>
      </w:r>
      <w:r w:rsidR="00363623" w:rsidRPr="0023790B">
        <w:rPr>
          <w:rFonts w:ascii="Times New Roman" w:hAnsi="Times New Roman" w:cs="Times New Roman"/>
          <w:sz w:val="28"/>
          <w:szCs w:val="28"/>
        </w:rPr>
        <w:t>учреждений Эвенкийского муниципального района</w:t>
      </w:r>
      <w:r w:rsidR="0099440E" w:rsidRPr="0023790B">
        <w:rPr>
          <w:rFonts w:ascii="Times New Roman" w:hAnsi="Times New Roman" w:cs="Times New Roman"/>
          <w:sz w:val="28"/>
          <w:szCs w:val="28"/>
        </w:rPr>
        <w:t>. Пров</w:t>
      </w:r>
      <w:r w:rsidR="0099440E">
        <w:rPr>
          <w:rFonts w:ascii="Times New Roman" w:hAnsi="Times New Roman" w:cs="Times New Roman"/>
          <w:sz w:val="28"/>
          <w:szCs w:val="28"/>
        </w:rPr>
        <w:t>од</w:t>
      </w:r>
      <w:r w:rsidR="00411C33">
        <w:rPr>
          <w:rFonts w:ascii="Times New Roman" w:hAnsi="Times New Roman" w:cs="Times New Roman"/>
          <w:sz w:val="28"/>
          <w:szCs w:val="28"/>
        </w:rPr>
        <w:t>и</w:t>
      </w:r>
      <w:r w:rsidR="0099440E">
        <w:rPr>
          <w:rFonts w:ascii="Times New Roman" w:hAnsi="Times New Roman" w:cs="Times New Roman"/>
          <w:sz w:val="28"/>
          <w:szCs w:val="28"/>
        </w:rPr>
        <w:t xml:space="preserve">лась экспертиза </w:t>
      </w:r>
      <w:r w:rsidR="00411C33">
        <w:rPr>
          <w:rFonts w:ascii="Times New Roman" w:hAnsi="Times New Roman" w:cs="Times New Roman"/>
          <w:sz w:val="28"/>
          <w:szCs w:val="28"/>
        </w:rPr>
        <w:t>проектов муниципальных правовых</w:t>
      </w:r>
      <w:r w:rsidR="00895B39" w:rsidRPr="00895B39">
        <w:rPr>
          <w:rFonts w:ascii="Times New Roman" w:hAnsi="Times New Roman" w:cs="Times New Roman"/>
          <w:sz w:val="28"/>
          <w:szCs w:val="28"/>
        </w:rPr>
        <w:t xml:space="preserve"> </w:t>
      </w:r>
      <w:r w:rsidR="00411C33">
        <w:rPr>
          <w:rFonts w:ascii="Times New Roman" w:hAnsi="Times New Roman" w:cs="Times New Roman"/>
          <w:sz w:val="28"/>
          <w:szCs w:val="28"/>
        </w:rPr>
        <w:t>актов, анализ бюджетного процесса и другие мероприятия в рамках установленных законом полномочий.</w:t>
      </w:r>
    </w:p>
    <w:p w14:paraId="4D73D98C" w14:textId="5ED1198D" w:rsidR="00895B39" w:rsidRPr="00602378" w:rsidRDefault="00895B39" w:rsidP="00602378">
      <w:pPr>
        <w:pStyle w:val="ab"/>
        <w:ind w:firstLine="567"/>
        <w:jc w:val="both"/>
        <w:rPr>
          <w:rFonts w:ascii="Times New Roman" w:hAnsi="Times New Roman" w:cs="Times New Roman"/>
          <w:sz w:val="28"/>
          <w:szCs w:val="28"/>
        </w:rPr>
      </w:pPr>
      <w:r w:rsidRPr="00895B39">
        <w:rPr>
          <w:rFonts w:ascii="Times New Roman" w:hAnsi="Times New Roman" w:cs="Times New Roman"/>
          <w:sz w:val="28"/>
          <w:szCs w:val="28"/>
        </w:rPr>
        <w:t>Мероприятиями Контрольно-</w:t>
      </w:r>
      <w:r>
        <w:rPr>
          <w:rFonts w:ascii="Times New Roman" w:hAnsi="Times New Roman" w:cs="Times New Roman"/>
          <w:sz w:val="28"/>
          <w:szCs w:val="28"/>
        </w:rPr>
        <w:t>с</w:t>
      </w:r>
      <w:r w:rsidRPr="00895B39">
        <w:rPr>
          <w:rFonts w:ascii="Times New Roman" w:hAnsi="Times New Roman" w:cs="Times New Roman"/>
          <w:sz w:val="28"/>
          <w:szCs w:val="28"/>
        </w:rPr>
        <w:t xml:space="preserve">четной палаты было охвачено </w:t>
      </w:r>
      <w:r w:rsidR="00605346">
        <w:rPr>
          <w:rFonts w:ascii="Times New Roman" w:hAnsi="Times New Roman" w:cs="Times New Roman"/>
          <w:sz w:val="28"/>
          <w:szCs w:val="28"/>
        </w:rPr>
        <w:t>59</w:t>
      </w:r>
      <w:r w:rsidR="00611243">
        <w:rPr>
          <w:rFonts w:ascii="Times New Roman" w:hAnsi="Times New Roman" w:cs="Times New Roman"/>
          <w:sz w:val="28"/>
          <w:szCs w:val="28"/>
        </w:rPr>
        <w:t xml:space="preserve"> </w:t>
      </w:r>
      <w:r w:rsidRPr="009B5CBF">
        <w:rPr>
          <w:rFonts w:ascii="Times New Roman" w:hAnsi="Times New Roman" w:cs="Times New Roman"/>
          <w:sz w:val="28"/>
          <w:szCs w:val="28"/>
        </w:rPr>
        <w:t xml:space="preserve">объектов контроля, объем </w:t>
      </w:r>
      <w:r w:rsidR="009B5CBF" w:rsidRPr="009B5CBF">
        <w:rPr>
          <w:rFonts w:ascii="Times New Roman" w:hAnsi="Times New Roman" w:cs="Times New Roman"/>
          <w:sz w:val="28"/>
          <w:szCs w:val="28"/>
        </w:rPr>
        <w:t>проверенных</w:t>
      </w:r>
      <w:r w:rsidRPr="009B5CBF">
        <w:rPr>
          <w:rFonts w:ascii="Times New Roman" w:hAnsi="Times New Roman" w:cs="Times New Roman"/>
          <w:sz w:val="28"/>
          <w:szCs w:val="28"/>
        </w:rPr>
        <w:t xml:space="preserve"> средств составил </w:t>
      </w:r>
      <w:r w:rsidR="00605346">
        <w:rPr>
          <w:rFonts w:ascii="Times New Roman" w:hAnsi="Times New Roman" w:cs="Times New Roman"/>
          <w:sz w:val="28"/>
          <w:szCs w:val="28"/>
        </w:rPr>
        <w:t>976 910,3</w:t>
      </w:r>
      <w:r w:rsidR="009B5CBF" w:rsidRPr="009B5CBF">
        <w:rPr>
          <w:rFonts w:ascii="Times New Roman" w:hAnsi="Times New Roman" w:cs="Times New Roman"/>
          <w:sz w:val="28"/>
          <w:szCs w:val="28"/>
        </w:rPr>
        <w:t xml:space="preserve"> тыс</w:t>
      </w:r>
      <w:r w:rsidRPr="009B5CBF">
        <w:rPr>
          <w:rFonts w:ascii="Times New Roman" w:hAnsi="Times New Roman" w:cs="Times New Roman"/>
          <w:sz w:val="28"/>
          <w:szCs w:val="28"/>
        </w:rPr>
        <w:t>. руб</w:t>
      </w:r>
      <w:r w:rsidR="00571DC4">
        <w:rPr>
          <w:rFonts w:ascii="Times New Roman" w:hAnsi="Times New Roman" w:cs="Times New Roman"/>
          <w:sz w:val="28"/>
          <w:szCs w:val="28"/>
        </w:rPr>
        <w:t>лей</w:t>
      </w:r>
      <w:r w:rsidRPr="009B5CBF">
        <w:rPr>
          <w:rFonts w:ascii="Times New Roman" w:hAnsi="Times New Roman" w:cs="Times New Roman"/>
          <w:sz w:val="28"/>
          <w:szCs w:val="28"/>
        </w:rPr>
        <w:t>, из них объем</w:t>
      </w:r>
      <w:r w:rsidR="009B5CBF" w:rsidRPr="009B5CBF">
        <w:rPr>
          <w:rFonts w:ascii="Times New Roman" w:hAnsi="Times New Roman" w:cs="Times New Roman"/>
          <w:sz w:val="28"/>
          <w:szCs w:val="28"/>
        </w:rPr>
        <w:t xml:space="preserve"> средств</w:t>
      </w:r>
      <w:r w:rsidR="009B5CBF">
        <w:rPr>
          <w:rFonts w:ascii="Times New Roman" w:hAnsi="Times New Roman" w:cs="Times New Roman"/>
          <w:sz w:val="28"/>
          <w:szCs w:val="28"/>
        </w:rPr>
        <w:t xml:space="preserve"> районного бюджета</w:t>
      </w:r>
      <w:r w:rsidRPr="009B5CBF">
        <w:rPr>
          <w:rFonts w:ascii="Times New Roman" w:hAnsi="Times New Roman" w:cs="Times New Roman"/>
          <w:sz w:val="28"/>
          <w:szCs w:val="28"/>
        </w:rPr>
        <w:t xml:space="preserve"> </w:t>
      </w:r>
      <w:r w:rsidR="00605346">
        <w:rPr>
          <w:rFonts w:ascii="Times New Roman" w:hAnsi="Times New Roman" w:cs="Times New Roman"/>
          <w:sz w:val="28"/>
          <w:szCs w:val="28"/>
        </w:rPr>
        <w:t>-</w:t>
      </w:r>
      <w:r w:rsidRPr="009B5CBF">
        <w:rPr>
          <w:rFonts w:ascii="Times New Roman" w:hAnsi="Times New Roman" w:cs="Times New Roman"/>
          <w:sz w:val="28"/>
          <w:szCs w:val="28"/>
        </w:rPr>
        <w:t xml:space="preserve"> </w:t>
      </w:r>
      <w:r w:rsidR="00605346">
        <w:rPr>
          <w:rFonts w:ascii="Times New Roman" w:hAnsi="Times New Roman" w:cs="Times New Roman"/>
          <w:sz w:val="28"/>
          <w:szCs w:val="28"/>
        </w:rPr>
        <w:t>976 601,4</w:t>
      </w:r>
      <w:r w:rsidRPr="009B5CBF">
        <w:rPr>
          <w:rFonts w:ascii="Times New Roman" w:hAnsi="Times New Roman" w:cs="Times New Roman"/>
          <w:sz w:val="28"/>
          <w:szCs w:val="28"/>
        </w:rPr>
        <w:t xml:space="preserve"> </w:t>
      </w:r>
      <w:r w:rsidR="009B5CBF" w:rsidRPr="009B5CBF">
        <w:rPr>
          <w:rFonts w:ascii="Times New Roman" w:hAnsi="Times New Roman" w:cs="Times New Roman"/>
          <w:sz w:val="28"/>
          <w:szCs w:val="28"/>
        </w:rPr>
        <w:t>тыс</w:t>
      </w:r>
      <w:r w:rsidRPr="009B5CBF">
        <w:rPr>
          <w:rFonts w:ascii="Times New Roman" w:hAnsi="Times New Roman" w:cs="Times New Roman"/>
          <w:sz w:val="28"/>
          <w:szCs w:val="28"/>
        </w:rPr>
        <w:t>. руб</w:t>
      </w:r>
      <w:r w:rsidR="00571DC4">
        <w:rPr>
          <w:rFonts w:ascii="Times New Roman" w:hAnsi="Times New Roman" w:cs="Times New Roman"/>
          <w:sz w:val="28"/>
          <w:szCs w:val="28"/>
        </w:rPr>
        <w:t>лей</w:t>
      </w:r>
      <w:r w:rsidRPr="009B5CBF">
        <w:rPr>
          <w:rFonts w:ascii="Times New Roman" w:hAnsi="Times New Roman" w:cs="Times New Roman"/>
          <w:sz w:val="28"/>
          <w:szCs w:val="28"/>
        </w:rPr>
        <w:t>.</w:t>
      </w:r>
    </w:p>
    <w:p w14:paraId="2CCA7B48" w14:textId="0D91DADB" w:rsidR="00895B39" w:rsidRPr="004246F3"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В ходе проведенных </w:t>
      </w:r>
      <w:r w:rsidR="00411C33">
        <w:rPr>
          <w:rFonts w:ascii="Times New Roman" w:hAnsi="Times New Roman" w:cs="Times New Roman"/>
          <w:sz w:val="28"/>
          <w:szCs w:val="28"/>
        </w:rPr>
        <w:t>контрольных мероприятий</w:t>
      </w:r>
      <w:r w:rsidRPr="004246F3">
        <w:rPr>
          <w:rFonts w:ascii="Times New Roman" w:hAnsi="Times New Roman" w:cs="Times New Roman"/>
          <w:sz w:val="28"/>
          <w:szCs w:val="28"/>
        </w:rPr>
        <w:t xml:space="preserve"> в 202</w:t>
      </w:r>
      <w:r w:rsidR="00605346">
        <w:rPr>
          <w:rFonts w:ascii="Times New Roman" w:hAnsi="Times New Roman" w:cs="Times New Roman"/>
          <w:sz w:val="28"/>
          <w:szCs w:val="28"/>
        </w:rPr>
        <w:t>4</w:t>
      </w:r>
      <w:r w:rsidRPr="004246F3">
        <w:rPr>
          <w:rFonts w:ascii="Times New Roman" w:hAnsi="Times New Roman" w:cs="Times New Roman"/>
          <w:sz w:val="28"/>
          <w:szCs w:val="28"/>
        </w:rPr>
        <w:t xml:space="preserve"> году, выявлено нарушений в общей сумме </w:t>
      </w:r>
      <w:r w:rsidR="00605346">
        <w:rPr>
          <w:rFonts w:ascii="Times New Roman" w:hAnsi="Times New Roman" w:cs="Times New Roman"/>
          <w:sz w:val="28"/>
          <w:szCs w:val="28"/>
        </w:rPr>
        <w:t>22 </w:t>
      </w:r>
      <w:r w:rsidR="00363623">
        <w:rPr>
          <w:rFonts w:ascii="Times New Roman" w:hAnsi="Times New Roman" w:cs="Times New Roman"/>
          <w:sz w:val="28"/>
          <w:szCs w:val="28"/>
        </w:rPr>
        <w:t>36</w:t>
      </w:r>
      <w:r w:rsidR="00621A10">
        <w:rPr>
          <w:rFonts w:ascii="Times New Roman" w:hAnsi="Times New Roman" w:cs="Times New Roman"/>
          <w:sz w:val="28"/>
          <w:szCs w:val="28"/>
        </w:rPr>
        <w:t>1</w:t>
      </w:r>
      <w:r w:rsidR="00605346">
        <w:rPr>
          <w:rFonts w:ascii="Times New Roman" w:hAnsi="Times New Roman" w:cs="Times New Roman"/>
          <w:sz w:val="28"/>
          <w:szCs w:val="28"/>
        </w:rPr>
        <w:t>,</w:t>
      </w:r>
      <w:r w:rsidR="00621A10">
        <w:rPr>
          <w:rFonts w:ascii="Times New Roman" w:hAnsi="Times New Roman" w:cs="Times New Roman"/>
          <w:sz w:val="28"/>
          <w:szCs w:val="28"/>
        </w:rPr>
        <w:t>9</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w:t>
      </w:r>
      <w:r w:rsidR="00D46445">
        <w:rPr>
          <w:rFonts w:ascii="Times New Roman" w:hAnsi="Times New Roman" w:cs="Times New Roman"/>
          <w:sz w:val="28"/>
          <w:szCs w:val="28"/>
        </w:rPr>
        <w:t>1</w:t>
      </w:r>
      <w:r w:rsidR="00621A10">
        <w:rPr>
          <w:rFonts w:ascii="Times New Roman" w:hAnsi="Times New Roman" w:cs="Times New Roman"/>
          <w:sz w:val="28"/>
          <w:szCs w:val="28"/>
        </w:rPr>
        <w:t>30</w:t>
      </w:r>
      <w:r w:rsidRPr="004246F3">
        <w:rPr>
          <w:rFonts w:ascii="Times New Roman" w:hAnsi="Times New Roman" w:cs="Times New Roman"/>
          <w:sz w:val="28"/>
          <w:szCs w:val="28"/>
        </w:rPr>
        <w:t xml:space="preserve"> </w:t>
      </w:r>
      <w:r w:rsidR="004246F3" w:rsidRPr="004246F3">
        <w:rPr>
          <w:rFonts w:ascii="Times New Roman" w:hAnsi="Times New Roman" w:cs="Times New Roman"/>
          <w:sz w:val="28"/>
          <w:szCs w:val="28"/>
        </w:rPr>
        <w:t>нарушени</w:t>
      </w:r>
      <w:r w:rsidR="00605346">
        <w:rPr>
          <w:rFonts w:ascii="Times New Roman" w:hAnsi="Times New Roman" w:cs="Times New Roman"/>
          <w:sz w:val="28"/>
          <w:szCs w:val="28"/>
        </w:rPr>
        <w:t>й</w:t>
      </w:r>
      <w:r w:rsidRPr="004246F3">
        <w:rPr>
          <w:rFonts w:ascii="Times New Roman" w:hAnsi="Times New Roman" w:cs="Times New Roman"/>
          <w:sz w:val="28"/>
          <w:szCs w:val="28"/>
        </w:rPr>
        <w:t>), в том числе:</w:t>
      </w:r>
    </w:p>
    <w:p w14:paraId="6EE84AC0" w14:textId="2163629A" w:rsidR="00895B39"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 нарушения ведения бухгалтерского учета, составления и предоставления бухгалтерской (финансовой) отчетности в сумме </w:t>
      </w:r>
      <w:r w:rsidR="00605346">
        <w:rPr>
          <w:rFonts w:ascii="Times New Roman" w:hAnsi="Times New Roman" w:cs="Times New Roman"/>
          <w:sz w:val="28"/>
          <w:szCs w:val="28"/>
        </w:rPr>
        <w:t>22 106,5</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w:t>
      </w:r>
      <w:r w:rsidR="00605346">
        <w:rPr>
          <w:rFonts w:ascii="Times New Roman" w:hAnsi="Times New Roman" w:cs="Times New Roman"/>
          <w:sz w:val="28"/>
          <w:szCs w:val="28"/>
        </w:rPr>
        <w:t>68</w:t>
      </w:r>
      <w:r w:rsidRPr="004246F3">
        <w:rPr>
          <w:rFonts w:ascii="Times New Roman" w:hAnsi="Times New Roman" w:cs="Times New Roman"/>
          <w:sz w:val="28"/>
          <w:szCs w:val="28"/>
        </w:rPr>
        <w:t xml:space="preserve"> </w:t>
      </w:r>
      <w:r w:rsidR="004246F3" w:rsidRPr="004246F3">
        <w:rPr>
          <w:rFonts w:ascii="Times New Roman" w:hAnsi="Times New Roman" w:cs="Times New Roman"/>
          <w:sz w:val="28"/>
          <w:szCs w:val="28"/>
        </w:rPr>
        <w:t>нарушени</w:t>
      </w:r>
      <w:r w:rsidR="00605346">
        <w:rPr>
          <w:rFonts w:ascii="Times New Roman" w:hAnsi="Times New Roman" w:cs="Times New Roman"/>
          <w:sz w:val="28"/>
          <w:szCs w:val="28"/>
        </w:rPr>
        <w:t>й</w:t>
      </w:r>
      <w:r w:rsidRPr="004246F3">
        <w:rPr>
          <w:rFonts w:ascii="Times New Roman" w:hAnsi="Times New Roman" w:cs="Times New Roman"/>
          <w:sz w:val="28"/>
          <w:szCs w:val="28"/>
        </w:rPr>
        <w:t>);</w:t>
      </w:r>
    </w:p>
    <w:p w14:paraId="2AB84691" w14:textId="44A964AA" w:rsidR="00D46445" w:rsidRPr="004246F3" w:rsidRDefault="00D46445" w:rsidP="00895B39">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 неэффективное использование бюджетных средств в общей сумме </w:t>
      </w:r>
      <w:r w:rsidR="00605346">
        <w:rPr>
          <w:rFonts w:ascii="Times New Roman" w:hAnsi="Times New Roman" w:cs="Times New Roman"/>
          <w:sz w:val="28"/>
          <w:szCs w:val="28"/>
        </w:rPr>
        <w:t>126,7</w:t>
      </w:r>
      <w:r>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Pr>
          <w:rFonts w:ascii="Times New Roman" w:hAnsi="Times New Roman" w:cs="Times New Roman"/>
          <w:sz w:val="28"/>
          <w:szCs w:val="28"/>
        </w:rPr>
        <w:t xml:space="preserve"> (или </w:t>
      </w:r>
      <w:r w:rsidR="00621A10">
        <w:rPr>
          <w:rFonts w:ascii="Times New Roman" w:hAnsi="Times New Roman" w:cs="Times New Roman"/>
          <w:sz w:val="28"/>
          <w:szCs w:val="28"/>
        </w:rPr>
        <w:t>23</w:t>
      </w:r>
      <w:r>
        <w:rPr>
          <w:rFonts w:ascii="Times New Roman" w:hAnsi="Times New Roman" w:cs="Times New Roman"/>
          <w:sz w:val="28"/>
          <w:szCs w:val="28"/>
        </w:rPr>
        <w:t xml:space="preserve"> нарушени</w:t>
      </w:r>
      <w:r w:rsidR="00621A10">
        <w:rPr>
          <w:rFonts w:ascii="Times New Roman" w:hAnsi="Times New Roman" w:cs="Times New Roman"/>
          <w:sz w:val="28"/>
          <w:szCs w:val="28"/>
        </w:rPr>
        <w:t>я</w:t>
      </w:r>
      <w:r>
        <w:rPr>
          <w:rFonts w:ascii="Times New Roman" w:hAnsi="Times New Roman" w:cs="Times New Roman"/>
          <w:sz w:val="28"/>
          <w:szCs w:val="28"/>
        </w:rPr>
        <w:t xml:space="preserve">); </w:t>
      </w:r>
    </w:p>
    <w:p w14:paraId="74837A1D" w14:textId="2621EAFB" w:rsidR="00895B39" w:rsidRPr="004246F3" w:rsidRDefault="00895B39" w:rsidP="00895B39">
      <w:pPr>
        <w:pStyle w:val="ab"/>
        <w:ind w:firstLine="567"/>
        <w:jc w:val="both"/>
        <w:rPr>
          <w:rFonts w:ascii="Times New Roman" w:hAnsi="Times New Roman" w:cs="Times New Roman"/>
          <w:sz w:val="28"/>
          <w:szCs w:val="28"/>
        </w:rPr>
      </w:pPr>
      <w:r w:rsidRPr="004246F3">
        <w:rPr>
          <w:rFonts w:ascii="Times New Roman" w:hAnsi="Times New Roman" w:cs="Times New Roman"/>
          <w:sz w:val="28"/>
          <w:szCs w:val="28"/>
        </w:rPr>
        <w:t xml:space="preserve">- иные нарушения </w:t>
      </w:r>
      <w:r w:rsidR="00D66AE3">
        <w:rPr>
          <w:rFonts w:ascii="Times New Roman" w:hAnsi="Times New Roman" w:cs="Times New Roman"/>
          <w:sz w:val="28"/>
          <w:szCs w:val="28"/>
        </w:rPr>
        <w:t>(переплата, недоплата по заработной плате</w:t>
      </w:r>
      <w:r w:rsidR="00FB0465">
        <w:rPr>
          <w:rFonts w:ascii="Times New Roman" w:hAnsi="Times New Roman" w:cs="Times New Roman"/>
          <w:sz w:val="28"/>
          <w:szCs w:val="28"/>
        </w:rPr>
        <w:t xml:space="preserve">) </w:t>
      </w:r>
      <w:r w:rsidRPr="004246F3">
        <w:rPr>
          <w:rFonts w:ascii="Times New Roman" w:hAnsi="Times New Roman" w:cs="Times New Roman"/>
          <w:sz w:val="28"/>
          <w:szCs w:val="28"/>
        </w:rPr>
        <w:t xml:space="preserve">в сумме </w:t>
      </w:r>
      <w:r w:rsidR="00605346">
        <w:rPr>
          <w:rFonts w:ascii="Times New Roman" w:hAnsi="Times New Roman" w:cs="Times New Roman"/>
          <w:sz w:val="28"/>
          <w:szCs w:val="28"/>
        </w:rPr>
        <w:t>128,7</w:t>
      </w:r>
      <w:r w:rsidRPr="004246F3">
        <w:rPr>
          <w:rFonts w:ascii="Times New Roman" w:hAnsi="Times New Roman" w:cs="Times New Roman"/>
          <w:sz w:val="28"/>
          <w:szCs w:val="28"/>
        </w:rPr>
        <w:t xml:space="preserve"> тыс. руб</w:t>
      </w:r>
      <w:r w:rsidR="00571DC4">
        <w:rPr>
          <w:rFonts w:ascii="Times New Roman" w:hAnsi="Times New Roman" w:cs="Times New Roman"/>
          <w:sz w:val="28"/>
          <w:szCs w:val="28"/>
        </w:rPr>
        <w:t>лей</w:t>
      </w:r>
      <w:r w:rsidRPr="004246F3">
        <w:rPr>
          <w:rFonts w:ascii="Times New Roman" w:hAnsi="Times New Roman" w:cs="Times New Roman"/>
          <w:sz w:val="28"/>
          <w:szCs w:val="28"/>
        </w:rPr>
        <w:t xml:space="preserve"> (или </w:t>
      </w:r>
      <w:r w:rsidR="00621A10">
        <w:rPr>
          <w:rFonts w:ascii="Times New Roman" w:hAnsi="Times New Roman" w:cs="Times New Roman"/>
          <w:sz w:val="28"/>
          <w:szCs w:val="28"/>
        </w:rPr>
        <w:t xml:space="preserve">39 </w:t>
      </w:r>
      <w:r w:rsidR="004246F3" w:rsidRPr="004246F3">
        <w:rPr>
          <w:rFonts w:ascii="Times New Roman" w:hAnsi="Times New Roman" w:cs="Times New Roman"/>
          <w:sz w:val="28"/>
          <w:szCs w:val="28"/>
        </w:rPr>
        <w:t>нарушений</w:t>
      </w:r>
      <w:r w:rsidRPr="004246F3">
        <w:rPr>
          <w:rFonts w:ascii="Times New Roman" w:hAnsi="Times New Roman" w:cs="Times New Roman"/>
          <w:sz w:val="28"/>
          <w:szCs w:val="28"/>
        </w:rPr>
        <w:t>).</w:t>
      </w:r>
    </w:p>
    <w:p w14:paraId="361924BC" w14:textId="77777777" w:rsidR="00C04686" w:rsidRDefault="00C04686" w:rsidP="00C04686">
      <w:pPr>
        <w:pStyle w:val="ab"/>
        <w:ind w:firstLine="567"/>
        <w:jc w:val="both"/>
        <w:rPr>
          <w:rFonts w:ascii="Times New Roman" w:hAnsi="Times New Roman" w:cs="Times New Roman"/>
          <w:sz w:val="28"/>
          <w:szCs w:val="28"/>
        </w:rPr>
      </w:pPr>
    </w:p>
    <w:p w14:paraId="782439ED" w14:textId="5F53BD24" w:rsidR="00C04686" w:rsidRDefault="00C04686" w:rsidP="00C04686">
      <w:pPr>
        <w:pStyle w:val="ab"/>
        <w:ind w:firstLine="567"/>
        <w:jc w:val="both"/>
        <w:rPr>
          <w:rFonts w:ascii="Times New Roman" w:hAnsi="Times New Roman" w:cs="Times New Roman"/>
          <w:sz w:val="28"/>
          <w:szCs w:val="28"/>
        </w:rPr>
      </w:pPr>
      <w:r w:rsidRPr="003B7392">
        <w:rPr>
          <w:rFonts w:ascii="Times New Roman" w:hAnsi="Times New Roman" w:cs="Times New Roman"/>
          <w:sz w:val="28"/>
          <w:szCs w:val="28"/>
        </w:rPr>
        <w:t xml:space="preserve">Подробная информация о </w:t>
      </w:r>
      <w:r w:rsidR="00411C33">
        <w:rPr>
          <w:rFonts w:ascii="Times New Roman" w:hAnsi="Times New Roman" w:cs="Times New Roman"/>
          <w:sz w:val="28"/>
          <w:szCs w:val="28"/>
        </w:rPr>
        <w:t xml:space="preserve">контрольных </w:t>
      </w:r>
      <w:r w:rsidRPr="003B7392">
        <w:rPr>
          <w:rFonts w:ascii="Times New Roman" w:hAnsi="Times New Roman" w:cs="Times New Roman"/>
          <w:sz w:val="28"/>
          <w:szCs w:val="28"/>
        </w:rPr>
        <w:t xml:space="preserve">мероприятиях </w:t>
      </w:r>
      <w:r>
        <w:rPr>
          <w:rFonts w:ascii="Times New Roman" w:hAnsi="Times New Roman" w:cs="Times New Roman"/>
          <w:sz w:val="28"/>
          <w:szCs w:val="28"/>
        </w:rPr>
        <w:t xml:space="preserve">Контрольно-счетной </w:t>
      </w:r>
      <w:r w:rsidRPr="003B7392">
        <w:rPr>
          <w:rFonts w:ascii="Times New Roman" w:hAnsi="Times New Roman" w:cs="Times New Roman"/>
          <w:sz w:val="28"/>
          <w:szCs w:val="28"/>
        </w:rPr>
        <w:t xml:space="preserve">палаты, объеме проверенных средств и выявленных нарушениях приведена в приложении №1 к настоящему </w:t>
      </w:r>
      <w:r>
        <w:rPr>
          <w:rFonts w:ascii="Times New Roman" w:hAnsi="Times New Roman" w:cs="Times New Roman"/>
          <w:sz w:val="28"/>
          <w:szCs w:val="28"/>
        </w:rPr>
        <w:t>О</w:t>
      </w:r>
      <w:r w:rsidRPr="003B7392">
        <w:rPr>
          <w:rFonts w:ascii="Times New Roman" w:hAnsi="Times New Roman" w:cs="Times New Roman"/>
          <w:sz w:val="28"/>
          <w:szCs w:val="28"/>
        </w:rPr>
        <w:t>тчету. Квалификация нарушений осуществлялась с использованием Классификатора нарушений, утвержденного постановлением Коллегии Счетной палаты Российской Федерации от 21</w:t>
      </w:r>
      <w:r w:rsidR="00E365BF">
        <w:rPr>
          <w:rFonts w:ascii="Times New Roman" w:hAnsi="Times New Roman" w:cs="Times New Roman"/>
          <w:sz w:val="28"/>
          <w:szCs w:val="28"/>
        </w:rPr>
        <w:t>.12.</w:t>
      </w:r>
      <w:r w:rsidRPr="003B7392">
        <w:rPr>
          <w:rFonts w:ascii="Times New Roman" w:hAnsi="Times New Roman" w:cs="Times New Roman"/>
          <w:sz w:val="28"/>
          <w:szCs w:val="28"/>
        </w:rPr>
        <w:t>2021 №14ПК.</w:t>
      </w:r>
    </w:p>
    <w:p w14:paraId="4A34C0F1" w14:textId="77777777" w:rsidR="00C04686" w:rsidRDefault="00C04686" w:rsidP="00895B39">
      <w:pPr>
        <w:pStyle w:val="ab"/>
        <w:ind w:firstLine="567"/>
        <w:jc w:val="both"/>
        <w:rPr>
          <w:rFonts w:ascii="Times New Roman" w:hAnsi="Times New Roman" w:cs="Times New Roman"/>
          <w:sz w:val="28"/>
          <w:szCs w:val="28"/>
        </w:rPr>
      </w:pPr>
    </w:p>
    <w:p w14:paraId="63649BBA" w14:textId="2BA9C5D7" w:rsidR="00D46445" w:rsidRDefault="00D46445" w:rsidP="00D46445">
      <w:pPr>
        <w:pStyle w:val="ab"/>
        <w:ind w:firstLine="567"/>
        <w:jc w:val="both"/>
        <w:rPr>
          <w:rFonts w:ascii="Times New Roman" w:hAnsi="Times New Roman" w:cs="Times New Roman"/>
          <w:sz w:val="28"/>
          <w:szCs w:val="28"/>
        </w:rPr>
      </w:pPr>
      <w:r w:rsidRPr="00D46445">
        <w:rPr>
          <w:rFonts w:ascii="Times New Roman" w:hAnsi="Times New Roman" w:cs="Times New Roman"/>
          <w:sz w:val="28"/>
          <w:szCs w:val="28"/>
        </w:rPr>
        <w:lastRenderedPageBreak/>
        <w:t>По всем контрольным мероприятиям были направлены Отчеты Главе Эвенкийского муниципального района, Председателю Эвенкийского районного Совета депутатов</w:t>
      </w:r>
      <w:r w:rsidR="00411C33">
        <w:rPr>
          <w:rFonts w:ascii="Times New Roman" w:hAnsi="Times New Roman" w:cs="Times New Roman"/>
          <w:sz w:val="28"/>
          <w:szCs w:val="28"/>
        </w:rPr>
        <w:t xml:space="preserve">, </w:t>
      </w:r>
      <w:r w:rsidR="00EE0DE2">
        <w:rPr>
          <w:rFonts w:ascii="Times New Roman" w:hAnsi="Times New Roman" w:cs="Times New Roman"/>
          <w:sz w:val="28"/>
          <w:szCs w:val="28"/>
        </w:rPr>
        <w:t>прокуратуру Эвенкийского района</w:t>
      </w:r>
      <w:r w:rsidRPr="00D46445">
        <w:rPr>
          <w:rFonts w:ascii="Times New Roman" w:hAnsi="Times New Roman" w:cs="Times New Roman"/>
          <w:sz w:val="28"/>
          <w:szCs w:val="28"/>
        </w:rPr>
        <w:t>.</w:t>
      </w:r>
    </w:p>
    <w:p w14:paraId="6DF8CA27" w14:textId="0EC6721D" w:rsidR="00C04686" w:rsidRPr="00081720" w:rsidRDefault="00C04686" w:rsidP="00D46445">
      <w:pPr>
        <w:pStyle w:val="ab"/>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контрольных мероприятий объектам контроля направлено 4</w:t>
      </w:r>
      <w:r w:rsidR="00621A10">
        <w:rPr>
          <w:rFonts w:ascii="Times New Roman" w:hAnsi="Times New Roman" w:cs="Times New Roman"/>
          <w:sz w:val="28"/>
          <w:szCs w:val="28"/>
        </w:rPr>
        <w:t>9</w:t>
      </w:r>
      <w:r>
        <w:rPr>
          <w:rFonts w:ascii="Times New Roman" w:hAnsi="Times New Roman" w:cs="Times New Roman"/>
          <w:sz w:val="28"/>
          <w:szCs w:val="28"/>
        </w:rPr>
        <w:t xml:space="preserve"> различных рекомендаций и предложений. Все они</w:t>
      </w:r>
      <w:r w:rsidR="0099440E">
        <w:rPr>
          <w:rFonts w:ascii="Times New Roman" w:hAnsi="Times New Roman" w:cs="Times New Roman"/>
          <w:sz w:val="28"/>
          <w:szCs w:val="28"/>
        </w:rPr>
        <w:t>,</w:t>
      </w:r>
      <w:r>
        <w:rPr>
          <w:rFonts w:ascii="Times New Roman" w:hAnsi="Times New Roman" w:cs="Times New Roman"/>
          <w:sz w:val="28"/>
          <w:szCs w:val="28"/>
        </w:rPr>
        <w:t xml:space="preserve"> по</w:t>
      </w:r>
      <w:r w:rsidR="0099440E">
        <w:rPr>
          <w:rFonts w:ascii="Times New Roman" w:hAnsi="Times New Roman" w:cs="Times New Roman"/>
          <w:sz w:val="28"/>
          <w:szCs w:val="28"/>
        </w:rPr>
        <w:t xml:space="preserve"> мнению Контрольно-счетной палаты, могут и должны способствовать более результативному использованию бюджетных ресурсов и повышению качества муниципального управления в целом.</w:t>
      </w:r>
      <w:r>
        <w:rPr>
          <w:rFonts w:ascii="Times New Roman" w:hAnsi="Times New Roman" w:cs="Times New Roman"/>
          <w:sz w:val="28"/>
          <w:szCs w:val="28"/>
        </w:rPr>
        <w:t xml:space="preserve">  </w:t>
      </w:r>
    </w:p>
    <w:p w14:paraId="12ED318A" w14:textId="23B6680A" w:rsidR="00F52F48" w:rsidRDefault="00C04686" w:rsidP="00C04686">
      <w:pPr>
        <w:pStyle w:val="ab"/>
        <w:ind w:firstLine="567"/>
        <w:jc w:val="both"/>
        <w:rPr>
          <w:rFonts w:ascii="Times New Roman" w:hAnsi="Times New Roman" w:cs="Times New Roman"/>
          <w:sz w:val="28"/>
          <w:szCs w:val="28"/>
        </w:rPr>
      </w:pPr>
      <w:r>
        <w:rPr>
          <w:rFonts w:ascii="Times New Roman" w:hAnsi="Times New Roman" w:cs="Times New Roman"/>
          <w:sz w:val="28"/>
          <w:szCs w:val="28"/>
        </w:rPr>
        <w:t>В адрес объектов</w:t>
      </w:r>
      <w:r w:rsidR="00411C33">
        <w:rPr>
          <w:rFonts w:ascii="Times New Roman" w:hAnsi="Times New Roman" w:cs="Times New Roman"/>
          <w:sz w:val="28"/>
          <w:szCs w:val="28"/>
        </w:rPr>
        <w:t xml:space="preserve"> </w:t>
      </w:r>
      <w:r>
        <w:rPr>
          <w:rFonts w:ascii="Times New Roman" w:hAnsi="Times New Roman" w:cs="Times New Roman"/>
          <w:sz w:val="28"/>
          <w:szCs w:val="28"/>
        </w:rPr>
        <w:t xml:space="preserve">контроля в отчетном периоде вынесено </w:t>
      </w:r>
      <w:r w:rsidR="00621A10">
        <w:rPr>
          <w:rFonts w:ascii="Times New Roman" w:hAnsi="Times New Roman" w:cs="Times New Roman"/>
          <w:sz w:val="28"/>
          <w:szCs w:val="28"/>
        </w:rPr>
        <w:t>7</w:t>
      </w:r>
      <w:r>
        <w:rPr>
          <w:rFonts w:ascii="Times New Roman" w:hAnsi="Times New Roman" w:cs="Times New Roman"/>
          <w:sz w:val="28"/>
          <w:szCs w:val="28"/>
        </w:rPr>
        <w:t xml:space="preserve"> представлений, все представления исполнены и сняты с контроля.</w:t>
      </w:r>
    </w:p>
    <w:p w14:paraId="6DAB9CD6" w14:textId="77777777" w:rsidR="0099440E" w:rsidRPr="003B7392" w:rsidRDefault="0099440E" w:rsidP="00C04686">
      <w:pPr>
        <w:pStyle w:val="ab"/>
        <w:ind w:firstLine="567"/>
        <w:jc w:val="both"/>
        <w:rPr>
          <w:rFonts w:ascii="Times New Roman" w:hAnsi="Times New Roman" w:cs="Times New Roman"/>
          <w:sz w:val="28"/>
          <w:szCs w:val="28"/>
        </w:rPr>
      </w:pPr>
    </w:p>
    <w:p w14:paraId="06FF130C" w14:textId="0B09C333" w:rsidR="00F52F48" w:rsidRPr="00FF35EA" w:rsidRDefault="003F5D05" w:rsidP="00F52F48">
      <w:pPr>
        <w:pStyle w:val="ab"/>
        <w:numPr>
          <w:ilvl w:val="0"/>
          <w:numId w:val="6"/>
        </w:numPr>
        <w:ind w:left="0" w:firstLine="0"/>
        <w:jc w:val="center"/>
        <w:rPr>
          <w:rFonts w:ascii="Times New Roman" w:hAnsi="Times New Roman" w:cs="Times New Roman"/>
          <w:b/>
          <w:bCs/>
          <w:sz w:val="28"/>
          <w:szCs w:val="28"/>
        </w:rPr>
      </w:pPr>
      <w:r w:rsidRPr="00FF35EA">
        <w:rPr>
          <w:rFonts w:ascii="Times New Roman" w:hAnsi="Times New Roman" w:cs="Times New Roman"/>
          <w:b/>
          <w:bCs/>
          <w:sz w:val="28"/>
          <w:szCs w:val="28"/>
        </w:rPr>
        <w:t>Контрольная и э</w:t>
      </w:r>
      <w:r w:rsidR="00E51BC6" w:rsidRPr="00FF35EA">
        <w:rPr>
          <w:rFonts w:ascii="Times New Roman" w:hAnsi="Times New Roman" w:cs="Times New Roman"/>
          <w:b/>
          <w:bCs/>
          <w:sz w:val="28"/>
          <w:szCs w:val="28"/>
        </w:rPr>
        <w:t>кспертно-аналитическая деятельность</w:t>
      </w:r>
    </w:p>
    <w:p w14:paraId="522BF96E" w14:textId="317FE167" w:rsidR="00F52F48" w:rsidRPr="00F52F48" w:rsidRDefault="00F52F48" w:rsidP="00F52F48">
      <w:pPr>
        <w:pStyle w:val="ab"/>
        <w:jc w:val="center"/>
        <w:rPr>
          <w:rFonts w:ascii="Times New Roman" w:hAnsi="Times New Roman" w:cs="Times New Roman"/>
          <w:b/>
          <w:bCs/>
          <w:sz w:val="28"/>
          <w:szCs w:val="28"/>
        </w:rPr>
      </w:pPr>
      <w:r w:rsidRPr="00FF35EA">
        <w:rPr>
          <w:rFonts w:ascii="Times New Roman" w:hAnsi="Times New Roman" w:cs="Times New Roman"/>
          <w:b/>
          <w:bCs/>
          <w:sz w:val="28"/>
          <w:szCs w:val="28"/>
        </w:rPr>
        <w:t>Контрольно-счетной палаты в 202</w:t>
      </w:r>
      <w:r w:rsidR="00CE57D7" w:rsidRPr="00FF35EA">
        <w:rPr>
          <w:rFonts w:ascii="Times New Roman" w:hAnsi="Times New Roman" w:cs="Times New Roman"/>
          <w:b/>
          <w:bCs/>
          <w:sz w:val="28"/>
          <w:szCs w:val="28"/>
        </w:rPr>
        <w:t>4</w:t>
      </w:r>
      <w:r w:rsidRPr="00FF35EA">
        <w:rPr>
          <w:rFonts w:ascii="Times New Roman" w:hAnsi="Times New Roman" w:cs="Times New Roman"/>
          <w:b/>
          <w:bCs/>
          <w:sz w:val="28"/>
          <w:szCs w:val="28"/>
        </w:rPr>
        <w:t xml:space="preserve"> году</w:t>
      </w:r>
    </w:p>
    <w:p w14:paraId="195E9AAB" w14:textId="266AFB72" w:rsidR="00A204CA" w:rsidRDefault="00A204CA" w:rsidP="00A204C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Реализуя полномочия по контролю за </w:t>
      </w:r>
      <w:r>
        <w:rPr>
          <w:rFonts w:ascii="Times New Roman CYR" w:hAnsi="Times New Roman CYR" w:cs="Times New Roman CYR"/>
          <w:color w:val="000000"/>
          <w:sz w:val="28"/>
          <w:szCs w:val="28"/>
        </w:rPr>
        <w:t>законностью и</w:t>
      </w:r>
      <w:r>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результативностью (эффективностью и экономностью) </w:t>
      </w:r>
      <w:r w:rsidRPr="0066052E">
        <w:rPr>
          <w:rFonts w:ascii="Times New Roman" w:hAnsi="Times New Roman" w:cs="Times New Roman"/>
          <w:sz w:val="28"/>
          <w:szCs w:val="28"/>
        </w:rPr>
        <w:t>использования бюджетных средств</w:t>
      </w:r>
      <w:r>
        <w:rPr>
          <w:rFonts w:ascii="Times New Roman" w:hAnsi="Times New Roman" w:cs="Times New Roman"/>
          <w:sz w:val="28"/>
          <w:szCs w:val="28"/>
        </w:rPr>
        <w:t>, Контрольно-счетной палатой проведены следующие тематические мероприятия:</w:t>
      </w:r>
    </w:p>
    <w:p w14:paraId="05794CA3" w14:textId="012F3FF8" w:rsidR="006539E5" w:rsidRPr="00461303" w:rsidRDefault="00461303" w:rsidP="00461303">
      <w:pPr>
        <w:pStyle w:val="ab"/>
        <w:ind w:firstLine="567"/>
        <w:jc w:val="both"/>
        <w:rPr>
          <w:rFonts w:ascii="Times New Roman" w:hAnsi="Times New Roman" w:cs="Times New Roman"/>
          <w:sz w:val="28"/>
          <w:szCs w:val="28"/>
        </w:rPr>
      </w:pPr>
      <w:r>
        <w:rPr>
          <w:rFonts w:ascii="Times New Roman" w:hAnsi="Times New Roman" w:cs="Times New Roman"/>
          <w:b/>
          <w:i/>
          <w:sz w:val="28"/>
          <w:szCs w:val="28"/>
        </w:rPr>
        <w:t>2.1</w:t>
      </w:r>
      <w:r w:rsidR="00E365BF" w:rsidRPr="00E10DE5">
        <w:rPr>
          <w:rFonts w:ascii="Times New Roman" w:hAnsi="Times New Roman" w:cs="Times New Roman"/>
          <w:b/>
          <w:i/>
          <w:sz w:val="28"/>
          <w:szCs w:val="28"/>
        </w:rPr>
        <w:t>.</w:t>
      </w:r>
      <w:r w:rsidR="00E365BF" w:rsidRPr="00E365BF">
        <w:rPr>
          <w:rFonts w:ascii="Times New Roman" w:hAnsi="Times New Roman" w:cs="Times New Roman"/>
          <w:sz w:val="28"/>
          <w:szCs w:val="28"/>
        </w:rPr>
        <w:t xml:space="preserve"> </w:t>
      </w:r>
      <w:r w:rsidRPr="00461303">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Муторай Эвенкийского муниципального района Красноярского края за 2022 год</w:t>
      </w:r>
      <w:r w:rsidR="006539E5" w:rsidRPr="00E365BF">
        <w:rPr>
          <w:rFonts w:ascii="Times New Roman" w:hAnsi="Times New Roman" w:cs="Times New Roman"/>
          <w:sz w:val="28"/>
          <w:szCs w:val="28"/>
        </w:rPr>
        <w:t>,</w:t>
      </w:r>
      <w:r w:rsidR="006539E5" w:rsidRPr="006539E5">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x-none"/>
        </w:rPr>
        <w:t xml:space="preserve">в соответствии с пунктом 1.1 Плана работы. </w:t>
      </w:r>
      <w:r w:rsidRPr="00461303">
        <w:rPr>
          <w:rFonts w:ascii="Times New Roman" w:hAnsi="Times New Roman" w:cs="Times New Roman"/>
          <w:sz w:val="28"/>
          <w:szCs w:val="28"/>
        </w:rPr>
        <w:t xml:space="preserve">Проверкой </w:t>
      </w:r>
      <w:r w:rsidR="004309E0">
        <w:rPr>
          <w:rFonts w:ascii="Times New Roman" w:eastAsia="Calibri" w:hAnsi="Times New Roman" w:cs="Times New Roman"/>
          <w:sz w:val="28"/>
          <w:szCs w:val="28"/>
          <w:lang w:eastAsia="en-US"/>
        </w:rPr>
        <w:t>отмечается перечисление у</w:t>
      </w:r>
      <w:r w:rsidRPr="00461303">
        <w:rPr>
          <w:rFonts w:ascii="Times New Roman" w:eastAsia="Calibri" w:hAnsi="Times New Roman" w:cs="Times New Roman"/>
          <w:sz w:val="28"/>
          <w:szCs w:val="28"/>
          <w:lang w:eastAsia="en-US"/>
        </w:rPr>
        <w:t xml:space="preserve">чреждением штрафов за нарушение законодательства </w:t>
      </w:r>
      <w:r w:rsidR="00F755FE">
        <w:rPr>
          <w:rFonts w:ascii="Times New Roman" w:eastAsia="Calibri" w:hAnsi="Times New Roman" w:cs="Times New Roman"/>
          <w:sz w:val="28"/>
          <w:szCs w:val="28"/>
          <w:lang w:eastAsia="en-US"/>
        </w:rPr>
        <w:t>Российской Федерации</w:t>
      </w:r>
      <w:r w:rsidRPr="00461303">
        <w:rPr>
          <w:rFonts w:ascii="Times New Roman" w:eastAsia="Calibri" w:hAnsi="Times New Roman" w:cs="Times New Roman"/>
          <w:sz w:val="28"/>
          <w:szCs w:val="28"/>
          <w:lang w:eastAsia="en-US"/>
        </w:rPr>
        <w:t xml:space="preserve"> в персонифицированном учете, штрафа по делу об административном правонарушении, пеней по страховым взносам, исполнительного сбора за неисполнение Решения суда (по площадкам ТКО),</w:t>
      </w:r>
      <w:r w:rsidRPr="00461303">
        <w:rPr>
          <w:rFonts w:ascii="Times New Roman" w:hAnsi="Times New Roman" w:cs="Times New Roman"/>
          <w:sz w:val="28"/>
          <w:szCs w:val="28"/>
        </w:rPr>
        <w:t xml:space="preserve"> что </w:t>
      </w:r>
      <w:r w:rsidRPr="00FF35EA">
        <w:rPr>
          <w:rFonts w:ascii="Times New Roman" w:hAnsi="Times New Roman" w:cs="Times New Roman"/>
          <w:iCs/>
          <w:sz w:val="28"/>
          <w:szCs w:val="28"/>
        </w:rPr>
        <w:t>в</w:t>
      </w:r>
      <w:r w:rsidRPr="00FF35EA">
        <w:rPr>
          <w:rFonts w:ascii="Times New Roman" w:hAnsi="Times New Roman" w:cs="Times New Roman"/>
          <w:b/>
          <w:iCs/>
          <w:sz w:val="28"/>
          <w:szCs w:val="28"/>
        </w:rPr>
        <w:t xml:space="preserve"> </w:t>
      </w:r>
      <w:r w:rsidRPr="00FF35EA">
        <w:rPr>
          <w:rFonts w:ascii="Times New Roman" w:hAnsi="Times New Roman" w:cs="Times New Roman"/>
          <w:bCs/>
          <w:iCs/>
          <w:sz w:val="28"/>
          <w:szCs w:val="28"/>
        </w:rPr>
        <w:t>нарушение</w:t>
      </w:r>
      <w:r w:rsidRPr="00FF35EA">
        <w:rPr>
          <w:rFonts w:ascii="Times New Roman" w:hAnsi="Times New Roman" w:cs="Times New Roman"/>
          <w:bCs/>
          <w:sz w:val="28"/>
          <w:szCs w:val="28"/>
        </w:rPr>
        <w:t xml:space="preserve"> </w:t>
      </w:r>
      <w:r w:rsidRPr="00FF35EA">
        <w:rPr>
          <w:rFonts w:ascii="Times New Roman" w:hAnsi="Times New Roman" w:cs="Times New Roman"/>
          <w:bCs/>
          <w:iCs/>
          <w:sz w:val="28"/>
          <w:szCs w:val="28"/>
        </w:rPr>
        <w:t xml:space="preserve">статьи 34 </w:t>
      </w:r>
      <w:r w:rsidRPr="00FF35EA">
        <w:rPr>
          <w:rFonts w:ascii="Times New Roman" w:eastAsia="Calibri" w:hAnsi="Times New Roman" w:cs="Times New Roman"/>
          <w:bCs/>
          <w:iCs/>
          <w:sz w:val="28"/>
          <w:szCs w:val="28"/>
        </w:rPr>
        <w:t>Бюджетного кодекса Российской Федерации</w:t>
      </w:r>
      <w:r w:rsidRPr="00FF35EA">
        <w:rPr>
          <w:rFonts w:ascii="Times New Roman" w:eastAsia="Calibri" w:hAnsi="Times New Roman" w:cs="Times New Roman"/>
          <w:bCs/>
          <w:sz w:val="28"/>
          <w:szCs w:val="28"/>
        </w:rPr>
        <w:t xml:space="preserve"> привело</w:t>
      </w:r>
      <w:r w:rsidRPr="00FF35EA">
        <w:rPr>
          <w:rFonts w:ascii="Times New Roman" w:eastAsia="Calibri" w:hAnsi="Times New Roman" w:cs="Times New Roman"/>
          <w:bCs/>
          <w:iCs/>
          <w:sz w:val="28"/>
          <w:szCs w:val="28"/>
        </w:rPr>
        <w:t xml:space="preserve"> к неэффективному использованию бюджетных средств</w:t>
      </w:r>
      <w:r w:rsidRPr="00FF35EA">
        <w:rPr>
          <w:rFonts w:ascii="Times New Roman" w:hAnsi="Times New Roman" w:cs="Times New Roman"/>
          <w:bCs/>
          <w:sz w:val="28"/>
          <w:szCs w:val="28"/>
        </w:rPr>
        <w:t xml:space="preserve"> на общую сумму 83 501,83 руб</w:t>
      </w:r>
      <w:r w:rsidR="009F1798">
        <w:rPr>
          <w:rFonts w:ascii="Times New Roman" w:hAnsi="Times New Roman" w:cs="Times New Roman"/>
          <w:bCs/>
          <w:sz w:val="28"/>
          <w:szCs w:val="28"/>
        </w:rPr>
        <w:t>лей</w:t>
      </w:r>
      <w:r w:rsidRPr="00461303">
        <w:rPr>
          <w:rFonts w:ascii="Times New Roman" w:hAnsi="Times New Roman" w:cs="Times New Roman"/>
          <w:i/>
          <w:sz w:val="28"/>
          <w:szCs w:val="28"/>
        </w:rPr>
        <w:t xml:space="preserve"> </w:t>
      </w:r>
      <w:r w:rsidRPr="00461303">
        <w:rPr>
          <w:rFonts w:ascii="Times New Roman" w:hAnsi="Times New Roman" w:cs="Times New Roman"/>
          <w:sz w:val="28"/>
          <w:szCs w:val="28"/>
        </w:rPr>
        <w:t>Указанные платежи не считаются заданным результатам деятельности учреждения.</w:t>
      </w:r>
    </w:p>
    <w:p w14:paraId="433AA709" w14:textId="5846C27A" w:rsidR="00461303" w:rsidRDefault="006539E5" w:rsidP="00461303">
      <w:pPr>
        <w:pStyle w:val="ab"/>
        <w:ind w:firstLine="567"/>
        <w:jc w:val="both"/>
        <w:rPr>
          <w:rFonts w:ascii="Times New Roman"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Pr>
          <w:rFonts w:ascii="Times New Roman" w:eastAsia="Calibri" w:hAnsi="Times New Roman" w:cs="Times New Roman"/>
          <w:sz w:val="28"/>
          <w:szCs w:val="28"/>
        </w:rPr>
        <w:t xml:space="preserve">, что </w:t>
      </w:r>
      <w:r w:rsidR="00FF35EA">
        <w:rPr>
          <w:rFonts w:ascii="Times New Roman" w:hAnsi="Times New Roman" w:cs="Times New Roman"/>
          <w:sz w:val="28"/>
          <w:szCs w:val="28"/>
        </w:rPr>
        <w:t>Г</w:t>
      </w:r>
      <w:r w:rsidR="00461303" w:rsidRPr="00461303">
        <w:rPr>
          <w:rFonts w:ascii="Times New Roman" w:hAnsi="Times New Roman" w:cs="Times New Roman"/>
          <w:sz w:val="28"/>
          <w:szCs w:val="28"/>
        </w:rPr>
        <w:t xml:space="preserve">лавой </w:t>
      </w:r>
      <w:r w:rsidR="00FF35EA">
        <w:rPr>
          <w:rFonts w:ascii="Times New Roman" w:hAnsi="Times New Roman" w:cs="Times New Roman"/>
          <w:sz w:val="28"/>
          <w:szCs w:val="28"/>
        </w:rPr>
        <w:t xml:space="preserve">поселка </w:t>
      </w:r>
      <w:r w:rsidR="00461303" w:rsidRPr="00461303">
        <w:rPr>
          <w:rFonts w:ascii="Times New Roman" w:hAnsi="Times New Roman" w:cs="Times New Roman"/>
          <w:sz w:val="28"/>
          <w:szCs w:val="28"/>
        </w:rPr>
        <w:t>и специалистом изучены материалы акта. На контроле правильность ведения персонифицированного учета по кадровой работе специалистом МСУ. Проведена работа совместно с бухгалтерией по факту взаимоувязки показателей формы СЗВ-СТАЖ и СЗВ-ТД за 2023 год с целью отсутствия ошибок; проведена работа с бухгалтерами расчетной группы по анализу с начисленными и перечисленными платежами по страховым взносам в фонд социального страхования, выявлена проблема отсутствия связи с ИФНС по зачету переплат.</w:t>
      </w:r>
    </w:p>
    <w:p w14:paraId="30210FFA" w14:textId="77777777" w:rsidR="00F64DBF" w:rsidRPr="00461303" w:rsidRDefault="00F64DBF" w:rsidP="00461303">
      <w:pPr>
        <w:pStyle w:val="ab"/>
        <w:ind w:firstLine="567"/>
        <w:jc w:val="both"/>
        <w:rPr>
          <w:rFonts w:ascii="Times New Roman" w:hAnsi="Times New Roman" w:cs="Times New Roman"/>
          <w:sz w:val="28"/>
          <w:szCs w:val="28"/>
        </w:rPr>
      </w:pPr>
    </w:p>
    <w:p w14:paraId="1404D935" w14:textId="77777777" w:rsidR="00F64DBF" w:rsidRDefault="00E365BF" w:rsidP="007833BA">
      <w:pPr>
        <w:autoSpaceDE w:val="0"/>
        <w:autoSpaceDN w:val="0"/>
        <w:adjustRightInd w:val="0"/>
        <w:spacing w:after="0" w:line="240" w:lineRule="auto"/>
        <w:ind w:firstLine="567"/>
        <w:jc w:val="both"/>
        <w:rPr>
          <w:rFonts w:ascii="Times New Roman" w:eastAsia="Times New Roman" w:hAnsi="Times New Roman" w:cs="Times New Roman"/>
          <w:iCs/>
          <w:sz w:val="28"/>
        </w:rPr>
      </w:pPr>
      <w:r w:rsidRPr="00E10DE5">
        <w:rPr>
          <w:rFonts w:ascii="Times New Roman" w:eastAsia="Times New Roman" w:hAnsi="Times New Roman" w:cs="Times New Roman"/>
          <w:b/>
          <w:bCs/>
          <w:i/>
          <w:sz w:val="28"/>
          <w:szCs w:val="28"/>
          <w:lang w:eastAsia="x-none"/>
        </w:rPr>
        <w:t>2.</w:t>
      </w:r>
      <w:r w:rsidR="00461303">
        <w:rPr>
          <w:rFonts w:ascii="Times New Roman" w:eastAsia="Times New Roman" w:hAnsi="Times New Roman" w:cs="Times New Roman"/>
          <w:b/>
          <w:bCs/>
          <w:i/>
          <w:sz w:val="28"/>
          <w:szCs w:val="28"/>
          <w:lang w:eastAsia="x-none"/>
        </w:rPr>
        <w:t>2.</w:t>
      </w:r>
      <w:r w:rsidRPr="00E365BF">
        <w:rPr>
          <w:rFonts w:ascii="Times New Roman" w:eastAsia="Times New Roman" w:hAnsi="Times New Roman" w:cs="Times New Roman"/>
          <w:bCs/>
          <w:sz w:val="28"/>
          <w:szCs w:val="28"/>
          <w:lang w:eastAsia="x-none"/>
        </w:rPr>
        <w:t xml:space="preserve"> </w:t>
      </w:r>
      <w:r w:rsidR="00461303" w:rsidRPr="00461303">
        <w:rPr>
          <w:rFonts w:ascii="Times New Roman" w:hAnsi="Times New Roman" w:cs="Times New Roman"/>
          <w:i/>
          <w:sz w:val="28"/>
          <w:szCs w:val="28"/>
        </w:rPr>
        <w:t xml:space="preserve">Проверка реализации мероприятия 5 «Компенсация транспортных расходов по доставке нефтепродуктов  в районы Крайнего Севера и приравненных к ним местностям с ограниченными сроками завоза грузов» муниципальной программы Эвенкийского муниципального района </w:t>
      </w:r>
      <w:r w:rsidR="00461303" w:rsidRPr="00461303">
        <w:rPr>
          <w:rFonts w:ascii="Times New Roman" w:hAnsi="Times New Roman" w:cs="Times New Roman"/>
          <w:i/>
          <w:sz w:val="28"/>
          <w:szCs w:val="28"/>
        </w:rPr>
        <w:lastRenderedPageBreak/>
        <w:t>«Реформирование и модернизация энергетики, жилищно-коммунального хозяйства, повышение энергетической эффективности Эвенкийского муниципального района на 2020-2026 годы» в части завоза и реализации бензина в поселке Юкта в 2023 году</w:t>
      </w:r>
      <w:r w:rsidR="00FB14BB">
        <w:rPr>
          <w:rFonts w:ascii="Times New Roman" w:eastAsia="Times New Roman" w:hAnsi="Times New Roman" w:cs="Times New Roman"/>
          <w:bCs/>
          <w:sz w:val="28"/>
          <w:szCs w:val="28"/>
          <w:lang w:eastAsia="x-none"/>
        </w:rPr>
        <w:t>,</w:t>
      </w:r>
      <w:r w:rsidR="00AE328C">
        <w:rPr>
          <w:rFonts w:ascii="Times New Roman" w:eastAsia="Times New Roman" w:hAnsi="Times New Roman" w:cs="Times New Roman"/>
          <w:bCs/>
          <w:sz w:val="28"/>
          <w:szCs w:val="28"/>
          <w:lang w:eastAsia="x-none"/>
        </w:rPr>
        <w:t xml:space="preserve"> в соответствии с пунктом 1.</w:t>
      </w:r>
      <w:r w:rsidR="00461303">
        <w:rPr>
          <w:rFonts w:ascii="Times New Roman" w:eastAsia="Times New Roman" w:hAnsi="Times New Roman" w:cs="Times New Roman"/>
          <w:bCs/>
          <w:sz w:val="28"/>
          <w:szCs w:val="28"/>
          <w:lang w:eastAsia="x-none"/>
        </w:rPr>
        <w:t>2</w:t>
      </w:r>
      <w:r w:rsidR="00AE328C">
        <w:rPr>
          <w:rFonts w:ascii="Times New Roman" w:eastAsia="Times New Roman" w:hAnsi="Times New Roman" w:cs="Times New Roman"/>
          <w:bCs/>
          <w:sz w:val="28"/>
          <w:szCs w:val="28"/>
          <w:lang w:eastAsia="x-none"/>
        </w:rPr>
        <w:t xml:space="preserve"> Плана работы</w:t>
      </w:r>
      <w:r w:rsidR="00FB14BB">
        <w:rPr>
          <w:rFonts w:ascii="Times New Roman" w:eastAsia="Times New Roman" w:hAnsi="Times New Roman" w:cs="Times New Roman"/>
          <w:bCs/>
          <w:sz w:val="28"/>
          <w:szCs w:val="28"/>
          <w:lang w:eastAsia="x-none"/>
        </w:rPr>
        <w:t xml:space="preserve">. </w:t>
      </w:r>
      <w:r w:rsidR="00F64DBF" w:rsidRPr="00594A4D">
        <w:rPr>
          <w:rFonts w:ascii="Times New Roman" w:eastAsia="Times New Roman" w:hAnsi="Times New Roman" w:cs="Times New Roman"/>
          <w:iCs/>
          <w:sz w:val="28"/>
        </w:rPr>
        <w:t>При проведении проверки нарушений не выявлено.</w:t>
      </w:r>
      <w:r w:rsidR="00F64DBF">
        <w:rPr>
          <w:rFonts w:ascii="Times New Roman" w:eastAsia="Times New Roman" w:hAnsi="Times New Roman" w:cs="Times New Roman"/>
          <w:iCs/>
          <w:sz w:val="28"/>
        </w:rPr>
        <w:t xml:space="preserve"> </w:t>
      </w:r>
    </w:p>
    <w:p w14:paraId="21E6D90A" w14:textId="77777777" w:rsidR="00F64DBF" w:rsidRDefault="00F64DBF" w:rsidP="007833BA">
      <w:pPr>
        <w:autoSpaceDE w:val="0"/>
        <w:autoSpaceDN w:val="0"/>
        <w:adjustRightInd w:val="0"/>
        <w:spacing w:after="0" w:line="240" w:lineRule="auto"/>
        <w:ind w:firstLine="567"/>
        <w:jc w:val="both"/>
        <w:rPr>
          <w:rFonts w:ascii="Times New Roman" w:eastAsia="Times New Roman" w:hAnsi="Times New Roman" w:cs="Times New Roman"/>
          <w:iCs/>
          <w:sz w:val="28"/>
        </w:rPr>
      </w:pPr>
    </w:p>
    <w:p w14:paraId="5341B982" w14:textId="6A9BEB1F" w:rsidR="00763C7D" w:rsidRDefault="007833BA" w:rsidP="00763C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2.</w:t>
      </w:r>
      <w:r w:rsidR="00E365BF" w:rsidRPr="00E10DE5">
        <w:rPr>
          <w:rFonts w:ascii="Times New Roman" w:hAnsi="Times New Roman" w:cs="Times New Roman"/>
          <w:b/>
          <w:i/>
          <w:sz w:val="28"/>
          <w:szCs w:val="28"/>
        </w:rPr>
        <w:t>3.</w:t>
      </w:r>
      <w:r w:rsidR="00E365BF" w:rsidRPr="00E365BF">
        <w:rPr>
          <w:rFonts w:ascii="Times New Roman" w:hAnsi="Times New Roman" w:cs="Times New Roman"/>
          <w:sz w:val="28"/>
          <w:szCs w:val="28"/>
        </w:rPr>
        <w:t xml:space="preserve"> </w:t>
      </w:r>
      <w:r w:rsidRPr="007833BA">
        <w:rPr>
          <w:rFonts w:ascii="Times New Roman" w:hAnsi="Times New Roman" w:cs="Times New Roman"/>
          <w:i/>
          <w:sz w:val="28"/>
          <w:szCs w:val="28"/>
        </w:rPr>
        <w:t>Проверка эффективности расходования средств районного бюджета, направленных на реализацию подпрограммы 2 «Поддержка производства продукции традиционных промыслов» муниципальной программы Эвенкийского муниципального района «Развитие сельского хозяйства в Эвенкийском муниципальном районе на 2020-2026 годы» за 2023 год</w:t>
      </w:r>
      <w:r w:rsidR="00FB14BB">
        <w:rPr>
          <w:rFonts w:ascii="Times New Roman" w:hAnsi="Times New Roman" w:cs="Times New Roman"/>
          <w:sz w:val="28"/>
          <w:szCs w:val="28"/>
        </w:rPr>
        <w:t>,</w:t>
      </w:r>
      <w:r w:rsidR="00FB14BB" w:rsidRPr="00FB14BB">
        <w:rPr>
          <w:rFonts w:ascii="Times New Roman" w:eastAsia="Times New Roman" w:hAnsi="Times New Roman" w:cs="Times New Roman"/>
          <w:bCs/>
          <w:sz w:val="28"/>
          <w:szCs w:val="28"/>
          <w:lang w:eastAsia="x-none"/>
        </w:rPr>
        <w:t xml:space="preserve"> </w:t>
      </w:r>
      <w:r w:rsidR="00FB14BB">
        <w:rPr>
          <w:rFonts w:ascii="Times New Roman" w:eastAsia="Times New Roman" w:hAnsi="Times New Roman" w:cs="Times New Roman"/>
          <w:bCs/>
          <w:sz w:val="28"/>
          <w:szCs w:val="28"/>
          <w:lang w:eastAsia="x-none"/>
        </w:rPr>
        <w:t>в соответствии с пунктом 1.</w:t>
      </w:r>
      <w:r w:rsidR="008405A0">
        <w:rPr>
          <w:rFonts w:ascii="Times New Roman" w:eastAsia="Times New Roman" w:hAnsi="Times New Roman" w:cs="Times New Roman"/>
          <w:bCs/>
          <w:sz w:val="28"/>
          <w:szCs w:val="28"/>
          <w:lang w:eastAsia="x-none"/>
        </w:rPr>
        <w:t>3</w:t>
      </w:r>
      <w:r w:rsidR="00FB14BB">
        <w:rPr>
          <w:rFonts w:ascii="Times New Roman" w:eastAsia="Times New Roman" w:hAnsi="Times New Roman" w:cs="Times New Roman"/>
          <w:bCs/>
          <w:sz w:val="28"/>
          <w:szCs w:val="28"/>
          <w:lang w:eastAsia="x-none"/>
        </w:rPr>
        <w:t xml:space="preserve"> Плана работы. </w:t>
      </w:r>
      <w:r>
        <w:rPr>
          <w:rFonts w:ascii="Times New Roman" w:hAnsi="Times New Roman" w:cs="Times New Roman"/>
          <w:sz w:val="28"/>
          <w:szCs w:val="28"/>
        </w:rPr>
        <w:t>Проверка показала</w:t>
      </w:r>
      <w:r w:rsidR="00763C7D" w:rsidRPr="006539E5">
        <w:rPr>
          <w:rFonts w:ascii="Times New Roman" w:hAnsi="Times New Roman" w:cs="Times New Roman"/>
          <w:sz w:val="28"/>
          <w:szCs w:val="28"/>
        </w:rPr>
        <w:t>:</w:t>
      </w:r>
    </w:p>
    <w:p w14:paraId="3153C8E3" w14:textId="5184CF9F" w:rsidR="007833BA" w:rsidRPr="00B936DE" w:rsidRDefault="007833BA" w:rsidP="007833BA">
      <w:pPr>
        <w:pStyle w:val="ab"/>
        <w:ind w:firstLine="567"/>
        <w:jc w:val="both"/>
        <w:rPr>
          <w:rFonts w:ascii="Times New Roman" w:hAnsi="Times New Roman" w:cs="Times New Roman"/>
          <w:sz w:val="28"/>
          <w:szCs w:val="28"/>
        </w:rPr>
      </w:pPr>
      <w:r w:rsidRPr="00E2015F">
        <w:rPr>
          <w:rFonts w:ascii="Times New Roman" w:hAnsi="Times New Roman" w:cs="Times New Roman"/>
          <w:sz w:val="28"/>
          <w:szCs w:val="28"/>
        </w:rPr>
        <w:t>В 2023 году объем переработанной и реализованной продукции мяса ДСО составил 56</w:t>
      </w:r>
      <w:r w:rsidR="005C61AD">
        <w:rPr>
          <w:rFonts w:ascii="Times New Roman" w:hAnsi="Times New Roman" w:cs="Times New Roman"/>
          <w:sz w:val="28"/>
          <w:szCs w:val="28"/>
        </w:rPr>
        <w:t>,20 тонны, что составляет 51,09</w:t>
      </w:r>
      <w:r w:rsidRPr="00E2015F">
        <w:rPr>
          <w:rFonts w:ascii="Times New Roman" w:hAnsi="Times New Roman" w:cs="Times New Roman"/>
          <w:sz w:val="28"/>
          <w:szCs w:val="28"/>
        </w:rPr>
        <w:t>% от запланированного объема (110,00 тонн), объем переработки и реализации рыбы составил 20,93 тонны или 205,0</w:t>
      </w:r>
      <w:r w:rsidR="00063B96">
        <w:rPr>
          <w:rFonts w:ascii="Times New Roman" w:hAnsi="Times New Roman" w:cs="Times New Roman"/>
          <w:sz w:val="28"/>
          <w:szCs w:val="28"/>
        </w:rPr>
        <w:t>0</w:t>
      </w:r>
      <w:r w:rsidRPr="00E2015F">
        <w:rPr>
          <w:rFonts w:ascii="Times New Roman" w:hAnsi="Times New Roman" w:cs="Times New Roman"/>
          <w:sz w:val="28"/>
          <w:szCs w:val="28"/>
        </w:rPr>
        <w:t>% от запланированного объёма (10,00 тонн). Из чего можно сделать вывод, что показа</w:t>
      </w:r>
      <w:r>
        <w:rPr>
          <w:rFonts w:ascii="Times New Roman" w:hAnsi="Times New Roman" w:cs="Times New Roman"/>
          <w:sz w:val="28"/>
          <w:szCs w:val="28"/>
        </w:rPr>
        <w:t>те</w:t>
      </w:r>
      <w:r w:rsidRPr="00E2015F">
        <w:rPr>
          <w:rFonts w:ascii="Times New Roman" w:hAnsi="Times New Roman" w:cs="Times New Roman"/>
          <w:sz w:val="28"/>
          <w:szCs w:val="28"/>
        </w:rPr>
        <w:t>ли по объему переработанной и реализованной продукции мяса ДСО не выполнены, а показатели по объему переработки и реализации рыбы перевыполнены в 2 раза.</w:t>
      </w:r>
    </w:p>
    <w:p w14:paraId="764E6E06" w14:textId="447B2382" w:rsidR="007833BA" w:rsidRP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нарушение </w:t>
      </w:r>
      <w:r>
        <w:rPr>
          <w:rFonts w:ascii="Times New Roman" w:eastAsia="Times New Roman" w:hAnsi="Times New Roman" w:cs="Times New Roman"/>
          <w:sz w:val="28"/>
          <w:szCs w:val="28"/>
        </w:rPr>
        <w:t>«</w:t>
      </w:r>
      <w:r w:rsidRPr="00AA3F11">
        <w:rPr>
          <w:rFonts w:ascii="Times New Roman" w:eastAsia="Times New Roman" w:hAnsi="Times New Roman" w:cs="Times New Roman"/>
          <w:sz w:val="28"/>
          <w:szCs w:val="28"/>
        </w:rPr>
        <w:t>Поряд</w:t>
      </w:r>
      <w:r>
        <w:rPr>
          <w:rFonts w:ascii="Times New Roman" w:eastAsia="Times New Roman" w:hAnsi="Times New Roman" w:cs="Times New Roman"/>
          <w:sz w:val="28"/>
          <w:szCs w:val="28"/>
        </w:rPr>
        <w:t>ка</w:t>
      </w:r>
      <w:r w:rsidRPr="00AA3F11">
        <w:rPr>
          <w:rFonts w:ascii="Times New Roman" w:eastAsia="Times New Roman" w:hAnsi="Times New Roman" w:cs="Times New Roman"/>
          <w:sz w:val="28"/>
          <w:szCs w:val="28"/>
        </w:rPr>
        <w:t xml:space="preserve"> предоставления и возврата субсидии </w:t>
      </w:r>
      <w:r>
        <w:rPr>
          <w:rFonts w:ascii="Times New Roman" w:eastAsia="Times New Roman" w:hAnsi="Times New Roman" w:cs="Times New Roman"/>
          <w:sz w:val="28"/>
          <w:szCs w:val="28"/>
        </w:rPr>
        <w:t>юридическим лицам (за исключением государственных (муниципальных учреждений), индивидуальным предпринимателям, физическим лицам на возмещение части затрат, связанных с первичной и (или) последующей (промышленной) переработкой на территории Эвенкийского муниципального района мяса дикого северного оленя  и (или) переработкой (обработкой) рыбы и реализацией продукции переработки населению на территории Эвенкийского муниципального района</w:t>
      </w:r>
      <w:r w:rsidRPr="00AA3F1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утверждённого постановлением Администрации  Эвенкийского муниципального района </w:t>
      </w:r>
      <w:r w:rsidRPr="007833BA">
        <w:rPr>
          <w:rFonts w:ascii="Times New Roman" w:eastAsia="Times New Roman" w:hAnsi="Times New Roman" w:cs="Times New Roman"/>
          <w:sz w:val="28"/>
          <w:szCs w:val="28"/>
        </w:rPr>
        <w:t xml:space="preserve">от </w:t>
      </w:r>
      <w:r w:rsidR="004C52FD">
        <w:rPr>
          <w:rFonts w:ascii="Times New Roman" w:eastAsia="Times New Roman" w:hAnsi="Times New Roman" w:cs="Times New Roman"/>
          <w:sz w:val="28"/>
          <w:szCs w:val="28"/>
        </w:rPr>
        <w:t>0</w:t>
      </w:r>
      <w:r w:rsidRPr="007833BA">
        <w:rPr>
          <w:rFonts w:ascii="Times New Roman" w:eastAsia="Times New Roman" w:hAnsi="Times New Roman" w:cs="Times New Roman"/>
          <w:sz w:val="28"/>
          <w:szCs w:val="28"/>
        </w:rPr>
        <w:t>2</w:t>
      </w:r>
      <w:r w:rsidR="004C52FD">
        <w:rPr>
          <w:rFonts w:ascii="Times New Roman" w:eastAsia="Times New Roman" w:hAnsi="Times New Roman" w:cs="Times New Roman"/>
          <w:sz w:val="28"/>
          <w:szCs w:val="28"/>
        </w:rPr>
        <w:t>.12.2021</w:t>
      </w:r>
      <w:r w:rsidRPr="007833BA">
        <w:rPr>
          <w:rFonts w:ascii="Times New Roman" w:eastAsia="Times New Roman" w:hAnsi="Times New Roman" w:cs="Times New Roman"/>
          <w:sz w:val="28"/>
          <w:szCs w:val="28"/>
        </w:rPr>
        <w:t xml:space="preserve"> №572-п:   </w:t>
      </w:r>
    </w:p>
    <w:p w14:paraId="39DFD9E9" w14:textId="55B66671" w:rsidR="007833BA" w:rsidRPr="00FF35EA" w:rsidRDefault="007833BA" w:rsidP="007833BA">
      <w:pPr>
        <w:tabs>
          <w:tab w:val="left" w:pos="9354"/>
        </w:tabs>
        <w:spacing w:after="0" w:line="240" w:lineRule="auto"/>
        <w:ind w:right="-2" w:firstLine="567"/>
        <w:jc w:val="both"/>
        <w:rPr>
          <w:rFonts w:ascii="Times New Roman" w:hAnsi="Times New Roman" w:cs="Times New Roman"/>
          <w:sz w:val="28"/>
          <w:szCs w:val="28"/>
        </w:rPr>
      </w:pPr>
      <w:r w:rsidRPr="007833BA">
        <w:rPr>
          <w:rFonts w:ascii="Times New Roman" w:eastAsia="Times New Roman" w:hAnsi="Times New Roman" w:cs="Times New Roman"/>
          <w:color w:val="000000"/>
          <w:sz w:val="28"/>
          <w:szCs w:val="28"/>
        </w:rPr>
        <w:t>1.</w:t>
      </w:r>
      <w:r w:rsidRPr="007833BA">
        <w:rPr>
          <w:rFonts w:ascii="Times New Roman" w:eastAsia="Calibri" w:hAnsi="Times New Roman" w:cs="Times New Roman"/>
          <w:sz w:val="28"/>
          <w:szCs w:val="28"/>
        </w:rPr>
        <w:t xml:space="preserve"> </w:t>
      </w:r>
      <w:r w:rsidRPr="007833BA">
        <w:rPr>
          <w:rFonts w:ascii="Times New Roman" w:eastAsia="Calibri" w:hAnsi="Times New Roman" w:cs="Times New Roman"/>
          <w:sz w:val="28"/>
          <w:szCs w:val="28"/>
          <w:u w:val="single"/>
        </w:rPr>
        <w:t>пункта 2.2</w:t>
      </w:r>
      <w:r w:rsidRPr="007833BA">
        <w:rPr>
          <w:rFonts w:ascii="Times New Roman" w:eastAsia="Calibri" w:hAnsi="Times New Roman" w:cs="Times New Roman"/>
          <w:sz w:val="28"/>
          <w:szCs w:val="28"/>
        </w:rPr>
        <w:t xml:space="preserve">: по договорам на оплату услуг перевозки груза, договорам погрузки разгрузки груза, услуг по обдирке туш  ООО «Таймура+» предъявлены расходно-кассовые </w:t>
      </w:r>
      <w:r w:rsidRPr="00FF35EA">
        <w:rPr>
          <w:rFonts w:ascii="Times New Roman" w:eastAsia="Calibri" w:hAnsi="Times New Roman" w:cs="Times New Roman"/>
          <w:sz w:val="28"/>
          <w:szCs w:val="28"/>
        </w:rPr>
        <w:t xml:space="preserve">ордера без номера, что противоречит требованиям  пункта 6 Указаний Центрального банка Российской Федерации </w:t>
      </w:r>
      <w:r w:rsidRPr="00FF35EA">
        <w:rPr>
          <w:rFonts w:ascii="Times New Roman" w:hAnsi="Times New Roman" w:cs="Times New Roman"/>
          <w:sz w:val="28"/>
          <w:szCs w:val="28"/>
        </w:rPr>
        <w:t>от 11</w:t>
      </w:r>
      <w:r w:rsidR="004C52FD">
        <w:rPr>
          <w:rFonts w:ascii="Times New Roman" w:hAnsi="Times New Roman" w:cs="Times New Roman"/>
          <w:sz w:val="28"/>
          <w:szCs w:val="28"/>
        </w:rPr>
        <w:t>.03.2014</w:t>
      </w:r>
      <w:r w:rsidRPr="00FF35EA">
        <w:rPr>
          <w:rFonts w:ascii="Times New Roman" w:hAnsi="Times New Roman" w:cs="Times New Roman"/>
          <w:sz w:val="28"/>
          <w:szCs w:val="28"/>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строке «Сумма прописью» расходно-кассового ордера сумма в рублях указана печатным шрифтом, </w:t>
      </w:r>
      <w:r w:rsidRPr="00FF35EA">
        <w:rPr>
          <w:rFonts w:ascii="Times New Roman" w:hAnsi="Times New Roman" w:cs="Times New Roman"/>
          <w:bCs/>
          <w:sz w:val="28"/>
          <w:szCs w:val="28"/>
        </w:rPr>
        <w:t>а следовало</w:t>
      </w:r>
      <w:r w:rsidRPr="00FF35EA">
        <w:rPr>
          <w:rFonts w:ascii="Times New Roman" w:hAnsi="Times New Roman" w:cs="Times New Roman"/>
          <w:sz w:val="28"/>
          <w:szCs w:val="28"/>
        </w:rPr>
        <w:t xml:space="preserve"> получателю денежных средств заполнять данную строку собственноручно.</w:t>
      </w:r>
    </w:p>
    <w:p w14:paraId="5BB791B1"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b/>
          <w:sz w:val="28"/>
          <w:szCs w:val="28"/>
        </w:rPr>
      </w:pPr>
      <w:r w:rsidRPr="00E2015F">
        <w:rPr>
          <w:rFonts w:ascii="Times New Roman" w:eastAsia="Calibri" w:hAnsi="Times New Roman" w:cs="Times New Roman"/>
          <w:b/>
          <w:sz w:val="28"/>
          <w:szCs w:val="28"/>
        </w:rPr>
        <w:t>2.</w:t>
      </w:r>
      <w:r>
        <w:rPr>
          <w:rFonts w:ascii="Times New Roman" w:eastAsia="Calibri" w:hAnsi="Times New Roman" w:cs="Times New Roman"/>
          <w:b/>
          <w:sz w:val="28"/>
          <w:szCs w:val="28"/>
        </w:rPr>
        <w:t xml:space="preserve"> </w:t>
      </w:r>
      <w:r w:rsidRPr="000D7B08">
        <w:rPr>
          <w:rFonts w:ascii="Times New Roman" w:eastAsia="Calibri" w:hAnsi="Times New Roman" w:cs="Times New Roman"/>
          <w:sz w:val="28"/>
          <w:szCs w:val="28"/>
          <w:u w:val="single"/>
        </w:rPr>
        <w:t>пункта 3.10</w:t>
      </w:r>
      <w:r>
        <w:rPr>
          <w:rFonts w:ascii="Times New Roman" w:eastAsia="Calibri" w:hAnsi="Times New Roman" w:cs="Times New Roman"/>
          <w:sz w:val="28"/>
          <w:szCs w:val="28"/>
          <w:u w:val="single"/>
        </w:rPr>
        <w:t>:</w:t>
      </w:r>
      <w:r w:rsidRPr="00B330F6">
        <w:rPr>
          <w:rFonts w:ascii="Times New Roman" w:eastAsia="Calibri" w:hAnsi="Times New Roman" w:cs="Times New Roman"/>
          <w:b/>
          <w:sz w:val="28"/>
          <w:szCs w:val="28"/>
        </w:rPr>
        <w:t xml:space="preserve"> </w:t>
      </w:r>
    </w:p>
    <w:p w14:paraId="2C5D092C"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отсутствует реестр фактических затрат за отчетный период, но при этом прилагаются документы, подтверждающие фактические расходы СРО КМНС «Ямбукан», СРО «Бат».</w:t>
      </w:r>
    </w:p>
    <w:p w14:paraId="0835969C"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в реестре фактических затрат за 1 квартал отсутствуют подписи руководителя СРО КМНС «Дьулуул».</w:t>
      </w:r>
    </w:p>
    <w:p w14:paraId="0ADF85F0"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Получателями субсидии на переработку (обработку) рыбы представлены акты о разделке рыбы-сырца на полуфабрикаты, при этом в графе «Наименование полуфабриката» указано только «рыба мороженная», </w:t>
      </w:r>
      <w:r w:rsidRPr="00AA6960">
        <w:rPr>
          <w:rFonts w:ascii="Times New Roman" w:eastAsia="Calibri" w:hAnsi="Times New Roman" w:cs="Times New Roman"/>
          <w:sz w:val="28"/>
          <w:szCs w:val="28"/>
        </w:rPr>
        <w:t xml:space="preserve">следовательно, сырье не подвергалось переработке, то есть получению полуфабриката </w:t>
      </w:r>
      <w:r>
        <w:rPr>
          <w:rFonts w:ascii="Times New Roman" w:eastAsia="Calibri" w:hAnsi="Times New Roman" w:cs="Times New Roman"/>
          <w:sz w:val="28"/>
          <w:szCs w:val="28"/>
        </w:rPr>
        <w:t>-</w:t>
      </w:r>
      <w:r w:rsidRPr="00AA6960">
        <w:rPr>
          <w:rFonts w:ascii="Times New Roman" w:eastAsia="Calibri" w:hAnsi="Times New Roman" w:cs="Times New Roman"/>
          <w:sz w:val="28"/>
          <w:szCs w:val="28"/>
        </w:rPr>
        <w:t xml:space="preserve"> фарша, филе и т.д., а было только заморожено.</w:t>
      </w:r>
    </w:p>
    <w:p w14:paraId="3C22028F"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Из всех получателей субсидии, заявившихся на переработку рыбы, расходы на электроэнергию представлены только ООО «Таймура+».</w:t>
      </w:r>
    </w:p>
    <w:p w14:paraId="7FC8EE87" w14:textId="77777777" w:rsidR="007833BA"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 проверке не представлена калькуляции ставки субсидирования переработки (обработки) рыбы.</w:t>
      </w:r>
    </w:p>
    <w:p w14:paraId="5A73B54A" w14:textId="77777777" w:rsidR="007833BA" w:rsidRPr="00D2357E" w:rsidRDefault="007833BA" w:rsidP="007833BA">
      <w:pPr>
        <w:tabs>
          <w:tab w:val="left" w:pos="9354"/>
        </w:tabs>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Так же следует отметить, что полученная субсидия на переработку мяса ДСО и переработку рыбы не влияет на конечную стоимость реализации продукции населению.</w:t>
      </w:r>
    </w:p>
    <w:p w14:paraId="23FEC8A7" w14:textId="4FD182CF" w:rsidR="007833BA" w:rsidRPr="00F64DBF" w:rsidRDefault="007833BA" w:rsidP="007833BA">
      <w:pPr>
        <w:pStyle w:val="Default"/>
        <w:ind w:firstLine="567"/>
        <w:jc w:val="both"/>
        <w:rPr>
          <w:color w:val="auto"/>
          <w:sz w:val="28"/>
          <w:szCs w:val="28"/>
        </w:rPr>
      </w:pPr>
      <w:r w:rsidRPr="00F64DBF">
        <w:rPr>
          <w:color w:val="auto"/>
          <w:sz w:val="28"/>
          <w:szCs w:val="28"/>
        </w:rPr>
        <w:t xml:space="preserve">По результатам контрольного мероприятия </w:t>
      </w:r>
      <w:r w:rsidRPr="00F64DBF">
        <w:rPr>
          <w:sz w:val="28"/>
          <w:szCs w:val="28"/>
        </w:rPr>
        <w:t xml:space="preserve">Управлению территориальной политики и взаимодействия с МСУ Администрации Эвенкийского муниципального района Красноярского края </w:t>
      </w:r>
      <w:r w:rsidR="00336A4A">
        <w:rPr>
          <w:sz w:val="28"/>
          <w:szCs w:val="28"/>
        </w:rPr>
        <w:t xml:space="preserve">рекомендовано </w:t>
      </w:r>
      <w:r w:rsidRPr="00F64DBF">
        <w:rPr>
          <w:sz w:val="28"/>
          <w:szCs w:val="28"/>
        </w:rPr>
        <w:t>усилить контроль при приеме пакета документов на получение субсидии, а также отчетных документов, подтверждающих понесенные расходы.</w:t>
      </w:r>
    </w:p>
    <w:p w14:paraId="6270DB4F" w14:textId="0392C9C9" w:rsidR="006F73B8" w:rsidRPr="006F73B8" w:rsidRDefault="006F73B8" w:rsidP="007833BA">
      <w:pPr>
        <w:pStyle w:val="ab"/>
        <w:jc w:val="both"/>
        <w:rPr>
          <w:rFonts w:ascii="Times New Roman" w:hAnsi="Times New Roman" w:cs="Times New Roman"/>
          <w:iCs/>
          <w:sz w:val="28"/>
          <w:szCs w:val="28"/>
        </w:rPr>
      </w:pPr>
    </w:p>
    <w:p w14:paraId="1E3BA21C" w14:textId="54A65308" w:rsidR="006F73B8" w:rsidRPr="00571DC4" w:rsidRDefault="007833BA" w:rsidP="00571DC4">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Pr>
          <w:rFonts w:ascii="Times New Roman" w:hAnsi="Times New Roman" w:cs="Times New Roman"/>
          <w:b/>
          <w:i/>
          <w:sz w:val="28"/>
          <w:szCs w:val="28"/>
        </w:rPr>
        <w:t>2.</w:t>
      </w:r>
      <w:r w:rsidR="00E365BF" w:rsidRPr="00E10DE5">
        <w:rPr>
          <w:rFonts w:ascii="Times New Roman" w:hAnsi="Times New Roman" w:cs="Times New Roman"/>
          <w:b/>
          <w:i/>
          <w:sz w:val="28"/>
          <w:szCs w:val="28"/>
        </w:rPr>
        <w:t>4.</w:t>
      </w:r>
      <w:r w:rsidR="00E365BF" w:rsidRPr="00E365BF">
        <w:rPr>
          <w:rFonts w:ascii="Times New Roman" w:hAnsi="Times New Roman" w:cs="Times New Roman"/>
          <w:sz w:val="28"/>
          <w:szCs w:val="28"/>
        </w:rPr>
        <w:t xml:space="preserve"> </w:t>
      </w:r>
      <w:r w:rsidRPr="007833BA">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села Байкит Эвенкийского муниципального района Красноярского края за 2020-2022 годы</w:t>
      </w:r>
      <w:r w:rsidR="00571DC4">
        <w:rPr>
          <w:rFonts w:ascii="Times New Roman" w:hAnsi="Times New Roman" w:cs="Times New Roman"/>
          <w:sz w:val="28"/>
          <w:szCs w:val="28"/>
        </w:rPr>
        <w:t>,</w:t>
      </w:r>
      <w:r w:rsidR="00571DC4" w:rsidRPr="00571DC4">
        <w:rPr>
          <w:rFonts w:ascii="Times New Roman" w:eastAsia="Times New Roman" w:hAnsi="Times New Roman" w:cs="Times New Roman"/>
          <w:bCs/>
          <w:sz w:val="28"/>
          <w:szCs w:val="28"/>
          <w:lang w:eastAsia="x-none"/>
        </w:rPr>
        <w:t xml:space="preserve"> </w:t>
      </w:r>
      <w:r w:rsidR="00571DC4">
        <w:rPr>
          <w:rFonts w:ascii="Times New Roman" w:eastAsia="Times New Roman" w:hAnsi="Times New Roman" w:cs="Times New Roman"/>
          <w:bCs/>
          <w:sz w:val="28"/>
          <w:szCs w:val="28"/>
          <w:lang w:eastAsia="x-none"/>
        </w:rPr>
        <w:t>в соответствии с пунктом 1.</w:t>
      </w:r>
      <w:r w:rsidR="008405A0">
        <w:rPr>
          <w:rFonts w:ascii="Times New Roman" w:eastAsia="Times New Roman" w:hAnsi="Times New Roman" w:cs="Times New Roman"/>
          <w:bCs/>
          <w:sz w:val="28"/>
          <w:szCs w:val="28"/>
          <w:lang w:eastAsia="x-none"/>
        </w:rPr>
        <w:t>4</w:t>
      </w:r>
      <w:r w:rsidR="00571DC4">
        <w:rPr>
          <w:rFonts w:ascii="Times New Roman" w:eastAsia="Times New Roman" w:hAnsi="Times New Roman" w:cs="Times New Roman"/>
          <w:bCs/>
          <w:sz w:val="28"/>
          <w:szCs w:val="28"/>
          <w:lang w:eastAsia="x-none"/>
        </w:rPr>
        <w:t xml:space="preserve">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5882DA3C" w14:textId="77777777" w:rsidR="00E774A6" w:rsidRPr="007F4440" w:rsidRDefault="00E774A6" w:rsidP="007F4440">
      <w:pPr>
        <w:tabs>
          <w:tab w:val="left" w:pos="993"/>
        </w:tabs>
        <w:spacing w:after="0" w:line="240" w:lineRule="auto"/>
        <w:ind w:firstLine="567"/>
        <w:jc w:val="both"/>
        <w:rPr>
          <w:rFonts w:ascii="Times New Roman" w:hAnsi="Times New Roman" w:cs="Times New Roman"/>
          <w:sz w:val="28"/>
          <w:szCs w:val="28"/>
        </w:rPr>
      </w:pPr>
      <w:r w:rsidRPr="007F4440">
        <w:rPr>
          <w:rFonts w:ascii="Times New Roman" w:hAnsi="Times New Roman" w:cs="Times New Roman"/>
          <w:sz w:val="28"/>
          <w:szCs w:val="28"/>
        </w:rPr>
        <w:t xml:space="preserve">В нарушение </w:t>
      </w:r>
      <w:hyperlink r:id="rId10" w:anchor="/document/71897058/entry/0/doclist/126/1/0/0/" w:history="1">
        <w:r w:rsidRPr="007F4440">
          <w:rPr>
            <w:rFonts w:ascii="Times New Roman" w:hAnsi="Times New Roman" w:cs="Times New Roman"/>
            <w:bCs/>
            <w:sz w:val="28"/>
            <w:szCs w:val="28"/>
            <w:shd w:val="clear" w:color="auto" w:fill="FFFFFF"/>
          </w:rPr>
          <w:t>Приказа</w:t>
        </w:r>
        <w:r w:rsidRPr="007F4440">
          <w:rPr>
            <w:rFonts w:ascii="Times New Roman" w:hAnsi="Times New Roman" w:cs="Times New Roman"/>
            <w:sz w:val="28"/>
            <w:szCs w:val="28"/>
            <w:shd w:val="clear" w:color="auto" w:fill="FFFFFF"/>
          </w:rPr>
          <w:t xml:space="preserve"> Министерства финансов Российской Федерации </w:t>
        </w:r>
        <w:r w:rsidRPr="007F4440">
          <w:rPr>
            <w:rFonts w:ascii="Times New Roman" w:hAnsi="Times New Roman" w:cs="Times New Roman"/>
            <w:bCs/>
            <w:sz w:val="28"/>
            <w:szCs w:val="28"/>
            <w:shd w:val="clear" w:color="auto" w:fill="FFFFFF"/>
          </w:rPr>
          <w:t>от 14.02.2018 №26н</w:t>
        </w:r>
        <w:r w:rsidRPr="007F4440">
          <w:rPr>
            <w:rFonts w:ascii="Times New Roman" w:hAnsi="Times New Roman" w:cs="Times New Roman"/>
            <w:sz w:val="28"/>
            <w:szCs w:val="28"/>
            <w:shd w:val="clear" w:color="auto" w:fill="FFFFFF"/>
          </w:rPr>
          <w:t xml:space="preserve"> «Об Общих требованиях к порядку составления, утверждения и ведения бюджетных смет казенных учреждений» (с изменениями и дополнениями), </w:t>
        </w:r>
      </w:hyperlink>
      <w:r w:rsidRPr="007F4440">
        <w:rPr>
          <w:rFonts w:ascii="Times New Roman" w:hAnsi="Times New Roman" w:cs="Times New Roman"/>
          <w:sz w:val="28"/>
          <w:szCs w:val="28"/>
        </w:rPr>
        <w:t>бюджетные сметы сформированы только на один год, без учета планового периода (соответствующие графы вообще отсутствуют), тогда, как муниципальный бюджет формируется на три года.</w:t>
      </w:r>
    </w:p>
    <w:p w14:paraId="7142D1A6" w14:textId="13C81929" w:rsidR="00E774A6" w:rsidRPr="00433A26" w:rsidRDefault="00E774A6" w:rsidP="00E774A6">
      <w:pPr>
        <w:pStyle w:val="a7"/>
        <w:ind w:left="0" w:firstLine="567"/>
        <w:jc w:val="both"/>
        <w:rPr>
          <w:rFonts w:ascii="Times New Roman" w:hAnsi="Times New Roman" w:cs="Times New Roman"/>
          <w:b/>
          <w:sz w:val="28"/>
          <w:szCs w:val="28"/>
        </w:rPr>
      </w:pPr>
      <w:r w:rsidRPr="00433A26">
        <w:rPr>
          <w:rFonts w:ascii="Times New Roman" w:hAnsi="Times New Roman" w:cs="Times New Roman"/>
          <w:sz w:val="28"/>
          <w:szCs w:val="28"/>
        </w:rPr>
        <w:t xml:space="preserve"> В нарушение статьи 8 Федерального закона от 06.12.2011 №402-ФЗ «О бухгалтерском учете» (в редакции изменений),</w:t>
      </w:r>
      <w:hyperlink r:id="rId11" w:anchor="/document/71947650/paragraph/10/doclist/32/0/0/0/JTVCJTdCJTIybmVlZF9jb3JyZWN0aW9uJTIyJTNBZmFsc2UlMkMlMjJjb250ZXh0JTIyJTNBJTIyJTVDdTA0NDElNUN1MDQ0MiU1Q3UwNDMwJTVDdTA0M2QlNUN1MDQzNCU1Q3UwNDMwJTVDdTA0NDAlNUN1MDQ0MiUyMCU1Q3UwNDQzJTVDdTA0NDclNUN1MDQzNSU1Q3UwND" w:history="1">
        <w:r w:rsidRPr="007F4440">
          <w:rPr>
            <w:rFonts w:ascii="Times New Roman" w:hAnsi="Times New Roman" w:cs="Times New Roman"/>
            <w:sz w:val="28"/>
            <w:szCs w:val="28"/>
          </w:rPr>
          <w:t xml:space="preserve"> </w:t>
        </w:r>
        <w:r w:rsidRPr="007F4440">
          <w:rPr>
            <w:rFonts w:ascii="Times New Roman" w:hAnsi="Times New Roman" w:cs="Times New Roman"/>
            <w:bCs/>
            <w:sz w:val="28"/>
            <w:szCs w:val="28"/>
            <w:shd w:val="clear" w:color="auto" w:fill="FFFFFF"/>
          </w:rPr>
          <w:t>Приказа Министерства финансов Российской Федерации от 30.12.2017 №274н</w:t>
        </w:r>
        <w:r w:rsidRPr="007F4440">
          <w:rPr>
            <w:rFonts w:ascii="Times New Roman" w:hAnsi="Times New Roman" w:cs="Times New Roman"/>
            <w:sz w:val="28"/>
            <w:szCs w:val="28"/>
            <w:shd w:val="clear" w:color="auto" w:fill="FFFFFF"/>
          </w:rPr>
          <w:t xml:space="preserve"> «Об утверждении федерального</w:t>
        </w:r>
        <w:r w:rsidRPr="007F4440">
          <w:rPr>
            <w:rFonts w:ascii="Times New Roman" w:hAnsi="Times New Roman" w:cs="Times New Roman"/>
            <w:sz w:val="28"/>
            <w:szCs w:val="28"/>
          </w:rPr>
          <w:t> </w:t>
        </w:r>
        <w:r w:rsidRPr="0023790B">
          <w:rPr>
            <w:rStyle w:val="af4"/>
            <w:rFonts w:ascii="Times New Roman" w:hAnsi="Times New Roman" w:cs="Times New Roman"/>
            <w:i w:val="0"/>
            <w:sz w:val="28"/>
            <w:szCs w:val="28"/>
          </w:rPr>
          <w:t>стандарта</w:t>
        </w:r>
        <w:r w:rsidRPr="007F4440">
          <w:rPr>
            <w:rFonts w:ascii="Times New Roman" w:hAnsi="Times New Roman" w:cs="Times New Roman"/>
            <w:sz w:val="28"/>
            <w:szCs w:val="28"/>
            <w:shd w:val="clear" w:color="auto" w:fill="FFFFFF"/>
          </w:rPr>
          <w:t> бухгалтерского учета для организаций государственного сектора</w:t>
        </w:r>
        <w:r w:rsidRPr="007F4440">
          <w:rPr>
            <w:rFonts w:ascii="Times New Roman" w:hAnsi="Times New Roman" w:cs="Times New Roman"/>
            <w:sz w:val="28"/>
            <w:szCs w:val="28"/>
          </w:rPr>
          <w:t xml:space="preserve"> </w:t>
        </w:r>
        <w:r w:rsidRPr="009829F5">
          <w:rPr>
            <w:rFonts w:ascii="Times New Roman" w:hAnsi="Times New Roman" w:cs="Times New Roman"/>
            <w:sz w:val="28"/>
            <w:szCs w:val="28"/>
          </w:rPr>
          <w:t>«</w:t>
        </w:r>
        <w:r w:rsidRPr="0023790B">
          <w:rPr>
            <w:rStyle w:val="af4"/>
            <w:rFonts w:ascii="Times New Roman" w:hAnsi="Times New Roman" w:cs="Times New Roman"/>
            <w:i w:val="0"/>
            <w:sz w:val="28"/>
            <w:szCs w:val="28"/>
          </w:rPr>
          <w:t>Учетная</w:t>
        </w:r>
        <w:r w:rsidRPr="0023790B">
          <w:rPr>
            <w:rFonts w:ascii="Times New Roman" w:hAnsi="Times New Roman" w:cs="Times New Roman"/>
            <w:i/>
            <w:sz w:val="28"/>
            <w:szCs w:val="28"/>
          </w:rPr>
          <w:t> </w:t>
        </w:r>
        <w:r w:rsidRPr="0023790B">
          <w:rPr>
            <w:rStyle w:val="af4"/>
            <w:rFonts w:ascii="Times New Roman" w:hAnsi="Times New Roman" w:cs="Times New Roman"/>
            <w:i w:val="0"/>
            <w:sz w:val="28"/>
            <w:szCs w:val="28"/>
          </w:rPr>
          <w:t>политика</w:t>
        </w:r>
        <w:r w:rsidRPr="007F4440">
          <w:rPr>
            <w:rFonts w:ascii="Times New Roman" w:hAnsi="Times New Roman" w:cs="Times New Roman"/>
            <w:sz w:val="28"/>
            <w:szCs w:val="28"/>
          </w:rPr>
          <w:t xml:space="preserve">, </w:t>
        </w:r>
        <w:r w:rsidRPr="007F4440">
          <w:rPr>
            <w:rFonts w:ascii="Times New Roman" w:hAnsi="Times New Roman" w:cs="Times New Roman"/>
            <w:sz w:val="28"/>
            <w:szCs w:val="28"/>
            <w:shd w:val="clear" w:color="auto" w:fill="FFFFFF"/>
          </w:rPr>
          <w:t>оценочные значения и ошибки» (с изменениями и дополнениями)</w:t>
        </w:r>
      </w:hyperlink>
      <w:r w:rsidRPr="007F4440">
        <w:rPr>
          <w:rFonts w:ascii="Times New Roman" w:hAnsi="Times New Roman" w:cs="Times New Roman"/>
          <w:sz w:val="28"/>
          <w:szCs w:val="28"/>
        </w:rPr>
        <w:t xml:space="preserve">, Учетная политика Администрации села Байкит составлена некорректно, в ней отсутствуют обязательные элементы, предусмотренные </w:t>
      </w:r>
      <w:hyperlink r:id="rId12" w:anchor="/document/71947650/entry/1000" w:history="1">
        <w:r w:rsidRPr="007F4440">
          <w:rPr>
            <w:rStyle w:val="a8"/>
            <w:rFonts w:ascii="Times New Roman" w:hAnsi="Times New Roman" w:cs="Times New Roman"/>
            <w:color w:val="auto"/>
            <w:sz w:val="28"/>
            <w:szCs w:val="28"/>
            <w:u w:val="none"/>
          </w:rPr>
          <w:t>Стандартом</w:t>
        </w:r>
      </w:hyperlink>
      <w:r w:rsidRPr="007F4440">
        <w:rPr>
          <w:rFonts w:ascii="Times New Roman" w:hAnsi="Times New Roman" w:cs="Times New Roman"/>
          <w:sz w:val="28"/>
          <w:szCs w:val="28"/>
        </w:rPr>
        <w:t>  «Учетная политика, оценочные значения и ошибки».</w:t>
      </w:r>
      <w:r w:rsidRPr="00433A26">
        <w:rPr>
          <w:rFonts w:ascii="Times New Roman" w:hAnsi="Times New Roman" w:cs="Times New Roman"/>
          <w:sz w:val="28"/>
          <w:szCs w:val="28"/>
        </w:rPr>
        <w:t xml:space="preserve"> В частности, не утверждены:</w:t>
      </w:r>
    </w:p>
    <w:p w14:paraId="2B71C770" w14:textId="77777777" w:rsidR="00E774A6" w:rsidRPr="00A07271" w:rsidRDefault="00E774A6" w:rsidP="00E774A6">
      <w:pPr>
        <w:pStyle w:val="ab"/>
        <w:ind w:firstLine="567"/>
        <w:jc w:val="both"/>
        <w:rPr>
          <w:rFonts w:ascii="Times New Roman" w:hAnsi="Times New Roman" w:cs="Times New Roman"/>
          <w:sz w:val="28"/>
          <w:szCs w:val="28"/>
          <w:shd w:val="clear" w:color="auto" w:fill="FFFFFF"/>
        </w:rPr>
      </w:pPr>
      <w:r w:rsidRPr="00A07271">
        <w:rPr>
          <w:rFonts w:ascii="Times New Roman" w:hAnsi="Times New Roman" w:cs="Times New Roman"/>
          <w:sz w:val="28"/>
          <w:szCs w:val="28"/>
          <w:shd w:val="clear" w:color="auto" w:fill="FFFFFF"/>
        </w:rPr>
        <w:lastRenderedPageBreak/>
        <w:t>- 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14:paraId="46FCF086" w14:textId="77777777" w:rsidR="00E774A6" w:rsidRPr="006019CE" w:rsidRDefault="00E774A6" w:rsidP="00E774A6">
      <w:pPr>
        <w:pStyle w:val="s1"/>
        <w:shd w:val="clear" w:color="auto" w:fill="FFFFFF"/>
        <w:spacing w:before="0" w:beforeAutospacing="0" w:after="0" w:afterAutospacing="0"/>
        <w:ind w:firstLine="567"/>
        <w:jc w:val="both"/>
        <w:rPr>
          <w:sz w:val="28"/>
          <w:szCs w:val="28"/>
        </w:rPr>
      </w:pPr>
      <w:r w:rsidRPr="006019CE">
        <w:rPr>
          <w:sz w:val="28"/>
          <w:szCs w:val="28"/>
        </w:rPr>
        <w:t>-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hyperlink r:id="rId13" w:anchor="/document/71586636/entry/1000" w:history="1">
        <w:r w:rsidRPr="007F4440">
          <w:rPr>
            <w:rStyle w:val="af4"/>
            <w:i w:val="0"/>
            <w:sz w:val="28"/>
            <w:szCs w:val="28"/>
          </w:rPr>
          <w:t>Стандартом</w:t>
        </w:r>
      </w:hyperlink>
      <w:r w:rsidRPr="007F4440">
        <w:rPr>
          <w:i/>
          <w:sz w:val="28"/>
          <w:szCs w:val="28"/>
        </w:rPr>
        <w:t> </w:t>
      </w:r>
      <w:r w:rsidRPr="00686F49">
        <w:rPr>
          <w:sz w:val="28"/>
          <w:szCs w:val="28"/>
        </w:rPr>
        <w:t>К</w:t>
      </w:r>
      <w:r w:rsidRPr="006019CE">
        <w:rPr>
          <w:sz w:val="28"/>
          <w:szCs w:val="28"/>
        </w:rPr>
        <w:t>онцептуальные основы;</w:t>
      </w:r>
    </w:p>
    <w:p w14:paraId="70A4208A" w14:textId="77777777" w:rsidR="00E774A6" w:rsidRPr="006019CE" w:rsidRDefault="00E774A6" w:rsidP="00E774A6">
      <w:pPr>
        <w:pStyle w:val="s1"/>
        <w:shd w:val="clear" w:color="auto" w:fill="FFFFFF"/>
        <w:spacing w:before="0" w:beforeAutospacing="0" w:after="0" w:afterAutospacing="0"/>
        <w:ind w:firstLine="567"/>
        <w:jc w:val="both"/>
        <w:rPr>
          <w:sz w:val="28"/>
          <w:szCs w:val="28"/>
        </w:rPr>
      </w:pPr>
      <w:r w:rsidRPr="00433A26">
        <w:rPr>
          <w:sz w:val="28"/>
          <w:szCs w:val="28"/>
        </w:rPr>
        <w:t>- </w:t>
      </w:r>
      <w:hyperlink r:id="rId14" w:anchor="/multilink/71947650/paragraph/2025/number/0" w:history="1">
        <w:r w:rsidRPr="007F4440">
          <w:rPr>
            <w:rStyle w:val="a8"/>
            <w:color w:val="auto"/>
            <w:sz w:val="28"/>
            <w:szCs w:val="28"/>
            <w:u w:val="none"/>
          </w:rPr>
          <w:t>порядок</w:t>
        </w:r>
      </w:hyperlink>
      <w:r w:rsidRPr="007F4440">
        <w:rPr>
          <w:sz w:val="28"/>
          <w:szCs w:val="28"/>
        </w:rPr>
        <w:t>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 с учетом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 предусмотренных </w:t>
      </w:r>
      <w:hyperlink r:id="rId15" w:anchor="/document/71947650/entry/11000" w:history="1">
        <w:r w:rsidRPr="007F4440">
          <w:rPr>
            <w:rStyle w:val="a8"/>
            <w:color w:val="auto"/>
            <w:sz w:val="28"/>
            <w:szCs w:val="28"/>
            <w:u w:val="none"/>
          </w:rPr>
          <w:t>приложением №1</w:t>
        </w:r>
      </w:hyperlink>
      <w:r w:rsidRPr="007F4440">
        <w:rPr>
          <w:sz w:val="28"/>
          <w:szCs w:val="28"/>
        </w:rPr>
        <w:t> к </w:t>
      </w:r>
      <w:r w:rsidRPr="00F755FE">
        <w:rPr>
          <w:rStyle w:val="af4"/>
          <w:i w:val="0"/>
          <w:sz w:val="28"/>
          <w:szCs w:val="28"/>
        </w:rPr>
        <w:t>Стандарту</w:t>
      </w:r>
      <w:r w:rsidRPr="006019CE">
        <w:rPr>
          <w:sz w:val="28"/>
          <w:szCs w:val="28"/>
        </w:rPr>
        <w:t>;</w:t>
      </w:r>
    </w:p>
    <w:p w14:paraId="6381427F" w14:textId="77777777" w:rsidR="00E774A6" w:rsidRPr="006019CE" w:rsidRDefault="00E774A6" w:rsidP="00E774A6">
      <w:pPr>
        <w:pStyle w:val="s1"/>
        <w:shd w:val="clear" w:color="auto" w:fill="FFFFFF"/>
        <w:spacing w:before="0" w:beforeAutospacing="0" w:after="0" w:afterAutospacing="0"/>
        <w:ind w:firstLine="567"/>
        <w:jc w:val="both"/>
        <w:rPr>
          <w:sz w:val="28"/>
          <w:szCs w:val="28"/>
        </w:rPr>
      </w:pPr>
      <w:r w:rsidRPr="006019CE">
        <w:rPr>
          <w:sz w:val="28"/>
          <w:szCs w:val="28"/>
        </w:rPr>
        <w:t>- состав комиссий по поступлению и выбытию активов, инвентаризационной, по проверке показаний одометров автотранспорта, по проведению ревизии кассы,</w:t>
      </w:r>
    </w:p>
    <w:p w14:paraId="70E0DF6B" w14:textId="77777777" w:rsidR="00E774A6" w:rsidRPr="006019CE" w:rsidRDefault="00E774A6" w:rsidP="00E774A6">
      <w:pPr>
        <w:pStyle w:val="s1"/>
        <w:shd w:val="clear" w:color="auto" w:fill="FFFFFF"/>
        <w:spacing w:before="0" w:beforeAutospacing="0" w:after="0" w:afterAutospacing="0"/>
        <w:ind w:firstLine="567"/>
        <w:jc w:val="both"/>
        <w:rPr>
          <w:sz w:val="28"/>
          <w:szCs w:val="28"/>
        </w:rPr>
      </w:pPr>
      <w:r w:rsidRPr="006019CE">
        <w:rPr>
          <w:sz w:val="28"/>
          <w:szCs w:val="28"/>
        </w:rPr>
        <w:t>- положение о внутреннем финансовом контроле,</w:t>
      </w:r>
    </w:p>
    <w:p w14:paraId="7DE8118A" w14:textId="77777777" w:rsidR="00E774A6" w:rsidRPr="00010E56" w:rsidRDefault="00E774A6" w:rsidP="00E774A6">
      <w:pPr>
        <w:spacing w:after="0"/>
        <w:ind w:firstLine="567"/>
        <w:jc w:val="both"/>
        <w:rPr>
          <w:rFonts w:ascii="Times New Roman" w:hAnsi="Times New Roman" w:cs="Times New Roman"/>
          <w:sz w:val="28"/>
          <w:szCs w:val="28"/>
        </w:rPr>
      </w:pPr>
      <w:r w:rsidRPr="006019CE">
        <w:rPr>
          <w:rFonts w:ascii="Times New Roman" w:hAnsi="Times New Roman" w:cs="Times New Roman"/>
          <w:sz w:val="28"/>
          <w:szCs w:val="28"/>
        </w:rPr>
        <w:t>- и другие.</w:t>
      </w:r>
    </w:p>
    <w:p w14:paraId="4AF5DD22" w14:textId="77777777" w:rsidR="00E774A6" w:rsidRPr="00433A26" w:rsidRDefault="00E774A6" w:rsidP="007F4440">
      <w:pPr>
        <w:pStyle w:val="ae"/>
        <w:widowControl w:val="0"/>
        <w:tabs>
          <w:tab w:val="left" w:pos="851"/>
          <w:tab w:val="left" w:pos="1134"/>
        </w:tabs>
        <w:snapToGrid w:val="0"/>
        <w:ind w:right="-1" w:firstLine="709"/>
        <w:jc w:val="both"/>
        <w:rPr>
          <w:szCs w:val="28"/>
          <w:shd w:val="clear" w:color="auto" w:fill="FFFFFF"/>
        </w:rPr>
      </w:pPr>
      <w:r w:rsidRPr="00433A26">
        <w:rPr>
          <w:szCs w:val="28"/>
        </w:rPr>
        <w:t xml:space="preserve">В нарушение </w:t>
      </w:r>
      <w:r w:rsidRPr="00433A26">
        <w:rPr>
          <w:szCs w:val="28"/>
          <w:shd w:val="clear" w:color="auto" w:fill="FFFFFF"/>
        </w:rPr>
        <w:t>Указаний Банка России от 11.03.2014 №3210-У</w:t>
      </w:r>
      <w:r w:rsidRPr="00433A26">
        <w:rPr>
          <w:szCs w:val="28"/>
        </w:rPr>
        <w:br/>
      </w:r>
      <w:r w:rsidRPr="00433A26">
        <w:rPr>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553140E2" w14:textId="77777777" w:rsidR="00E774A6" w:rsidRPr="007F4440" w:rsidRDefault="00E774A6" w:rsidP="00E774A6">
      <w:pPr>
        <w:pStyle w:val="ae"/>
        <w:tabs>
          <w:tab w:val="left" w:pos="5760"/>
        </w:tabs>
        <w:ind w:right="-1" w:firstLine="567"/>
        <w:jc w:val="both"/>
        <w:rPr>
          <w:szCs w:val="28"/>
          <w:shd w:val="clear" w:color="auto" w:fill="FFFFFF"/>
        </w:rPr>
      </w:pPr>
      <w:r w:rsidRPr="00433A26">
        <w:rPr>
          <w:szCs w:val="28"/>
          <w:shd w:val="clear" w:color="auto" w:fill="FFFFFF"/>
        </w:rPr>
        <w:t>-</w:t>
      </w:r>
      <w:r w:rsidRPr="00433A26">
        <w:rPr>
          <w:i/>
          <w:szCs w:val="28"/>
          <w:shd w:val="clear" w:color="auto" w:fill="FFFFFF"/>
        </w:rPr>
        <w:t xml:space="preserve"> </w:t>
      </w:r>
      <w:r w:rsidRPr="007F4440">
        <w:rPr>
          <w:szCs w:val="28"/>
          <w:shd w:val="clear" w:color="auto" w:fill="FFFFFF"/>
        </w:rPr>
        <w:t>в проверяемом периоде 2020-2022 годах, отсутствует распорядительный документ по установлению лимита остатка наличных денег в кассе;</w:t>
      </w:r>
    </w:p>
    <w:p w14:paraId="5D930EA4" w14:textId="6992CB79" w:rsidR="00E774A6" w:rsidRDefault="00E774A6" w:rsidP="00E774A6">
      <w:pPr>
        <w:spacing w:after="0" w:line="240" w:lineRule="auto"/>
        <w:ind w:right="-1" w:firstLine="567"/>
        <w:jc w:val="both"/>
        <w:rPr>
          <w:rFonts w:ascii="Times New Roman" w:hAnsi="Times New Roman" w:cs="Times New Roman"/>
          <w:sz w:val="28"/>
          <w:szCs w:val="28"/>
        </w:rPr>
      </w:pPr>
      <w:r w:rsidRPr="00433A26">
        <w:rPr>
          <w:rFonts w:ascii="Times New Roman" w:hAnsi="Times New Roman" w:cs="Times New Roman"/>
          <w:sz w:val="28"/>
          <w:szCs w:val="28"/>
          <w:shd w:val="clear" w:color="auto" w:fill="FFFFFF"/>
        </w:rPr>
        <w:t>-</w:t>
      </w:r>
      <w:r w:rsidRPr="002701B9">
        <w:rPr>
          <w:szCs w:val="28"/>
          <w:shd w:val="clear" w:color="auto" w:fill="FFFFFF"/>
        </w:rPr>
        <w:t xml:space="preserve"> </w:t>
      </w:r>
      <w:r w:rsidRPr="002701B9">
        <w:rPr>
          <w:rFonts w:ascii="Times New Roman" w:hAnsi="Times New Roman" w:cs="Times New Roman"/>
          <w:sz w:val="28"/>
          <w:szCs w:val="28"/>
        </w:rPr>
        <w:t>в течение проверяемого периода 2020-2022 годов установлено нарушение лимита касс</w:t>
      </w:r>
      <w:r>
        <w:rPr>
          <w:rFonts w:ascii="Times New Roman" w:hAnsi="Times New Roman" w:cs="Times New Roman"/>
          <w:sz w:val="28"/>
          <w:szCs w:val="28"/>
        </w:rPr>
        <w:t>ы</w:t>
      </w:r>
      <w:r w:rsidRPr="002701B9">
        <w:rPr>
          <w:rFonts w:ascii="Times New Roman" w:hAnsi="Times New Roman" w:cs="Times New Roman"/>
          <w:sz w:val="28"/>
          <w:szCs w:val="28"/>
        </w:rPr>
        <w:t>, то есть отмечается наличие ос</w:t>
      </w:r>
      <w:r w:rsidR="004309E0">
        <w:rPr>
          <w:rFonts w:ascii="Times New Roman" w:hAnsi="Times New Roman" w:cs="Times New Roman"/>
          <w:sz w:val="28"/>
          <w:szCs w:val="28"/>
        </w:rPr>
        <w:t>татка денежных средств в кассе у</w:t>
      </w:r>
      <w:r w:rsidRPr="002701B9">
        <w:rPr>
          <w:rFonts w:ascii="Times New Roman" w:hAnsi="Times New Roman" w:cs="Times New Roman"/>
          <w:sz w:val="28"/>
          <w:szCs w:val="28"/>
        </w:rPr>
        <w:t>чреждения на конец дня</w:t>
      </w:r>
      <w:r w:rsidRPr="002701B9">
        <w:rPr>
          <w:rFonts w:ascii="Times New Roman" w:hAnsi="Times New Roman" w:cs="Times New Roman"/>
          <w:b/>
          <w:iCs/>
          <w:sz w:val="28"/>
          <w:szCs w:val="28"/>
        </w:rPr>
        <w:t xml:space="preserve">. </w:t>
      </w:r>
      <w:r w:rsidR="004309E0">
        <w:rPr>
          <w:rFonts w:ascii="Times New Roman" w:hAnsi="Times New Roman" w:cs="Times New Roman"/>
          <w:iCs/>
          <w:sz w:val="28"/>
          <w:szCs w:val="28"/>
        </w:rPr>
        <w:t>Так как у</w:t>
      </w:r>
      <w:r w:rsidRPr="002701B9">
        <w:rPr>
          <w:rFonts w:ascii="Times New Roman" w:hAnsi="Times New Roman" w:cs="Times New Roman"/>
          <w:iCs/>
          <w:sz w:val="28"/>
          <w:szCs w:val="28"/>
        </w:rPr>
        <w:t xml:space="preserve">чреждением не установлен лимит кассы, то считается, что он равен нулю и </w:t>
      </w:r>
      <w:r w:rsidRPr="002701B9">
        <w:rPr>
          <w:rFonts w:ascii="Times New Roman" w:hAnsi="Times New Roman" w:cs="Times New Roman"/>
          <w:sz w:val="28"/>
          <w:szCs w:val="28"/>
        </w:rPr>
        <w:t>учреждение не имеет права хранить наличные деньги в кассе на конец дня.</w:t>
      </w:r>
    </w:p>
    <w:p w14:paraId="6DA5A309" w14:textId="64441C7E" w:rsidR="00E774A6" w:rsidRPr="002701B9" w:rsidRDefault="00E774A6" w:rsidP="00E774A6">
      <w:pPr>
        <w:tabs>
          <w:tab w:val="left" w:pos="851"/>
          <w:tab w:val="left" w:pos="1134"/>
        </w:tabs>
        <w:spacing w:after="0" w:line="240" w:lineRule="auto"/>
        <w:ind w:right="-1" w:firstLine="567"/>
        <w:jc w:val="both"/>
        <w:rPr>
          <w:rFonts w:ascii="Times New Roman" w:hAnsi="Times New Roman" w:cs="Times New Roman"/>
          <w:sz w:val="28"/>
          <w:szCs w:val="28"/>
        </w:rPr>
      </w:pPr>
      <w:r w:rsidRPr="002701B9">
        <w:rPr>
          <w:rFonts w:ascii="Times New Roman" w:hAnsi="Times New Roman" w:cs="Times New Roman"/>
          <w:sz w:val="28"/>
          <w:szCs w:val="28"/>
          <w:shd w:val="clear" w:color="auto" w:fill="FFFFFF"/>
        </w:rPr>
        <w:t>В нарушение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в проверяемом периоде 2020-2021 годов журналы</w:t>
      </w:r>
      <w:r w:rsidR="004309E0">
        <w:rPr>
          <w:rFonts w:ascii="Times New Roman" w:hAnsi="Times New Roman" w:cs="Times New Roman"/>
          <w:sz w:val="28"/>
          <w:szCs w:val="28"/>
        </w:rPr>
        <w:t xml:space="preserve"> операций №1 по счету «Касса», у</w:t>
      </w:r>
      <w:r w:rsidRPr="002701B9">
        <w:rPr>
          <w:rFonts w:ascii="Times New Roman" w:hAnsi="Times New Roman" w:cs="Times New Roman"/>
          <w:sz w:val="28"/>
          <w:szCs w:val="28"/>
        </w:rPr>
        <w:t>чреждением не формировались,</w:t>
      </w:r>
      <w:r w:rsidRPr="002701B9">
        <w:rPr>
          <w:rFonts w:ascii="Times New Roman" w:hAnsi="Times New Roman" w:cs="Times New Roman"/>
          <w:bCs/>
          <w:sz w:val="28"/>
          <w:szCs w:val="28"/>
        </w:rPr>
        <w:t xml:space="preserve"> а</w:t>
      </w:r>
      <w:r w:rsidRPr="002701B9">
        <w:rPr>
          <w:rFonts w:ascii="Times New Roman" w:hAnsi="Times New Roman" w:cs="Times New Roman"/>
          <w:bCs/>
          <w:i/>
          <w:sz w:val="28"/>
          <w:szCs w:val="28"/>
        </w:rPr>
        <w:t xml:space="preserve"> </w:t>
      </w:r>
      <w:r w:rsidRPr="002701B9">
        <w:rPr>
          <w:rFonts w:ascii="Times New Roman" w:hAnsi="Times New Roman" w:cs="Times New Roman"/>
          <w:sz w:val="28"/>
          <w:szCs w:val="28"/>
        </w:rPr>
        <w:lastRenderedPageBreak/>
        <w:t>в</w:t>
      </w:r>
      <w:r w:rsidRPr="002701B9">
        <w:rPr>
          <w:rFonts w:ascii="Times New Roman" w:hAnsi="Times New Roman" w:cs="Times New Roman"/>
          <w:i/>
          <w:sz w:val="28"/>
          <w:szCs w:val="28"/>
        </w:rPr>
        <w:t xml:space="preserve"> </w:t>
      </w:r>
      <w:r w:rsidRPr="002701B9">
        <w:rPr>
          <w:rFonts w:ascii="Times New Roman" w:hAnsi="Times New Roman" w:cs="Times New Roman"/>
          <w:sz w:val="28"/>
          <w:szCs w:val="28"/>
        </w:rPr>
        <w:t>проверяемом периоде 2022 года журнал операций №1</w:t>
      </w:r>
      <w:r w:rsidR="004309E0">
        <w:rPr>
          <w:rFonts w:ascii="Times New Roman" w:hAnsi="Times New Roman" w:cs="Times New Roman"/>
          <w:sz w:val="28"/>
          <w:szCs w:val="28"/>
        </w:rPr>
        <w:t xml:space="preserve"> по счету «Касса», сформирован у</w:t>
      </w:r>
      <w:r w:rsidRPr="002701B9">
        <w:rPr>
          <w:rFonts w:ascii="Times New Roman" w:hAnsi="Times New Roman" w:cs="Times New Roman"/>
          <w:sz w:val="28"/>
          <w:szCs w:val="28"/>
        </w:rPr>
        <w:t>чреждением с 01.01.2022 по 31.12.2022 (за год), дата формирования 01.01.2023 (следовало формировать ежемесячно)</w:t>
      </w:r>
      <w:r w:rsidRPr="002701B9">
        <w:rPr>
          <w:rFonts w:ascii="Times New Roman" w:hAnsi="Times New Roman" w:cs="Times New Roman"/>
          <w:b/>
          <w:sz w:val="28"/>
          <w:szCs w:val="28"/>
        </w:rPr>
        <w:t>.</w:t>
      </w:r>
    </w:p>
    <w:p w14:paraId="066C7AF9" w14:textId="1D309B20" w:rsidR="00E774A6" w:rsidRPr="002701B9" w:rsidRDefault="00E774A6" w:rsidP="00E774A6">
      <w:pPr>
        <w:pStyle w:val="ab"/>
        <w:ind w:firstLine="567"/>
        <w:jc w:val="both"/>
        <w:rPr>
          <w:rFonts w:ascii="Times New Roman" w:hAnsi="Times New Roman" w:cs="Times New Roman"/>
          <w:iCs/>
          <w:sz w:val="28"/>
          <w:szCs w:val="28"/>
        </w:rPr>
      </w:pPr>
      <w:r w:rsidRPr="002701B9">
        <w:rPr>
          <w:rFonts w:ascii="Times New Roman" w:hAnsi="Times New Roman" w:cs="Times New Roman"/>
          <w:sz w:val="28"/>
          <w:szCs w:val="28"/>
          <w:shd w:val="clear" w:color="auto" w:fill="FFFFFF"/>
        </w:rPr>
        <w:t xml:space="preserve">В нарушение </w:t>
      </w:r>
      <w:hyperlink r:id="rId16" w:anchor="/document/73905506/entry/4" w:history="1">
        <w:r w:rsidRPr="007F4440">
          <w:rPr>
            <w:rStyle w:val="a8"/>
            <w:rFonts w:ascii="Times New Roman" w:hAnsi="Times New Roman" w:cs="Times New Roman"/>
            <w:color w:val="auto"/>
            <w:sz w:val="28"/>
            <w:szCs w:val="28"/>
            <w:u w:val="none"/>
            <w:shd w:val="clear" w:color="auto" w:fill="FFFFFF"/>
          </w:rPr>
          <w:t>пункта 4</w:t>
        </w:r>
      </w:hyperlink>
      <w:r w:rsidRPr="007F4440">
        <w:rPr>
          <w:rFonts w:ascii="Times New Roman" w:hAnsi="Times New Roman" w:cs="Times New Roman"/>
          <w:sz w:val="28"/>
          <w:szCs w:val="28"/>
          <w:shd w:val="clear" w:color="auto" w:fill="FFFFFF"/>
        </w:rPr>
        <w:t> У</w:t>
      </w:r>
      <w:r w:rsidRPr="002701B9">
        <w:rPr>
          <w:rFonts w:ascii="Times New Roman" w:hAnsi="Times New Roman" w:cs="Times New Roman"/>
          <w:sz w:val="28"/>
          <w:szCs w:val="28"/>
          <w:shd w:val="clear" w:color="auto" w:fill="FFFFFF"/>
        </w:rPr>
        <w:t>казания Банка России от 09.12.2019 №5348-У «О правилах наличных расчетов», в 2021 году произведено возмещение расходов (по авансовому отчету) на сумму, превышающую 100 000,00 руб</w:t>
      </w:r>
      <w:r w:rsidR="009F1798">
        <w:rPr>
          <w:rFonts w:ascii="Times New Roman" w:hAnsi="Times New Roman" w:cs="Times New Roman"/>
          <w:sz w:val="28"/>
          <w:szCs w:val="28"/>
          <w:shd w:val="clear" w:color="auto" w:fill="FFFFFF"/>
        </w:rPr>
        <w:t>лей</w:t>
      </w:r>
      <w:r w:rsidRPr="002701B9">
        <w:rPr>
          <w:rFonts w:ascii="Times New Roman" w:hAnsi="Times New Roman" w:cs="Times New Roman"/>
          <w:sz w:val="28"/>
          <w:szCs w:val="28"/>
          <w:shd w:val="clear" w:color="auto" w:fill="FFFFFF"/>
        </w:rPr>
        <w:t>.</w:t>
      </w:r>
    </w:p>
    <w:p w14:paraId="0AB648C0" w14:textId="5E4C10E1" w:rsidR="00E774A6" w:rsidRPr="007F4440" w:rsidRDefault="00E774A6" w:rsidP="007F4440">
      <w:pPr>
        <w:tabs>
          <w:tab w:val="left" w:pos="1134"/>
        </w:tabs>
        <w:spacing w:after="0" w:line="240" w:lineRule="auto"/>
        <w:ind w:right="-1" w:firstLine="567"/>
        <w:jc w:val="both"/>
        <w:rPr>
          <w:rFonts w:ascii="Times New Roman" w:hAnsi="Times New Roman" w:cs="Times New Roman"/>
          <w:iCs/>
          <w:sz w:val="28"/>
          <w:szCs w:val="28"/>
        </w:rPr>
      </w:pPr>
      <w:r w:rsidRPr="007F4440">
        <w:rPr>
          <w:rFonts w:ascii="Times New Roman" w:hAnsi="Times New Roman" w:cs="Times New Roman"/>
          <w:sz w:val="28"/>
          <w:szCs w:val="28"/>
          <w:shd w:val="clear" w:color="auto" w:fill="FFFFFF"/>
        </w:rPr>
        <w:t>В</w:t>
      </w:r>
      <w:r w:rsidRPr="007F4440">
        <w:rPr>
          <w:rFonts w:ascii="Times New Roman" w:hAnsi="Times New Roman" w:cs="Times New Roman"/>
          <w:sz w:val="28"/>
          <w:szCs w:val="28"/>
        </w:rPr>
        <w:t xml:space="preserve"> проверяемом периоде 2020-2022 годах про</w:t>
      </w:r>
      <w:r w:rsidR="004309E0">
        <w:rPr>
          <w:rFonts w:ascii="Times New Roman" w:hAnsi="Times New Roman" w:cs="Times New Roman"/>
          <w:sz w:val="28"/>
          <w:szCs w:val="28"/>
        </w:rPr>
        <w:t>веркой отмечается перечисление у</w:t>
      </w:r>
      <w:r w:rsidRPr="007F4440">
        <w:rPr>
          <w:rFonts w:ascii="Times New Roman" w:hAnsi="Times New Roman" w:cs="Times New Roman"/>
          <w:sz w:val="28"/>
          <w:szCs w:val="28"/>
        </w:rPr>
        <w:t xml:space="preserve">чреждением 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 </w:t>
      </w:r>
      <w:r w:rsidRPr="007F4440">
        <w:rPr>
          <w:rFonts w:ascii="Times New Roman" w:hAnsi="Times New Roman" w:cs="Times New Roman"/>
          <w:iCs/>
          <w:sz w:val="28"/>
          <w:szCs w:val="28"/>
        </w:rPr>
        <w:t>В нарушение статьи 34 Бюджетного кодекса Российской Федерации</w:t>
      </w:r>
      <w:r w:rsidRPr="007F4440">
        <w:rPr>
          <w:rFonts w:ascii="Times New Roman" w:hAnsi="Times New Roman" w:cs="Times New Roman"/>
          <w:b/>
          <w:iCs/>
          <w:sz w:val="28"/>
          <w:szCs w:val="28"/>
        </w:rPr>
        <w:t xml:space="preserve"> </w:t>
      </w:r>
      <w:r w:rsidRPr="007F4440">
        <w:rPr>
          <w:rFonts w:ascii="Times New Roman" w:hAnsi="Times New Roman" w:cs="Times New Roman"/>
          <w:bCs/>
          <w:iCs/>
          <w:sz w:val="28"/>
          <w:szCs w:val="28"/>
        </w:rPr>
        <w:t xml:space="preserve">расходы на перечисление </w:t>
      </w:r>
      <w:r w:rsidR="004309E0">
        <w:rPr>
          <w:rFonts w:ascii="Times New Roman" w:hAnsi="Times New Roman" w:cs="Times New Roman"/>
          <w:bCs/>
          <w:iCs/>
          <w:sz w:val="28"/>
          <w:szCs w:val="28"/>
        </w:rPr>
        <w:t>у</w:t>
      </w:r>
      <w:r w:rsidRPr="007F4440">
        <w:rPr>
          <w:rFonts w:ascii="Times New Roman" w:hAnsi="Times New Roman" w:cs="Times New Roman"/>
          <w:bCs/>
          <w:iCs/>
          <w:sz w:val="28"/>
          <w:szCs w:val="28"/>
        </w:rPr>
        <w:t>чреждением</w:t>
      </w:r>
      <w:r w:rsidRPr="007F4440">
        <w:rPr>
          <w:rFonts w:ascii="Times New Roman" w:hAnsi="Times New Roman" w:cs="Times New Roman"/>
          <w:b/>
          <w:iCs/>
          <w:sz w:val="28"/>
          <w:szCs w:val="28"/>
        </w:rPr>
        <w:t xml:space="preserve"> </w:t>
      </w:r>
      <w:r w:rsidRPr="007F4440">
        <w:rPr>
          <w:rFonts w:ascii="Times New Roman" w:hAnsi="Times New Roman" w:cs="Times New Roman"/>
          <w:sz w:val="28"/>
          <w:szCs w:val="28"/>
        </w:rPr>
        <w:t>пени по страховым взносам, штрафов за неправомерное несообщение сведений налоговому органу и за непредоставление налоговому органу сведений, необходимых для осуществления налогового контроля,</w:t>
      </w:r>
      <w:r w:rsidRPr="007F4440">
        <w:rPr>
          <w:rFonts w:ascii="Times New Roman" w:hAnsi="Times New Roman" w:cs="Times New Roman"/>
          <w:b/>
          <w:iCs/>
          <w:sz w:val="28"/>
          <w:szCs w:val="28"/>
        </w:rPr>
        <w:t xml:space="preserve"> </w:t>
      </w:r>
      <w:r w:rsidRPr="007F4440">
        <w:rPr>
          <w:rFonts w:ascii="Times New Roman" w:hAnsi="Times New Roman" w:cs="Times New Roman"/>
          <w:iCs/>
          <w:sz w:val="28"/>
          <w:szCs w:val="28"/>
        </w:rPr>
        <w:t xml:space="preserve">привели к неэффективному расходованию средств бюджета села Байкит, в общей сумме </w:t>
      </w:r>
      <w:r w:rsidRPr="007F4440">
        <w:rPr>
          <w:rFonts w:ascii="Times New Roman" w:hAnsi="Times New Roman" w:cs="Times New Roman"/>
          <w:bCs/>
          <w:iCs/>
          <w:sz w:val="28"/>
          <w:szCs w:val="28"/>
        </w:rPr>
        <w:t>5 200,37</w:t>
      </w:r>
      <w:r w:rsidRPr="007F4440">
        <w:rPr>
          <w:rFonts w:ascii="Times New Roman" w:hAnsi="Times New Roman" w:cs="Times New Roman"/>
          <w:bCs/>
          <w:iCs/>
          <w:sz w:val="18"/>
          <w:szCs w:val="18"/>
        </w:rPr>
        <w:t xml:space="preserve"> </w:t>
      </w:r>
      <w:r w:rsidRPr="007F4440">
        <w:rPr>
          <w:rFonts w:ascii="Times New Roman" w:hAnsi="Times New Roman" w:cs="Times New Roman"/>
          <w:iCs/>
          <w:sz w:val="28"/>
          <w:szCs w:val="28"/>
        </w:rPr>
        <w:t>руб</w:t>
      </w:r>
      <w:r w:rsidR="009F1798">
        <w:rPr>
          <w:rFonts w:ascii="Times New Roman" w:hAnsi="Times New Roman" w:cs="Times New Roman"/>
          <w:iCs/>
          <w:sz w:val="28"/>
          <w:szCs w:val="28"/>
        </w:rPr>
        <w:t>лей</w:t>
      </w:r>
      <w:r w:rsidRPr="007F4440">
        <w:rPr>
          <w:rFonts w:ascii="Times New Roman" w:hAnsi="Times New Roman" w:cs="Times New Roman"/>
          <w:iCs/>
          <w:sz w:val="28"/>
          <w:szCs w:val="28"/>
        </w:rPr>
        <w:t>.</w:t>
      </w:r>
    </w:p>
    <w:p w14:paraId="5457ABC5" w14:textId="6E81D5A0" w:rsidR="007F4440" w:rsidRPr="00481553" w:rsidRDefault="00E774A6" w:rsidP="007F4440">
      <w:pPr>
        <w:tabs>
          <w:tab w:val="left" w:pos="1134"/>
        </w:tabs>
        <w:spacing w:after="0" w:line="240" w:lineRule="auto"/>
        <w:ind w:firstLine="567"/>
        <w:jc w:val="both"/>
        <w:rPr>
          <w:rFonts w:ascii="Times New Roman" w:eastAsia="Times New Roman" w:hAnsi="Times New Roman" w:cs="Times New Roman"/>
          <w:bCs/>
          <w:i/>
          <w:sz w:val="28"/>
          <w:szCs w:val="28"/>
        </w:rPr>
      </w:pPr>
      <w:r w:rsidRPr="007F4440">
        <w:rPr>
          <w:rFonts w:ascii="Times New Roman" w:hAnsi="Times New Roman" w:cs="Times New Roman"/>
          <w:sz w:val="28"/>
          <w:szCs w:val="28"/>
        </w:rPr>
        <w:t>За проверяемый период 2020-2022 годов в ходе проведен</w:t>
      </w:r>
      <w:r w:rsidR="004309E0">
        <w:rPr>
          <w:rFonts w:ascii="Times New Roman" w:hAnsi="Times New Roman" w:cs="Times New Roman"/>
          <w:sz w:val="28"/>
          <w:szCs w:val="28"/>
        </w:rPr>
        <w:t>ия проверки выявлено занижение у</w:t>
      </w:r>
      <w:r w:rsidRPr="007F4440">
        <w:rPr>
          <w:rFonts w:ascii="Times New Roman" w:hAnsi="Times New Roman" w:cs="Times New Roman"/>
          <w:sz w:val="28"/>
          <w:szCs w:val="28"/>
        </w:rPr>
        <w:t>чреждением предельного планового фонда оплаты труда Администрации села Байкит</w:t>
      </w:r>
      <w:r w:rsidR="007F4440">
        <w:rPr>
          <w:rFonts w:ascii="Times New Roman" w:hAnsi="Times New Roman" w:cs="Times New Roman"/>
          <w:sz w:val="28"/>
          <w:szCs w:val="28"/>
        </w:rPr>
        <w:t xml:space="preserve">. </w:t>
      </w:r>
    </w:p>
    <w:p w14:paraId="6DC2EFC3" w14:textId="32BEAF65" w:rsidR="00E774A6" w:rsidRDefault="00E774A6" w:rsidP="00E774A6">
      <w:pPr>
        <w:pStyle w:val="ab"/>
        <w:ind w:firstLine="567"/>
        <w:jc w:val="both"/>
        <w:rPr>
          <w:rFonts w:ascii="Times New Roman" w:hAnsi="Times New Roman" w:cs="Times New Roman"/>
          <w:bCs/>
          <w:sz w:val="28"/>
          <w:szCs w:val="28"/>
        </w:rPr>
      </w:pPr>
      <w:r>
        <w:rPr>
          <w:rFonts w:ascii="Times New Roman" w:hAnsi="Times New Roman" w:cs="Times New Roman"/>
          <w:sz w:val="28"/>
          <w:szCs w:val="28"/>
        </w:rPr>
        <w:t>В</w:t>
      </w:r>
      <w:r w:rsidRPr="003B74C1">
        <w:rPr>
          <w:rFonts w:ascii="Times New Roman" w:hAnsi="Times New Roman" w:cs="Times New Roman"/>
          <w:sz w:val="28"/>
          <w:szCs w:val="28"/>
        </w:rPr>
        <w:t xml:space="preserve"> нарушение </w:t>
      </w:r>
      <w:r>
        <w:rPr>
          <w:rFonts w:ascii="Times New Roman" w:hAnsi="Times New Roman" w:cs="Times New Roman"/>
          <w:sz w:val="28"/>
          <w:szCs w:val="28"/>
          <w:shd w:val="clear" w:color="auto" w:fill="FFFFFF"/>
        </w:rPr>
        <w:t xml:space="preserve">Приказа </w:t>
      </w:r>
      <w:r w:rsidRPr="00531C0E">
        <w:rPr>
          <w:rFonts w:ascii="Times New Roman" w:hAnsi="Times New Roman" w:cs="Times New Roman"/>
          <w:sz w:val="28"/>
          <w:szCs w:val="28"/>
          <w:shd w:val="clear" w:color="auto" w:fill="FFFFFF"/>
        </w:rPr>
        <w:t>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31C0E">
        <w:rPr>
          <w:rFonts w:ascii="Times New Roman" w:hAnsi="Times New Roman" w:cs="Times New Roman"/>
          <w:sz w:val="28"/>
          <w:szCs w:val="28"/>
        </w:rPr>
        <w:t>:</w:t>
      </w:r>
      <w:r w:rsidRPr="00F801EC">
        <w:rPr>
          <w:rFonts w:ascii="Times New Roman" w:hAnsi="Times New Roman" w:cs="Times New Roman"/>
          <w:bCs/>
          <w:sz w:val="28"/>
          <w:szCs w:val="28"/>
        </w:rPr>
        <w:t xml:space="preserve"> </w:t>
      </w:r>
    </w:p>
    <w:p w14:paraId="6A750346" w14:textId="77777777" w:rsidR="00E774A6" w:rsidRPr="000F5EE9" w:rsidRDefault="00E774A6" w:rsidP="00E774A6">
      <w:pPr>
        <w:pStyle w:val="ab"/>
        <w:ind w:firstLine="567"/>
        <w:jc w:val="both"/>
        <w:rPr>
          <w:rFonts w:ascii="Times New Roman" w:hAnsi="Times New Roman" w:cs="Times New Roman"/>
          <w:sz w:val="28"/>
          <w:szCs w:val="28"/>
          <w:shd w:val="clear" w:color="auto" w:fill="FFFFFF"/>
        </w:rPr>
      </w:pPr>
      <w:r w:rsidRPr="000F5EE9">
        <w:rPr>
          <w:rFonts w:ascii="Times New Roman" w:hAnsi="Times New Roman" w:cs="Times New Roman"/>
          <w:bCs/>
          <w:sz w:val="28"/>
          <w:szCs w:val="28"/>
        </w:rPr>
        <w:t>- в журнале операций №3 за весь проверяемый период 2020-2022 годов не переносятся остатки на начало периода</w:t>
      </w:r>
      <w:r w:rsidRPr="000F5EE9">
        <w:rPr>
          <w:rFonts w:ascii="Times New Roman" w:hAnsi="Times New Roman" w:cs="Times New Roman"/>
          <w:sz w:val="28"/>
          <w:szCs w:val="28"/>
          <w:shd w:val="clear" w:color="auto" w:fill="FFFFFF"/>
        </w:rPr>
        <w:t>, а также не выводятся остатки на конец периода;</w:t>
      </w:r>
    </w:p>
    <w:p w14:paraId="260B82F3" w14:textId="77777777" w:rsidR="00E774A6" w:rsidRDefault="00E774A6" w:rsidP="00E774A6">
      <w:pPr>
        <w:pStyle w:val="ab"/>
        <w:ind w:firstLine="567"/>
        <w:jc w:val="both"/>
        <w:rPr>
          <w:rFonts w:ascii="Times New Roman" w:hAnsi="Times New Roman" w:cs="Times New Roman"/>
          <w:b/>
          <w:sz w:val="28"/>
          <w:szCs w:val="28"/>
          <w:shd w:val="clear" w:color="auto" w:fill="FFFFFF"/>
        </w:rPr>
      </w:pPr>
      <w:r w:rsidRPr="000F5EE9">
        <w:rPr>
          <w:rFonts w:ascii="Times New Roman" w:hAnsi="Times New Roman" w:cs="Times New Roman"/>
          <w:sz w:val="28"/>
          <w:szCs w:val="28"/>
          <w:shd w:val="clear" w:color="auto" w:fill="FFFFFF"/>
        </w:rPr>
        <w:t xml:space="preserve">- весь проверяемый период 2020-2022 годы к бухгалтерскому учету принимались авансовые отчеты не установленной формы, </w:t>
      </w:r>
      <w:r w:rsidRPr="007F4440">
        <w:rPr>
          <w:rFonts w:ascii="Times New Roman" w:hAnsi="Times New Roman" w:cs="Times New Roman"/>
          <w:sz w:val="28"/>
          <w:szCs w:val="28"/>
          <w:shd w:val="clear" w:color="auto" w:fill="FFFFFF"/>
        </w:rPr>
        <w:t>а именно</w:t>
      </w:r>
      <w:r w:rsidRPr="000F5EE9">
        <w:rPr>
          <w:rFonts w:ascii="Times New Roman" w:hAnsi="Times New Roman" w:cs="Times New Roman"/>
          <w:sz w:val="28"/>
          <w:szCs w:val="28"/>
          <w:shd w:val="clear" w:color="auto" w:fill="FFFFFF"/>
        </w:rPr>
        <w:t xml:space="preserve"> ф.0504049 утвержденной Приказом Министерства финансов Российской Федерации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t>
      </w:r>
      <w:r w:rsidRPr="000F5EE9">
        <w:rPr>
          <w:rFonts w:ascii="Times New Roman" w:hAnsi="Times New Roman" w:cs="Times New Roman"/>
          <w:sz w:val="28"/>
          <w:szCs w:val="28"/>
          <w:shd w:val="clear" w:color="auto" w:fill="FFFFFF"/>
        </w:rPr>
        <w:lastRenderedPageBreak/>
        <w:t>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r w:rsidRPr="00C143FF">
        <w:rPr>
          <w:rFonts w:ascii="Times New Roman" w:hAnsi="Times New Roman" w:cs="Times New Roman"/>
          <w:bCs/>
          <w:iCs/>
          <w:sz w:val="28"/>
          <w:szCs w:val="28"/>
          <w:shd w:val="clear" w:color="auto" w:fill="FFFFFF"/>
        </w:rPr>
        <w:t>;</w:t>
      </w:r>
    </w:p>
    <w:p w14:paraId="22AB7B0C" w14:textId="77777777" w:rsidR="00E774A6" w:rsidRPr="000F5EE9" w:rsidRDefault="00E774A6" w:rsidP="00E774A6">
      <w:pPr>
        <w:pStyle w:val="ab"/>
        <w:ind w:firstLine="567"/>
        <w:jc w:val="both"/>
        <w:rPr>
          <w:rFonts w:ascii="Times New Roman" w:hAnsi="Times New Roman" w:cs="Times New Roman"/>
          <w:sz w:val="28"/>
          <w:szCs w:val="28"/>
        </w:rPr>
      </w:pPr>
      <w:r w:rsidRPr="000F5EE9">
        <w:rPr>
          <w:rFonts w:ascii="Times New Roman" w:hAnsi="Times New Roman" w:cs="Times New Roman"/>
          <w:bCs/>
          <w:sz w:val="28"/>
          <w:szCs w:val="28"/>
          <w:shd w:val="clear" w:color="auto" w:fill="FFFFFF"/>
        </w:rPr>
        <w:t>- в</w:t>
      </w:r>
      <w:r w:rsidRPr="000F5EE9">
        <w:rPr>
          <w:rFonts w:ascii="Times New Roman" w:hAnsi="Times New Roman" w:cs="Times New Roman"/>
          <w:sz w:val="28"/>
          <w:szCs w:val="28"/>
        </w:rPr>
        <w:t xml:space="preserve"> течение всего проверяемого периода 2020-2022 годов не заполнялся состав обязательных реквизитов и показателей в авансовых отчетах подотчетных лиц, </w:t>
      </w:r>
      <w:r w:rsidRPr="007F4440">
        <w:rPr>
          <w:rFonts w:ascii="Times New Roman" w:hAnsi="Times New Roman" w:cs="Times New Roman"/>
          <w:bCs/>
          <w:sz w:val="28"/>
          <w:szCs w:val="28"/>
        </w:rPr>
        <w:t>а именно:</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по предыдущему авансу;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rPr>
        <w:t>сведения о внесении остатка (выданного перерасхода) сумм по авансовым отчетам, данных по дате выдаче сумм аванса подотчетному лицу;</w:t>
      </w:r>
      <w:r w:rsidRPr="000F5EE9">
        <w:rPr>
          <w:rFonts w:ascii="Times New Roman" w:hAnsi="Times New Roman" w:cs="Times New Roman"/>
          <w:b/>
          <w:i/>
          <w:sz w:val="28"/>
          <w:szCs w:val="28"/>
        </w:rPr>
        <w:t xml:space="preserve"> </w:t>
      </w:r>
      <w:r w:rsidRPr="000F5EE9">
        <w:rPr>
          <w:rFonts w:ascii="Times New Roman" w:hAnsi="Times New Roman" w:cs="Times New Roman"/>
          <w:sz w:val="28"/>
          <w:szCs w:val="28"/>
          <w:shd w:val="clear" w:color="auto" w:fill="FFFFFF"/>
        </w:rPr>
        <w:t>на оборотной стороне авансового отчета не заполняются графы 7-10, содержащие сведения о расходах, принимаемых учреждением к бухгалтерскому учету</w:t>
      </w:r>
      <w:r w:rsidRPr="000F5EE9">
        <w:rPr>
          <w:rFonts w:ascii="Times New Roman" w:hAnsi="Times New Roman" w:cs="Times New Roman"/>
          <w:sz w:val="28"/>
          <w:szCs w:val="28"/>
        </w:rPr>
        <w:t>.</w:t>
      </w:r>
    </w:p>
    <w:p w14:paraId="2FB1C2EA" w14:textId="32D31085" w:rsidR="00E774A6" w:rsidRPr="00531C0E" w:rsidRDefault="00E774A6" w:rsidP="007F4440">
      <w:pPr>
        <w:pStyle w:val="ab"/>
        <w:ind w:firstLine="567"/>
        <w:jc w:val="both"/>
        <w:rPr>
          <w:rFonts w:ascii="Times New Roman" w:hAnsi="Times New Roman" w:cs="Times New Roman"/>
          <w:sz w:val="28"/>
          <w:szCs w:val="28"/>
        </w:rPr>
      </w:pPr>
      <w:r w:rsidRPr="00531C0E">
        <w:rPr>
          <w:rFonts w:ascii="Times New Roman" w:hAnsi="Times New Roman" w:cs="Times New Roman"/>
          <w:sz w:val="28"/>
          <w:szCs w:val="28"/>
          <w:shd w:val="clear" w:color="auto" w:fill="FFFFFF"/>
        </w:rPr>
        <w:t xml:space="preserve">В нарушение </w:t>
      </w:r>
      <w:r w:rsidRPr="00531C0E">
        <w:rPr>
          <w:rFonts w:ascii="Times New Roman" w:hAnsi="Times New Roman" w:cs="Times New Roman"/>
          <w:bCs/>
          <w:sz w:val="28"/>
          <w:szCs w:val="28"/>
          <w:shd w:val="clear" w:color="auto" w:fill="FFFFFF"/>
        </w:rPr>
        <w:t xml:space="preserve">Приказа </w:t>
      </w:r>
      <w:r w:rsidRPr="00531C0E">
        <w:rPr>
          <w:rFonts w:ascii="Times New Roman" w:hAnsi="Times New Roman" w:cs="Times New Roman"/>
          <w:sz w:val="28"/>
          <w:szCs w:val="28"/>
          <w:shd w:val="clear" w:color="auto" w:fill="FFFFFF"/>
        </w:rPr>
        <w:t>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31C0E">
        <w:rPr>
          <w:rFonts w:ascii="Times New Roman" w:hAnsi="Times New Roman" w:cs="Times New Roman"/>
          <w:bCs/>
          <w:sz w:val="28"/>
          <w:szCs w:val="28"/>
          <w:shd w:val="clear" w:color="auto" w:fill="FFFFFF"/>
        </w:rPr>
        <w:t xml:space="preserve">, пункта 26 </w:t>
      </w:r>
      <w:r w:rsidRPr="00531C0E">
        <w:rPr>
          <w:rFonts w:ascii="Times New Roman" w:hAnsi="Times New Roman" w:cs="Times New Roman"/>
          <w:sz w:val="28"/>
          <w:szCs w:val="28"/>
          <w:shd w:val="clear" w:color="auto" w:fill="FFFFFF"/>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531C0E">
        <w:rPr>
          <w:rFonts w:ascii="Times New Roman" w:hAnsi="Times New Roman" w:cs="Times New Roman"/>
          <w:i/>
          <w:sz w:val="28"/>
          <w:szCs w:val="28"/>
        </w:rPr>
        <w:t xml:space="preserve">, </w:t>
      </w:r>
      <w:r w:rsidRPr="00531C0E">
        <w:rPr>
          <w:rFonts w:ascii="Times New Roman" w:hAnsi="Times New Roman" w:cs="Times New Roman"/>
          <w:sz w:val="28"/>
          <w:szCs w:val="28"/>
        </w:rPr>
        <w:t xml:space="preserve">в проверяемом периоде 2020-2022 годов имеют </w:t>
      </w:r>
      <w:r w:rsidRPr="007F4440">
        <w:rPr>
          <w:rFonts w:ascii="Times New Roman" w:hAnsi="Times New Roman" w:cs="Times New Roman"/>
          <w:sz w:val="28"/>
          <w:szCs w:val="28"/>
        </w:rPr>
        <w:t xml:space="preserve">место случаи, не заполнения подотчетными лицами, (а начальником отдела организационно-правового обеспечения, </w:t>
      </w:r>
      <w:r w:rsidRPr="007F4440">
        <w:rPr>
          <w:rFonts w:ascii="Times New Roman" w:hAnsi="Times New Roman" w:cs="Times New Roman"/>
          <w:sz w:val="28"/>
          <w:szCs w:val="28"/>
          <w:u w:val="single"/>
        </w:rPr>
        <w:t>систематически</w:t>
      </w:r>
      <w:r w:rsidRPr="007F4440">
        <w:rPr>
          <w:rFonts w:ascii="Times New Roman" w:hAnsi="Times New Roman" w:cs="Times New Roman"/>
          <w:sz w:val="28"/>
          <w:szCs w:val="28"/>
        </w:rPr>
        <w:t xml:space="preserve">), обязательных к заполнению строк </w:t>
      </w:r>
      <w:r w:rsidRPr="007F4440">
        <w:rPr>
          <w:rFonts w:ascii="Times New Roman" w:hAnsi="Times New Roman" w:cs="Times New Roman"/>
          <w:sz w:val="28"/>
          <w:szCs w:val="28"/>
          <w:shd w:val="clear" w:color="auto" w:fill="FFFFFF"/>
        </w:rPr>
        <w:t xml:space="preserve">графы 5 </w:t>
      </w:r>
      <w:r w:rsidRPr="007F4440">
        <w:rPr>
          <w:rFonts w:ascii="Times New Roman" w:hAnsi="Times New Roman" w:cs="Times New Roman"/>
          <w:sz w:val="28"/>
          <w:szCs w:val="28"/>
          <w:u w:val="single"/>
          <w:shd w:val="clear" w:color="auto" w:fill="FFFFFF"/>
        </w:rPr>
        <w:t>(итоговые сведения),</w:t>
      </w:r>
      <w:r w:rsidRPr="007F4440">
        <w:rPr>
          <w:rFonts w:ascii="Times New Roman" w:hAnsi="Times New Roman" w:cs="Times New Roman"/>
          <w:sz w:val="28"/>
          <w:szCs w:val="28"/>
          <w:shd w:val="clear" w:color="auto" w:fill="FFFFFF"/>
        </w:rPr>
        <w:t xml:space="preserve"> а именно в авансовых отчетах </w:t>
      </w:r>
      <w:r w:rsidRPr="007F4440">
        <w:rPr>
          <w:rFonts w:ascii="Times New Roman" w:hAnsi="Times New Roman" w:cs="Times New Roman"/>
          <w:sz w:val="28"/>
          <w:szCs w:val="28"/>
          <w:u w:val="single"/>
          <w:shd w:val="clear" w:color="auto" w:fill="FFFFFF"/>
        </w:rPr>
        <w:t>отсутствуют</w:t>
      </w:r>
      <w:r w:rsidRPr="007F4440">
        <w:rPr>
          <w:rFonts w:ascii="Times New Roman" w:hAnsi="Times New Roman" w:cs="Times New Roman"/>
          <w:sz w:val="28"/>
          <w:szCs w:val="28"/>
          <w:shd w:val="clear" w:color="auto" w:fill="FFFFFF"/>
        </w:rPr>
        <w:t xml:space="preserve"> строки </w:t>
      </w:r>
      <w:r w:rsidRPr="007F4440">
        <w:rPr>
          <w:rFonts w:ascii="Times New Roman" w:hAnsi="Times New Roman" w:cs="Times New Roman"/>
          <w:sz w:val="28"/>
          <w:szCs w:val="28"/>
          <w:u w:val="single"/>
        </w:rPr>
        <w:t>израсходовано, всего/ остаток/ перерасход.</w:t>
      </w:r>
    </w:p>
    <w:p w14:paraId="518F49DF" w14:textId="3AD560E0" w:rsidR="00E774A6" w:rsidRPr="00531C0E" w:rsidRDefault="00E774A6" w:rsidP="00E774A6">
      <w:pPr>
        <w:pStyle w:val="ab"/>
        <w:ind w:firstLine="567"/>
        <w:jc w:val="both"/>
        <w:rPr>
          <w:rFonts w:ascii="Times New Roman" w:hAnsi="Times New Roman" w:cs="Times New Roman"/>
          <w:sz w:val="28"/>
          <w:szCs w:val="28"/>
        </w:rPr>
      </w:pPr>
      <w:r w:rsidRPr="00531C0E">
        <w:rPr>
          <w:rFonts w:ascii="Times New Roman" w:hAnsi="Times New Roman" w:cs="Times New Roman"/>
          <w:sz w:val="28"/>
          <w:szCs w:val="28"/>
        </w:rPr>
        <w:t xml:space="preserve">В нарушение </w:t>
      </w:r>
      <w:r w:rsidRPr="00531C0E">
        <w:rPr>
          <w:rFonts w:ascii="Times New Roman" w:hAnsi="Times New Roman" w:cs="Times New Roman"/>
          <w:bCs/>
          <w:sz w:val="28"/>
          <w:szCs w:val="28"/>
        </w:rPr>
        <w:t>пункта 6.3 Указаний</w:t>
      </w:r>
      <w:r w:rsidRPr="00531C0E">
        <w:rPr>
          <w:rFonts w:ascii="Times New Roman" w:hAnsi="Times New Roman" w:cs="Times New Roman"/>
          <w:sz w:val="28"/>
          <w:szCs w:val="28"/>
        </w:rPr>
        <w:t xml:space="preserve">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w:t>
      </w:r>
      <w:r w:rsidR="00F755FE">
        <w:rPr>
          <w:rFonts w:ascii="Times New Roman" w:hAnsi="Times New Roman" w:cs="Times New Roman"/>
          <w:sz w:val="28"/>
          <w:szCs w:val="28"/>
        </w:rPr>
        <w:t>Российской Федерации</w:t>
      </w:r>
      <w:r w:rsidRPr="00531C0E">
        <w:rPr>
          <w:rFonts w:ascii="Times New Roman" w:hAnsi="Times New Roman" w:cs="Times New Roman"/>
          <w:sz w:val="28"/>
          <w:szCs w:val="28"/>
        </w:rPr>
        <w:t xml:space="preserve"> </w:t>
      </w:r>
      <w:r w:rsidR="004C52FD">
        <w:rPr>
          <w:rFonts w:ascii="Times New Roman" w:hAnsi="Times New Roman" w:cs="Times New Roman"/>
          <w:bCs/>
          <w:sz w:val="28"/>
          <w:szCs w:val="28"/>
        </w:rPr>
        <w:t>от 11.03.2014 №</w:t>
      </w:r>
      <w:r w:rsidRPr="00531C0E">
        <w:rPr>
          <w:rFonts w:ascii="Times New Roman" w:hAnsi="Times New Roman" w:cs="Times New Roman"/>
          <w:bCs/>
          <w:sz w:val="28"/>
          <w:szCs w:val="28"/>
        </w:rPr>
        <w:t xml:space="preserve">3210-У, пункта 7.9 </w:t>
      </w:r>
      <w:r w:rsidRPr="00531C0E">
        <w:rPr>
          <w:rFonts w:ascii="Times New Roman" w:hAnsi="Times New Roman" w:cs="Times New Roman"/>
          <w:bCs/>
          <w:sz w:val="28"/>
          <w:szCs w:val="28"/>
          <w:shd w:val="clear" w:color="auto" w:fill="FFFFFF"/>
        </w:rPr>
        <w:t>Положения об учетной политике Администрации села Байкит</w:t>
      </w:r>
      <w:r w:rsidRPr="00531C0E">
        <w:rPr>
          <w:rFonts w:ascii="Times New Roman" w:hAnsi="Times New Roman" w:cs="Times New Roman"/>
          <w:sz w:val="28"/>
          <w:szCs w:val="28"/>
          <w:shd w:val="clear" w:color="auto" w:fill="FFFFFF"/>
        </w:rPr>
        <w:t xml:space="preserve"> проверкой </w:t>
      </w:r>
      <w:r w:rsidRPr="00531C0E">
        <w:rPr>
          <w:rFonts w:ascii="Times New Roman" w:hAnsi="Times New Roman" w:cs="Times New Roman"/>
          <w:i/>
          <w:sz w:val="28"/>
          <w:szCs w:val="28"/>
        </w:rPr>
        <w:t xml:space="preserve"> </w:t>
      </w:r>
      <w:r w:rsidRPr="00531C0E">
        <w:rPr>
          <w:rFonts w:ascii="Times New Roman" w:hAnsi="Times New Roman" w:cs="Times New Roman"/>
          <w:sz w:val="28"/>
          <w:szCs w:val="28"/>
        </w:rPr>
        <w:t>выявлены случаи несвоевременного возврата денежных средств выданных в подотчет.</w:t>
      </w:r>
      <w:r w:rsidRPr="00531C0E">
        <w:rPr>
          <w:rFonts w:ascii="Times New Roman" w:hAnsi="Times New Roman" w:cs="Times New Roman"/>
          <w:i/>
          <w:sz w:val="28"/>
          <w:szCs w:val="28"/>
        </w:rPr>
        <w:t xml:space="preserve"> </w:t>
      </w:r>
    </w:p>
    <w:p w14:paraId="0111D911" w14:textId="7C0C8B0B" w:rsidR="00E774A6" w:rsidRPr="007F4440" w:rsidRDefault="00E774A6" w:rsidP="00E774A6">
      <w:pPr>
        <w:pStyle w:val="ae"/>
        <w:tabs>
          <w:tab w:val="left" w:pos="5760"/>
        </w:tabs>
        <w:ind w:firstLine="567"/>
        <w:jc w:val="both"/>
        <w:rPr>
          <w:szCs w:val="28"/>
        </w:rPr>
      </w:pPr>
      <w:r w:rsidRPr="00433A26">
        <w:rPr>
          <w:szCs w:val="28"/>
        </w:rPr>
        <w:t xml:space="preserve">Подотчётные суммы, подлежащие возврату, находились в подотчёте работников более 1 месяца, </w:t>
      </w:r>
      <w:r w:rsidRPr="007F4440">
        <w:rPr>
          <w:szCs w:val="28"/>
        </w:rPr>
        <w:t>что является нарушением принципа результативности и эффективности использования средств бюджета села Байкит. Выявлен случай нахождения суммы, подлежащей возврату, в подотчёте работника более 11 месяцев. Длительное отвлечение бюджетных средств в дебиторскую задолженность свидетельствует о неэффективном использовании средств бюджета села Байкит в сумме 34 717,00 руб</w:t>
      </w:r>
      <w:r w:rsidR="009F1798">
        <w:rPr>
          <w:szCs w:val="28"/>
        </w:rPr>
        <w:t>лей</w:t>
      </w:r>
      <w:r w:rsidRPr="007F4440">
        <w:rPr>
          <w:szCs w:val="28"/>
        </w:rPr>
        <w:t xml:space="preserve">. </w:t>
      </w:r>
    </w:p>
    <w:p w14:paraId="24C1079E" w14:textId="6B67086D" w:rsidR="00E774A6" w:rsidRPr="00531C0E" w:rsidRDefault="00E774A6" w:rsidP="00E774A6">
      <w:pPr>
        <w:pStyle w:val="ab"/>
        <w:ind w:firstLine="567"/>
        <w:jc w:val="both"/>
        <w:rPr>
          <w:rFonts w:ascii="Times New Roman" w:hAnsi="Times New Roman" w:cs="Times New Roman"/>
          <w:bCs/>
          <w:sz w:val="28"/>
          <w:szCs w:val="28"/>
        </w:rPr>
      </w:pPr>
      <w:r w:rsidRPr="00531C0E">
        <w:rPr>
          <w:rFonts w:ascii="Times New Roman" w:hAnsi="Times New Roman" w:cs="Times New Roman"/>
          <w:sz w:val="28"/>
          <w:szCs w:val="28"/>
        </w:rPr>
        <w:t>В нарушение пункта 7.9 Положения об учетной политике Администрации села Байкит</w:t>
      </w:r>
      <w:r w:rsidRPr="00531C0E">
        <w:rPr>
          <w:rFonts w:ascii="Times New Roman" w:hAnsi="Times New Roman" w:cs="Times New Roman"/>
          <w:b/>
          <w:sz w:val="28"/>
          <w:szCs w:val="28"/>
        </w:rPr>
        <w:t xml:space="preserve"> </w:t>
      </w:r>
      <w:r w:rsidRPr="00531C0E">
        <w:rPr>
          <w:rFonts w:ascii="Times New Roman" w:hAnsi="Times New Roman" w:cs="Times New Roman"/>
          <w:sz w:val="28"/>
          <w:szCs w:val="28"/>
        </w:rPr>
        <w:t>проверкой отмечены случаи несвоевременной сдачи авансовых отчетов по суммам, полученным в подотчет на командировочные расходы.</w:t>
      </w:r>
    </w:p>
    <w:p w14:paraId="1C4DF2D9" w14:textId="4E725A45" w:rsidR="00E774A6" w:rsidRPr="00531C0E" w:rsidRDefault="00E774A6" w:rsidP="00E774A6">
      <w:pPr>
        <w:pStyle w:val="ab"/>
        <w:ind w:firstLine="567"/>
        <w:jc w:val="both"/>
        <w:rPr>
          <w:rFonts w:ascii="Times New Roman" w:hAnsi="Times New Roman" w:cs="Times New Roman"/>
          <w:bCs/>
          <w:sz w:val="28"/>
          <w:szCs w:val="28"/>
        </w:rPr>
      </w:pPr>
      <w:r w:rsidRPr="00531C0E">
        <w:rPr>
          <w:rFonts w:ascii="Times New Roman" w:hAnsi="Times New Roman" w:cs="Times New Roman"/>
          <w:sz w:val="28"/>
          <w:szCs w:val="28"/>
        </w:rPr>
        <w:t xml:space="preserve">В нарушение </w:t>
      </w:r>
      <w:r w:rsidRPr="00531C0E">
        <w:rPr>
          <w:rFonts w:ascii="Times New Roman" w:hAnsi="Times New Roman" w:cs="Times New Roman"/>
          <w:bCs/>
          <w:sz w:val="28"/>
          <w:szCs w:val="28"/>
        </w:rPr>
        <w:t xml:space="preserve">пункта 214 </w:t>
      </w:r>
      <w:r w:rsidRPr="00531C0E">
        <w:rPr>
          <w:rFonts w:ascii="Times New Roman" w:hAnsi="Times New Roman" w:cs="Times New Roman"/>
          <w:sz w:val="28"/>
          <w:szCs w:val="28"/>
          <w:shd w:val="clear" w:color="auto" w:fill="FFFFFF"/>
        </w:rPr>
        <w:t xml:space="preserve">Инструкции по применению Единого плана счетов бухгалтерского учета для органов государственной власти </w:t>
      </w:r>
      <w:r w:rsidRPr="00531C0E">
        <w:rPr>
          <w:rFonts w:ascii="Times New Roman" w:hAnsi="Times New Roman" w:cs="Times New Roman"/>
          <w:sz w:val="28"/>
          <w:szCs w:val="28"/>
          <w:shd w:val="clear" w:color="auto" w:fill="FFFFFF"/>
        </w:rPr>
        <w:lastRenderedPageBreak/>
        <w:t xml:space="preserve">(государственных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531C0E">
        <w:rPr>
          <w:rFonts w:ascii="Times New Roman" w:hAnsi="Times New Roman" w:cs="Times New Roman"/>
          <w:bCs/>
          <w:sz w:val="28"/>
          <w:szCs w:val="28"/>
          <w:shd w:val="clear" w:color="auto" w:fill="FFFFFF"/>
        </w:rPr>
        <w:t>Приказом</w:t>
      </w:r>
      <w:r w:rsidRPr="00531C0E">
        <w:rPr>
          <w:rFonts w:ascii="Times New Roman" w:hAnsi="Times New Roman" w:cs="Times New Roman"/>
          <w:sz w:val="28"/>
          <w:szCs w:val="28"/>
          <w:shd w:val="clear" w:color="auto" w:fill="FFFFFF"/>
        </w:rPr>
        <w:t xml:space="preserve"> Министерства финансов Российской Федерации от</w:t>
      </w:r>
      <w:r w:rsidRPr="00531C0E">
        <w:rPr>
          <w:rFonts w:ascii="Times New Roman" w:hAnsi="Times New Roman" w:cs="Times New Roman"/>
          <w:b/>
          <w:bCs/>
          <w:sz w:val="28"/>
          <w:szCs w:val="28"/>
          <w:shd w:val="clear" w:color="auto" w:fill="FFFFFF"/>
        </w:rPr>
        <w:t xml:space="preserve"> </w:t>
      </w:r>
      <w:r w:rsidRPr="00531C0E">
        <w:rPr>
          <w:rFonts w:ascii="Times New Roman" w:hAnsi="Times New Roman" w:cs="Times New Roman"/>
          <w:bCs/>
          <w:sz w:val="28"/>
          <w:szCs w:val="28"/>
          <w:shd w:val="clear" w:color="auto" w:fill="FFFFFF"/>
        </w:rPr>
        <w:t>01.12.2010 №157н</w:t>
      </w:r>
      <w:r w:rsidRPr="00531C0E">
        <w:rPr>
          <w:rFonts w:ascii="Times New Roman" w:hAnsi="Times New Roman" w:cs="Times New Roman"/>
          <w:sz w:val="28"/>
          <w:szCs w:val="28"/>
        </w:rPr>
        <w:t xml:space="preserve"> в проверяемом периоде 2021 года, проверкой отмечен случай</w:t>
      </w:r>
      <w:r w:rsidRPr="00531C0E">
        <w:rPr>
          <w:rFonts w:ascii="Times New Roman" w:hAnsi="Times New Roman" w:cs="Times New Roman"/>
          <w:b/>
          <w:i/>
          <w:sz w:val="28"/>
          <w:szCs w:val="28"/>
        </w:rPr>
        <w:t xml:space="preserve">, </w:t>
      </w:r>
      <w:r w:rsidRPr="007F4440">
        <w:rPr>
          <w:rFonts w:ascii="Times New Roman" w:hAnsi="Times New Roman" w:cs="Times New Roman"/>
          <w:sz w:val="28"/>
          <w:szCs w:val="28"/>
          <w:u w:val="single"/>
        </w:rPr>
        <w:t>перечисление аванса</w:t>
      </w:r>
      <w:r w:rsidRPr="007F4440">
        <w:rPr>
          <w:rFonts w:ascii="Times New Roman" w:hAnsi="Times New Roman" w:cs="Times New Roman"/>
          <w:sz w:val="28"/>
          <w:szCs w:val="28"/>
          <w:u w:val="single"/>
          <w:shd w:val="clear" w:color="auto" w:fill="FFFFFF"/>
        </w:rPr>
        <w:t>, возмещения расходов,</w:t>
      </w:r>
      <w:r w:rsidRPr="007F4440">
        <w:rPr>
          <w:rFonts w:ascii="Times New Roman" w:hAnsi="Times New Roman" w:cs="Times New Roman"/>
          <w:sz w:val="28"/>
          <w:szCs w:val="28"/>
          <w:shd w:val="clear" w:color="auto" w:fill="FFFFFF"/>
        </w:rPr>
        <w:t xml:space="preserve"> </w:t>
      </w:r>
      <w:r w:rsidRPr="007F4440">
        <w:rPr>
          <w:rFonts w:ascii="Times New Roman" w:hAnsi="Times New Roman" w:cs="Times New Roman"/>
          <w:sz w:val="28"/>
          <w:szCs w:val="28"/>
        </w:rPr>
        <w:t>при наличии</w:t>
      </w:r>
      <w:r w:rsidRPr="00531C0E">
        <w:rPr>
          <w:rFonts w:ascii="Times New Roman" w:hAnsi="Times New Roman" w:cs="Times New Roman"/>
          <w:sz w:val="28"/>
          <w:szCs w:val="28"/>
        </w:rPr>
        <w:t xml:space="preserve"> </w:t>
      </w:r>
      <w:r w:rsidRPr="00531C0E">
        <w:rPr>
          <w:rFonts w:ascii="Times New Roman" w:hAnsi="Times New Roman" w:cs="Times New Roman"/>
          <w:sz w:val="28"/>
          <w:szCs w:val="28"/>
          <w:shd w:val="clear" w:color="auto" w:fill="FFFFFF"/>
        </w:rPr>
        <w:t xml:space="preserve">за подотчетным лицом задолженности по денежным средствам, по которым наступил срок возврата сумм неизрасходованного аванса в кассу </w:t>
      </w:r>
      <w:r w:rsidR="004309E0">
        <w:rPr>
          <w:rFonts w:ascii="Times New Roman" w:hAnsi="Times New Roman" w:cs="Times New Roman"/>
          <w:sz w:val="28"/>
          <w:szCs w:val="28"/>
          <w:shd w:val="clear" w:color="auto" w:fill="FFFFFF"/>
        </w:rPr>
        <w:t>у</w:t>
      </w:r>
      <w:r w:rsidRPr="00531C0E">
        <w:rPr>
          <w:rFonts w:ascii="Times New Roman" w:hAnsi="Times New Roman" w:cs="Times New Roman"/>
          <w:sz w:val="28"/>
          <w:szCs w:val="28"/>
          <w:shd w:val="clear" w:color="auto" w:fill="FFFFFF"/>
        </w:rPr>
        <w:t>чреждения.</w:t>
      </w:r>
    </w:p>
    <w:p w14:paraId="0394D3BC" w14:textId="04854D47" w:rsidR="00E774A6" w:rsidRPr="00433A26" w:rsidRDefault="00E774A6" w:rsidP="00E774A6">
      <w:pPr>
        <w:pStyle w:val="ab"/>
        <w:ind w:firstLine="567"/>
        <w:jc w:val="both"/>
        <w:rPr>
          <w:rFonts w:ascii="Times New Roman" w:hAnsi="Times New Roman" w:cs="Times New Roman"/>
          <w:b/>
          <w:bCs/>
          <w:sz w:val="28"/>
          <w:szCs w:val="28"/>
        </w:rPr>
      </w:pPr>
      <w:r w:rsidRPr="00531C0E">
        <w:rPr>
          <w:rFonts w:ascii="Times New Roman" w:hAnsi="Times New Roman" w:cs="Times New Roman"/>
          <w:bCs/>
          <w:sz w:val="28"/>
          <w:szCs w:val="28"/>
          <w:shd w:val="clear" w:color="auto" w:fill="FFFFFF"/>
        </w:rPr>
        <w:t>В нарушение</w:t>
      </w:r>
      <w:r w:rsidRPr="00531C0E">
        <w:rPr>
          <w:rFonts w:ascii="Times New Roman" w:hAnsi="Times New Roman" w:cs="Times New Roman"/>
          <w:sz w:val="28"/>
          <w:szCs w:val="28"/>
          <w:shd w:val="clear" w:color="auto" w:fill="FFFFFF"/>
        </w:rPr>
        <w:t xml:space="preserve"> 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531C0E">
        <w:rPr>
          <w:szCs w:val="28"/>
        </w:rPr>
        <w:t xml:space="preserve"> </w:t>
      </w:r>
      <w:r w:rsidRPr="00531C0E">
        <w:rPr>
          <w:rFonts w:ascii="Times New Roman" w:hAnsi="Times New Roman" w:cs="Times New Roman"/>
          <w:sz w:val="28"/>
          <w:szCs w:val="28"/>
        </w:rPr>
        <w:t>в Журнале операций расчетов с поставщиками и подрядчиками №</w:t>
      </w:r>
      <w:r w:rsidRPr="00433A26">
        <w:rPr>
          <w:rFonts w:ascii="Times New Roman" w:hAnsi="Times New Roman" w:cs="Times New Roman"/>
          <w:sz w:val="28"/>
          <w:szCs w:val="28"/>
        </w:rPr>
        <w:t xml:space="preserve">4 </w:t>
      </w:r>
      <w:r w:rsidRPr="007F4440">
        <w:rPr>
          <w:rFonts w:ascii="Times New Roman" w:hAnsi="Times New Roman" w:cs="Times New Roman"/>
          <w:sz w:val="28"/>
          <w:szCs w:val="28"/>
          <w:shd w:val="clear" w:color="auto" w:fill="FFFFFF"/>
        </w:rPr>
        <w:t>(</w:t>
      </w:r>
      <w:hyperlink r:id="rId17" w:anchor="/document/70951956/entry/4320" w:history="1">
        <w:r w:rsidRPr="007F4440">
          <w:rPr>
            <w:rStyle w:val="a8"/>
            <w:rFonts w:ascii="Times New Roman" w:hAnsi="Times New Roman" w:cs="Times New Roman"/>
            <w:color w:val="auto"/>
            <w:sz w:val="28"/>
            <w:szCs w:val="28"/>
            <w:u w:val="none"/>
            <w:shd w:val="clear" w:color="auto" w:fill="FFFFFF"/>
          </w:rPr>
          <w:t>ф.0504071</w:t>
        </w:r>
      </w:hyperlink>
      <w:r w:rsidRPr="007F4440">
        <w:rPr>
          <w:rFonts w:ascii="Times New Roman" w:hAnsi="Times New Roman" w:cs="Times New Roman"/>
          <w:sz w:val="28"/>
          <w:szCs w:val="28"/>
          <w:shd w:val="clear" w:color="auto" w:fill="FFFFFF"/>
        </w:rPr>
        <w:t>)</w:t>
      </w:r>
      <w:r w:rsidRPr="007F4440">
        <w:rPr>
          <w:rFonts w:ascii="Times New Roman" w:hAnsi="Times New Roman" w:cs="Times New Roman"/>
          <w:sz w:val="28"/>
          <w:szCs w:val="28"/>
        </w:rPr>
        <w:t xml:space="preserve">, </w:t>
      </w:r>
      <w:r w:rsidRPr="00433A26">
        <w:rPr>
          <w:rFonts w:ascii="Times New Roman" w:hAnsi="Times New Roman" w:cs="Times New Roman"/>
          <w:sz w:val="28"/>
          <w:szCs w:val="28"/>
        </w:rPr>
        <w:t>в течени</w:t>
      </w:r>
      <w:r w:rsidR="009F1798">
        <w:rPr>
          <w:rFonts w:ascii="Times New Roman" w:hAnsi="Times New Roman" w:cs="Times New Roman"/>
          <w:sz w:val="28"/>
          <w:szCs w:val="28"/>
        </w:rPr>
        <w:t>е</w:t>
      </w:r>
      <w:r w:rsidRPr="00433A26">
        <w:rPr>
          <w:rFonts w:ascii="Times New Roman" w:hAnsi="Times New Roman" w:cs="Times New Roman"/>
          <w:sz w:val="28"/>
          <w:szCs w:val="28"/>
        </w:rPr>
        <w:t xml:space="preserve"> проверяемого периода 2020-2022 годов</w:t>
      </w:r>
      <w:r w:rsidR="004309E0">
        <w:rPr>
          <w:rFonts w:ascii="Times New Roman" w:hAnsi="Times New Roman" w:cs="Times New Roman"/>
          <w:sz w:val="28"/>
          <w:szCs w:val="28"/>
          <w:shd w:val="clear" w:color="auto" w:fill="FFFFFF"/>
        </w:rPr>
        <w:t xml:space="preserve"> у</w:t>
      </w:r>
      <w:r w:rsidRPr="00433A26">
        <w:rPr>
          <w:rFonts w:ascii="Times New Roman" w:hAnsi="Times New Roman" w:cs="Times New Roman"/>
          <w:sz w:val="28"/>
          <w:szCs w:val="28"/>
          <w:shd w:val="clear" w:color="auto" w:fill="FFFFFF"/>
        </w:rPr>
        <w:t>чреждением не переносились остатки на начало периода, а так же не выводились остатки на конец периода.</w:t>
      </w:r>
    </w:p>
    <w:p w14:paraId="7F8B7815" w14:textId="6F1DE70B" w:rsidR="00E774A6" w:rsidRPr="00800A97" w:rsidRDefault="00E774A6" w:rsidP="00E774A6">
      <w:pPr>
        <w:pStyle w:val="ab"/>
        <w:ind w:firstLine="567"/>
        <w:jc w:val="both"/>
        <w:rPr>
          <w:rFonts w:ascii="Times New Roman" w:hAnsi="Times New Roman" w:cs="Times New Roman"/>
          <w:b/>
          <w:bCs/>
          <w:sz w:val="28"/>
          <w:szCs w:val="28"/>
        </w:rPr>
      </w:pPr>
      <w:r w:rsidRPr="00433A26">
        <w:rPr>
          <w:rFonts w:ascii="Times New Roman" w:hAnsi="Times New Roman" w:cs="Times New Roman"/>
          <w:bCs/>
          <w:sz w:val="28"/>
          <w:szCs w:val="28"/>
        </w:rPr>
        <w:t>В</w:t>
      </w:r>
      <w:r w:rsidRPr="00433A26">
        <w:rPr>
          <w:rFonts w:ascii="Times New Roman" w:hAnsi="Times New Roman" w:cs="Times New Roman"/>
          <w:sz w:val="28"/>
          <w:szCs w:val="28"/>
        </w:rPr>
        <w:t xml:space="preserve"> нарушение</w:t>
      </w:r>
      <w:r w:rsidRPr="00433A26">
        <w:rPr>
          <w:rFonts w:ascii="Times New Roman" w:hAnsi="Times New Roman" w:cs="Times New Roman"/>
          <w:b/>
          <w:sz w:val="28"/>
          <w:szCs w:val="28"/>
        </w:rPr>
        <w:t xml:space="preserve"> </w:t>
      </w:r>
      <w:hyperlink r:id="rId18" w:anchor="/document/71586636/entry/1025" w:history="1">
        <w:r w:rsidRPr="009F1798">
          <w:rPr>
            <w:rStyle w:val="a8"/>
            <w:rFonts w:ascii="Times New Roman" w:hAnsi="Times New Roman" w:cs="Times New Roman"/>
            <w:bCs/>
            <w:color w:val="auto"/>
            <w:sz w:val="28"/>
            <w:szCs w:val="28"/>
            <w:u w:val="none"/>
            <w:shd w:val="clear" w:color="auto" w:fill="FFFFFF"/>
          </w:rPr>
          <w:t>пункта 25 </w:t>
        </w:r>
      </w:hyperlink>
      <w:r w:rsidRPr="009F1798">
        <w:rPr>
          <w:rFonts w:ascii="Times New Roman" w:hAnsi="Times New Roman" w:cs="Times New Roman"/>
          <w:sz w:val="28"/>
          <w:szCs w:val="28"/>
          <w:shd w:val="clear" w:color="auto" w:fill="FFFFFF"/>
        </w:rP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9F1798">
        <w:rPr>
          <w:rFonts w:ascii="Times New Roman" w:hAnsi="Times New Roman" w:cs="Times New Roman"/>
          <w:bCs/>
          <w:sz w:val="28"/>
          <w:szCs w:val="28"/>
          <w:shd w:val="clear" w:color="auto" w:fill="FFFFFF"/>
        </w:rPr>
        <w:t>,</w:t>
      </w:r>
      <w:r w:rsidRPr="009F1798">
        <w:rPr>
          <w:rFonts w:ascii="Times New Roman" w:hAnsi="Times New Roman" w:cs="Times New Roman"/>
          <w:bCs/>
          <w:sz w:val="28"/>
          <w:szCs w:val="28"/>
        </w:rPr>
        <w:t xml:space="preserve"> </w:t>
      </w:r>
      <w:hyperlink r:id="rId19" w:anchor="/document/70103036/entry/902" w:history="1">
        <w:r w:rsidRPr="009F1798">
          <w:rPr>
            <w:rStyle w:val="a8"/>
            <w:rFonts w:ascii="Times New Roman" w:hAnsi="Times New Roman" w:cs="Times New Roman"/>
            <w:bCs/>
            <w:color w:val="auto"/>
            <w:sz w:val="28"/>
            <w:szCs w:val="28"/>
            <w:u w:val="none"/>
            <w:shd w:val="clear" w:color="auto" w:fill="FFFFFF"/>
          </w:rPr>
          <w:t>части 2 статьи 9 </w:t>
        </w:r>
      </w:hyperlink>
      <w:r w:rsidRPr="009F1798">
        <w:rPr>
          <w:rFonts w:ascii="Times New Roman" w:hAnsi="Times New Roman" w:cs="Times New Roman"/>
          <w:bCs/>
          <w:sz w:val="28"/>
          <w:szCs w:val="28"/>
          <w:shd w:val="clear" w:color="auto" w:fill="FFFFFF"/>
        </w:rPr>
        <w:t>Ф</w:t>
      </w:r>
      <w:r w:rsidRPr="00433A26">
        <w:rPr>
          <w:rFonts w:ascii="Times New Roman" w:hAnsi="Times New Roman" w:cs="Times New Roman"/>
          <w:bCs/>
          <w:sz w:val="28"/>
          <w:szCs w:val="28"/>
          <w:shd w:val="clear" w:color="auto" w:fill="FFFFFF"/>
        </w:rPr>
        <w:t>едерального за</w:t>
      </w:r>
      <w:r w:rsidRPr="00531C0E">
        <w:rPr>
          <w:rFonts w:ascii="Times New Roman" w:hAnsi="Times New Roman" w:cs="Times New Roman"/>
          <w:bCs/>
          <w:sz w:val="28"/>
          <w:szCs w:val="28"/>
          <w:shd w:val="clear" w:color="auto" w:fill="FFFFFF"/>
        </w:rPr>
        <w:t>кона от 06.12.2011 №402-ФЗ</w:t>
      </w:r>
      <w:r w:rsidRPr="00531C0E">
        <w:rPr>
          <w:rFonts w:ascii="Times New Roman" w:hAnsi="Times New Roman" w:cs="Times New Roman"/>
          <w:sz w:val="28"/>
          <w:szCs w:val="28"/>
          <w:shd w:val="clear" w:color="auto" w:fill="FFFFFF"/>
        </w:rPr>
        <w:t xml:space="preserve"> </w:t>
      </w:r>
      <w:r w:rsidRPr="00531C0E">
        <w:rPr>
          <w:rFonts w:ascii="Times New Roman" w:hAnsi="Times New Roman" w:cs="Times New Roman"/>
          <w:sz w:val="28"/>
          <w:szCs w:val="28"/>
        </w:rPr>
        <w:t xml:space="preserve">«О бухгалтерском учете», принятая к бухгалтерскому учету счет-фактура от 07.04.2020 №881, по форме УПД </w:t>
      </w:r>
      <w:r w:rsidRPr="00531C0E">
        <w:rPr>
          <w:rFonts w:ascii="Times New Roman" w:hAnsi="Times New Roman" w:cs="Times New Roman"/>
          <w:sz w:val="28"/>
          <w:szCs w:val="28"/>
          <w:shd w:val="clear" w:color="auto" w:fill="FFFFFF"/>
        </w:rPr>
        <w:t>(статус документа</w:t>
      </w:r>
      <w:r w:rsidRPr="00800A97">
        <w:rPr>
          <w:rFonts w:ascii="Times New Roman" w:hAnsi="Times New Roman" w:cs="Times New Roman"/>
          <w:sz w:val="28"/>
          <w:szCs w:val="28"/>
          <w:shd w:val="clear" w:color="auto" w:fill="FFFFFF"/>
        </w:rPr>
        <w:t xml:space="preserve"> "1"), </w:t>
      </w:r>
      <w:r w:rsidRPr="00800A97">
        <w:rPr>
          <w:rFonts w:ascii="Times New Roman" w:hAnsi="Times New Roman" w:cs="Times New Roman"/>
          <w:sz w:val="28"/>
          <w:szCs w:val="28"/>
        </w:rPr>
        <w:t>оформлена с нарушением требований, а именно отсутствуют сведения о получении, приемке товара (должность, инициалы, подпись, дата получения (приемки)) и другие</w:t>
      </w:r>
      <w:r w:rsidRPr="00800A97">
        <w:rPr>
          <w:rFonts w:ascii="Times New Roman" w:hAnsi="Times New Roman" w:cs="Times New Roman"/>
          <w:sz w:val="28"/>
          <w:szCs w:val="28"/>
          <w:shd w:val="clear" w:color="auto" w:fill="FFFFFF"/>
        </w:rPr>
        <w:t xml:space="preserve"> обязательные реквизиты.</w:t>
      </w:r>
    </w:p>
    <w:p w14:paraId="7AB279E9" w14:textId="3B37682B" w:rsidR="00E774A6" w:rsidRPr="00531C0E" w:rsidRDefault="00E774A6" w:rsidP="00E774A6">
      <w:pPr>
        <w:pStyle w:val="ab"/>
        <w:ind w:firstLine="567"/>
        <w:jc w:val="both"/>
        <w:rPr>
          <w:rFonts w:ascii="Times New Roman" w:hAnsi="Times New Roman" w:cs="Times New Roman"/>
          <w:b/>
          <w:iCs/>
          <w:sz w:val="28"/>
          <w:szCs w:val="28"/>
        </w:rPr>
      </w:pPr>
      <w:r w:rsidRPr="00531C0E">
        <w:rPr>
          <w:rFonts w:ascii="Times New Roman" w:hAnsi="Times New Roman" w:cs="Times New Roman"/>
          <w:iCs/>
          <w:sz w:val="28"/>
          <w:szCs w:val="28"/>
        </w:rPr>
        <w:t>В</w:t>
      </w:r>
      <w:r w:rsidRPr="00531C0E">
        <w:rPr>
          <w:rFonts w:ascii="Times New Roman" w:hAnsi="Times New Roman" w:cs="Times New Roman"/>
          <w:bCs/>
          <w:iCs/>
          <w:sz w:val="28"/>
          <w:szCs w:val="28"/>
        </w:rPr>
        <w:t xml:space="preserve"> нарушение Федерального закона Российской Федерации от 06.12.2011 №402-ФЗ «О бухгалтерском учете»</w:t>
      </w:r>
      <w:r w:rsidRPr="00531C0E">
        <w:rPr>
          <w:rFonts w:ascii="Times New Roman" w:hAnsi="Times New Roman" w:cs="Times New Roman"/>
          <w:b/>
          <w:iCs/>
          <w:sz w:val="28"/>
          <w:szCs w:val="28"/>
        </w:rPr>
        <w:t xml:space="preserve"> б</w:t>
      </w:r>
      <w:r w:rsidRPr="00531C0E">
        <w:rPr>
          <w:rFonts w:ascii="Times New Roman" w:eastAsia="Calibri" w:hAnsi="Times New Roman" w:cs="Times New Roman"/>
          <w:sz w:val="28"/>
          <w:szCs w:val="28"/>
        </w:rPr>
        <w:t>алансовая стоимость основных средств, отраженная в бюджетной отчетности (баланс ф.0503130, сведения о движении нефинансовых активов ф.0503168) по состоянию на 01.01.2020 на 6 000,00 руб</w:t>
      </w:r>
      <w:r w:rsidR="009F1798">
        <w:rPr>
          <w:rFonts w:ascii="Times New Roman" w:eastAsia="Calibri" w:hAnsi="Times New Roman" w:cs="Times New Roman"/>
          <w:sz w:val="28"/>
          <w:szCs w:val="28"/>
        </w:rPr>
        <w:t>лей</w:t>
      </w:r>
      <w:r w:rsidRPr="00531C0E">
        <w:rPr>
          <w:rFonts w:ascii="Times New Roman" w:eastAsia="Calibri" w:hAnsi="Times New Roman" w:cs="Times New Roman"/>
          <w:sz w:val="28"/>
          <w:szCs w:val="28"/>
        </w:rPr>
        <w:t xml:space="preserve"> больше суммы входящих остатков по счетам учета основных средств по данным Главной книги </w:t>
      </w:r>
      <w:r w:rsidR="004309E0">
        <w:rPr>
          <w:rFonts w:ascii="Times New Roman" w:eastAsia="Calibri" w:hAnsi="Times New Roman" w:cs="Times New Roman"/>
          <w:sz w:val="28"/>
          <w:szCs w:val="28"/>
        </w:rPr>
        <w:t>и оборотно-сальдовой ведомости у</w:t>
      </w:r>
      <w:r w:rsidRPr="00531C0E">
        <w:rPr>
          <w:rFonts w:ascii="Times New Roman" w:eastAsia="Calibri" w:hAnsi="Times New Roman" w:cs="Times New Roman"/>
          <w:sz w:val="28"/>
          <w:szCs w:val="28"/>
        </w:rPr>
        <w:t xml:space="preserve">чреждения, </w:t>
      </w:r>
      <w:r w:rsidRPr="00531C0E">
        <w:rPr>
          <w:rFonts w:ascii="Times New Roman" w:eastAsia="Calibri" w:hAnsi="Times New Roman" w:cs="Times New Roman"/>
          <w:iCs/>
          <w:sz w:val="28"/>
          <w:szCs w:val="28"/>
        </w:rPr>
        <w:t xml:space="preserve">что привело к </w:t>
      </w:r>
      <w:r w:rsidRPr="00531C0E">
        <w:rPr>
          <w:rFonts w:ascii="Times New Roman" w:hAnsi="Times New Roman" w:cs="Times New Roman"/>
          <w:iCs/>
          <w:sz w:val="28"/>
          <w:szCs w:val="28"/>
        </w:rPr>
        <w:t>искажению бюджетной отчетности в сумме 6 000,00 руб</w:t>
      </w:r>
      <w:r w:rsidR="009F1798">
        <w:rPr>
          <w:rFonts w:ascii="Times New Roman" w:hAnsi="Times New Roman" w:cs="Times New Roman"/>
          <w:iCs/>
          <w:sz w:val="28"/>
          <w:szCs w:val="28"/>
        </w:rPr>
        <w:t>лей</w:t>
      </w:r>
      <w:r w:rsidRPr="00531C0E">
        <w:rPr>
          <w:rFonts w:ascii="Times New Roman" w:hAnsi="Times New Roman" w:cs="Times New Roman"/>
          <w:iCs/>
          <w:sz w:val="28"/>
          <w:szCs w:val="28"/>
        </w:rPr>
        <w:t>.</w:t>
      </w:r>
    </w:p>
    <w:p w14:paraId="2BFBE578" w14:textId="5F024AC8" w:rsidR="00E774A6" w:rsidRPr="00531C0E" w:rsidRDefault="00E774A6" w:rsidP="00E774A6">
      <w:pPr>
        <w:pStyle w:val="ab"/>
        <w:ind w:firstLine="567"/>
        <w:jc w:val="both"/>
        <w:rPr>
          <w:rFonts w:ascii="Times New Roman" w:hAnsi="Times New Roman" w:cs="Times New Roman"/>
          <w:b/>
          <w:iCs/>
          <w:sz w:val="28"/>
          <w:szCs w:val="28"/>
        </w:rPr>
      </w:pPr>
      <w:r w:rsidRPr="00531C0E">
        <w:rPr>
          <w:rFonts w:ascii="Times New Roman" w:hAnsi="Times New Roman" w:cs="Times New Roman"/>
          <w:iCs/>
          <w:sz w:val="28"/>
          <w:szCs w:val="28"/>
        </w:rPr>
        <w:t>В</w:t>
      </w:r>
      <w:r w:rsidRPr="00531C0E">
        <w:rPr>
          <w:rFonts w:ascii="Times New Roman" w:eastAsia="Calibri" w:hAnsi="Times New Roman" w:cs="Times New Roman"/>
          <w:bCs/>
          <w:sz w:val="28"/>
          <w:szCs w:val="28"/>
        </w:rPr>
        <w:t xml:space="preserve"> нарушение </w:t>
      </w:r>
      <w:r w:rsidRPr="00531C0E">
        <w:rPr>
          <w:rFonts w:ascii="Times New Roman" w:hAnsi="Times New Roman" w:cs="Times New Roman"/>
          <w:sz w:val="28"/>
          <w:szCs w:val="28"/>
          <w:shd w:val="clear" w:color="auto" w:fill="FFFFFF"/>
        </w:rPr>
        <w:t>Приказа Министерства финансов Российской Федерации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14:paraId="799EEFF3" w14:textId="77777777" w:rsidR="00E774A6" w:rsidRPr="009F1798" w:rsidRDefault="00E774A6" w:rsidP="00E774A6">
      <w:pPr>
        <w:pStyle w:val="ab"/>
        <w:ind w:firstLine="567"/>
        <w:jc w:val="both"/>
        <w:rPr>
          <w:rFonts w:ascii="Times New Roman" w:hAnsi="Times New Roman" w:cs="Times New Roman"/>
          <w:bCs/>
          <w:sz w:val="28"/>
          <w:szCs w:val="28"/>
        </w:rPr>
      </w:pPr>
      <w:r w:rsidRPr="00531C0E">
        <w:rPr>
          <w:rFonts w:ascii="Times New Roman" w:hAnsi="Times New Roman" w:cs="Times New Roman"/>
          <w:sz w:val="28"/>
          <w:szCs w:val="28"/>
          <w:shd w:val="clear" w:color="auto" w:fill="FFFFFF"/>
        </w:rPr>
        <w:t xml:space="preserve">- </w:t>
      </w:r>
      <w:r w:rsidRPr="00531C0E">
        <w:rPr>
          <w:rFonts w:ascii="Times New Roman" w:eastAsia="Calibri" w:hAnsi="Times New Roman" w:cs="Times New Roman"/>
          <w:bCs/>
          <w:sz w:val="28"/>
          <w:szCs w:val="28"/>
        </w:rPr>
        <w:t>оборотно</w:t>
      </w:r>
      <w:r w:rsidRPr="00531C0E">
        <w:rPr>
          <w:rFonts w:ascii="Times New Roman" w:eastAsia="Calibri" w:hAnsi="Times New Roman" w:cs="Times New Roman"/>
          <w:sz w:val="28"/>
          <w:szCs w:val="28"/>
        </w:rPr>
        <w:t xml:space="preserve">-сальдовая ведомость по счету 101.00 «Основные средства» формируется без отражения входящего сальдо по каждому нефинансовому </w:t>
      </w:r>
      <w:r w:rsidRPr="00531C0E">
        <w:rPr>
          <w:rFonts w:ascii="Times New Roman" w:eastAsia="Calibri" w:hAnsi="Times New Roman" w:cs="Times New Roman"/>
          <w:sz w:val="28"/>
          <w:szCs w:val="28"/>
        </w:rPr>
        <w:lastRenderedPageBreak/>
        <w:t xml:space="preserve">активу, входящее сальдо отражается только в общей сумме по </w:t>
      </w:r>
      <w:r w:rsidRPr="00531C0E">
        <w:rPr>
          <w:rFonts w:ascii="Times New Roman" w:hAnsi="Times New Roman" w:cs="Times New Roman"/>
          <w:sz w:val="28"/>
          <w:szCs w:val="28"/>
        </w:rPr>
        <w:t xml:space="preserve">счетам аналитического учета основных средств. В журнале операций №7 остаток по журналу на начало и конец месяца отражается в общей сумме, без детализации по видам проведенных за месяц хозяйственных операций. </w:t>
      </w:r>
      <w:r w:rsidRPr="009F1798">
        <w:rPr>
          <w:rFonts w:ascii="Times New Roman" w:hAnsi="Times New Roman" w:cs="Times New Roman"/>
          <w:sz w:val="28"/>
          <w:szCs w:val="28"/>
        </w:rPr>
        <w:t>Данное нарушение отмечается за весь проверяемый период 2020-2022 годы</w:t>
      </w:r>
      <w:r w:rsidRPr="009F1798">
        <w:rPr>
          <w:rFonts w:ascii="Times New Roman" w:hAnsi="Times New Roman" w:cs="Times New Roman"/>
          <w:bCs/>
          <w:sz w:val="28"/>
          <w:szCs w:val="28"/>
        </w:rPr>
        <w:t>;</w:t>
      </w:r>
    </w:p>
    <w:p w14:paraId="616848CB" w14:textId="77777777" w:rsidR="00E774A6" w:rsidRPr="00531C0E" w:rsidRDefault="00E774A6" w:rsidP="00E774A6">
      <w:pPr>
        <w:pStyle w:val="ab"/>
        <w:ind w:firstLine="567"/>
        <w:jc w:val="both"/>
        <w:rPr>
          <w:rFonts w:ascii="Times New Roman" w:hAnsi="Times New Roman" w:cs="Times New Roman"/>
          <w:sz w:val="28"/>
          <w:szCs w:val="28"/>
        </w:rPr>
      </w:pPr>
      <w:r w:rsidRPr="00531C0E">
        <w:rPr>
          <w:rFonts w:ascii="Times New Roman" w:hAnsi="Times New Roman" w:cs="Times New Roman"/>
          <w:b/>
          <w:i/>
          <w:sz w:val="28"/>
          <w:szCs w:val="28"/>
        </w:rPr>
        <w:t xml:space="preserve"> </w:t>
      </w:r>
      <w:r w:rsidRPr="00531C0E">
        <w:rPr>
          <w:rFonts w:ascii="Times New Roman" w:hAnsi="Times New Roman" w:cs="Times New Roman"/>
          <w:bCs/>
          <w:iCs/>
          <w:sz w:val="28"/>
          <w:szCs w:val="28"/>
        </w:rPr>
        <w:t xml:space="preserve">- </w:t>
      </w:r>
      <w:r w:rsidRPr="00531C0E">
        <w:rPr>
          <w:rFonts w:ascii="Times New Roman" w:hAnsi="Times New Roman" w:cs="Times New Roman"/>
          <w:bCs/>
          <w:sz w:val="28"/>
          <w:szCs w:val="28"/>
        </w:rPr>
        <w:t>в инвентарных</w:t>
      </w:r>
      <w:r w:rsidRPr="00531C0E">
        <w:rPr>
          <w:rFonts w:ascii="Times New Roman" w:hAnsi="Times New Roman" w:cs="Times New Roman"/>
          <w:sz w:val="28"/>
          <w:szCs w:val="28"/>
        </w:rPr>
        <w:t xml:space="preserve"> карточках имеют место случаи неполного заполнения реквизитов раздела 1 карточки «Сведения об объекте», таких как: паспорт, чертеж (проект, модель, тип, марка); заводской номер объекта (детали); дата выпуска;</w:t>
      </w:r>
    </w:p>
    <w:p w14:paraId="78BD75F9" w14:textId="2308DA1A" w:rsidR="00E774A6" w:rsidRPr="00531C0E" w:rsidRDefault="00E774A6" w:rsidP="00E774A6">
      <w:pPr>
        <w:pStyle w:val="ab"/>
        <w:ind w:firstLine="567"/>
        <w:jc w:val="both"/>
        <w:rPr>
          <w:rFonts w:ascii="Times New Roman" w:hAnsi="Times New Roman" w:cs="Times New Roman"/>
          <w:sz w:val="28"/>
          <w:szCs w:val="28"/>
          <w:shd w:val="clear" w:color="auto" w:fill="FFFFFF"/>
        </w:rPr>
      </w:pPr>
      <w:r w:rsidRPr="00531C0E">
        <w:rPr>
          <w:rFonts w:ascii="Times New Roman" w:eastAsia="Calibri" w:hAnsi="Times New Roman" w:cs="Times New Roman"/>
          <w:bCs/>
          <w:iCs/>
          <w:sz w:val="28"/>
          <w:szCs w:val="28"/>
        </w:rPr>
        <w:t>-</w:t>
      </w:r>
      <w:r w:rsidRPr="00531C0E">
        <w:rPr>
          <w:rFonts w:ascii="Times New Roman" w:eastAsia="Calibri" w:hAnsi="Times New Roman" w:cs="Times New Roman"/>
          <w:bCs/>
          <w:sz w:val="28"/>
          <w:szCs w:val="28"/>
        </w:rPr>
        <w:t xml:space="preserve"> в</w:t>
      </w:r>
      <w:r w:rsidRPr="00531C0E">
        <w:rPr>
          <w:rFonts w:ascii="Times New Roman" w:eastAsia="Calibri" w:hAnsi="Times New Roman" w:cs="Times New Roman"/>
          <w:sz w:val="28"/>
          <w:szCs w:val="28"/>
        </w:rPr>
        <w:t xml:space="preserve"> течение проверяемого периода 2020-2022 годов</w:t>
      </w:r>
      <w:r w:rsidR="004309E0">
        <w:rPr>
          <w:rFonts w:ascii="Times New Roman" w:hAnsi="Times New Roman" w:cs="Times New Roman"/>
          <w:sz w:val="28"/>
          <w:szCs w:val="28"/>
          <w:shd w:val="clear" w:color="auto" w:fill="FFFFFF"/>
        </w:rPr>
        <w:t xml:space="preserve"> у</w:t>
      </w:r>
      <w:r w:rsidRPr="00531C0E">
        <w:rPr>
          <w:rFonts w:ascii="Times New Roman" w:hAnsi="Times New Roman" w:cs="Times New Roman"/>
          <w:sz w:val="28"/>
          <w:szCs w:val="28"/>
          <w:shd w:val="clear" w:color="auto" w:fill="FFFFFF"/>
        </w:rPr>
        <w:t xml:space="preserve">чреждением при оформлении операций по приемке имущества, относящегося к объектам нефинансовых активов, </w:t>
      </w:r>
      <w:r w:rsidRPr="009F1798">
        <w:rPr>
          <w:rFonts w:ascii="Times New Roman" w:hAnsi="Times New Roman" w:cs="Times New Roman"/>
          <w:sz w:val="28"/>
          <w:szCs w:val="28"/>
          <w:shd w:val="clear" w:color="auto" w:fill="FFFFFF"/>
        </w:rPr>
        <w:t>не оформлялись</w:t>
      </w:r>
      <w:r w:rsidRPr="00531C0E">
        <w:rPr>
          <w:rFonts w:ascii="Times New Roman" w:hAnsi="Times New Roman" w:cs="Times New Roman"/>
          <w:sz w:val="28"/>
          <w:szCs w:val="28"/>
          <w:shd w:val="clear" w:color="auto" w:fill="FFFFFF"/>
        </w:rPr>
        <w:t xml:space="preserve"> Акты о приеме-передаче объектов нефинансовых активов формы 0504101;</w:t>
      </w:r>
    </w:p>
    <w:p w14:paraId="1763D6AF" w14:textId="77777777" w:rsidR="00E774A6" w:rsidRPr="00531C0E" w:rsidRDefault="00E774A6" w:rsidP="00E774A6">
      <w:pPr>
        <w:pStyle w:val="ab"/>
        <w:ind w:firstLine="567"/>
        <w:jc w:val="both"/>
        <w:rPr>
          <w:rFonts w:ascii="Times New Roman" w:hAnsi="Times New Roman" w:cs="Times New Roman"/>
          <w:sz w:val="28"/>
          <w:szCs w:val="28"/>
          <w:shd w:val="clear" w:color="auto" w:fill="FFFFFF"/>
        </w:rPr>
      </w:pPr>
      <w:r w:rsidRPr="00433A26">
        <w:rPr>
          <w:rFonts w:ascii="Times New Roman" w:hAnsi="Times New Roman" w:cs="Times New Roman"/>
          <w:sz w:val="28"/>
          <w:szCs w:val="28"/>
          <w:shd w:val="clear" w:color="auto" w:fill="FFFFFF"/>
        </w:rPr>
        <w:t>- в течение проверяемого периода 2020-202</w:t>
      </w:r>
      <w:r>
        <w:rPr>
          <w:rFonts w:ascii="Times New Roman" w:hAnsi="Times New Roman" w:cs="Times New Roman"/>
          <w:sz w:val="28"/>
          <w:szCs w:val="28"/>
          <w:shd w:val="clear" w:color="auto" w:fill="FFFFFF"/>
        </w:rPr>
        <w:t>1</w:t>
      </w:r>
      <w:r w:rsidRPr="00531C0E">
        <w:rPr>
          <w:rFonts w:ascii="Times New Roman" w:hAnsi="Times New Roman" w:cs="Times New Roman"/>
          <w:sz w:val="28"/>
          <w:szCs w:val="28"/>
          <w:shd w:val="clear" w:color="auto" w:fill="FFFFFF"/>
        </w:rPr>
        <w:t xml:space="preserve"> годов, отмечается принятие к учету инвентаризационных описей (сличительных ведомостей) по объектам нефинансовых активов, без оформления расписки ответственным лицом (ответственными лицами), которую необходимо оформлять до начала инвентаризации.</w:t>
      </w:r>
    </w:p>
    <w:p w14:paraId="6C2FA98D" w14:textId="0782F17A" w:rsidR="00E774A6" w:rsidRPr="00531C0E" w:rsidRDefault="00E774A6" w:rsidP="00E774A6">
      <w:pPr>
        <w:pStyle w:val="ab"/>
        <w:ind w:firstLine="567"/>
        <w:jc w:val="both"/>
        <w:rPr>
          <w:rFonts w:ascii="Times New Roman" w:hAnsi="Times New Roman" w:cs="Times New Roman"/>
          <w:bCs/>
          <w:sz w:val="28"/>
          <w:szCs w:val="28"/>
        </w:rPr>
      </w:pPr>
      <w:r w:rsidRPr="00531C0E">
        <w:rPr>
          <w:rFonts w:ascii="Times New Roman" w:hAnsi="Times New Roman" w:cs="Times New Roman"/>
          <w:bCs/>
          <w:iCs/>
          <w:sz w:val="28"/>
          <w:szCs w:val="28"/>
        </w:rPr>
        <w:t>В нарушение Федерального закона Российской Федерации от 06.12.2011 №402-ФЗ «О бухгалтерском учете»,</w:t>
      </w:r>
      <w:r w:rsidRPr="00531C0E">
        <w:rPr>
          <w:rFonts w:ascii="Times New Roman" w:hAnsi="Times New Roman" w:cs="Times New Roman"/>
          <w:bCs/>
          <w:sz w:val="28"/>
          <w:szCs w:val="28"/>
        </w:rPr>
        <w:t xml:space="preserve"> пункта 19</w:t>
      </w:r>
      <w:r w:rsidRPr="00531C0E">
        <w:rPr>
          <w:rFonts w:ascii="Times New Roman" w:hAnsi="Times New Roman" w:cs="Times New Roman"/>
          <w:sz w:val="28"/>
          <w:szCs w:val="28"/>
        </w:rPr>
        <w:t xml:space="preserve"> Инструкции по применению плана счетов бюджетного учета, утвержденной Приказом Министерства финансов Российской Федерации от 06.12.2010 №162н сумма своевременно не списанных амортизационных начислений составила 49 415,11 руб</w:t>
      </w:r>
      <w:r w:rsidR="009F1798">
        <w:rPr>
          <w:rFonts w:ascii="Times New Roman" w:hAnsi="Times New Roman" w:cs="Times New Roman"/>
          <w:sz w:val="28"/>
          <w:szCs w:val="28"/>
        </w:rPr>
        <w:t>лей</w:t>
      </w:r>
      <w:r w:rsidRPr="00531C0E">
        <w:rPr>
          <w:rFonts w:ascii="Times New Roman" w:hAnsi="Times New Roman" w:cs="Times New Roman"/>
          <w:sz w:val="28"/>
          <w:szCs w:val="28"/>
        </w:rPr>
        <w:t xml:space="preserve">, в результате чего, </w:t>
      </w:r>
      <w:r w:rsidRPr="009F1798">
        <w:rPr>
          <w:rFonts w:ascii="Times New Roman" w:hAnsi="Times New Roman" w:cs="Times New Roman"/>
          <w:sz w:val="28"/>
          <w:szCs w:val="28"/>
        </w:rPr>
        <w:t>по данным бюджетной отчетности допущено занижение остаточной стоимости основных средств.</w:t>
      </w:r>
      <w:r w:rsidRPr="00531C0E">
        <w:rPr>
          <w:rFonts w:ascii="Times New Roman" w:hAnsi="Times New Roman" w:cs="Times New Roman"/>
          <w:sz w:val="28"/>
          <w:szCs w:val="28"/>
        </w:rPr>
        <w:t xml:space="preserve"> </w:t>
      </w:r>
      <w:r w:rsidRPr="00531C0E">
        <w:rPr>
          <w:rFonts w:ascii="Times New Roman" w:hAnsi="Times New Roman" w:cs="Times New Roman"/>
          <w:bCs/>
          <w:sz w:val="28"/>
          <w:szCs w:val="28"/>
        </w:rPr>
        <w:t>Данное нарушение повлекло к искажению бюджетной отчетности за 2020, 2021, 2022 годы в сумме 49 415,11 руб</w:t>
      </w:r>
      <w:r w:rsidR="009F1798">
        <w:rPr>
          <w:rFonts w:ascii="Times New Roman" w:hAnsi="Times New Roman" w:cs="Times New Roman"/>
          <w:bCs/>
          <w:sz w:val="28"/>
          <w:szCs w:val="28"/>
        </w:rPr>
        <w:t>лей</w:t>
      </w:r>
      <w:r w:rsidRPr="00531C0E">
        <w:rPr>
          <w:rFonts w:ascii="Times New Roman" w:hAnsi="Times New Roman" w:cs="Times New Roman"/>
          <w:bCs/>
          <w:sz w:val="28"/>
          <w:szCs w:val="28"/>
        </w:rPr>
        <w:t>.</w:t>
      </w:r>
    </w:p>
    <w:p w14:paraId="63D2AC35" w14:textId="45768D11" w:rsidR="00E774A6" w:rsidRPr="00531C0E" w:rsidRDefault="00E774A6" w:rsidP="00E774A6">
      <w:pPr>
        <w:pStyle w:val="ab"/>
        <w:ind w:firstLine="567"/>
        <w:jc w:val="both"/>
        <w:rPr>
          <w:rFonts w:ascii="Times New Roman" w:hAnsi="Times New Roman" w:cs="Times New Roman"/>
          <w:sz w:val="28"/>
          <w:szCs w:val="28"/>
        </w:rPr>
      </w:pPr>
      <w:r w:rsidRPr="00531C0E">
        <w:rPr>
          <w:rFonts w:ascii="Times New Roman" w:hAnsi="Times New Roman" w:cs="Times New Roman"/>
          <w:bCs/>
          <w:color w:val="22272F"/>
          <w:sz w:val="28"/>
          <w:szCs w:val="28"/>
          <w:shd w:val="clear" w:color="auto" w:fill="FFFFFF"/>
        </w:rPr>
        <w:t xml:space="preserve">В нарушение статей 9, 10 </w:t>
      </w:r>
      <w:r w:rsidRPr="00531C0E">
        <w:rPr>
          <w:rFonts w:ascii="Times New Roman" w:hAnsi="Times New Roman" w:cs="Times New Roman"/>
          <w:bCs/>
          <w:sz w:val="28"/>
          <w:szCs w:val="28"/>
        </w:rPr>
        <w:t>Федерального закона от 06.12.2011 №402-ФЗ «О</w:t>
      </w:r>
      <w:r w:rsidRPr="00531C0E">
        <w:rPr>
          <w:rFonts w:ascii="Times New Roman" w:hAnsi="Times New Roman" w:cs="Times New Roman"/>
          <w:sz w:val="28"/>
          <w:szCs w:val="28"/>
        </w:rPr>
        <w:t xml:space="preserve"> бухгалтерском учете» к журналу операций </w:t>
      </w:r>
      <w:r w:rsidRPr="00531C0E">
        <w:rPr>
          <w:rFonts w:ascii="Times New Roman" w:hAnsi="Times New Roman" w:cs="Times New Roman"/>
          <w:color w:val="22272F"/>
          <w:sz w:val="28"/>
          <w:szCs w:val="28"/>
          <w:shd w:val="clear" w:color="auto" w:fill="FFFFFF"/>
        </w:rPr>
        <w:t>по выбытию и перемещению нефинансовых активов за декабрь 2021 года</w:t>
      </w:r>
      <w:r w:rsidRPr="00531C0E">
        <w:rPr>
          <w:rFonts w:ascii="Times New Roman" w:hAnsi="Times New Roman" w:cs="Times New Roman"/>
          <w:sz w:val="28"/>
          <w:szCs w:val="28"/>
        </w:rPr>
        <w:t xml:space="preserve"> не приложен первичный учетный документ, подтверждающий хозяйственную операцию по поступлению основных средств на сумму 33 600,00 руб</w:t>
      </w:r>
      <w:r w:rsidR="009F1798">
        <w:rPr>
          <w:rFonts w:ascii="Times New Roman" w:hAnsi="Times New Roman" w:cs="Times New Roman"/>
          <w:sz w:val="28"/>
          <w:szCs w:val="28"/>
        </w:rPr>
        <w:t>лей</w:t>
      </w:r>
      <w:r w:rsidRPr="00531C0E">
        <w:rPr>
          <w:rFonts w:ascii="Times New Roman" w:hAnsi="Times New Roman" w:cs="Times New Roman"/>
          <w:sz w:val="28"/>
          <w:szCs w:val="28"/>
        </w:rPr>
        <w:t>.</w:t>
      </w:r>
    </w:p>
    <w:p w14:paraId="2425485E" w14:textId="700EA468" w:rsidR="00E774A6" w:rsidRPr="00531C0E" w:rsidRDefault="00E774A6" w:rsidP="00E774A6">
      <w:pPr>
        <w:pStyle w:val="ab"/>
        <w:ind w:firstLine="567"/>
        <w:jc w:val="both"/>
        <w:rPr>
          <w:rFonts w:ascii="Times New Roman" w:hAnsi="Times New Roman" w:cs="Times New Roman"/>
          <w:sz w:val="28"/>
          <w:szCs w:val="28"/>
        </w:rPr>
      </w:pPr>
      <w:r w:rsidRPr="00531C0E">
        <w:rPr>
          <w:rFonts w:ascii="Times New Roman" w:hAnsi="Times New Roman" w:cs="Times New Roman"/>
          <w:iCs/>
          <w:sz w:val="28"/>
          <w:szCs w:val="28"/>
        </w:rPr>
        <w:t xml:space="preserve">В нарушение </w:t>
      </w:r>
      <w:r w:rsidRPr="00531C0E">
        <w:rPr>
          <w:rFonts w:ascii="Times New Roman" w:hAnsi="Times New Roman" w:cs="Times New Roman"/>
          <w:sz w:val="28"/>
          <w:szCs w:val="28"/>
          <w:shd w:val="clear" w:color="auto" w:fill="FFFFFF"/>
        </w:rPr>
        <w:t xml:space="preserve">статьи 9 </w:t>
      </w:r>
      <w:r w:rsidRPr="00531C0E">
        <w:rPr>
          <w:rFonts w:ascii="Times New Roman" w:hAnsi="Times New Roman" w:cs="Times New Roman"/>
          <w:sz w:val="28"/>
          <w:szCs w:val="28"/>
        </w:rPr>
        <w:t xml:space="preserve">Федерального закона от 06.12.2011 №402-ФЗ «О бухгалтерском учете», пункта 52 Инструкции </w:t>
      </w:r>
      <w:r w:rsidRPr="00531C0E">
        <w:rPr>
          <w:rFonts w:ascii="Times New Roman" w:hAnsi="Times New Roman" w:cs="Times New Roman"/>
          <w:sz w:val="28"/>
          <w:szCs w:val="28"/>
          <w:shd w:val="clear" w:color="auto" w:fill="FFFFFF"/>
        </w:rPr>
        <w:t xml:space="preserve">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531C0E">
        <w:rPr>
          <w:rFonts w:ascii="Times New Roman" w:hAnsi="Times New Roman" w:cs="Times New Roman"/>
          <w:bCs/>
          <w:sz w:val="28"/>
          <w:szCs w:val="28"/>
          <w:shd w:val="clear" w:color="auto" w:fill="FFFFFF"/>
        </w:rPr>
        <w:t>Приказом</w:t>
      </w:r>
      <w:r w:rsidRPr="00531C0E">
        <w:rPr>
          <w:rFonts w:ascii="Times New Roman" w:hAnsi="Times New Roman" w:cs="Times New Roman"/>
          <w:sz w:val="28"/>
          <w:szCs w:val="28"/>
          <w:shd w:val="clear" w:color="auto" w:fill="FFFFFF"/>
        </w:rPr>
        <w:t xml:space="preserve"> Министерства финансов Российской Федерации </w:t>
      </w:r>
      <w:r w:rsidRPr="00F701C3">
        <w:rPr>
          <w:rFonts w:ascii="Times New Roman" w:hAnsi="Times New Roman" w:cs="Times New Roman"/>
          <w:bCs/>
          <w:sz w:val="28"/>
          <w:szCs w:val="28"/>
          <w:shd w:val="clear" w:color="auto" w:fill="FFFFFF"/>
        </w:rPr>
        <w:t>от</w:t>
      </w:r>
      <w:r w:rsidRPr="00531C0E">
        <w:rPr>
          <w:rFonts w:ascii="Times New Roman" w:hAnsi="Times New Roman" w:cs="Times New Roman"/>
          <w:b/>
          <w:bCs/>
          <w:sz w:val="28"/>
          <w:szCs w:val="28"/>
          <w:shd w:val="clear" w:color="auto" w:fill="FFFFFF"/>
        </w:rPr>
        <w:t xml:space="preserve"> </w:t>
      </w:r>
      <w:r w:rsidRPr="00531C0E">
        <w:rPr>
          <w:rFonts w:ascii="Times New Roman" w:hAnsi="Times New Roman" w:cs="Times New Roman"/>
          <w:bCs/>
          <w:sz w:val="28"/>
          <w:szCs w:val="28"/>
          <w:shd w:val="clear" w:color="auto" w:fill="FFFFFF"/>
        </w:rPr>
        <w:t xml:space="preserve">01.12.2010 №157н </w:t>
      </w:r>
      <w:r w:rsidRPr="00531C0E">
        <w:rPr>
          <w:rFonts w:ascii="Times New Roman" w:hAnsi="Times New Roman" w:cs="Times New Roman"/>
          <w:bCs/>
          <w:sz w:val="28"/>
          <w:szCs w:val="28"/>
        </w:rPr>
        <w:t xml:space="preserve">за проверяемый период 2020-2022 годов осуществлено списание основных средств с нарушением бухгалтерского законодательства на </w:t>
      </w:r>
      <w:r w:rsidR="007F4440">
        <w:rPr>
          <w:rFonts w:ascii="Times New Roman" w:hAnsi="Times New Roman" w:cs="Times New Roman"/>
          <w:bCs/>
          <w:sz w:val="28"/>
          <w:szCs w:val="28"/>
        </w:rPr>
        <w:t xml:space="preserve">общую </w:t>
      </w:r>
      <w:r w:rsidRPr="00531C0E">
        <w:rPr>
          <w:rFonts w:ascii="Times New Roman" w:hAnsi="Times New Roman" w:cs="Times New Roman"/>
          <w:bCs/>
          <w:sz w:val="28"/>
          <w:szCs w:val="28"/>
        </w:rPr>
        <w:t>сумму 591 361,26 руб</w:t>
      </w:r>
      <w:r w:rsidR="009F1798">
        <w:rPr>
          <w:rFonts w:ascii="Times New Roman" w:hAnsi="Times New Roman" w:cs="Times New Roman"/>
          <w:bCs/>
          <w:sz w:val="28"/>
          <w:szCs w:val="28"/>
        </w:rPr>
        <w:t>лей</w:t>
      </w:r>
      <w:r w:rsidRPr="00531C0E">
        <w:rPr>
          <w:rFonts w:ascii="Times New Roman" w:hAnsi="Times New Roman" w:cs="Times New Roman"/>
          <w:bCs/>
          <w:sz w:val="28"/>
          <w:szCs w:val="28"/>
        </w:rPr>
        <w:t xml:space="preserve">. </w:t>
      </w:r>
    </w:p>
    <w:p w14:paraId="122B1EDD" w14:textId="0EBA27CB" w:rsidR="00E774A6" w:rsidRPr="009F1798" w:rsidRDefault="00E774A6" w:rsidP="00E774A6">
      <w:pPr>
        <w:pStyle w:val="ab"/>
        <w:ind w:firstLine="567"/>
        <w:jc w:val="both"/>
        <w:rPr>
          <w:rFonts w:ascii="Times New Roman" w:hAnsi="Times New Roman" w:cs="Times New Roman"/>
          <w:sz w:val="28"/>
          <w:szCs w:val="28"/>
          <w:shd w:val="clear" w:color="auto" w:fill="FFFFFF"/>
        </w:rPr>
      </w:pPr>
      <w:r w:rsidRPr="00531C0E">
        <w:rPr>
          <w:rFonts w:ascii="Times New Roman" w:hAnsi="Times New Roman" w:cs="Times New Roman"/>
          <w:sz w:val="28"/>
          <w:szCs w:val="28"/>
        </w:rPr>
        <w:t>В</w:t>
      </w:r>
      <w:r w:rsidRPr="00531C0E">
        <w:rPr>
          <w:rFonts w:ascii="Times New Roman" w:hAnsi="Times New Roman" w:cs="Times New Roman"/>
          <w:bCs/>
          <w:sz w:val="28"/>
          <w:szCs w:val="28"/>
        </w:rPr>
        <w:t xml:space="preserve"> нарушение </w:t>
      </w:r>
      <w:r w:rsidRPr="00531C0E">
        <w:rPr>
          <w:rStyle w:val="ac"/>
          <w:rFonts w:ascii="Times New Roman" w:hAnsi="Times New Roman" w:cs="Times New Roman"/>
          <w:sz w:val="28"/>
          <w:szCs w:val="28"/>
        </w:rPr>
        <w:t xml:space="preserve">пункта 90 Инструкции по применению Единого плана счетов бухгалтерского учета для органов государственной власти </w:t>
      </w:r>
      <w:r w:rsidRPr="00531C0E">
        <w:rPr>
          <w:rStyle w:val="ac"/>
          <w:rFonts w:ascii="Times New Roman" w:hAnsi="Times New Roman" w:cs="Times New Roman"/>
          <w:sz w:val="28"/>
          <w:szCs w:val="28"/>
        </w:rPr>
        <w:lastRenderedPageBreak/>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 в проверяемом периоде 2020-2022 годов Оборотная ведомость, применяемая для ведения аналитического</w:t>
      </w:r>
      <w:r w:rsidRPr="00531C0E">
        <w:rPr>
          <w:rFonts w:ascii="Times New Roman" w:hAnsi="Times New Roman" w:cs="Times New Roman"/>
          <w:sz w:val="28"/>
          <w:szCs w:val="28"/>
          <w:shd w:val="clear" w:color="auto" w:fill="FFFFFF"/>
        </w:rPr>
        <w:t xml:space="preserve">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Pr="009F1798">
        <w:rPr>
          <w:rFonts w:ascii="Times New Roman" w:hAnsi="Times New Roman" w:cs="Times New Roman"/>
          <w:sz w:val="28"/>
          <w:szCs w:val="28"/>
          <w:u w:val="single"/>
          <w:shd w:val="clear" w:color="auto" w:fill="FFFFFF"/>
        </w:rPr>
        <w:t>отсутствует</w:t>
      </w:r>
      <w:r w:rsidRPr="009F1798">
        <w:rPr>
          <w:rFonts w:ascii="Times New Roman" w:hAnsi="Times New Roman" w:cs="Times New Roman"/>
          <w:sz w:val="28"/>
          <w:szCs w:val="28"/>
          <w:shd w:val="clear" w:color="auto" w:fill="FFFFFF"/>
        </w:rPr>
        <w:t>.</w:t>
      </w:r>
    </w:p>
    <w:p w14:paraId="40D33AC1" w14:textId="77777777" w:rsidR="00571DC4" w:rsidRPr="00434A14" w:rsidRDefault="00571DC4" w:rsidP="00B76009">
      <w:pPr>
        <w:pStyle w:val="ab"/>
        <w:ind w:firstLine="567"/>
        <w:jc w:val="both"/>
        <w:rPr>
          <w:rFonts w:ascii="Times New Roman" w:hAnsi="Times New Roman" w:cs="Times New Roman"/>
          <w:iCs/>
          <w:sz w:val="28"/>
          <w:szCs w:val="28"/>
        </w:rPr>
      </w:pPr>
      <w:r w:rsidRPr="00434A14">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434A14">
        <w:rPr>
          <w:rFonts w:ascii="Times New Roman" w:hAnsi="Times New Roman" w:cs="Times New Roman"/>
          <w:iCs/>
          <w:sz w:val="28"/>
          <w:szCs w:val="28"/>
        </w:rPr>
        <w:t>:</w:t>
      </w:r>
    </w:p>
    <w:p w14:paraId="7CD7C43F" w14:textId="7177E64C" w:rsidR="00B76009" w:rsidRPr="00434A14" w:rsidRDefault="00B76009" w:rsidP="00B76009">
      <w:pPr>
        <w:pStyle w:val="ab"/>
        <w:ind w:firstLine="567"/>
        <w:jc w:val="both"/>
        <w:rPr>
          <w:rFonts w:ascii="Times New Roman" w:hAnsi="Times New Roman" w:cs="Times New Roman"/>
          <w:iCs/>
          <w:sz w:val="28"/>
          <w:szCs w:val="28"/>
        </w:rPr>
      </w:pPr>
      <w:r w:rsidRPr="00434A14">
        <w:rPr>
          <w:rFonts w:ascii="Times New Roman" w:hAnsi="Times New Roman" w:cs="Times New Roman"/>
          <w:iCs/>
          <w:sz w:val="28"/>
          <w:szCs w:val="28"/>
        </w:rPr>
        <w:t xml:space="preserve">- </w:t>
      </w:r>
      <w:r w:rsidR="009B29CD" w:rsidRPr="00434A14">
        <w:rPr>
          <w:rFonts w:ascii="Times New Roman" w:hAnsi="Times New Roman" w:cs="Times New Roman"/>
          <w:bCs/>
          <w:iCs/>
          <w:sz w:val="28"/>
          <w:szCs w:val="28"/>
        </w:rPr>
        <w:t>указанные предложения учтены и приняты меры к неукоснительному их соблюдению в дальнейшей работе учреждения</w:t>
      </w:r>
      <w:r w:rsidR="00434A14">
        <w:rPr>
          <w:rFonts w:ascii="Times New Roman" w:hAnsi="Times New Roman" w:cs="Times New Roman"/>
          <w:iCs/>
          <w:sz w:val="28"/>
          <w:szCs w:val="28"/>
        </w:rPr>
        <w:t>;</w:t>
      </w:r>
    </w:p>
    <w:p w14:paraId="7C908F95" w14:textId="46BA152C" w:rsidR="00B76009" w:rsidRPr="002643E0" w:rsidRDefault="00B76009" w:rsidP="00B76009">
      <w:pPr>
        <w:pStyle w:val="ab"/>
        <w:ind w:firstLine="567"/>
        <w:jc w:val="both"/>
        <w:rPr>
          <w:rFonts w:ascii="Times New Roman" w:hAnsi="Times New Roman" w:cs="Times New Roman"/>
          <w:iCs/>
          <w:sz w:val="28"/>
          <w:szCs w:val="28"/>
        </w:rPr>
      </w:pPr>
      <w:r w:rsidRPr="002643E0">
        <w:rPr>
          <w:rFonts w:ascii="Times New Roman" w:hAnsi="Times New Roman" w:cs="Times New Roman"/>
          <w:iCs/>
          <w:sz w:val="28"/>
          <w:szCs w:val="28"/>
        </w:rPr>
        <w:t xml:space="preserve">- </w:t>
      </w:r>
      <w:r w:rsidR="00434A14" w:rsidRPr="002643E0">
        <w:rPr>
          <w:rFonts w:ascii="Times New Roman" w:hAnsi="Times New Roman" w:cs="Times New Roman"/>
          <w:iCs/>
          <w:sz w:val="28"/>
          <w:szCs w:val="28"/>
        </w:rPr>
        <w:t>разработан и установлен лимит кассы учреждения;</w:t>
      </w:r>
    </w:p>
    <w:p w14:paraId="44A5BAE6" w14:textId="381CB013" w:rsidR="00F64DBF" w:rsidRPr="002643E0" w:rsidRDefault="00B76009" w:rsidP="00434A14">
      <w:pPr>
        <w:pStyle w:val="ab"/>
        <w:ind w:firstLine="567"/>
        <w:jc w:val="both"/>
        <w:rPr>
          <w:rFonts w:ascii="Times New Roman" w:hAnsi="Times New Roman" w:cs="Times New Roman"/>
          <w:iCs/>
          <w:sz w:val="28"/>
          <w:szCs w:val="28"/>
        </w:rPr>
      </w:pPr>
      <w:r w:rsidRPr="002643E0">
        <w:rPr>
          <w:rFonts w:ascii="Times New Roman" w:hAnsi="Times New Roman" w:cs="Times New Roman"/>
          <w:iCs/>
          <w:sz w:val="28"/>
          <w:szCs w:val="28"/>
        </w:rPr>
        <w:t xml:space="preserve">- </w:t>
      </w:r>
      <w:r w:rsidR="00F755FE">
        <w:rPr>
          <w:rFonts w:ascii="Times New Roman" w:hAnsi="Times New Roman" w:cs="Times New Roman"/>
          <w:iCs/>
          <w:sz w:val="28"/>
          <w:szCs w:val="28"/>
        </w:rPr>
        <w:t>П</w:t>
      </w:r>
      <w:r w:rsidR="00434A14" w:rsidRPr="002643E0">
        <w:rPr>
          <w:rFonts w:ascii="Times New Roman" w:hAnsi="Times New Roman" w:cs="Times New Roman"/>
          <w:iCs/>
          <w:sz w:val="28"/>
          <w:szCs w:val="28"/>
        </w:rPr>
        <w:t>оложение об учетной политике учреждения</w:t>
      </w:r>
      <w:r w:rsidR="002643E0" w:rsidRPr="002643E0">
        <w:rPr>
          <w:rFonts w:ascii="Times New Roman" w:hAnsi="Times New Roman" w:cs="Times New Roman"/>
          <w:sz w:val="28"/>
          <w:szCs w:val="28"/>
        </w:rPr>
        <w:t xml:space="preserve"> находиться в стадии разработки.</w:t>
      </w:r>
    </w:p>
    <w:p w14:paraId="0539C898" w14:textId="77777777" w:rsidR="00F64DBF" w:rsidRDefault="00F64DBF" w:rsidP="00F64DBF">
      <w:pPr>
        <w:pStyle w:val="ab"/>
        <w:ind w:firstLine="567"/>
        <w:jc w:val="both"/>
        <w:rPr>
          <w:rFonts w:ascii="Times New Roman" w:hAnsi="Times New Roman" w:cs="Times New Roman"/>
          <w:bCs/>
          <w:iCs/>
          <w:sz w:val="28"/>
          <w:szCs w:val="28"/>
        </w:rPr>
      </w:pPr>
    </w:p>
    <w:p w14:paraId="0BA75345" w14:textId="24FFD276" w:rsidR="00B76009" w:rsidRPr="00571DC4" w:rsidRDefault="007833BA" w:rsidP="00F64DBF">
      <w:pPr>
        <w:pStyle w:val="ab"/>
        <w:ind w:firstLine="567"/>
        <w:jc w:val="both"/>
        <w:rPr>
          <w:rFonts w:ascii="Times New Roman" w:eastAsia="Times New Roman" w:hAnsi="Times New Roman" w:cs="Times New Roman"/>
          <w:bCs/>
          <w:sz w:val="28"/>
          <w:szCs w:val="28"/>
          <w:lang w:eastAsia="x-none"/>
        </w:rPr>
      </w:pPr>
      <w:r>
        <w:rPr>
          <w:rFonts w:ascii="Times New Roman" w:hAnsi="Times New Roman" w:cs="Times New Roman"/>
          <w:b/>
          <w:i/>
          <w:sz w:val="28"/>
          <w:szCs w:val="28"/>
        </w:rPr>
        <w:t>2.</w:t>
      </w:r>
      <w:r w:rsidR="00E365BF" w:rsidRPr="00E10DE5">
        <w:rPr>
          <w:rFonts w:ascii="Times New Roman" w:hAnsi="Times New Roman" w:cs="Times New Roman"/>
          <w:b/>
          <w:i/>
          <w:sz w:val="28"/>
          <w:szCs w:val="28"/>
        </w:rPr>
        <w:t>5.</w:t>
      </w:r>
      <w:r w:rsidR="00E365BF" w:rsidRPr="00E365BF">
        <w:rPr>
          <w:rFonts w:ascii="Times New Roman" w:hAnsi="Times New Roman" w:cs="Times New Roman"/>
          <w:sz w:val="28"/>
          <w:szCs w:val="28"/>
        </w:rPr>
        <w:t xml:space="preserve"> </w:t>
      </w:r>
      <w:r w:rsidRPr="007833BA">
        <w:rPr>
          <w:rFonts w:ascii="Times New Roman" w:hAnsi="Times New Roman" w:cs="Times New Roman"/>
          <w:i/>
          <w:sz w:val="28"/>
          <w:szCs w:val="28"/>
        </w:rPr>
        <w:t>Проверка целевого и эффективного расходования средств районного бюджета, направленных</w:t>
      </w:r>
      <w:r w:rsidRPr="007833BA">
        <w:rPr>
          <w:rFonts w:ascii="Times New Roman" w:hAnsi="Times New Roman" w:cs="Times New Roman"/>
          <w:i/>
          <w:color w:val="365F91" w:themeColor="accent1" w:themeShade="BF"/>
          <w:sz w:val="28"/>
          <w:szCs w:val="28"/>
        </w:rPr>
        <w:t xml:space="preserve"> </w:t>
      </w:r>
      <w:r w:rsidRPr="007833BA">
        <w:rPr>
          <w:rFonts w:ascii="Times New Roman" w:hAnsi="Times New Roman" w:cs="Times New Roman"/>
          <w:i/>
          <w:sz w:val="28"/>
          <w:szCs w:val="28"/>
        </w:rPr>
        <w:t>на реализацию муниципальной программы «Управление муниципальным имуществом Эвенкийского муниципального района» за 2023 год</w:t>
      </w:r>
      <w:r w:rsidR="00B76009">
        <w:rPr>
          <w:rFonts w:ascii="Times New Roman" w:hAnsi="Times New Roman" w:cs="Times New Roman"/>
          <w:sz w:val="28"/>
          <w:szCs w:val="28"/>
        </w:rPr>
        <w:t xml:space="preserve">, </w:t>
      </w:r>
      <w:r w:rsidR="00B76009">
        <w:rPr>
          <w:rFonts w:ascii="Times New Roman" w:eastAsia="Times New Roman" w:hAnsi="Times New Roman" w:cs="Times New Roman"/>
          <w:bCs/>
          <w:sz w:val="28"/>
          <w:szCs w:val="28"/>
          <w:lang w:eastAsia="x-none"/>
        </w:rPr>
        <w:t>в соответствии с пунктом 1.</w:t>
      </w:r>
      <w:r w:rsidR="008405A0">
        <w:rPr>
          <w:rFonts w:ascii="Times New Roman" w:eastAsia="Times New Roman" w:hAnsi="Times New Roman" w:cs="Times New Roman"/>
          <w:bCs/>
          <w:sz w:val="28"/>
          <w:szCs w:val="28"/>
          <w:lang w:eastAsia="x-none"/>
        </w:rPr>
        <w:t>5</w:t>
      </w:r>
      <w:r w:rsidR="006D1CA2">
        <w:rPr>
          <w:rFonts w:ascii="Times New Roman" w:eastAsia="Times New Roman" w:hAnsi="Times New Roman" w:cs="Times New Roman"/>
          <w:bCs/>
          <w:sz w:val="28"/>
          <w:szCs w:val="28"/>
          <w:lang w:eastAsia="x-none"/>
        </w:rPr>
        <w:t xml:space="preserve"> </w:t>
      </w:r>
      <w:r w:rsidR="00B76009">
        <w:rPr>
          <w:rFonts w:ascii="Times New Roman" w:eastAsia="Times New Roman" w:hAnsi="Times New Roman" w:cs="Times New Roman"/>
          <w:bCs/>
          <w:sz w:val="28"/>
          <w:szCs w:val="28"/>
          <w:lang w:eastAsia="x-none"/>
        </w:rPr>
        <w:t xml:space="preserve">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549ED8CE" w14:textId="39477037" w:rsidR="008A1850" w:rsidRDefault="008A1850" w:rsidP="006A7D94">
      <w:pPr>
        <w:pStyle w:val="ab"/>
        <w:ind w:firstLine="567"/>
        <w:jc w:val="both"/>
        <w:rPr>
          <w:rFonts w:ascii="Times New Roman" w:eastAsia="Times New Roman" w:hAnsi="Times New Roman" w:cs="Times New Roman"/>
          <w:sz w:val="28"/>
          <w:szCs w:val="28"/>
        </w:rPr>
      </w:pPr>
      <w:r w:rsidRPr="008A1850">
        <w:rPr>
          <w:rFonts w:ascii="Times New Roman" w:eastAsia="Times New Roman" w:hAnsi="Times New Roman" w:cs="Times New Roman"/>
          <w:sz w:val="28"/>
          <w:szCs w:val="28"/>
        </w:rPr>
        <w:t>В нарушение</w:t>
      </w:r>
      <w:r w:rsidRPr="003D28C2">
        <w:rPr>
          <w:rFonts w:ascii="Times New Roman" w:eastAsia="Times New Roman" w:hAnsi="Times New Roman" w:cs="Times New Roman"/>
          <w:sz w:val="28"/>
          <w:szCs w:val="28"/>
        </w:rPr>
        <w:t xml:space="preserve"> пункта 1 части 2 статьи 3 Федерального закона от 29.12.2006 №255 "Об обязательном социальном страховании на случай временной нетрудоспособности и в связи с материнством"</w:t>
      </w:r>
      <w:r>
        <w:rPr>
          <w:rFonts w:ascii="Times New Roman" w:eastAsia="Times New Roman" w:hAnsi="Times New Roman" w:cs="Times New Roman"/>
          <w:sz w:val="28"/>
          <w:szCs w:val="28"/>
        </w:rPr>
        <w:t xml:space="preserve">, </w:t>
      </w:r>
      <w:r w:rsidRPr="003D28C2">
        <w:rPr>
          <w:rFonts w:ascii="Times New Roman" w:eastAsia="Times New Roman" w:hAnsi="Times New Roman" w:cs="Times New Roman"/>
          <w:sz w:val="28"/>
          <w:szCs w:val="28"/>
        </w:rPr>
        <w:t>"Положения об особенностях порядка исчисления средней заработной платы", утвержденного Постановлением Правительства Российской Федерации от 24.12.2007 №922</w:t>
      </w:r>
      <w:r w:rsidR="006D13DD">
        <w:rPr>
          <w:rFonts w:ascii="Times New Roman" w:eastAsia="Times New Roman" w:hAnsi="Times New Roman" w:cs="Times New Roman"/>
          <w:sz w:val="28"/>
          <w:szCs w:val="28"/>
        </w:rPr>
        <w:t>, распоряжений Администрации Эвенкийского муниципального района, приказов по учреждению, табелей учета использования рабочего времени</w:t>
      </w:r>
      <w:r>
        <w:rPr>
          <w:rFonts w:ascii="Times New Roman" w:eastAsia="Times New Roman" w:hAnsi="Times New Roman" w:cs="Times New Roman"/>
          <w:sz w:val="28"/>
          <w:szCs w:val="28"/>
        </w:rPr>
        <w:t>:</w:t>
      </w:r>
    </w:p>
    <w:p w14:paraId="39B3FDAA" w14:textId="4205F745" w:rsidR="008A1850" w:rsidRPr="008A1850" w:rsidRDefault="008A1850" w:rsidP="006A7D94">
      <w:pPr>
        <w:pStyle w:val="ab"/>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8A1850">
        <w:rPr>
          <w:rFonts w:ascii="Times New Roman" w:eastAsia="Times New Roman" w:hAnsi="Times New Roman" w:cs="Times New Roman"/>
          <w:b/>
          <w:i/>
          <w:sz w:val="28"/>
          <w:szCs w:val="28"/>
        </w:rPr>
        <w:t xml:space="preserve"> </w:t>
      </w:r>
      <w:r w:rsidRPr="008A1850">
        <w:rPr>
          <w:rFonts w:ascii="Times New Roman" w:eastAsia="Times New Roman" w:hAnsi="Times New Roman" w:cs="Times New Roman"/>
          <w:sz w:val="28"/>
          <w:szCs w:val="28"/>
        </w:rPr>
        <w:t>не начислен</w:t>
      </w:r>
      <w:r>
        <w:rPr>
          <w:rFonts w:ascii="Times New Roman" w:eastAsia="Times New Roman" w:hAnsi="Times New Roman" w:cs="Times New Roman"/>
          <w:sz w:val="28"/>
          <w:szCs w:val="28"/>
        </w:rPr>
        <w:t>а</w:t>
      </w:r>
      <w:r w:rsidRPr="003D28C2">
        <w:rPr>
          <w:rFonts w:ascii="Times New Roman" w:eastAsia="Times New Roman" w:hAnsi="Times New Roman" w:cs="Times New Roman"/>
          <w:sz w:val="28"/>
          <w:szCs w:val="28"/>
        </w:rPr>
        <w:t xml:space="preserve"> в пользу работников </w:t>
      </w:r>
      <w:r>
        <w:rPr>
          <w:rFonts w:ascii="Times New Roman" w:eastAsia="Times New Roman" w:hAnsi="Times New Roman" w:cs="Times New Roman"/>
          <w:sz w:val="28"/>
          <w:szCs w:val="28"/>
        </w:rPr>
        <w:t>учреждения</w:t>
      </w:r>
      <w:r w:rsidRPr="003D2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3D28C2">
        <w:rPr>
          <w:rFonts w:ascii="Times New Roman" w:eastAsia="Times New Roman" w:hAnsi="Times New Roman" w:cs="Times New Roman"/>
          <w:sz w:val="28"/>
          <w:szCs w:val="28"/>
        </w:rPr>
        <w:t xml:space="preserve">аработная плата в общей сумме </w:t>
      </w:r>
      <w:r w:rsidR="009F1798">
        <w:rPr>
          <w:rFonts w:ascii="Times New Roman" w:eastAsia="Times New Roman" w:hAnsi="Times New Roman" w:cs="Times New Roman"/>
          <w:sz w:val="28"/>
          <w:szCs w:val="28"/>
        </w:rPr>
        <w:t>5 588,53 рублей</w:t>
      </w:r>
      <w:r w:rsidRPr="008A1850">
        <w:rPr>
          <w:rFonts w:ascii="Times New Roman" w:eastAsia="Times New Roman" w:hAnsi="Times New Roman" w:cs="Times New Roman"/>
          <w:sz w:val="28"/>
          <w:szCs w:val="28"/>
        </w:rPr>
        <w:t>;</w:t>
      </w:r>
    </w:p>
    <w:p w14:paraId="4AE098AA" w14:textId="08C2F47E" w:rsidR="006D13DD" w:rsidRDefault="008A1850" w:rsidP="006A7D94">
      <w:pPr>
        <w:pStyle w:val="ab"/>
        <w:ind w:firstLine="567"/>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8A1850">
        <w:rPr>
          <w:rFonts w:ascii="Times New Roman" w:eastAsia="Times New Roman" w:hAnsi="Times New Roman" w:cs="Times New Roman"/>
          <w:sz w:val="28"/>
          <w:szCs w:val="28"/>
        </w:rPr>
        <w:t>излишне начисленная заработная</w:t>
      </w:r>
      <w:r w:rsidRPr="003D28C2">
        <w:rPr>
          <w:rFonts w:ascii="Times New Roman" w:eastAsia="Times New Roman" w:hAnsi="Times New Roman" w:cs="Times New Roman"/>
          <w:sz w:val="28"/>
          <w:szCs w:val="28"/>
        </w:rPr>
        <w:t xml:space="preserve"> плата </w:t>
      </w:r>
      <w:r w:rsidR="006D13DD" w:rsidRPr="003D28C2">
        <w:rPr>
          <w:rFonts w:ascii="Times New Roman" w:eastAsia="Times New Roman" w:hAnsi="Times New Roman" w:cs="Times New Roman"/>
          <w:sz w:val="28"/>
          <w:szCs w:val="28"/>
        </w:rPr>
        <w:t>работник</w:t>
      </w:r>
      <w:r w:rsidR="006D13DD">
        <w:rPr>
          <w:rFonts w:ascii="Times New Roman" w:eastAsia="Times New Roman" w:hAnsi="Times New Roman" w:cs="Times New Roman"/>
          <w:sz w:val="28"/>
          <w:szCs w:val="28"/>
        </w:rPr>
        <w:t>ам</w:t>
      </w:r>
      <w:r w:rsidR="006D13DD" w:rsidRPr="003D28C2">
        <w:rPr>
          <w:rFonts w:ascii="Times New Roman" w:eastAsia="Times New Roman" w:hAnsi="Times New Roman" w:cs="Times New Roman"/>
          <w:sz w:val="28"/>
          <w:szCs w:val="28"/>
        </w:rPr>
        <w:t xml:space="preserve"> </w:t>
      </w:r>
      <w:r w:rsidR="006D13DD">
        <w:rPr>
          <w:rFonts w:ascii="Times New Roman" w:eastAsia="Times New Roman" w:hAnsi="Times New Roman" w:cs="Times New Roman"/>
          <w:sz w:val="28"/>
          <w:szCs w:val="28"/>
        </w:rPr>
        <w:t>учреждения</w:t>
      </w:r>
      <w:r w:rsidR="006D13DD" w:rsidRPr="003D28C2">
        <w:rPr>
          <w:rFonts w:ascii="Times New Roman" w:eastAsia="Times New Roman" w:hAnsi="Times New Roman" w:cs="Times New Roman"/>
          <w:sz w:val="28"/>
          <w:szCs w:val="28"/>
        </w:rPr>
        <w:t xml:space="preserve"> </w:t>
      </w:r>
      <w:r w:rsidRPr="006D13DD">
        <w:rPr>
          <w:rFonts w:ascii="Times New Roman" w:eastAsia="Times New Roman" w:hAnsi="Times New Roman" w:cs="Times New Roman"/>
          <w:bCs/>
          <w:iCs/>
          <w:sz w:val="28"/>
          <w:szCs w:val="28"/>
        </w:rPr>
        <w:t>в общей сумме</w:t>
      </w:r>
      <w:r w:rsidR="009F1798">
        <w:rPr>
          <w:rFonts w:ascii="Times New Roman" w:eastAsia="Times New Roman" w:hAnsi="Times New Roman" w:cs="Times New Roman"/>
          <w:sz w:val="28"/>
          <w:szCs w:val="28"/>
        </w:rPr>
        <w:t xml:space="preserve"> 7 608,46 рублей</w:t>
      </w:r>
      <w:r w:rsidR="006D13DD" w:rsidRPr="006D13DD">
        <w:rPr>
          <w:rFonts w:ascii="Times New Roman" w:eastAsia="Times New Roman" w:hAnsi="Times New Roman" w:cs="Times New Roman"/>
          <w:sz w:val="28"/>
          <w:szCs w:val="28"/>
        </w:rPr>
        <w:t>;</w:t>
      </w:r>
    </w:p>
    <w:p w14:paraId="2AE89EA5" w14:textId="5C03F657" w:rsidR="006D13DD" w:rsidRDefault="006D13DD" w:rsidP="006A7D94">
      <w:pPr>
        <w:pStyle w:val="ab"/>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D13DD">
        <w:rPr>
          <w:rFonts w:ascii="Times New Roman" w:eastAsia="Times New Roman" w:hAnsi="Times New Roman" w:cs="Times New Roman"/>
          <w:b/>
          <w:i/>
          <w:sz w:val="28"/>
          <w:szCs w:val="28"/>
        </w:rPr>
        <w:t xml:space="preserve"> </w:t>
      </w:r>
      <w:r w:rsidRPr="006D13DD">
        <w:rPr>
          <w:rFonts w:ascii="Times New Roman" w:eastAsia="Times New Roman" w:hAnsi="Times New Roman" w:cs="Times New Roman"/>
          <w:sz w:val="28"/>
          <w:szCs w:val="28"/>
        </w:rPr>
        <w:t>излишне начислены</w:t>
      </w:r>
      <w:r w:rsidRPr="003D28C2">
        <w:rPr>
          <w:rFonts w:ascii="Times New Roman" w:eastAsia="Times New Roman" w:hAnsi="Times New Roman" w:cs="Times New Roman"/>
          <w:sz w:val="28"/>
          <w:szCs w:val="28"/>
        </w:rPr>
        <w:t xml:space="preserve"> страховые взносы </w:t>
      </w:r>
      <w:r w:rsidR="009F1798">
        <w:rPr>
          <w:rFonts w:ascii="Times New Roman" w:eastAsia="Times New Roman" w:hAnsi="Times New Roman" w:cs="Times New Roman"/>
          <w:bCs/>
          <w:iCs/>
          <w:sz w:val="28"/>
          <w:szCs w:val="28"/>
        </w:rPr>
        <w:t>в общей сумме 2 297,75 рублей</w:t>
      </w:r>
      <w:r w:rsidR="009F1798">
        <w:rPr>
          <w:rFonts w:ascii="Times New Roman" w:eastAsia="Times New Roman" w:hAnsi="Times New Roman" w:cs="Times New Roman"/>
          <w:sz w:val="28"/>
          <w:szCs w:val="28"/>
        </w:rPr>
        <w:t xml:space="preserve"> (7 608,46 рублей</w:t>
      </w:r>
      <w:r w:rsidRPr="003D28C2">
        <w:rPr>
          <w:rFonts w:ascii="Times New Roman" w:eastAsia="Times New Roman" w:hAnsi="Times New Roman" w:cs="Times New Roman"/>
          <w:sz w:val="28"/>
          <w:szCs w:val="28"/>
        </w:rPr>
        <w:t>*30,2%)</w:t>
      </w:r>
      <w:r>
        <w:rPr>
          <w:rFonts w:ascii="Times New Roman" w:eastAsia="Times New Roman" w:hAnsi="Times New Roman" w:cs="Times New Roman"/>
          <w:sz w:val="28"/>
          <w:szCs w:val="28"/>
        </w:rPr>
        <w:t>;</w:t>
      </w:r>
    </w:p>
    <w:p w14:paraId="479DF0F5" w14:textId="1F0E4FC2" w:rsidR="006D13DD" w:rsidRDefault="006D13DD" w:rsidP="006A7D94">
      <w:pPr>
        <w:pStyle w:val="ab"/>
        <w:ind w:firstLine="567"/>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Pr="006D13DD">
        <w:rPr>
          <w:rFonts w:ascii="Times New Roman" w:eastAsia="Times New Roman" w:hAnsi="Times New Roman" w:cs="Times New Roman"/>
          <w:bCs/>
          <w:iCs/>
          <w:sz w:val="28"/>
          <w:szCs w:val="28"/>
        </w:rPr>
        <w:t>не начислено</w:t>
      </w:r>
      <w:r w:rsidRPr="003D28C2">
        <w:rPr>
          <w:rFonts w:ascii="Times New Roman" w:eastAsia="Times New Roman" w:hAnsi="Times New Roman" w:cs="Times New Roman"/>
          <w:sz w:val="28"/>
          <w:szCs w:val="28"/>
        </w:rPr>
        <w:t xml:space="preserve"> в пользу работника </w:t>
      </w:r>
      <w:r>
        <w:rPr>
          <w:rFonts w:ascii="Times New Roman" w:eastAsia="Times New Roman" w:hAnsi="Times New Roman" w:cs="Times New Roman"/>
          <w:sz w:val="28"/>
          <w:szCs w:val="28"/>
        </w:rPr>
        <w:t xml:space="preserve">учреждения пособие по больничному листу </w:t>
      </w:r>
      <w:r w:rsidRPr="006D13DD">
        <w:rPr>
          <w:rFonts w:ascii="Times New Roman" w:eastAsia="Times New Roman" w:hAnsi="Times New Roman" w:cs="Times New Roman"/>
          <w:bCs/>
          <w:iCs/>
          <w:sz w:val="28"/>
          <w:szCs w:val="28"/>
        </w:rPr>
        <w:t>в сумме 7 636,20 руб</w:t>
      </w:r>
      <w:r w:rsidR="009F1798">
        <w:rPr>
          <w:rFonts w:ascii="Times New Roman" w:eastAsia="Times New Roman" w:hAnsi="Times New Roman" w:cs="Times New Roman"/>
          <w:bCs/>
          <w:iCs/>
          <w:sz w:val="28"/>
          <w:szCs w:val="28"/>
        </w:rPr>
        <w:t>лей</w:t>
      </w:r>
      <w:r w:rsidRPr="006D13DD">
        <w:rPr>
          <w:rFonts w:ascii="Times New Roman" w:eastAsia="Times New Roman" w:hAnsi="Times New Roman" w:cs="Times New Roman"/>
          <w:bCs/>
          <w:iCs/>
          <w:sz w:val="28"/>
          <w:szCs w:val="28"/>
        </w:rPr>
        <w:t>.</w:t>
      </w:r>
    </w:p>
    <w:p w14:paraId="0D8165BC" w14:textId="64A5CA29" w:rsidR="006D13DD" w:rsidRPr="006D13DD" w:rsidRDefault="006D13DD" w:rsidP="006A7D94">
      <w:pPr>
        <w:pStyle w:val="ab"/>
        <w:ind w:firstLine="567"/>
        <w:jc w:val="both"/>
        <w:rPr>
          <w:rFonts w:ascii="Times New Roman" w:eastAsia="Times New Roman" w:hAnsi="Times New Roman" w:cs="Times New Roman"/>
          <w:bCs/>
          <w:iCs/>
          <w:sz w:val="28"/>
          <w:szCs w:val="28"/>
        </w:rPr>
      </w:pPr>
      <w:r>
        <w:rPr>
          <w:rFonts w:ascii="Times New Roman" w:hAnsi="Times New Roman" w:cs="Times New Roman"/>
          <w:sz w:val="28"/>
          <w:szCs w:val="28"/>
        </w:rPr>
        <w:t>В</w:t>
      </w:r>
      <w:r w:rsidRPr="006D13DD">
        <w:rPr>
          <w:rFonts w:ascii="Times New Roman" w:hAnsi="Times New Roman" w:cs="Times New Roman"/>
          <w:sz w:val="28"/>
          <w:szCs w:val="28"/>
        </w:rPr>
        <w:t xml:space="preserve"> нарушение Приказа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w:t>
      </w:r>
      <w:r w:rsidRPr="006D13DD">
        <w:rPr>
          <w:rFonts w:ascii="Times New Roman" w:hAnsi="Times New Roman" w:cs="Times New Roman"/>
          <w:sz w:val="28"/>
          <w:szCs w:val="28"/>
        </w:rPr>
        <w:lastRenderedPageBreak/>
        <w:t xml:space="preserve">(муниципальными) учреждениями, и Методических указаний по их применению" в ходе проверки выявлено недостоверное заполнение табеля учета </w:t>
      </w:r>
      <w:r>
        <w:rPr>
          <w:rFonts w:ascii="Times New Roman" w:hAnsi="Times New Roman" w:cs="Times New Roman"/>
          <w:sz w:val="28"/>
          <w:szCs w:val="28"/>
        </w:rPr>
        <w:t xml:space="preserve">использования </w:t>
      </w:r>
      <w:r w:rsidRPr="006D13DD">
        <w:rPr>
          <w:rFonts w:ascii="Times New Roman" w:hAnsi="Times New Roman" w:cs="Times New Roman"/>
          <w:sz w:val="28"/>
          <w:szCs w:val="28"/>
        </w:rPr>
        <w:t>рабочего времен</w:t>
      </w:r>
      <w:r>
        <w:rPr>
          <w:rFonts w:ascii="Times New Roman" w:hAnsi="Times New Roman" w:cs="Times New Roman"/>
          <w:sz w:val="28"/>
          <w:szCs w:val="28"/>
        </w:rPr>
        <w:t>.</w:t>
      </w:r>
    </w:p>
    <w:p w14:paraId="30193749" w14:textId="5FB56966" w:rsidR="006D13DD" w:rsidRDefault="006D13DD" w:rsidP="006D13DD">
      <w:pPr>
        <w:pStyle w:val="ab"/>
        <w:ind w:firstLine="567"/>
        <w:jc w:val="both"/>
        <w:rPr>
          <w:rFonts w:ascii="Times New Roman" w:hAnsi="Times New Roman" w:cs="Times New Roman"/>
          <w:bCs/>
          <w:sz w:val="28"/>
          <w:szCs w:val="28"/>
        </w:rPr>
      </w:pPr>
      <w:r w:rsidRPr="006D13DD">
        <w:rPr>
          <w:rFonts w:ascii="Times New Roman" w:hAnsi="Times New Roman" w:cs="Times New Roman"/>
          <w:sz w:val="28"/>
          <w:szCs w:val="28"/>
        </w:rPr>
        <w:t>При принятии к учету авансового отчета от 02.10.2023 №13, специалиста 1 категории отдела имущественных отношений на оплату проезда к месту использования отпуска и обратно работнику и ее иждивенцу, бухгалтером не верно применено процентное соотношение ортодромии по Российской Федерации к общей ортодромии по маршруту Москва-Хургада (46</w:t>
      </w:r>
      <w:r w:rsidR="009829F5">
        <w:rPr>
          <w:rFonts w:ascii="Times New Roman" w:hAnsi="Times New Roman" w:cs="Times New Roman"/>
          <w:sz w:val="28"/>
          <w:szCs w:val="28"/>
        </w:rPr>
        <w:t>,0</w:t>
      </w:r>
      <w:r w:rsidRPr="006D13DD">
        <w:rPr>
          <w:rFonts w:ascii="Times New Roman" w:hAnsi="Times New Roman" w:cs="Times New Roman"/>
          <w:sz w:val="28"/>
          <w:szCs w:val="28"/>
        </w:rPr>
        <w:t>%), принята сумма р</w:t>
      </w:r>
      <w:r w:rsidR="009F1798">
        <w:rPr>
          <w:rFonts w:ascii="Times New Roman" w:hAnsi="Times New Roman" w:cs="Times New Roman"/>
          <w:sz w:val="28"/>
          <w:szCs w:val="28"/>
        </w:rPr>
        <w:t>асходов в размере 15 853,32 рублей</w:t>
      </w:r>
      <w:r w:rsidRPr="006D13DD">
        <w:rPr>
          <w:rFonts w:ascii="Times New Roman" w:hAnsi="Times New Roman" w:cs="Times New Roman"/>
          <w:sz w:val="28"/>
          <w:szCs w:val="28"/>
        </w:rPr>
        <w:t xml:space="preserve"> (54</w:t>
      </w:r>
      <w:r w:rsidR="00F755FE">
        <w:rPr>
          <w:rFonts w:ascii="Times New Roman" w:hAnsi="Times New Roman" w:cs="Times New Roman"/>
          <w:sz w:val="28"/>
          <w:szCs w:val="28"/>
        </w:rPr>
        <w:t>,0</w:t>
      </w:r>
      <w:r w:rsidRPr="006D13DD">
        <w:rPr>
          <w:rFonts w:ascii="Times New Roman" w:hAnsi="Times New Roman" w:cs="Times New Roman"/>
          <w:sz w:val="28"/>
          <w:szCs w:val="28"/>
        </w:rPr>
        <w:t>%) за один билет, тогда как следовало принять сум</w:t>
      </w:r>
      <w:r w:rsidR="009F1798">
        <w:rPr>
          <w:rFonts w:ascii="Times New Roman" w:hAnsi="Times New Roman" w:cs="Times New Roman"/>
          <w:sz w:val="28"/>
          <w:szCs w:val="28"/>
        </w:rPr>
        <w:t>му 13 504,65 рублей</w:t>
      </w:r>
      <w:r w:rsidRPr="006D13DD">
        <w:rPr>
          <w:rFonts w:ascii="Times New Roman" w:hAnsi="Times New Roman" w:cs="Times New Roman"/>
          <w:sz w:val="28"/>
          <w:szCs w:val="28"/>
        </w:rPr>
        <w:t xml:space="preserve"> (46</w:t>
      </w:r>
      <w:r w:rsidR="00F755FE">
        <w:rPr>
          <w:rFonts w:ascii="Times New Roman" w:hAnsi="Times New Roman" w:cs="Times New Roman"/>
          <w:sz w:val="28"/>
          <w:szCs w:val="28"/>
        </w:rPr>
        <w:t>,0</w:t>
      </w:r>
      <w:r w:rsidRPr="006D13DD">
        <w:rPr>
          <w:rFonts w:ascii="Times New Roman" w:hAnsi="Times New Roman" w:cs="Times New Roman"/>
          <w:sz w:val="28"/>
          <w:szCs w:val="28"/>
        </w:rPr>
        <w:t>%) за один билет. Излиш</w:t>
      </w:r>
      <w:r w:rsidR="009F1798">
        <w:rPr>
          <w:rFonts w:ascii="Times New Roman" w:hAnsi="Times New Roman" w:cs="Times New Roman"/>
          <w:sz w:val="28"/>
          <w:szCs w:val="28"/>
        </w:rPr>
        <w:t>не выплачена сумма 4 697,34 рублей</w:t>
      </w:r>
      <w:r w:rsidRPr="006D13DD">
        <w:rPr>
          <w:rFonts w:ascii="Times New Roman" w:hAnsi="Times New Roman" w:cs="Times New Roman"/>
          <w:sz w:val="28"/>
          <w:szCs w:val="28"/>
        </w:rPr>
        <w:t xml:space="preserve"> </w:t>
      </w:r>
      <w:r w:rsidR="009F1798">
        <w:rPr>
          <w:rFonts w:ascii="Times New Roman" w:hAnsi="Times New Roman" w:cs="Times New Roman"/>
          <w:iCs/>
          <w:sz w:val="28"/>
          <w:szCs w:val="28"/>
        </w:rPr>
        <w:t>(15 853,32 рублей*2чел. - 13 504,65 рублей</w:t>
      </w:r>
      <w:r w:rsidRPr="006D13DD">
        <w:rPr>
          <w:rFonts w:ascii="Times New Roman" w:hAnsi="Times New Roman" w:cs="Times New Roman"/>
          <w:iCs/>
          <w:sz w:val="28"/>
          <w:szCs w:val="28"/>
        </w:rPr>
        <w:t xml:space="preserve">*2чел.), что привело к </w:t>
      </w:r>
      <w:r w:rsidRPr="006D13DD">
        <w:rPr>
          <w:rFonts w:ascii="Times New Roman" w:hAnsi="Times New Roman" w:cs="Times New Roman"/>
          <w:bCs/>
          <w:sz w:val="28"/>
          <w:szCs w:val="28"/>
        </w:rPr>
        <w:t>прочим нарушениям.</w:t>
      </w:r>
    </w:p>
    <w:p w14:paraId="2901ACEB" w14:textId="77777777" w:rsidR="006D13DD" w:rsidRPr="006D13DD" w:rsidRDefault="006D13DD" w:rsidP="006D13DD">
      <w:pPr>
        <w:pStyle w:val="ab"/>
        <w:ind w:firstLine="567"/>
        <w:jc w:val="both"/>
        <w:rPr>
          <w:rFonts w:ascii="Times New Roman" w:eastAsia="Palatino Linotype" w:hAnsi="Times New Roman" w:cs="Times New Roman"/>
          <w:sz w:val="28"/>
          <w:szCs w:val="28"/>
        </w:rPr>
      </w:pPr>
      <w:r w:rsidRPr="00FF35EA">
        <w:rPr>
          <w:rFonts w:ascii="Times New Roman" w:hAnsi="Times New Roman" w:cs="Times New Roman"/>
          <w:sz w:val="28"/>
          <w:szCs w:val="28"/>
        </w:rPr>
        <w:t>В нарушение пункта 12</w:t>
      </w:r>
      <w:r w:rsidRPr="006D13DD">
        <w:rPr>
          <w:rFonts w:ascii="Times New Roman" w:hAnsi="Times New Roman" w:cs="Times New Roman"/>
          <w:sz w:val="28"/>
          <w:szCs w:val="28"/>
        </w:rPr>
        <w:t>.5 Единой учетной политики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«Межведомственная бухгалтерия» Эвенкийского муниципального района Красноярского края, утвержденной Приказом МКУ «Межведомственная бухгалтерия» от 17.03.2022 №06-ОД акты сверок с контрагентами  (поставщиками  и подрядчиками) представлены не в полном объеме.</w:t>
      </w:r>
    </w:p>
    <w:p w14:paraId="2EF7949D" w14:textId="1B02B726" w:rsidR="006D13DD" w:rsidRPr="006D13DD" w:rsidRDefault="006D13DD" w:rsidP="006D13DD">
      <w:pPr>
        <w:pStyle w:val="ab"/>
        <w:ind w:firstLine="567"/>
        <w:jc w:val="both"/>
        <w:rPr>
          <w:rFonts w:ascii="Times New Roman" w:hAnsi="Times New Roman" w:cs="Times New Roman"/>
          <w:bCs/>
          <w:sz w:val="28"/>
          <w:szCs w:val="28"/>
        </w:rPr>
      </w:pPr>
      <w:r w:rsidRPr="006D13DD">
        <w:rPr>
          <w:rFonts w:ascii="Times New Roman" w:hAnsi="Times New Roman" w:cs="Times New Roman"/>
          <w:sz w:val="28"/>
          <w:szCs w:val="28"/>
        </w:rPr>
        <w:t>В нарушение Федерального закона от 06.12.2011 №402-ФЗ "О бухгалтерском учете» в бухгалтерском учете не отражена передача в аренду транспортных средств общей балансов</w:t>
      </w:r>
      <w:r w:rsidR="009F1798">
        <w:rPr>
          <w:rFonts w:ascii="Times New Roman" w:hAnsi="Times New Roman" w:cs="Times New Roman"/>
          <w:sz w:val="28"/>
          <w:szCs w:val="28"/>
        </w:rPr>
        <w:t>ой стоимостью 21 371 391,58 рублей</w:t>
      </w:r>
      <w:r w:rsidRPr="006D13DD">
        <w:rPr>
          <w:rFonts w:ascii="Times New Roman" w:hAnsi="Times New Roman" w:cs="Times New Roman"/>
          <w:sz w:val="28"/>
          <w:szCs w:val="28"/>
        </w:rPr>
        <w:t>, что привело к искажению бюджетной отчетности в сумме 21 371 391,58 руб</w:t>
      </w:r>
      <w:r w:rsidR="009F1798">
        <w:rPr>
          <w:rFonts w:ascii="Times New Roman" w:hAnsi="Times New Roman" w:cs="Times New Roman"/>
          <w:sz w:val="28"/>
          <w:szCs w:val="28"/>
        </w:rPr>
        <w:t>лей</w:t>
      </w:r>
      <w:r w:rsidRPr="006D13DD">
        <w:rPr>
          <w:rFonts w:ascii="Times New Roman" w:hAnsi="Times New Roman" w:cs="Times New Roman"/>
          <w:sz w:val="28"/>
          <w:szCs w:val="28"/>
        </w:rPr>
        <w:t>.</w:t>
      </w:r>
    </w:p>
    <w:p w14:paraId="0E1F7F79" w14:textId="254D8B60" w:rsidR="006A7D94" w:rsidRPr="00BE1B8C" w:rsidRDefault="006A7D94" w:rsidP="006A7D94">
      <w:pPr>
        <w:pStyle w:val="ab"/>
        <w:ind w:firstLine="567"/>
        <w:jc w:val="both"/>
        <w:rPr>
          <w:rFonts w:ascii="Times New Roman" w:hAnsi="Times New Roman" w:cs="Times New Roman"/>
          <w:iCs/>
          <w:sz w:val="28"/>
          <w:szCs w:val="28"/>
        </w:rPr>
      </w:pPr>
      <w:r w:rsidRPr="00BE1B8C">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BE1B8C">
        <w:rPr>
          <w:rFonts w:ascii="Times New Roman" w:hAnsi="Times New Roman" w:cs="Times New Roman"/>
          <w:iCs/>
          <w:sz w:val="28"/>
          <w:szCs w:val="28"/>
        </w:rPr>
        <w:t>:</w:t>
      </w:r>
    </w:p>
    <w:p w14:paraId="68D374DA" w14:textId="6CF83197" w:rsidR="00B76009" w:rsidRPr="00BE1B8C" w:rsidRDefault="00F54514" w:rsidP="00B76009">
      <w:pPr>
        <w:pStyle w:val="ab"/>
        <w:ind w:firstLine="567"/>
        <w:jc w:val="both"/>
        <w:rPr>
          <w:rFonts w:ascii="Times New Roman" w:hAnsi="Times New Roman" w:cs="Times New Roman"/>
          <w:bCs/>
          <w:sz w:val="28"/>
          <w:szCs w:val="28"/>
        </w:rPr>
      </w:pPr>
      <w:r w:rsidRPr="00BE1B8C">
        <w:rPr>
          <w:rFonts w:ascii="Times New Roman" w:hAnsi="Times New Roman" w:cs="Times New Roman"/>
          <w:iCs/>
          <w:sz w:val="28"/>
          <w:szCs w:val="28"/>
        </w:rPr>
        <w:t xml:space="preserve">- </w:t>
      </w:r>
      <w:r w:rsidR="00AC25AB" w:rsidRPr="00BE1B8C">
        <w:rPr>
          <w:rFonts w:ascii="Times New Roman" w:hAnsi="Times New Roman" w:cs="Times New Roman"/>
          <w:iCs/>
          <w:sz w:val="28"/>
          <w:szCs w:val="28"/>
        </w:rPr>
        <w:t xml:space="preserve">указанные нарушения </w:t>
      </w:r>
      <w:r w:rsidR="00FF35EA">
        <w:rPr>
          <w:rFonts w:ascii="Times New Roman" w:hAnsi="Times New Roman" w:cs="Times New Roman"/>
          <w:iCs/>
          <w:sz w:val="28"/>
          <w:szCs w:val="28"/>
        </w:rPr>
        <w:t xml:space="preserve">по заработной плате </w:t>
      </w:r>
      <w:r w:rsidR="00AC25AB" w:rsidRPr="00BE1B8C">
        <w:rPr>
          <w:rFonts w:ascii="Times New Roman" w:hAnsi="Times New Roman" w:cs="Times New Roman"/>
          <w:iCs/>
          <w:sz w:val="28"/>
          <w:szCs w:val="28"/>
        </w:rPr>
        <w:t xml:space="preserve">приняты к сведению, </w:t>
      </w:r>
      <w:r w:rsidRPr="00BE1B8C">
        <w:rPr>
          <w:rFonts w:ascii="Times New Roman" w:hAnsi="Times New Roman" w:cs="Times New Roman"/>
          <w:iCs/>
          <w:sz w:val="28"/>
          <w:szCs w:val="28"/>
        </w:rPr>
        <w:t xml:space="preserve">начислена и выплачена недоплата по заработной плате </w:t>
      </w:r>
      <w:r w:rsidR="00AC25AB" w:rsidRPr="00BE1B8C">
        <w:rPr>
          <w:rFonts w:ascii="Times New Roman" w:hAnsi="Times New Roman" w:cs="Times New Roman"/>
          <w:iCs/>
          <w:sz w:val="28"/>
          <w:szCs w:val="28"/>
        </w:rPr>
        <w:t xml:space="preserve">и </w:t>
      </w:r>
      <w:r w:rsidR="00BE1B8C" w:rsidRPr="00BE1B8C">
        <w:rPr>
          <w:rFonts w:ascii="Times New Roman" w:hAnsi="Times New Roman" w:cs="Times New Roman"/>
          <w:iCs/>
          <w:sz w:val="28"/>
          <w:szCs w:val="28"/>
        </w:rPr>
        <w:t xml:space="preserve">пособие по </w:t>
      </w:r>
      <w:r w:rsidR="00AC25AB" w:rsidRPr="00BE1B8C">
        <w:rPr>
          <w:rFonts w:ascii="Times New Roman" w:hAnsi="Times New Roman" w:cs="Times New Roman"/>
          <w:iCs/>
          <w:sz w:val="28"/>
          <w:szCs w:val="28"/>
        </w:rPr>
        <w:t>больничн</w:t>
      </w:r>
      <w:r w:rsidR="00BE1B8C" w:rsidRPr="00BE1B8C">
        <w:rPr>
          <w:rFonts w:ascii="Times New Roman" w:hAnsi="Times New Roman" w:cs="Times New Roman"/>
          <w:iCs/>
          <w:sz w:val="28"/>
          <w:szCs w:val="28"/>
        </w:rPr>
        <w:t xml:space="preserve">ому листу </w:t>
      </w:r>
      <w:r w:rsidRPr="00BE1B8C">
        <w:rPr>
          <w:rFonts w:ascii="Times New Roman" w:hAnsi="Times New Roman" w:cs="Times New Roman"/>
          <w:iCs/>
          <w:sz w:val="28"/>
          <w:szCs w:val="28"/>
        </w:rPr>
        <w:t xml:space="preserve">работникам учреждения </w:t>
      </w:r>
      <w:r w:rsidRPr="00BE1B8C">
        <w:rPr>
          <w:rFonts w:ascii="Times New Roman" w:hAnsi="Times New Roman" w:cs="Times New Roman"/>
          <w:bCs/>
          <w:sz w:val="28"/>
          <w:szCs w:val="28"/>
        </w:rPr>
        <w:t xml:space="preserve">в общей сумме </w:t>
      </w:r>
      <w:r w:rsidR="00BE1B8C" w:rsidRPr="00BE1B8C">
        <w:rPr>
          <w:rFonts w:ascii="Times New Roman" w:hAnsi="Times New Roman" w:cs="Times New Roman"/>
          <w:bCs/>
          <w:sz w:val="28"/>
          <w:szCs w:val="28"/>
        </w:rPr>
        <w:t>13,2</w:t>
      </w:r>
      <w:r w:rsidR="00E360F6" w:rsidRPr="00BE1B8C">
        <w:rPr>
          <w:rFonts w:ascii="Times New Roman" w:hAnsi="Times New Roman" w:cs="Times New Roman"/>
          <w:bCs/>
          <w:sz w:val="28"/>
          <w:szCs w:val="28"/>
        </w:rPr>
        <w:t xml:space="preserve"> тыс.</w:t>
      </w:r>
      <w:r w:rsidRPr="00BE1B8C">
        <w:rPr>
          <w:rFonts w:ascii="Times New Roman" w:hAnsi="Times New Roman" w:cs="Times New Roman"/>
          <w:bCs/>
          <w:sz w:val="28"/>
          <w:szCs w:val="28"/>
        </w:rPr>
        <w:t xml:space="preserve"> руб</w:t>
      </w:r>
      <w:r w:rsidR="004C52FD">
        <w:rPr>
          <w:rFonts w:ascii="Times New Roman" w:hAnsi="Times New Roman" w:cs="Times New Roman"/>
          <w:bCs/>
          <w:sz w:val="28"/>
          <w:szCs w:val="28"/>
        </w:rPr>
        <w:t>лей</w:t>
      </w:r>
      <w:r w:rsidRPr="00BE1B8C">
        <w:rPr>
          <w:rFonts w:ascii="Times New Roman" w:hAnsi="Times New Roman" w:cs="Times New Roman"/>
          <w:bCs/>
          <w:sz w:val="28"/>
          <w:szCs w:val="28"/>
        </w:rPr>
        <w:t>;</w:t>
      </w:r>
    </w:p>
    <w:p w14:paraId="7DA6B6F1" w14:textId="4938D12C" w:rsidR="00F54514" w:rsidRPr="00BE1B8C" w:rsidRDefault="00F54514" w:rsidP="00B76009">
      <w:pPr>
        <w:pStyle w:val="ab"/>
        <w:ind w:firstLine="567"/>
        <w:jc w:val="both"/>
        <w:rPr>
          <w:rFonts w:ascii="Times New Roman" w:hAnsi="Times New Roman" w:cs="Times New Roman"/>
          <w:bCs/>
          <w:sz w:val="28"/>
          <w:szCs w:val="28"/>
        </w:rPr>
      </w:pPr>
      <w:r w:rsidRPr="00BE1B8C">
        <w:rPr>
          <w:rFonts w:ascii="Times New Roman" w:hAnsi="Times New Roman" w:cs="Times New Roman"/>
          <w:bCs/>
          <w:sz w:val="28"/>
          <w:szCs w:val="28"/>
        </w:rPr>
        <w:t>- усил</w:t>
      </w:r>
      <w:r w:rsidR="00BE1B8C" w:rsidRPr="00BE1B8C">
        <w:rPr>
          <w:rFonts w:ascii="Times New Roman" w:hAnsi="Times New Roman" w:cs="Times New Roman"/>
          <w:bCs/>
          <w:sz w:val="28"/>
          <w:szCs w:val="28"/>
        </w:rPr>
        <w:t>ен</w:t>
      </w:r>
      <w:r w:rsidRPr="00BE1B8C">
        <w:rPr>
          <w:rFonts w:ascii="Times New Roman" w:hAnsi="Times New Roman" w:cs="Times New Roman"/>
          <w:bCs/>
          <w:sz w:val="28"/>
          <w:szCs w:val="28"/>
        </w:rPr>
        <w:t xml:space="preserve"> контроль за </w:t>
      </w:r>
      <w:r w:rsidR="00BE1B8C" w:rsidRPr="00BE1B8C">
        <w:rPr>
          <w:rFonts w:ascii="Times New Roman" w:hAnsi="Times New Roman" w:cs="Times New Roman"/>
          <w:bCs/>
          <w:sz w:val="28"/>
          <w:szCs w:val="28"/>
        </w:rPr>
        <w:t xml:space="preserve">принятием </w:t>
      </w:r>
      <w:r w:rsidRPr="00BE1B8C">
        <w:rPr>
          <w:rFonts w:ascii="Times New Roman" w:hAnsi="Times New Roman" w:cs="Times New Roman"/>
          <w:bCs/>
          <w:sz w:val="28"/>
          <w:szCs w:val="28"/>
        </w:rPr>
        <w:t>авансовых отчетов</w:t>
      </w:r>
      <w:r w:rsidR="00BE1B8C" w:rsidRPr="00BE1B8C">
        <w:rPr>
          <w:rFonts w:ascii="Times New Roman" w:hAnsi="Times New Roman" w:cs="Times New Roman"/>
          <w:bCs/>
          <w:sz w:val="28"/>
          <w:szCs w:val="28"/>
        </w:rPr>
        <w:t>, замечания по авансовым отчетам приняты к вниманию и учтены в работе</w:t>
      </w:r>
      <w:r w:rsidRPr="00BE1B8C">
        <w:rPr>
          <w:rFonts w:ascii="Times New Roman" w:hAnsi="Times New Roman" w:cs="Times New Roman"/>
          <w:bCs/>
          <w:sz w:val="28"/>
          <w:szCs w:val="28"/>
        </w:rPr>
        <w:t>;</w:t>
      </w:r>
    </w:p>
    <w:p w14:paraId="269E7235" w14:textId="1E4AE5EA" w:rsidR="00F54514" w:rsidRDefault="00F54514" w:rsidP="00BE1B8C">
      <w:pPr>
        <w:pStyle w:val="ab"/>
        <w:ind w:firstLine="567"/>
        <w:jc w:val="both"/>
        <w:rPr>
          <w:rFonts w:ascii="Times New Roman" w:hAnsi="Times New Roman" w:cs="Times New Roman"/>
          <w:bCs/>
          <w:sz w:val="28"/>
          <w:szCs w:val="28"/>
        </w:rPr>
      </w:pPr>
      <w:r w:rsidRPr="00BE1B8C">
        <w:rPr>
          <w:rFonts w:ascii="Times New Roman" w:hAnsi="Times New Roman" w:cs="Times New Roman"/>
          <w:bCs/>
          <w:sz w:val="28"/>
          <w:szCs w:val="28"/>
        </w:rPr>
        <w:t xml:space="preserve">- </w:t>
      </w:r>
      <w:r w:rsidR="00BE1B8C" w:rsidRPr="00BE1B8C">
        <w:rPr>
          <w:rFonts w:ascii="Times New Roman" w:hAnsi="Times New Roman" w:cs="Times New Roman"/>
          <w:bCs/>
          <w:sz w:val="28"/>
          <w:szCs w:val="28"/>
        </w:rPr>
        <w:t>договор аренды транспортных средств не был предоставлен в бухгалтерию, соглашением от 05.04.2024 договор аренды транспортных средств без экипажа от 18.08.2023 №АИ-4/2023 был расторгнут с 30.04.2024</w:t>
      </w:r>
      <w:r w:rsidRPr="00BE1B8C">
        <w:rPr>
          <w:rFonts w:ascii="Times New Roman" w:hAnsi="Times New Roman" w:cs="Times New Roman"/>
          <w:bCs/>
          <w:sz w:val="28"/>
          <w:szCs w:val="28"/>
        </w:rPr>
        <w:t>.</w:t>
      </w:r>
    </w:p>
    <w:p w14:paraId="50E60557" w14:textId="77777777" w:rsidR="00AC25AB" w:rsidRDefault="00AC25AB" w:rsidP="00B76009">
      <w:pPr>
        <w:pStyle w:val="ab"/>
        <w:ind w:firstLine="567"/>
        <w:jc w:val="both"/>
        <w:rPr>
          <w:rFonts w:ascii="Times New Roman" w:hAnsi="Times New Roman" w:cs="Times New Roman"/>
          <w:bCs/>
          <w:sz w:val="28"/>
          <w:szCs w:val="28"/>
        </w:rPr>
      </w:pPr>
    </w:p>
    <w:p w14:paraId="35DD0FE1" w14:textId="44295818" w:rsidR="00022E3B" w:rsidRPr="00571DC4" w:rsidRDefault="007833BA" w:rsidP="00022E3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Pr>
          <w:rFonts w:ascii="Times New Roman" w:hAnsi="Times New Roman" w:cs="Times New Roman"/>
          <w:b/>
          <w:i/>
          <w:sz w:val="28"/>
          <w:szCs w:val="28"/>
        </w:rPr>
        <w:t>2.</w:t>
      </w:r>
      <w:r w:rsidR="00E365BF" w:rsidRPr="00E365BF">
        <w:rPr>
          <w:rFonts w:ascii="Times New Roman" w:hAnsi="Times New Roman" w:cs="Times New Roman"/>
          <w:b/>
          <w:i/>
          <w:sz w:val="28"/>
          <w:szCs w:val="28"/>
        </w:rPr>
        <w:t>6.</w:t>
      </w:r>
      <w:r w:rsidR="00E365BF" w:rsidRPr="00E365BF">
        <w:rPr>
          <w:rFonts w:ascii="Times New Roman" w:hAnsi="Times New Roman" w:cs="Times New Roman"/>
          <w:sz w:val="28"/>
          <w:szCs w:val="28"/>
        </w:rPr>
        <w:t xml:space="preserve"> </w:t>
      </w:r>
      <w:r w:rsidRPr="007833BA">
        <w:rPr>
          <w:rFonts w:ascii="Times New Roman" w:hAnsi="Times New Roman" w:cs="Times New Roman"/>
          <w:i/>
          <w:sz w:val="28"/>
          <w:szCs w:val="28"/>
        </w:rPr>
        <w:t>Проверка уровня содержания зимних автомобильных дорог общего пользования местного значения Эвенкийского муниципального района Красноярского края по Тунгусско-Чунской группе поселений, в целях контроля и качества зимних автомобильных дорог</w:t>
      </w:r>
      <w:r w:rsidR="00022E3B">
        <w:rPr>
          <w:rFonts w:ascii="Times New Roman" w:hAnsi="Times New Roman" w:cs="Times New Roman"/>
          <w:sz w:val="28"/>
          <w:szCs w:val="28"/>
        </w:rPr>
        <w:t xml:space="preserve">, </w:t>
      </w:r>
      <w:r w:rsidR="00022E3B">
        <w:rPr>
          <w:rFonts w:ascii="Times New Roman" w:eastAsia="Times New Roman" w:hAnsi="Times New Roman" w:cs="Times New Roman"/>
          <w:bCs/>
          <w:sz w:val="28"/>
          <w:szCs w:val="28"/>
          <w:lang w:eastAsia="x-none"/>
        </w:rPr>
        <w:t>в соответствии с пунктом 1.</w:t>
      </w:r>
      <w:r w:rsidR="009C416E">
        <w:rPr>
          <w:rFonts w:ascii="Times New Roman" w:eastAsia="Times New Roman" w:hAnsi="Times New Roman" w:cs="Times New Roman"/>
          <w:bCs/>
          <w:sz w:val="28"/>
          <w:szCs w:val="28"/>
          <w:lang w:eastAsia="x-none"/>
        </w:rPr>
        <w:t>6</w:t>
      </w:r>
      <w:r w:rsidR="00022E3B">
        <w:rPr>
          <w:rFonts w:ascii="Times New Roman" w:eastAsia="Times New Roman" w:hAnsi="Times New Roman" w:cs="Times New Roman"/>
          <w:bCs/>
          <w:sz w:val="28"/>
          <w:szCs w:val="28"/>
          <w:lang w:eastAsia="x-none"/>
        </w:rPr>
        <w:t xml:space="preserve">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4B9CD3E7" w14:textId="0DC3BE38" w:rsidR="00A00B8E" w:rsidRPr="00685F14" w:rsidRDefault="00A00B8E" w:rsidP="0011405E">
      <w:pPr>
        <w:pStyle w:val="ab"/>
        <w:numPr>
          <w:ilvl w:val="0"/>
          <w:numId w:val="20"/>
        </w:numPr>
        <w:tabs>
          <w:tab w:val="left" w:pos="993"/>
        </w:tabs>
        <w:ind w:left="0" w:firstLine="567"/>
        <w:jc w:val="both"/>
        <w:rPr>
          <w:rFonts w:ascii="Times New Roman" w:eastAsia="Calibri" w:hAnsi="Times New Roman" w:cs="Times New Roman"/>
          <w:b/>
          <w:sz w:val="28"/>
          <w:szCs w:val="28"/>
        </w:rPr>
      </w:pPr>
      <w:r w:rsidRPr="00685F14">
        <w:rPr>
          <w:rFonts w:ascii="Times New Roman" w:eastAsia="Calibri" w:hAnsi="Times New Roman" w:cs="Times New Roman"/>
          <w:sz w:val="28"/>
          <w:szCs w:val="28"/>
        </w:rPr>
        <w:lastRenderedPageBreak/>
        <w:t xml:space="preserve">По маршруту Тура-Ванавара-граница Кежемского района-граница Иркутской области-Чемдальск (45км) выявлено, что </w:t>
      </w:r>
      <w:r w:rsidR="00C16DB0">
        <w:rPr>
          <w:rFonts w:ascii="Times New Roman" w:eastAsia="Calibri" w:hAnsi="Times New Roman" w:cs="Times New Roman"/>
          <w:sz w:val="28"/>
          <w:szCs w:val="28"/>
        </w:rPr>
        <w:t xml:space="preserve">на </w:t>
      </w:r>
      <w:r w:rsidRPr="00685F14">
        <w:rPr>
          <w:rFonts w:ascii="Times New Roman" w:hAnsi="Times New Roman" w:cs="Times New Roman"/>
          <w:sz w:val="28"/>
          <w:szCs w:val="28"/>
        </w:rPr>
        <w:t>дорог</w:t>
      </w:r>
      <w:r w:rsidR="00F755FE">
        <w:rPr>
          <w:rFonts w:ascii="Times New Roman" w:hAnsi="Times New Roman" w:cs="Times New Roman"/>
          <w:sz w:val="28"/>
          <w:szCs w:val="28"/>
        </w:rPr>
        <w:t>е</w:t>
      </w:r>
      <w:r w:rsidRPr="00685F14">
        <w:rPr>
          <w:rFonts w:ascii="Times New Roman" w:hAnsi="Times New Roman" w:cs="Times New Roman"/>
          <w:sz w:val="28"/>
          <w:szCs w:val="28"/>
        </w:rPr>
        <w:t xml:space="preserve"> имеются неровности в виде волн.</w:t>
      </w:r>
      <w:r w:rsidRPr="00685F14">
        <w:rPr>
          <w:rFonts w:ascii="Times New Roman" w:eastAsia="Calibri" w:hAnsi="Times New Roman" w:cs="Times New Roman"/>
          <w:b/>
          <w:sz w:val="28"/>
          <w:szCs w:val="28"/>
        </w:rPr>
        <w:t xml:space="preserve"> </w:t>
      </w:r>
      <w:r w:rsidRPr="00685F14">
        <w:rPr>
          <w:rFonts w:ascii="Times New Roman" w:eastAsia="Calibri" w:hAnsi="Times New Roman" w:cs="Times New Roman"/>
          <w:bCs/>
          <w:sz w:val="28"/>
          <w:szCs w:val="28"/>
        </w:rPr>
        <w:t>Ш</w:t>
      </w:r>
      <w:r w:rsidRPr="00685F14">
        <w:rPr>
          <w:rFonts w:ascii="Times New Roman" w:hAnsi="Times New Roman" w:cs="Times New Roman"/>
          <w:sz w:val="28"/>
          <w:szCs w:val="28"/>
        </w:rPr>
        <w:t>ирина полотна автозимника местами не соответствует пункту 3.2 Регламента и пункту 6.3 Национального стандарта РФ ГОСТ Р 58948-2020. Так, например, согласно Национального стандарта РФ ГОСТ Р 58948-2020, ширина полотна автозимника должна составлять 9,0 м, тогда как согласно акту замера:</w:t>
      </w:r>
    </w:p>
    <w:p w14:paraId="5A7A2E31" w14:textId="77777777" w:rsidR="00A00B8E" w:rsidRPr="00685F14" w:rsidRDefault="00A00B8E" w:rsidP="00A00B8E">
      <w:pPr>
        <w:numPr>
          <w:ilvl w:val="0"/>
          <w:numId w:val="13"/>
        </w:numPr>
        <w:spacing w:after="0" w:line="240" w:lineRule="auto"/>
        <w:ind w:left="0"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xml:space="preserve"> по маршруту Тура-Ванавара-граница Кежемского района-граница Иркутской области (0-108 км):</w:t>
      </w:r>
    </w:p>
    <w:p w14:paraId="1C4AFAF9" w14:textId="77777777"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на 80 км пути ширина полотна автозимника составила 7,3 м, что на 1,7 м меньше нормы;</w:t>
      </w:r>
    </w:p>
    <w:p w14:paraId="038AEEE3" w14:textId="2E9DA7A9"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на 100 км пути ширина полотна автозимни</w:t>
      </w:r>
      <w:r w:rsidR="005C47D6">
        <w:rPr>
          <w:rFonts w:ascii="Times New Roman" w:eastAsia="Calibri" w:hAnsi="Times New Roman" w:cs="Times New Roman"/>
          <w:sz w:val="28"/>
          <w:szCs w:val="28"/>
        </w:rPr>
        <w:t xml:space="preserve">ка составила 6,8 м, что на 2,2 </w:t>
      </w:r>
      <w:r w:rsidRPr="00685F14">
        <w:rPr>
          <w:rFonts w:ascii="Times New Roman" w:eastAsia="Calibri" w:hAnsi="Times New Roman" w:cs="Times New Roman"/>
          <w:sz w:val="28"/>
          <w:szCs w:val="28"/>
        </w:rPr>
        <w:t>м меньше нормы;</w:t>
      </w:r>
    </w:p>
    <w:p w14:paraId="03FB386F" w14:textId="77777777" w:rsidR="00A00B8E" w:rsidRPr="00685F14" w:rsidRDefault="00A00B8E" w:rsidP="00A00B8E">
      <w:pPr>
        <w:numPr>
          <w:ilvl w:val="0"/>
          <w:numId w:val="13"/>
        </w:numPr>
        <w:spacing w:after="0" w:line="240" w:lineRule="auto"/>
        <w:ind w:left="0"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xml:space="preserve"> по маршруту Тура-Ванавара-граница Кежемского района-граница Иркутской области-Чемдальск на участке (0-45 км):</w:t>
      </w:r>
    </w:p>
    <w:p w14:paraId="57B0B61E" w14:textId="45E5E79C"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на 20 км пути ширина полотна автозимни</w:t>
      </w:r>
      <w:r w:rsidR="005C47D6">
        <w:rPr>
          <w:rFonts w:ascii="Times New Roman" w:eastAsia="Calibri" w:hAnsi="Times New Roman" w:cs="Times New Roman"/>
          <w:sz w:val="28"/>
          <w:szCs w:val="28"/>
        </w:rPr>
        <w:t xml:space="preserve">ка составила 7,7 м, что на 1,3 </w:t>
      </w:r>
      <w:r w:rsidRPr="00685F14">
        <w:rPr>
          <w:rFonts w:ascii="Times New Roman" w:eastAsia="Calibri" w:hAnsi="Times New Roman" w:cs="Times New Roman"/>
          <w:sz w:val="28"/>
          <w:szCs w:val="28"/>
        </w:rPr>
        <w:t>м меньше нормы;</w:t>
      </w:r>
    </w:p>
    <w:p w14:paraId="314774CA" w14:textId="36540E66"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на 40 км пути ширина полотна автозимни</w:t>
      </w:r>
      <w:r w:rsidR="005C47D6">
        <w:rPr>
          <w:rFonts w:ascii="Times New Roman" w:eastAsia="Calibri" w:hAnsi="Times New Roman" w:cs="Times New Roman"/>
          <w:sz w:val="28"/>
          <w:szCs w:val="28"/>
        </w:rPr>
        <w:t xml:space="preserve">ка составила 8,0 м, что на 1,0 </w:t>
      </w:r>
      <w:r w:rsidRPr="00685F14">
        <w:rPr>
          <w:rFonts w:ascii="Times New Roman" w:eastAsia="Calibri" w:hAnsi="Times New Roman" w:cs="Times New Roman"/>
          <w:sz w:val="28"/>
          <w:szCs w:val="28"/>
        </w:rPr>
        <w:t xml:space="preserve">м меньше нормы. </w:t>
      </w:r>
    </w:p>
    <w:p w14:paraId="1D5845B2" w14:textId="3DCF8E9D" w:rsidR="00A00B8E" w:rsidRPr="0011405E" w:rsidRDefault="00A00B8E" w:rsidP="0011405E">
      <w:pPr>
        <w:pStyle w:val="a7"/>
        <w:numPr>
          <w:ilvl w:val="0"/>
          <w:numId w:val="20"/>
        </w:numPr>
        <w:tabs>
          <w:tab w:val="left" w:pos="993"/>
        </w:tabs>
        <w:spacing w:after="0" w:line="240" w:lineRule="auto"/>
        <w:ind w:left="0" w:firstLine="567"/>
        <w:jc w:val="both"/>
        <w:rPr>
          <w:rFonts w:ascii="Times New Roman" w:eastAsia="Calibri" w:hAnsi="Times New Roman" w:cs="Times New Roman"/>
          <w:color w:val="FF0000"/>
          <w:sz w:val="28"/>
          <w:szCs w:val="28"/>
        </w:rPr>
      </w:pPr>
      <w:r w:rsidRPr="0011405E">
        <w:rPr>
          <w:rFonts w:ascii="Times New Roman" w:eastAsia="Calibri" w:hAnsi="Times New Roman" w:cs="Times New Roman"/>
          <w:sz w:val="28"/>
          <w:szCs w:val="28"/>
        </w:rPr>
        <w:t>По маршруту Ванавара-Оскоба-Муторай выявлено следующее:</w:t>
      </w:r>
    </w:p>
    <w:p w14:paraId="5E768F1C" w14:textId="77777777"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на определенных участках дороги визуально имеются неровности в виде волн и неочищенный снег на проезжей части высотой 3-7 см;</w:t>
      </w:r>
    </w:p>
    <w:p w14:paraId="055D1006" w14:textId="77777777" w:rsidR="00A00B8E" w:rsidRPr="00685F14"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xml:space="preserve">- ширина полотна автозимника Оскоба-Муторай по всему участку не соответствует пункту 3.2 Регламента и пункту 6.3 Национального стандарта РФ ГОСТ Р 58948-2020. </w:t>
      </w:r>
    </w:p>
    <w:p w14:paraId="5E3C6A67" w14:textId="77777777" w:rsidR="00A00B8E" w:rsidRDefault="00A00B8E" w:rsidP="00A00B8E">
      <w:pPr>
        <w:spacing w:after="0" w:line="240" w:lineRule="auto"/>
        <w:ind w:firstLine="567"/>
        <w:jc w:val="both"/>
        <w:rPr>
          <w:rFonts w:ascii="Times New Roman" w:eastAsia="Calibri" w:hAnsi="Times New Roman" w:cs="Times New Roman"/>
          <w:sz w:val="28"/>
          <w:szCs w:val="28"/>
        </w:rPr>
      </w:pPr>
      <w:r w:rsidRPr="00685F14">
        <w:rPr>
          <w:rFonts w:ascii="Times New Roman" w:eastAsia="Calibri" w:hAnsi="Times New Roman" w:cs="Times New Roman"/>
          <w:sz w:val="28"/>
          <w:szCs w:val="28"/>
        </w:rPr>
        <w:t xml:space="preserve">Однако согласно пункту 3 примечания к таблице №3 пункта 6.3 Национального стандарта РФ ГОСТ Р 58948-2020 - на трудных участках пересеченной и горной местностей автозимники 3 категории допускается проектировать с одной полосой движения шириной 4,5 м при ширине полотна не менее 6 м с учетом обочин. </w:t>
      </w:r>
    </w:p>
    <w:p w14:paraId="38D4A5B6" w14:textId="77777777" w:rsidR="00AC25AB" w:rsidRPr="00D2357E" w:rsidRDefault="00AC25AB" w:rsidP="00A00B8E">
      <w:pPr>
        <w:spacing w:after="0" w:line="240" w:lineRule="auto"/>
        <w:ind w:firstLine="567"/>
        <w:jc w:val="both"/>
        <w:rPr>
          <w:rFonts w:ascii="Times New Roman" w:eastAsia="Calibri" w:hAnsi="Times New Roman" w:cs="Times New Roman"/>
          <w:sz w:val="28"/>
          <w:szCs w:val="28"/>
        </w:rPr>
      </w:pPr>
    </w:p>
    <w:p w14:paraId="1FA3A116" w14:textId="450FC2AD" w:rsidR="00763C7D" w:rsidRDefault="00A00B8E" w:rsidP="00763C7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b/>
          <w:i/>
          <w:sz w:val="28"/>
          <w:szCs w:val="28"/>
          <w:lang w:eastAsia="x-none"/>
        </w:rPr>
        <w:t>2.</w:t>
      </w:r>
      <w:r w:rsidR="00E365BF" w:rsidRPr="00E365BF">
        <w:rPr>
          <w:rFonts w:ascii="Times New Roman" w:eastAsia="Times New Roman" w:hAnsi="Times New Roman" w:cs="Times New Roman"/>
          <w:b/>
          <w:i/>
          <w:sz w:val="28"/>
          <w:szCs w:val="28"/>
          <w:lang w:eastAsia="x-none"/>
        </w:rPr>
        <w:t>7.</w:t>
      </w:r>
      <w:r w:rsidR="00E365BF" w:rsidRPr="00E365BF">
        <w:rPr>
          <w:rFonts w:ascii="Times New Roman" w:eastAsia="Times New Roman" w:hAnsi="Times New Roman" w:cs="Times New Roman"/>
          <w:sz w:val="28"/>
          <w:szCs w:val="28"/>
          <w:lang w:eastAsia="x-none"/>
        </w:rPr>
        <w:t xml:space="preserve"> </w:t>
      </w:r>
      <w:r w:rsidRPr="00A00B8E">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учреждения села Ванавара «Ванаваражилфонд» за 2023 год</w:t>
      </w:r>
      <w:r w:rsidR="00022E3B">
        <w:rPr>
          <w:rFonts w:ascii="Times New Roman" w:eastAsia="Times New Roman" w:hAnsi="Times New Roman" w:cs="Times New Roman"/>
          <w:sz w:val="28"/>
          <w:szCs w:val="28"/>
          <w:lang w:eastAsia="x-none"/>
        </w:rPr>
        <w:t xml:space="preserve">, </w:t>
      </w:r>
      <w:r w:rsidR="00022E3B">
        <w:rPr>
          <w:rFonts w:ascii="Times New Roman" w:eastAsia="Times New Roman" w:hAnsi="Times New Roman" w:cs="Times New Roman"/>
          <w:bCs/>
          <w:sz w:val="28"/>
          <w:szCs w:val="28"/>
          <w:lang w:eastAsia="x-none"/>
        </w:rPr>
        <w:t xml:space="preserve">в соответствии с пунктом 1.7 Плана работы. </w:t>
      </w:r>
      <w:r w:rsidR="00763C7D">
        <w:rPr>
          <w:rFonts w:ascii="Times New Roman" w:hAnsi="Times New Roman" w:cs="Times New Roman"/>
          <w:sz w:val="28"/>
          <w:szCs w:val="28"/>
        </w:rPr>
        <w:t>В ходе контрольного мероприятия выявлены следующие нарушения и недостатки</w:t>
      </w:r>
      <w:r w:rsidR="00763C7D" w:rsidRPr="006539E5">
        <w:rPr>
          <w:rFonts w:ascii="Times New Roman" w:hAnsi="Times New Roman" w:cs="Times New Roman"/>
          <w:sz w:val="28"/>
          <w:szCs w:val="28"/>
        </w:rPr>
        <w:t>:</w:t>
      </w:r>
    </w:p>
    <w:p w14:paraId="4273027B" w14:textId="2E3AC65A" w:rsidR="00A00B8E" w:rsidRPr="0011405E" w:rsidRDefault="00A00B8E" w:rsidP="00A00B8E">
      <w:pPr>
        <w:tabs>
          <w:tab w:val="left" w:pos="851"/>
        </w:tabs>
        <w:spacing w:after="0" w:line="240" w:lineRule="auto"/>
        <w:ind w:firstLine="567"/>
        <w:contextualSpacing/>
        <w:jc w:val="both"/>
        <w:rPr>
          <w:rFonts w:ascii="Times New Roman" w:eastAsia="Times New Roman" w:hAnsi="Times New Roman" w:cs="Times New Roman"/>
          <w:color w:val="000000"/>
          <w:sz w:val="28"/>
          <w:szCs w:val="20"/>
        </w:rPr>
      </w:pPr>
      <w:r w:rsidRPr="0011405E">
        <w:rPr>
          <w:rFonts w:ascii="Times New Roman" w:eastAsia="Calibri" w:hAnsi="Times New Roman" w:cs="Times New Roman"/>
          <w:bCs/>
          <w:sz w:val="28"/>
          <w:szCs w:val="28"/>
        </w:rPr>
        <w:t>В нарушение пункта 3 статьи 17 Положения о контрольно-счетной палате</w:t>
      </w:r>
      <w:r w:rsidRPr="0011405E">
        <w:rPr>
          <w:rFonts w:ascii="Times New Roman" w:eastAsia="Calibri" w:hAnsi="Times New Roman" w:cs="Times New Roman"/>
          <w:b/>
          <w:sz w:val="28"/>
          <w:szCs w:val="28"/>
        </w:rPr>
        <w:t xml:space="preserve"> </w:t>
      </w:r>
      <w:r w:rsidRPr="0011405E">
        <w:rPr>
          <w:rFonts w:ascii="Times New Roman" w:eastAsia="Calibri" w:hAnsi="Times New Roman" w:cs="Times New Roman"/>
          <w:sz w:val="28"/>
          <w:szCs w:val="28"/>
        </w:rPr>
        <w:t>Эвенкийского муниципального района, утвержденного Решением Эвенкийского районного Совета депутатов от 15</w:t>
      </w:r>
      <w:r w:rsidR="006B2CA4">
        <w:rPr>
          <w:rFonts w:ascii="Times New Roman" w:eastAsia="Calibri" w:hAnsi="Times New Roman" w:cs="Times New Roman"/>
          <w:sz w:val="28"/>
          <w:szCs w:val="28"/>
        </w:rPr>
        <w:t>.11.2021</w:t>
      </w:r>
      <w:r w:rsidRPr="0011405E">
        <w:rPr>
          <w:rFonts w:ascii="Times New Roman" w:eastAsia="Calibri" w:hAnsi="Times New Roman" w:cs="Times New Roman"/>
          <w:sz w:val="28"/>
          <w:szCs w:val="28"/>
        </w:rPr>
        <w:t xml:space="preserve"> №5-1959-1 к</w:t>
      </w:r>
      <w:r w:rsidRPr="0011405E">
        <w:rPr>
          <w:rFonts w:ascii="Times New Roman" w:eastAsia="Times New Roman" w:hAnsi="Times New Roman" w:cs="Times New Roman"/>
          <w:color w:val="000000"/>
          <w:sz w:val="28"/>
          <w:szCs w:val="20"/>
        </w:rPr>
        <w:t xml:space="preserve"> проверке не предоставлено Решение (Постановление) о создании муниципального казенного учреждения "Ванаваражилфонд".</w:t>
      </w:r>
    </w:p>
    <w:p w14:paraId="51330A2A" w14:textId="0AF60837" w:rsidR="00A00B8E" w:rsidRPr="0011405E" w:rsidRDefault="00A00B8E" w:rsidP="00A00B8E">
      <w:pPr>
        <w:spacing w:after="0" w:line="240" w:lineRule="auto"/>
        <w:ind w:firstLine="567"/>
        <w:contextualSpacing/>
        <w:jc w:val="both"/>
        <w:rPr>
          <w:rFonts w:ascii="Times New Roman" w:eastAsia="Calibri" w:hAnsi="Times New Roman" w:cs="Times New Roman"/>
          <w:iCs/>
          <w:sz w:val="28"/>
          <w:szCs w:val="28"/>
        </w:rPr>
      </w:pPr>
      <w:r w:rsidRPr="0011405E">
        <w:rPr>
          <w:rFonts w:ascii="Times New Roman" w:eastAsia="Times New Roman" w:hAnsi="Times New Roman" w:cs="Times New Roman"/>
          <w:bCs/>
          <w:color w:val="000000"/>
          <w:sz w:val="28"/>
          <w:szCs w:val="20"/>
        </w:rPr>
        <w:t>В нарушение пункта 3.1 раздела 3 Положения об учетной политике учреждения,</w:t>
      </w:r>
      <w:r w:rsidRPr="0011405E">
        <w:rPr>
          <w:rFonts w:ascii="Times New Roman" w:eastAsia="Times New Roman" w:hAnsi="Times New Roman" w:cs="Times New Roman"/>
          <w:color w:val="000000"/>
          <w:sz w:val="28"/>
          <w:szCs w:val="20"/>
        </w:rPr>
        <w:t xml:space="preserve"> утвержденного Приказом от 01</w:t>
      </w:r>
      <w:r w:rsidR="009F1798">
        <w:rPr>
          <w:rFonts w:ascii="Times New Roman" w:eastAsia="Times New Roman" w:hAnsi="Times New Roman" w:cs="Times New Roman"/>
          <w:color w:val="000000"/>
          <w:sz w:val="28"/>
          <w:szCs w:val="20"/>
        </w:rPr>
        <w:t>.04.2023</w:t>
      </w:r>
      <w:r w:rsidRPr="0011405E">
        <w:rPr>
          <w:rFonts w:ascii="Times New Roman" w:eastAsia="Times New Roman" w:hAnsi="Times New Roman" w:cs="Times New Roman"/>
          <w:color w:val="000000"/>
          <w:sz w:val="28"/>
          <w:szCs w:val="20"/>
        </w:rPr>
        <w:t xml:space="preserve"> №07/2-п,</w:t>
      </w:r>
      <w:r w:rsidRPr="0011405E">
        <w:rPr>
          <w:rFonts w:ascii="Times New Roman" w:eastAsia="Calibri" w:hAnsi="Times New Roman" w:cs="Times New Roman"/>
          <w:iCs/>
          <w:sz w:val="28"/>
          <w:szCs w:val="28"/>
        </w:rPr>
        <w:t xml:space="preserve"> полученные </w:t>
      </w:r>
      <w:r w:rsidRPr="0011405E">
        <w:rPr>
          <w:rFonts w:ascii="Times New Roman" w:eastAsia="Calibri" w:hAnsi="Times New Roman" w:cs="Times New Roman"/>
          <w:iCs/>
          <w:sz w:val="28"/>
          <w:szCs w:val="28"/>
        </w:rPr>
        <w:lastRenderedPageBreak/>
        <w:t>безвозмездно материальные ценности на общую сумму 88 334,00 рублей (</w:t>
      </w:r>
      <w:r w:rsidRPr="0011405E">
        <w:rPr>
          <w:rFonts w:ascii="Times New Roman" w:eastAsia="Times New Roman" w:hAnsi="Times New Roman" w:cs="Times New Roman"/>
          <w:color w:val="000000"/>
          <w:sz w:val="28"/>
          <w:szCs w:val="20"/>
        </w:rPr>
        <w:t>багор пожарный разборный, ведра пожарные конусные, лом пожарный легкий, лопаты пожарные штыковые, топоры для пожарного щита) отражены на счете 110536000 «Прочие материальные запасы - иное движимое имущество учреждения»,</w:t>
      </w:r>
      <w:r w:rsidRPr="0011405E">
        <w:rPr>
          <w:rFonts w:ascii="Times New Roman" w:eastAsia="Calibri" w:hAnsi="Times New Roman" w:cs="Times New Roman"/>
          <w:iCs/>
          <w:sz w:val="28"/>
          <w:szCs w:val="28"/>
        </w:rPr>
        <w:t xml:space="preserve"> а следовало отразить по счету 110136000 «</w:t>
      </w:r>
      <w:r w:rsidRPr="0011405E">
        <w:rPr>
          <w:rFonts w:ascii="Times New Roman" w:eastAsia="Times New Roman" w:hAnsi="Times New Roman" w:cs="Times New Roman"/>
          <w:color w:val="000000"/>
          <w:sz w:val="28"/>
          <w:szCs w:val="20"/>
        </w:rPr>
        <w:t>Инвентарь производственный и хозяйственный - иное движимое имущество учреждения</w:t>
      </w:r>
      <w:r w:rsidRPr="0011405E">
        <w:rPr>
          <w:rFonts w:ascii="Times New Roman" w:eastAsia="Calibri" w:hAnsi="Times New Roman" w:cs="Times New Roman"/>
          <w:iCs/>
          <w:sz w:val="28"/>
          <w:szCs w:val="28"/>
        </w:rPr>
        <w:t xml:space="preserve">». Данное нарушение привело к искажению бюджетной отчетности в сумме 88 334,00 рублей, нарушению Федерального закона Российской Федерации от </w:t>
      </w:r>
      <w:r w:rsidR="009F1798">
        <w:rPr>
          <w:rFonts w:ascii="Times New Roman" w:eastAsia="Calibri" w:hAnsi="Times New Roman" w:cs="Times New Roman"/>
          <w:iCs/>
          <w:sz w:val="28"/>
          <w:szCs w:val="28"/>
        </w:rPr>
        <w:t>0</w:t>
      </w:r>
      <w:r w:rsidRPr="0011405E">
        <w:rPr>
          <w:rFonts w:ascii="Times New Roman" w:eastAsia="Calibri" w:hAnsi="Times New Roman" w:cs="Times New Roman"/>
          <w:iCs/>
          <w:sz w:val="28"/>
          <w:szCs w:val="28"/>
        </w:rPr>
        <w:t>6</w:t>
      </w:r>
      <w:r w:rsidR="009F1798">
        <w:rPr>
          <w:rFonts w:ascii="Times New Roman" w:eastAsia="Calibri" w:hAnsi="Times New Roman" w:cs="Times New Roman"/>
          <w:iCs/>
          <w:sz w:val="28"/>
          <w:szCs w:val="28"/>
        </w:rPr>
        <w:t>.12.2011</w:t>
      </w:r>
      <w:r w:rsidRPr="0011405E">
        <w:rPr>
          <w:rFonts w:ascii="Times New Roman" w:eastAsia="Calibri" w:hAnsi="Times New Roman" w:cs="Times New Roman"/>
          <w:iCs/>
          <w:sz w:val="28"/>
          <w:szCs w:val="28"/>
        </w:rPr>
        <w:t xml:space="preserve"> №402-ФЗ «О бухгалтерском учете».</w:t>
      </w:r>
    </w:p>
    <w:p w14:paraId="506C0C72" w14:textId="0EB01D55" w:rsidR="00A00B8E" w:rsidRPr="00A00B8E" w:rsidRDefault="00A00B8E" w:rsidP="00A00B8E">
      <w:pPr>
        <w:pStyle w:val="ab"/>
        <w:ind w:firstLine="567"/>
        <w:jc w:val="both"/>
        <w:rPr>
          <w:rFonts w:ascii="Times New Roman" w:hAnsi="Times New Roman" w:cs="Times New Roman"/>
          <w:sz w:val="28"/>
          <w:szCs w:val="28"/>
        </w:rPr>
      </w:pPr>
      <w:r w:rsidRPr="00A00B8E">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A00B8E">
        <w:rPr>
          <w:rFonts w:ascii="Times New Roman" w:hAnsi="Times New Roman" w:cs="Times New Roman"/>
          <w:iCs/>
          <w:sz w:val="28"/>
          <w:szCs w:val="28"/>
        </w:rPr>
        <w:t>:</w:t>
      </w:r>
      <w:r w:rsidRPr="00A00B8E">
        <w:rPr>
          <w:rFonts w:ascii="Times New Roman" w:hAnsi="Times New Roman" w:cs="Times New Roman"/>
          <w:i/>
          <w:sz w:val="28"/>
          <w:szCs w:val="28"/>
        </w:rPr>
        <w:t xml:space="preserve"> </w:t>
      </w:r>
      <w:r w:rsidRPr="00A00B8E">
        <w:rPr>
          <w:rFonts w:ascii="Times New Roman" w:hAnsi="Times New Roman" w:cs="Times New Roman"/>
          <w:sz w:val="28"/>
          <w:szCs w:val="28"/>
        </w:rPr>
        <w:t xml:space="preserve">проведена работа по переводу безвозмездно полученных ценностей (багор пожарный разборный, ведра пожарные и пр.) со счета 105.36 </w:t>
      </w:r>
      <w:r w:rsidR="004B104F" w:rsidRPr="000551FF">
        <w:rPr>
          <w:rFonts w:ascii="Times New Roman" w:hAnsi="Times New Roman" w:cs="Times New Roman"/>
          <w:sz w:val="28"/>
          <w:szCs w:val="28"/>
        </w:rPr>
        <w:t>«</w:t>
      </w:r>
      <w:r w:rsidR="000551FF" w:rsidRPr="000551FF">
        <w:rPr>
          <w:rFonts w:ascii="Times New Roman" w:hAnsi="Times New Roman" w:cs="Times New Roman"/>
          <w:sz w:val="28"/>
          <w:szCs w:val="28"/>
        </w:rPr>
        <w:t>Прочие материальные запасы – иное движимое имущество учреждения»</w:t>
      </w:r>
      <w:r w:rsidR="004B104F">
        <w:rPr>
          <w:rFonts w:ascii="Times New Roman" w:hAnsi="Times New Roman" w:cs="Times New Roman"/>
          <w:sz w:val="28"/>
          <w:szCs w:val="28"/>
        </w:rPr>
        <w:t xml:space="preserve"> </w:t>
      </w:r>
      <w:r w:rsidRPr="00A00B8E">
        <w:rPr>
          <w:rFonts w:ascii="Times New Roman" w:hAnsi="Times New Roman" w:cs="Times New Roman"/>
          <w:sz w:val="28"/>
          <w:szCs w:val="28"/>
        </w:rPr>
        <w:t>на счет 101.36 «Инвентарь производственный и хозяйственный - иное движимое имущество учреждения» на сумму 76 023,17 руб</w:t>
      </w:r>
      <w:r w:rsidR="009F1798">
        <w:rPr>
          <w:rFonts w:ascii="Times New Roman" w:hAnsi="Times New Roman" w:cs="Times New Roman"/>
          <w:sz w:val="28"/>
          <w:szCs w:val="28"/>
        </w:rPr>
        <w:t>лей</w:t>
      </w:r>
      <w:r w:rsidRPr="00A00B8E">
        <w:rPr>
          <w:rFonts w:ascii="Times New Roman" w:hAnsi="Times New Roman" w:cs="Times New Roman"/>
          <w:sz w:val="28"/>
          <w:szCs w:val="28"/>
        </w:rPr>
        <w:t xml:space="preserve"> (приложены подтверждающие документы).</w:t>
      </w:r>
    </w:p>
    <w:p w14:paraId="2DC096F5" w14:textId="77777777" w:rsidR="00A00B8E" w:rsidRPr="007B6A16" w:rsidRDefault="00A00B8E" w:rsidP="00A00B8E">
      <w:pPr>
        <w:spacing w:after="0" w:line="240" w:lineRule="auto"/>
        <w:ind w:firstLine="567"/>
        <w:contextualSpacing/>
        <w:jc w:val="both"/>
        <w:rPr>
          <w:rFonts w:ascii="Times New Roman" w:eastAsia="Calibri" w:hAnsi="Times New Roman" w:cs="Times New Roman"/>
          <w:i/>
          <w:iCs/>
          <w:sz w:val="28"/>
          <w:szCs w:val="28"/>
        </w:rPr>
      </w:pPr>
    </w:p>
    <w:p w14:paraId="744292C9" w14:textId="5EC4D756" w:rsidR="00DF2BB2" w:rsidRPr="00A00B8E" w:rsidRDefault="00A00B8E" w:rsidP="000E2DE5">
      <w:pPr>
        <w:pStyle w:val="ab"/>
        <w:ind w:right="-2" w:firstLine="567"/>
        <w:jc w:val="both"/>
        <w:rPr>
          <w:rFonts w:ascii="Times New Roman" w:hAnsi="Times New Roman" w:cs="Times New Roman"/>
          <w:i/>
          <w:sz w:val="28"/>
          <w:szCs w:val="28"/>
        </w:rPr>
      </w:pPr>
      <w:r>
        <w:rPr>
          <w:rFonts w:ascii="Times New Roman" w:hAnsi="Times New Roman" w:cs="Times New Roman"/>
          <w:b/>
          <w:i/>
          <w:sz w:val="28"/>
          <w:szCs w:val="28"/>
        </w:rPr>
        <w:t>2.</w:t>
      </w:r>
      <w:r w:rsidR="00E365BF" w:rsidRPr="00E365BF">
        <w:rPr>
          <w:rFonts w:ascii="Times New Roman" w:hAnsi="Times New Roman" w:cs="Times New Roman"/>
          <w:b/>
          <w:i/>
          <w:sz w:val="28"/>
          <w:szCs w:val="28"/>
        </w:rPr>
        <w:t>8.</w:t>
      </w:r>
      <w:r w:rsidR="00E365BF" w:rsidRPr="00E365BF">
        <w:rPr>
          <w:rFonts w:ascii="Times New Roman" w:hAnsi="Times New Roman" w:cs="Times New Roman"/>
          <w:i/>
          <w:sz w:val="28"/>
          <w:szCs w:val="28"/>
        </w:rPr>
        <w:t xml:space="preserve"> </w:t>
      </w:r>
      <w:r w:rsidRPr="00A00B8E">
        <w:rPr>
          <w:rFonts w:ascii="Times New Roman" w:hAnsi="Times New Roman" w:cs="Times New Roman"/>
          <w:i/>
          <w:sz w:val="28"/>
          <w:szCs w:val="28"/>
        </w:rPr>
        <w:t>Проверка целевого и эффективного расходования средств районного бюджета, направленных</w:t>
      </w:r>
      <w:r w:rsidRPr="00A00B8E">
        <w:rPr>
          <w:rFonts w:ascii="Times New Roman" w:hAnsi="Times New Roman" w:cs="Times New Roman"/>
          <w:i/>
          <w:color w:val="365F91" w:themeColor="accent1" w:themeShade="BF"/>
          <w:sz w:val="28"/>
          <w:szCs w:val="28"/>
        </w:rPr>
        <w:t xml:space="preserve"> </w:t>
      </w:r>
      <w:r w:rsidRPr="00A00B8E">
        <w:rPr>
          <w:rFonts w:ascii="Times New Roman" w:hAnsi="Times New Roman" w:cs="Times New Roman"/>
          <w:i/>
          <w:sz w:val="28"/>
          <w:szCs w:val="28"/>
        </w:rPr>
        <w:t>на реализацию муниципальной программы «Поддержка транспортной системы Эвенкийского муниципального района» в части подпрограмм:</w:t>
      </w:r>
      <w:r>
        <w:rPr>
          <w:rFonts w:ascii="Times New Roman" w:hAnsi="Times New Roman" w:cs="Times New Roman"/>
          <w:i/>
          <w:sz w:val="28"/>
          <w:szCs w:val="28"/>
        </w:rPr>
        <w:t xml:space="preserve"> </w:t>
      </w:r>
      <w:r w:rsidRPr="00A00B8E">
        <w:rPr>
          <w:rFonts w:ascii="Times New Roman" w:hAnsi="Times New Roman" w:cs="Times New Roman"/>
          <w:i/>
          <w:sz w:val="28"/>
          <w:szCs w:val="28"/>
        </w:rPr>
        <w:t>Подпрограмма 2 «Содержание и ремонт улично-дорожной сети сельских поселений Эвенкийского муниципального района» за 2023 год;</w:t>
      </w:r>
      <w:r>
        <w:rPr>
          <w:rFonts w:ascii="Times New Roman" w:hAnsi="Times New Roman" w:cs="Times New Roman"/>
          <w:i/>
          <w:sz w:val="28"/>
          <w:szCs w:val="28"/>
        </w:rPr>
        <w:t xml:space="preserve"> </w:t>
      </w:r>
      <w:r w:rsidRPr="00A00B8E">
        <w:rPr>
          <w:rFonts w:ascii="Times New Roman" w:hAnsi="Times New Roman" w:cs="Times New Roman"/>
          <w:i/>
          <w:sz w:val="28"/>
          <w:szCs w:val="28"/>
        </w:rPr>
        <w:t>Подпрограмма 4 «Обеспечение выполнения программы внутри муниципальных пассажирских перевозок в Эвенкийском муниципальном районе» за 2023 год</w:t>
      </w:r>
      <w:r w:rsidR="00DF2BB2">
        <w:rPr>
          <w:rFonts w:ascii="Times New Roman" w:hAnsi="Times New Roman" w:cs="Times New Roman"/>
          <w:sz w:val="28"/>
          <w:szCs w:val="28"/>
        </w:rPr>
        <w:t xml:space="preserve">, </w:t>
      </w:r>
      <w:r w:rsidR="00DF2BB2">
        <w:rPr>
          <w:rFonts w:ascii="Times New Roman" w:eastAsia="Times New Roman" w:hAnsi="Times New Roman" w:cs="Times New Roman"/>
          <w:bCs/>
          <w:sz w:val="28"/>
          <w:szCs w:val="28"/>
          <w:lang w:eastAsia="x-none"/>
        </w:rPr>
        <w:t xml:space="preserve">в соответствии с пунктом 1.8 Плана работы. </w:t>
      </w:r>
      <w:r w:rsidR="00310F1C">
        <w:rPr>
          <w:rFonts w:ascii="Times New Roman" w:hAnsi="Times New Roman" w:cs="Times New Roman"/>
          <w:sz w:val="28"/>
          <w:szCs w:val="28"/>
        </w:rPr>
        <w:t>В ходе контрольного мероприятия выявлены следующие нарушения и недостатки</w:t>
      </w:r>
      <w:r w:rsidR="00310F1C" w:rsidRPr="006539E5">
        <w:rPr>
          <w:rFonts w:ascii="Times New Roman" w:hAnsi="Times New Roman" w:cs="Times New Roman"/>
          <w:sz w:val="28"/>
          <w:szCs w:val="28"/>
        </w:rPr>
        <w:t>:</w:t>
      </w:r>
    </w:p>
    <w:p w14:paraId="7CBF3D65" w14:textId="77777777" w:rsidR="00A00B8E" w:rsidRPr="00A00B8E"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 xml:space="preserve">В нарушение «Порядка принятия решений о разработке муниципальных программ Эвенкийского муниципального района, их формировании и реализации», утвержденного Постановлением Администрации Эвенкийского муниципального района Красноярского края от 06.10.2020 №472-п в Приложении №2 к подпрограмме «Содержание и ремонт улично-дорожной сети сельских поселений Эвенкийского муниципального района»  «Перечень мероприятий подпрограммы» не отражены наименования мероприятий подпрограммы по предусмотренным суммам. </w:t>
      </w:r>
    </w:p>
    <w:p w14:paraId="4FA33869" w14:textId="1E5531B8" w:rsidR="00A00B8E" w:rsidRPr="0023211F"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 xml:space="preserve">В нарушение части 4 </w:t>
      </w:r>
      <w:r w:rsidRPr="0023211F">
        <w:rPr>
          <w:rFonts w:ascii="Times New Roman" w:hAnsi="Times New Roman" w:cs="Times New Roman"/>
          <w:sz w:val="28"/>
          <w:szCs w:val="28"/>
        </w:rPr>
        <w:t xml:space="preserve">статьи 15 Федерального закона от 06.10.2003 №131-ФЗ «Об общих принципах организации местного самоуправления в Российской Федерации» и пункта 2.1. Соглашения от 25.06.2019 №323 «Между органами местного самоуправления поселка Тура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 межбюджетные трансферты в районный бюджет не передавались. Решением Туринского поселкового Совета депутатов  от 27.12.2022 №6-30-37-210 «О бюджете посёлка Тура на 2023 год и плановый период 2024-2025 годов» (в </w:t>
      </w:r>
      <w:r w:rsidRPr="0023211F">
        <w:rPr>
          <w:rFonts w:ascii="Times New Roman" w:hAnsi="Times New Roman" w:cs="Times New Roman"/>
          <w:sz w:val="28"/>
          <w:szCs w:val="28"/>
        </w:rPr>
        <w:lastRenderedPageBreak/>
        <w:t>редакции решения от 11.12.2023 №6-37(в)44-260) не предусмотрены расходные обязательства в части межбюджетного трансферта на ремонт улично-дорожной сети поселка Тура.</w:t>
      </w:r>
    </w:p>
    <w:p w14:paraId="43B80390" w14:textId="77777777" w:rsidR="00A00B8E" w:rsidRPr="0023211F"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В нарушение пункта 3</w:t>
      </w:r>
      <w:r w:rsidRPr="0023211F">
        <w:rPr>
          <w:rFonts w:ascii="Times New Roman" w:hAnsi="Times New Roman" w:cs="Times New Roman"/>
          <w:sz w:val="28"/>
          <w:szCs w:val="28"/>
        </w:rPr>
        <w:t>.1 статьи 86 Бюджетного кодекса Российской Федерации от 31.07.1998 №145-ФЗ исполнение работ по ремонту улично-дорожной сети сельского поселения поселок Тура осуществлялось за счет средств дорожного фонда Эвенкийского муниципального района, а следовало выполнять за счет иного межбюджетного трансферта, передаваемого из бюджета поселка Тура.</w:t>
      </w:r>
    </w:p>
    <w:p w14:paraId="056D88FA" w14:textId="6065EA81" w:rsidR="00A00B8E" w:rsidRPr="0023211F"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В нарушение статьи 179 Бюджетного кодекса Российской Федерации данные в паспорте подпрограммы «Обеспечение выполнения программы внутримуниципальных пассажирских перевозок в Эвенкийском муниципальном районе» муниципальной программы Эвенкийского муниципального района «Поддержка транспортной системы Эвенкийского муниципального района» не приведены в</w:t>
      </w:r>
      <w:r w:rsidRPr="0023211F">
        <w:rPr>
          <w:rFonts w:ascii="Times New Roman" w:hAnsi="Times New Roman" w:cs="Times New Roman"/>
          <w:sz w:val="28"/>
          <w:szCs w:val="28"/>
        </w:rPr>
        <w:t xml:space="preserve"> соответствие с решением Эвенкийского районного Совета депутатов о районном бюджете. </w:t>
      </w:r>
    </w:p>
    <w:p w14:paraId="562C943E" w14:textId="3A95BBBA" w:rsidR="00A00B8E" w:rsidRPr="0023211F"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В нарушение абзаца 10 пункта 2.</w:t>
      </w:r>
      <w:r w:rsidRPr="0023211F">
        <w:rPr>
          <w:rFonts w:ascii="Times New Roman" w:hAnsi="Times New Roman" w:cs="Times New Roman"/>
          <w:sz w:val="28"/>
          <w:szCs w:val="28"/>
        </w:rPr>
        <w:t>2. раздела 2 «Положения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 утвержденного Постановлением Администрации района от 07.11.2018 №446-п (с учетом изменений) к проверке не предоставлены копии приказов (распоряжений или иных документов) получателя субсидии об установлении стоимости проезда пассажиров и провоза багажа. К проверке только предоставлены Расчеты стоимости поездки одного пассажира и провоза багажа в одну сторону по пригородным маршрутам на территории Эвенкийского муниципального района на 2023 год.</w:t>
      </w:r>
    </w:p>
    <w:p w14:paraId="073FFBEC" w14:textId="28FE5342" w:rsidR="00A00B8E" w:rsidRPr="0023211F" w:rsidRDefault="00A00B8E" w:rsidP="00A00B8E">
      <w:pPr>
        <w:pStyle w:val="ab"/>
        <w:ind w:firstLine="567"/>
        <w:jc w:val="both"/>
        <w:rPr>
          <w:rFonts w:ascii="Times New Roman" w:hAnsi="Times New Roman" w:cs="Times New Roman"/>
          <w:sz w:val="28"/>
          <w:szCs w:val="28"/>
        </w:rPr>
      </w:pPr>
      <w:r w:rsidRPr="00A00B8E">
        <w:rPr>
          <w:rFonts w:ascii="Times New Roman" w:hAnsi="Times New Roman" w:cs="Times New Roman"/>
          <w:sz w:val="28"/>
          <w:szCs w:val="28"/>
        </w:rPr>
        <w:t>В Положении о порядке предоставления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 для норматива стоимости продажи билетов указана ссылка на Постановление Правительства Красноярского края от 24.02.2015</w:t>
      </w:r>
      <w:r w:rsidRPr="0023211F">
        <w:rPr>
          <w:rFonts w:ascii="Times New Roman" w:hAnsi="Times New Roman" w:cs="Times New Roman"/>
          <w:sz w:val="28"/>
          <w:szCs w:val="28"/>
        </w:rPr>
        <w:t xml:space="preserve"> №682-п "Об утверждении предельных тарифов на регулярные перевозки пассажиров и багажа автомобильным транспортом по пригородным и междугородным маршрутам на территории Красноярского края" (в редакции с изменениями), которое применяется для установления регулируемых тарифов на перевозки по муниципальным маршрутам регулярных перевозок.</w:t>
      </w:r>
    </w:p>
    <w:p w14:paraId="3CB047B4" w14:textId="7BED4ADA" w:rsidR="00A00B8E" w:rsidRPr="0023211F" w:rsidRDefault="00A00B8E" w:rsidP="00A00B8E">
      <w:pPr>
        <w:pStyle w:val="ab"/>
        <w:ind w:firstLine="567"/>
        <w:jc w:val="both"/>
        <w:rPr>
          <w:rFonts w:ascii="Times New Roman" w:hAnsi="Times New Roman" w:cs="Times New Roman"/>
          <w:sz w:val="28"/>
          <w:szCs w:val="28"/>
        </w:rPr>
      </w:pPr>
      <w:r w:rsidRPr="0023211F">
        <w:rPr>
          <w:rFonts w:ascii="Times New Roman" w:hAnsi="Times New Roman" w:cs="Times New Roman"/>
          <w:sz w:val="28"/>
          <w:szCs w:val="28"/>
        </w:rPr>
        <w:t xml:space="preserve">Проверкой установлено расхождение по исполнению показателя «Количество перевезенных (отправленных) пассажиров пригородным автомобильным и воздушным транспортом» на 2 231 человека в сторону </w:t>
      </w:r>
      <w:r w:rsidRPr="0023211F">
        <w:rPr>
          <w:rFonts w:ascii="Times New Roman" w:hAnsi="Times New Roman" w:cs="Times New Roman"/>
          <w:sz w:val="28"/>
          <w:szCs w:val="28"/>
        </w:rPr>
        <w:lastRenderedPageBreak/>
        <w:t>увеличения. По данным проверки исполнение данного показат</w:t>
      </w:r>
      <w:r w:rsidR="009A0692">
        <w:rPr>
          <w:rFonts w:ascii="Times New Roman" w:hAnsi="Times New Roman" w:cs="Times New Roman"/>
          <w:sz w:val="28"/>
          <w:szCs w:val="28"/>
        </w:rPr>
        <w:t>еля составило 248 069 человек ил</w:t>
      </w:r>
      <w:r w:rsidRPr="0023211F">
        <w:rPr>
          <w:rFonts w:ascii="Times New Roman" w:hAnsi="Times New Roman" w:cs="Times New Roman"/>
          <w:sz w:val="28"/>
          <w:szCs w:val="28"/>
        </w:rPr>
        <w:t>и 93,0% при плане 266 633 человек, а в отчете за 2023 год, предоставленного в Управление экономики Администрации ЭМР показатель «Количество перевезенных (отправленных) пассажиров пригородным автомобильным и воздушным транспортом» отражен 250 300 чел</w:t>
      </w:r>
      <w:r w:rsidR="009A0692">
        <w:rPr>
          <w:rFonts w:ascii="Times New Roman" w:hAnsi="Times New Roman" w:cs="Times New Roman"/>
          <w:sz w:val="28"/>
          <w:szCs w:val="28"/>
        </w:rPr>
        <w:t>овек</w:t>
      </w:r>
      <w:r w:rsidRPr="0023211F">
        <w:rPr>
          <w:rFonts w:ascii="Times New Roman" w:hAnsi="Times New Roman" w:cs="Times New Roman"/>
          <w:sz w:val="28"/>
          <w:szCs w:val="28"/>
        </w:rPr>
        <w:t xml:space="preserve">. </w:t>
      </w:r>
    </w:p>
    <w:p w14:paraId="400764D3" w14:textId="34E9F40A" w:rsidR="00F1265C" w:rsidRDefault="002248D6" w:rsidP="00DF2BB2">
      <w:pPr>
        <w:pStyle w:val="13"/>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EE0DE2">
        <w:rPr>
          <w:rFonts w:ascii="Times New Roman" w:eastAsia="Calibri" w:hAnsi="Times New Roman" w:cs="Times New Roman"/>
          <w:sz w:val="28"/>
          <w:szCs w:val="28"/>
        </w:rPr>
        <w:t>:</w:t>
      </w:r>
      <w:r w:rsidR="00F1265C">
        <w:rPr>
          <w:rFonts w:ascii="Times New Roman" w:eastAsia="Calibri" w:hAnsi="Times New Roman" w:cs="Times New Roman"/>
          <w:sz w:val="28"/>
          <w:szCs w:val="28"/>
        </w:rPr>
        <w:t xml:space="preserve"> </w:t>
      </w:r>
    </w:p>
    <w:p w14:paraId="72BEE748" w14:textId="1C705144" w:rsidR="00A00B8E" w:rsidRPr="00A00B8E" w:rsidRDefault="00A00B8E" w:rsidP="00A00B8E">
      <w:pPr>
        <w:pStyle w:val="13"/>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A00B8E">
        <w:rPr>
          <w:rFonts w:ascii="Times New Roman" w:eastAsia="Calibri" w:hAnsi="Times New Roman" w:cs="Times New Roman"/>
          <w:sz w:val="28"/>
          <w:szCs w:val="28"/>
        </w:rPr>
        <w:t>МКУ «Управлением автомобильных дорог по Эвенкийскому району» внесены изменения в постановление Администрации  Эвенкийского муниципального района от 07.12.</w:t>
      </w:r>
      <w:r w:rsidR="004C52FD">
        <w:rPr>
          <w:rFonts w:ascii="Times New Roman" w:eastAsia="Calibri" w:hAnsi="Times New Roman" w:cs="Times New Roman"/>
          <w:sz w:val="28"/>
          <w:szCs w:val="28"/>
        </w:rPr>
        <w:t>2022 №</w:t>
      </w:r>
      <w:r w:rsidRPr="00A00B8E">
        <w:rPr>
          <w:rFonts w:ascii="Times New Roman" w:eastAsia="Calibri" w:hAnsi="Times New Roman" w:cs="Times New Roman"/>
          <w:sz w:val="28"/>
          <w:szCs w:val="28"/>
        </w:rPr>
        <w:t>625-п</w:t>
      </w:r>
      <w:r w:rsidR="004C52FD">
        <w:rPr>
          <w:rFonts w:ascii="Times New Roman" w:eastAsia="Calibri" w:hAnsi="Times New Roman" w:cs="Times New Roman"/>
          <w:sz w:val="28"/>
          <w:szCs w:val="28"/>
        </w:rPr>
        <w:t xml:space="preserve"> в части изменения Приложения №</w:t>
      </w:r>
      <w:r w:rsidRPr="00A00B8E">
        <w:rPr>
          <w:rFonts w:ascii="Times New Roman" w:eastAsia="Calibri" w:hAnsi="Times New Roman" w:cs="Times New Roman"/>
          <w:sz w:val="28"/>
          <w:szCs w:val="28"/>
        </w:rPr>
        <w:t xml:space="preserve">2 к подпрограмме </w:t>
      </w:r>
      <w:r w:rsidRPr="00A00B8E">
        <w:rPr>
          <w:rFonts w:ascii="Times New Roman" w:hAnsi="Times New Roman" w:cs="Times New Roman"/>
          <w:sz w:val="28"/>
          <w:szCs w:val="28"/>
        </w:rPr>
        <w:t>«Содержание и ремонт улично-дорожной сети сельских поселений Эвен</w:t>
      </w:r>
      <w:r w:rsidR="00EB2F49">
        <w:rPr>
          <w:rFonts w:ascii="Times New Roman" w:hAnsi="Times New Roman" w:cs="Times New Roman"/>
          <w:sz w:val="28"/>
          <w:szCs w:val="28"/>
        </w:rPr>
        <w:t>кийского муниципального района»;</w:t>
      </w:r>
      <w:r w:rsidRPr="00A00B8E">
        <w:rPr>
          <w:rFonts w:ascii="Times New Roman" w:hAnsi="Times New Roman" w:cs="Times New Roman"/>
          <w:sz w:val="28"/>
          <w:szCs w:val="28"/>
        </w:rPr>
        <w:t xml:space="preserve"> </w:t>
      </w:r>
    </w:p>
    <w:p w14:paraId="4E4C8B28" w14:textId="0A64F1FC" w:rsidR="00A00B8E" w:rsidRDefault="00A00B8E" w:rsidP="00A00B8E">
      <w:pPr>
        <w:autoSpaceDE w:val="0"/>
        <w:autoSpaceDN w:val="0"/>
        <w:adjustRightInd w:val="0"/>
        <w:spacing w:after="0" w:line="240" w:lineRule="auto"/>
        <w:ind w:firstLine="567"/>
        <w:jc w:val="both"/>
        <w:rPr>
          <w:rFonts w:ascii="Times New Roman" w:hAnsi="Times New Roman" w:cs="Times New Roman"/>
          <w:sz w:val="28"/>
          <w:szCs w:val="28"/>
        </w:rPr>
      </w:pPr>
      <w:r w:rsidRPr="00A00B8E">
        <w:rPr>
          <w:rFonts w:ascii="Times New Roman" w:hAnsi="Times New Roman" w:cs="Times New Roman"/>
          <w:sz w:val="28"/>
          <w:szCs w:val="28"/>
        </w:rPr>
        <w:t>-</w:t>
      </w:r>
      <w:r w:rsidRPr="00A00B8E">
        <w:rPr>
          <w:rFonts w:ascii="Times New Roman" w:eastAsia="Calibri" w:hAnsi="Times New Roman" w:cs="Times New Roman"/>
          <w:sz w:val="28"/>
          <w:szCs w:val="28"/>
          <w:lang w:eastAsia="en-US"/>
        </w:rPr>
        <w:t xml:space="preserve"> МУ «Департамент</w:t>
      </w:r>
      <w:r>
        <w:rPr>
          <w:rFonts w:ascii="Times New Roman" w:eastAsia="Calibri" w:hAnsi="Times New Roman" w:cs="Times New Roman"/>
          <w:sz w:val="28"/>
          <w:szCs w:val="28"/>
          <w:lang w:eastAsia="en-US"/>
        </w:rPr>
        <w:t>ом</w:t>
      </w:r>
      <w:r w:rsidRPr="00A00B8E">
        <w:rPr>
          <w:rFonts w:ascii="Times New Roman" w:eastAsia="Calibri" w:hAnsi="Times New Roman" w:cs="Times New Roman"/>
          <w:sz w:val="28"/>
          <w:szCs w:val="28"/>
          <w:lang w:eastAsia="en-US"/>
        </w:rPr>
        <w:t xml:space="preserve"> инженерного обеспечения Администрации Эвенкийского муниципального района» усилен контроль за предоставлением полного перечня документов, предоставляемых заявителем на право получения субсидии из районного бюджета юридическим лицам, индивидуальным предпринимателям, в целях возмещения недополученных доходов, возникших в связи с оказанием услуг по пассажирским перевозкам по одному или нескольким муниципальным пригородным маршрутам на территории Эвенкийского муниципального района. </w:t>
      </w:r>
      <w:r w:rsidRPr="00A00B8E">
        <w:rPr>
          <w:rFonts w:ascii="Times New Roman" w:hAnsi="Times New Roman" w:cs="Times New Roman"/>
          <w:sz w:val="28"/>
          <w:szCs w:val="28"/>
        </w:rPr>
        <w:t xml:space="preserve">В течение месяца будут внесены соответствующие изменения </w:t>
      </w:r>
      <w:r w:rsidR="004C52FD">
        <w:rPr>
          <w:rFonts w:ascii="Times New Roman" w:hAnsi="Times New Roman" w:cs="Times New Roman"/>
          <w:sz w:val="28"/>
          <w:szCs w:val="28"/>
        </w:rPr>
        <w:t>в Постановление от 07.11.2018 №</w:t>
      </w:r>
      <w:r w:rsidRPr="00A00B8E">
        <w:rPr>
          <w:rFonts w:ascii="Times New Roman" w:hAnsi="Times New Roman" w:cs="Times New Roman"/>
          <w:sz w:val="28"/>
          <w:szCs w:val="28"/>
        </w:rPr>
        <w:t>446-п «Об утверждении положения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пригородным маршрутам регулярных перевозок по нерегулируемым тарифам на территории Эвенкийского муниципального района и порядка предоставления субсидии перевозчикам» в части уточнения норматив</w:t>
      </w:r>
      <w:r w:rsidR="00EB2F49">
        <w:rPr>
          <w:rFonts w:ascii="Times New Roman" w:hAnsi="Times New Roman" w:cs="Times New Roman"/>
          <w:sz w:val="28"/>
          <w:szCs w:val="28"/>
        </w:rPr>
        <w:t>ов стоимости автобусных билетов;</w:t>
      </w:r>
    </w:p>
    <w:p w14:paraId="57E5B5A1" w14:textId="7B040BC7" w:rsidR="000E2DE5" w:rsidRDefault="000E2DE5" w:rsidP="00A00B8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B2F49">
        <w:rPr>
          <w:rFonts w:ascii="Times New Roman" w:hAnsi="Times New Roman" w:cs="Times New Roman"/>
          <w:sz w:val="28"/>
          <w:szCs w:val="28"/>
        </w:rPr>
        <w:t>в соответствии с пунктом 5.3.2. Соглашения</w:t>
      </w:r>
      <w:r w:rsidR="00EB2F49" w:rsidRPr="00EB2F49">
        <w:rPr>
          <w:rFonts w:ascii="Times New Roman" w:hAnsi="Times New Roman" w:cs="Times New Roman"/>
          <w:sz w:val="28"/>
          <w:szCs w:val="28"/>
        </w:rPr>
        <w:t xml:space="preserve"> </w:t>
      </w:r>
      <w:r w:rsidR="00EB2F49">
        <w:rPr>
          <w:rFonts w:ascii="Times New Roman" w:hAnsi="Times New Roman" w:cs="Times New Roman"/>
          <w:sz w:val="28"/>
          <w:szCs w:val="28"/>
        </w:rPr>
        <w:t xml:space="preserve">от 25.06.2019 №323 </w:t>
      </w:r>
      <w:r w:rsidR="002643E0">
        <w:rPr>
          <w:rFonts w:ascii="Times New Roman" w:hAnsi="Times New Roman" w:cs="Times New Roman"/>
          <w:sz w:val="28"/>
          <w:szCs w:val="28"/>
        </w:rPr>
        <w:t xml:space="preserve">прекращается действие в одностороннем порядке </w:t>
      </w:r>
      <w:r w:rsidR="00EB2F49">
        <w:rPr>
          <w:rFonts w:ascii="Times New Roman" w:hAnsi="Times New Roman" w:cs="Times New Roman"/>
          <w:sz w:val="28"/>
          <w:szCs w:val="28"/>
        </w:rPr>
        <w:t>С</w:t>
      </w:r>
      <w:r w:rsidR="002643E0">
        <w:rPr>
          <w:rFonts w:ascii="Times New Roman" w:hAnsi="Times New Roman" w:cs="Times New Roman"/>
          <w:sz w:val="28"/>
          <w:szCs w:val="28"/>
        </w:rPr>
        <w:t>оглашени</w:t>
      </w:r>
      <w:r w:rsidR="00EB2F49">
        <w:rPr>
          <w:rFonts w:ascii="Times New Roman" w:hAnsi="Times New Roman" w:cs="Times New Roman"/>
          <w:sz w:val="28"/>
          <w:szCs w:val="28"/>
        </w:rPr>
        <w:t>я</w:t>
      </w:r>
      <w:r w:rsidR="00EB2F49" w:rsidRPr="00EB2F49">
        <w:rPr>
          <w:rFonts w:ascii="Times New Roman" w:hAnsi="Times New Roman" w:cs="Times New Roman"/>
          <w:sz w:val="28"/>
          <w:szCs w:val="28"/>
        </w:rPr>
        <w:t xml:space="preserve"> </w:t>
      </w:r>
      <w:r w:rsidR="00EB2F49">
        <w:rPr>
          <w:rFonts w:ascii="Times New Roman" w:hAnsi="Times New Roman" w:cs="Times New Roman"/>
          <w:sz w:val="28"/>
          <w:szCs w:val="28"/>
        </w:rPr>
        <w:t>с 31.12.2024</w:t>
      </w:r>
      <w:r w:rsidR="002643E0">
        <w:rPr>
          <w:rFonts w:ascii="Times New Roman" w:hAnsi="Times New Roman" w:cs="Times New Roman"/>
          <w:sz w:val="28"/>
          <w:szCs w:val="28"/>
        </w:rPr>
        <w:t>.</w:t>
      </w:r>
    </w:p>
    <w:p w14:paraId="46520294" w14:textId="77777777" w:rsidR="00BE1B8C" w:rsidRDefault="00BE1B8C" w:rsidP="00A00B8E">
      <w:pPr>
        <w:autoSpaceDE w:val="0"/>
        <w:autoSpaceDN w:val="0"/>
        <w:adjustRightInd w:val="0"/>
        <w:spacing w:after="0" w:line="240" w:lineRule="auto"/>
        <w:ind w:firstLine="567"/>
        <w:jc w:val="both"/>
        <w:rPr>
          <w:rFonts w:ascii="Times New Roman" w:hAnsi="Times New Roman" w:cs="Times New Roman"/>
          <w:sz w:val="28"/>
          <w:szCs w:val="28"/>
        </w:rPr>
      </w:pPr>
    </w:p>
    <w:p w14:paraId="3EC637C4" w14:textId="04637210" w:rsidR="002248D6" w:rsidRPr="00571DC4" w:rsidRDefault="00A00B8E" w:rsidP="00A00B8E">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x-none"/>
        </w:rPr>
      </w:pPr>
      <w:r w:rsidRPr="00A00B8E">
        <w:rPr>
          <w:rFonts w:ascii="Times New Roman" w:hAnsi="Times New Roman" w:cs="Times New Roman"/>
          <w:b/>
          <w:i/>
          <w:sz w:val="28"/>
          <w:szCs w:val="28"/>
        </w:rPr>
        <w:t>2.</w:t>
      </w:r>
      <w:r w:rsidR="00E365BF" w:rsidRPr="00A00B8E">
        <w:rPr>
          <w:rFonts w:ascii="Times New Roman" w:hAnsi="Times New Roman" w:cs="Times New Roman"/>
          <w:b/>
          <w:i/>
          <w:sz w:val="28"/>
          <w:szCs w:val="28"/>
        </w:rPr>
        <w:t>9</w:t>
      </w:r>
      <w:r w:rsidR="00E365BF" w:rsidRPr="00E365BF">
        <w:rPr>
          <w:rFonts w:ascii="Times New Roman" w:hAnsi="Times New Roman" w:cs="Times New Roman"/>
          <w:b/>
          <w:i/>
          <w:sz w:val="28"/>
          <w:szCs w:val="28"/>
        </w:rPr>
        <w:t>.</w:t>
      </w:r>
      <w:r w:rsidR="00E365BF" w:rsidRPr="00E365BF">
        <w:rPr>
          <w:rFonts w:ascii="Times New Roman" w:hAnsi="Times New Roman" w:cs="Times New Roman"/>
          <w:sz w:val="28"/>
          <w:szCs w:val="28"/>
        </w:rPr>
        <w:t xml:space="preserve"> </w:t>
      </w:r>
      <w:r w:rsidRPr="00A00B8E">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автономного учреждения, села Байкит «Информационно-жилищное сотрудничество» за 2022 год</w:t>
      </w:r>
      <w:r w:rsidR="002248D6">
        <w:rPr>
          <w:rFonts w:ascii="Times New Roman" w:hAnsi="Times New Roman" w:cs="Times New Roman"/>
          <w:sz w:val="28"/>
          <w:szCs w:val="28"/>
        </w:rPr>
        <w:t xml:space="preserve">, </w:t>
      </w:r>
      <w:r w:rsidR="002248D6">
        <w:rPr>
          <w:rFonts w:ascii="Times New Roman" w:eastAsia="Times New Roman" w:hAnsi="Times New Roman" w:cs="Times New Roman"/>
          <w:bCs/>
          <w:sz w:val="28"/>
          <w:szCs w:val="28"/>
          <w:lang w:eastAsia="x-none"/>
        </w:rPr>
        <w:t>в соответствии с пунктом 1.</w:t>
      </w:r>
      <w:r w:rsidR="00F1265C">
        <w:rPr>
          <w:rFonts w:ascii="Times New Roman" w:eastAsia="Times New Roman" w:hAnsi="Times New Roman" w:cs="Times New Roman"/>
          <w:bCs/>
          <w:sz w:val="28"/>
          <w:szCs w:val="28"/>
          <w:lang w:eastAsia="x-none"/>
        </w:rPr>
        <w:t>9</w:t>
      </w:r>
      <w:r w:rsidR="002248D6">
        <w:rPr>
          <w:rFonts w:ascii="Times New Roman" w:eastAsia="Times New Roman" w:hAnsi="Times New Roman" w:cs="Times New Roman"/>
          <w:bCs/>
          <w:sz w:val="28"/>
          <w:szCs w:val="28"/>
          <w:lang w:eastAsia="x-none"/>
        </w:rPr>
        <w:t xml:space="preserve"> Плана работы. </w:t>
      </w:r>
      <w:r w:rsidR="002248D6">
        <w:rPr>
          <w:rFonts w:ascii="Times New Roman" w:hAnsi="Times New Roman" w:cs="Times New Roman"/>
          <w:sz w:val="28"/>
          <w:szCs w:val="28"/>
        </w:rPr>
        <w:t>В ходе контрольного мероприятия выявлены следующие нарушения и недостатки</w:t>
      </w:r>
      <w:r w:rsidR="002248D6" w:rsidRPr="006539E5">
        <w:rPr>
          <w:rFonts w:ascii="Times New Roman" w:hAnsi="Times New Roman" w:cs="Times New Roman"/>
          <w:sz w:val="28"/>
          <w:szCs w:val="28"/>
        </w:rPr>
        <w:t>:</w:t>
      </w:r>
    </w:p>
    <w:p w14:paraId="7339E8A2" w14:textId="43A8407A" w:rsidR="008D5512" w:rsidRPr="00D90844" w:rsidRDefault="008D5512" w:rsidP="008D5512">
      <w:pPr>
        <w:spacing w:after="0" w:line="240" w:lineRule="auto"/>
        <w:ind w:firstLine="567"/>
        <w:jc w:val="both"/>
        <w:rPr>
          <w:rFonts w:ascii="Times New Roman" w:hAnsi="Times New Roman" w:cs="Times New Roman"/>
          <w:sz w:val="28"/>
          <w:szCs w:val="28"/>
        </w:rPr>
      </w:pPr>
      <w:r w:rsidRPr="00FB235D">
        <w:rPr>
          <w:rFonts w:ascii="Times New Roman" w:hAnsi="Times New Roman" w:cs="Times New Roman"/>
          <w:sz w:val="28"/>
          <w:szCs w:val="28"/>
        </w:rPr>
        <w:t>В нарушение пункта 6 Порядка</w:t>
      </w:r>
      <w:r w:rsidRPr="00447158">
        <w:rPr>
          <w:rFonts w:ascii="Times New Roman" w:hAnsi="Times New Roman" w:cs="Times New Roman"/>
          <w:sz w:val="28"/>
          <w:szCs w:val="28"/>
        </w:rPr>
        <w:t xml:space="preserve"> составления и ведения планов финансово-хозяйственной деятельности федеральных бюджетных и автономных учреждений», утвержденного </w:t>
      </w:r>
      <w:hyperlink r:id="rId20" w:anchor="/document/71897058/entry/0/doclist/126/1/0/0/" w:history="1">
        <w:r w:rsidRPr="00447158">
          <w:rPr>
            <w:rFonts w:ascii="Times New Roman" w:hAnsi="Times New Roman" w:cs="Times New Roman"/>
            <w:bCs/>
            <w:sz w:val="28"/>
            <w:szCs w:val="28"/>
            <w:shd w:val="clear" w:color="auto" w:fill="FFFFFF"/>
          </w:rPr>
          <w:t>Приказом</w:t>
        </w:r>
        <w:r w:rsidRPr="00447158">
          <w:rPr>
            <w:rFonts w:ascii="Times New Roman" w:hAnsi="Times New Roman" w:cs="Times New Roman"/>
            <w:sz w:val="28"/>
            <w:szCs w:val="28"/>
            <w:shd w:val="clear" w:color="auto" w:fill="FFFFFF"/>
          </w:rPr>
          <w:t xml:space="preserve"> Министерства финансов Российской Федерации </w:t>
        </w:r>
        <w:r w:rsidRPr="00447158">
          <w:rPr>
            <w:rFonts w:ascii="Times New Roman" w:hAnsi="Times New Roman" w:cs="Times New Roman"/>
            <w:bCs/>
            <w:sz w:val="28"/>
            <w:szCs w:val="28"/>
            <w:shd w:val="clear" w:color="auto" w:fill="FFFFFF"/>
          </w:rPr>
          <w:t>от 17.08.2020 №168н</w:t>
        </w:r>
        <w:r w:rsidRPr="00447158">
          <w:rPr>
            <w:rFonts w:ascii="Times New Roman" w:hAnsi="Times New Roman" w:cs="Times New Roman"/>
            <w:sz w:val="28"/>
            <w:szCs w:val="28"/>
            <w:shd w:val="clear" w:color="auto" w:fill="FFFFFF"/>
          </w:rPr>
          <w:t xml:space="preserve"> (с изменениями и дополнениями), </w:t>
        </w:r>
      </w:hyperlink>
      <w:r w:rsidRPr="00447158">
        <w:t xml:space="preserve"> </w:t>
      </w:r>
      <w:r w:rsidRPr="00D90844">
        <w:rPr>
          <w:rFonts w:ascii="Times New Roman" w:hAnsi="Times New Roman" w:cs="Times New Roman"/>
          <w:sz w:val="28"/>
          <w:szCs w:val="28"/>
        </w:rPr>
        <w:t xml:space="preserve">план ФХД сформирован только на один год, без учета планового периода (числовое значение показателей по соответствующим </w:t>
      </w:r>
      <w:r w:rsidRPr="00D90844">
        <w:rPr>
          <w:rFonts w:ascii="Times New Roman" w:hAnsi="Times New Roman" w:cs="Times New Roman"/>
          <w:sz w:val="28"/>
          <w:szCs w:val="28"/>
        </w:rPr>
        <w:lastRenderedPageBreak/>
        <w:t>графам отсутствует), тогда, как муниципальный бюджет формируется на три года.</w:t>
      </w:r>
    </w:p>
    <w:p w14:paraId="29B2C83A" w14:textId="6FC83DBA" w:rsidR="008D5512" w:rsidRPr="007B11F6" w:rsidRDefault="008D5512" w:rsidP="008D5512">
      <w:pPr>
        <w:pStyle w:val="ab"/>
        <w:ind w:firstLine="567"/>
        <w:jc w:val="both"/>
        <w:rPr>
          <w:rFonts w:ascii="Times New Roman" w:hAnsi="Times New Roman" w:cs="Times New Roman"/>
          <w:sz w:val="28"/>
          <w:szCs w:val="28"/>
        </w:rPr>
      </w:pPr>
      <w:r w:rsidRPr="007B11F6">
        <w:rPr>
          <w:rFonts w:ascii="Times New Roman" w:hAnsi="Times New Roman" w:cs="Times New Roman"/>
          <w:sz w:val="28"/>
          <w:szCs w:val="28"/>
        </w:rPr>
        <w:t xml:space="preserve">В нарушение пункта 16 Порядка составления и ведения планов финансово-хозяйственной деятельности федеральных бюджетных и автономных учреждений», утвержденного </w:t>
      </w:r>
      <w:hyperlink r:id="rId21" w:anchor="/document/71897058/entry/0/doclist/126/1/0/0/" w:history="1">
        <w:r w:rsidRPr="007B11F6">
          <w:rPr>
            <w:rFonts w:ascii="Times New Roman" w:hAnsi="Times New Roman" w:cs="Times New Roman"/>
            <w:bCs/>
            <w:sz w:val="28"/>
            <w:szCs w:val="28"/>
            <w:shd w:val="clear" w:color="auto" w:fill="FFFFFF"/>
          </w:rPr>
          <w:t>Приказом</w:t>
        </w:r>
        <w:r w:rsidRPr="007B11F6">
          <w:rPr>
            <w:rFonts w:ascii="Times New Roman" w:hAnsi="Times New Roman" w:cs="Times New Roman"/>
            <w:sz w:val="28"/>
            <w:szCs w:val="28"/>
            <w:shd w:val="clear" w:color="auto" w:fill="FFFFFF"/>
          </w:rPr>
          <w:t xml:space="preserve"> Министерства финансов Российской Федерации </w:t>
        </w:r>
        <w:r w:rsidRPr="007B11F6">
          <w:rPr>
            <w:rFonts w:ascii="Times New Roman" w:hAnsi="Times New Roman" w:cs="Times New Roman"/>
            <w:bCs/>
            <w:sz w:val="28"/>
            <w:szCs w:val="28"/>
            <w:shd w:val="clear" w:color="auto" w:fill="FFFFFF"/>
          </w:rPr>
          <w:t>от 17.08.2020 №168н</w:t>
        </w:r>
        <w:r w:rsidRPr="007B11F6">
          <w:rPr>
            <w:rFonts w:ascii="Times New Roman" w:hAnsi="Times New Roman" w:cs="Times New Roman"/>
            <w:sz w:val="28"/>
            <w:szCs w:val="28"/>
            <w:shd w:val="clear" w:color="auto" w:fill="FFFFFF"/>
          </w:rPr>
          <w:t xml:space="preserve"> (с изменениями и дополнениями), </w:t>
        </w:r>
      </w:hyperlink>
      <w:r w:rsidRPr="007B11F6">
        <w:t xml:space="preserve"> </w:t>
      </w:r>
      <w:r w:rsidRPr="00D90844">
        <w:rPr>
          <w:rFonts w:ascii="Times New Roman" w:hAnsi="Times New Roman" w:cs="Times New Roman"/>
          <w:sz w:val="28"/>
          <w:szCs w:val="28"/>
        </w:rPr>
        <w:t>план ФХД утвержден 10.01.2022</w:t>
      </w:r>
      <w:r w:rsidRPr="007B11F6">
        <w:rPr>
          <w:rFonts w:ascii="Times New Roman" w:hAnsi="Times New Roman" w:cs="Times New Roman"/>
          <w:sz w:val="28"/>
          <w:szCs w:val="28"/>
        </w:rPr>
        <w:t xml:space="preserve"> тогда, как План подлежит утверждению до начала очередного финансового года.</w:t>
      </w:r>
    </w:p>
    <w:p w14:paraId="1574FE1E" w14:textId="6FF4EB19" w:rsidR="008D5512" w:rsidRPr="00386F5C" w:rsidRDefault="008D5512" w:rsidP="008D5512">
      <w:pPr>
        <w:spacing w:after="0" w:line="240" w:lineRule="auto"/>
        <w:ind w:firstLine="567"/>
        <w:jc w:val="both"/>
        <w:rPr>
          <w:sz w:val="28"/>
          <w:szCs w:val="28"/>
        </w:rPr>
      </w:pPr>
      <w:r w:rsidRPr="00386F5C">
        <w:rPr>
          <w:rFonts w:ascii="Times New Roman" w:hAnsi="Times New Roman" w:cs="Times New Roman"/>
          <w:sz w:val="28"/>
          <w:szCs w:val="28"/>
        </w:rPr>
        <w:t xml:space="preserve">В нарушение  пункта 12 Приказа </w:t>
      </w:r>
      <w:hyperlink r:id="rId22" w:anchor="/document/71947650/paragraph/10/doclist/32/0/0/0/JTVCJTdCJTIybmVlZF9jb3JyZWN0aW9uJTIyJTNBZmFsc2UlMkMlMjJjb250ZXh0JTIyJTNBJTIyJTVDdTA0NDElNUN1MDQ0MiU1Q3UwNDMwJTVDdTA0M2QlNUN1MDQzNCU1Q3UwNDMwJTVDdTA0NDAlNUN1MDQ0MiUyMCU1Q3UwNDQzJTVDdTA0NDclNUN1MDQzNSU1Q3UwND" w:history="1">
        <w:r w:rsidRPr="004B104F">
          <w:rPr>
            <w:rFonts w:ascii="Times New Roman" w:hAnsi="Times New Roman" w:cs="Times New Roman"/>
            <w:sz w:val="28"/>
            <w:szCs w:val="28"/>
          </w:rPr>
          <w:t xml:space="preserve"> </w:t>
        </w:r>
        <w:r w:rsidRPr="004B104F">
          <w:rPr>
            <w:rFonts w:ascii="Times New Roman" w:hAnsi="Times New Roman" w:cs="Times New Roman"/>
            <w:bCs/>
            <w:sz w:val="28"/>
            <w:szCs w:val="28"/>
            <w:shd w:val="clear" w:color="auto" w:fill="FFFFFF"/>
          </w:rPr>
          <w:t xml:space="preserve">Министерства финансов Российской Федерации от 30.12.2017 №274н </w:t>
        </w:r>
        <w:r w:rsidRPr="004B104F">
          <w:rPr>
            <w:rFonts w:ascii="Times New Roman" w:hAnsi="Times New Roman" w:cs="Times New Roman"/>
            <w:sz w:val="28"/>
            <w:szCs w:val="28"/>
            <w:shd w:val="clear" w:color="auto" w:fill="FFFFFF"/>
          </w:rPr>
          <w:t>«Об утверждении федерального</w:t>
        </w:r>
        <w:r w:rsidRPr="004B104F">
          <w:rPr>
            <w:rFonts w:ascii="Times New Roman" w:hAnsi="Times New Roman" w:cs="Times New Roman"/>
            <w:sz w:val="28"/>
            <w:szCs w:val="28"/>
          </w:rPr>
          <w:t xml:space="preserve">  </w:t>
        </w:r>
        <w:r w:rsidRPr="004B104F">
          <w:rPr>
            <w:rStyle w:val="af4"/>
            <w:rFonts w:ascii="Times New Roman" w:hAnsi="Times New Roman" w:cs="Times New Roman"/>
            <w:i w:val="0"/>
            <w:sz w:val="28"/>
            <w:szCs w:val="28"/>
          </w:rPr>
          <w:t>стандарта</w:t>
        </w:r>
        <w:r w:rsidRPr="004B104F">
          <w:rPr>
            <w:rFonts w:ascii="Times New Roman" w:hAnsi="Times New Roman" w:cs="Times New Roman"/>
            <w:sz w:val="28"/>
            <w:szCs w:val="28"/>
            <w:shd w:val="clear" w:color="auto" w:fill="FFFFFF"/>
          </w:rPr>
          <w:t> бухгалтерского учета для организаций государственного сектора</w:t>
        </w:r>
        <w:r w:rsidRPr="004B104F">
          <w:rPr>
            <w:rFonts w:ascii="Times New Roman" w:hAnsi="Times New Roman" w:cs="Times New Roman"/>
            <w:sz w:val="28"/>
            <w:szCs w:val="28"/>
          </w:rPr>
          <w:t xml:space="preserve"> </w:t>
        </w:r>
        <w:r w:rsidRPr="004B104F">
          <w:rPr>
            <w:rFonts w:ascii="Times New Roman" w:hAnsi="Times New Roman" w:cs="Times New Roman"/>
            <w:i/>
            <w:sz w:val="28"/>
            <w:szCs w:val="28"/>
          </w:rPr>
          <w:t>«</w:t>
        </w:r>
        <w:r w:rsidRPr="004B104F">
          <w:rPr>
            <w:rStyle w:val="af4"/>
            <w:rFonts w:ascii="Times New Roman" w:hAnsi="Times New Roman" w:cs="Times New Roman"/>
            <w:i w:val="0"/>
            <w:sz w:val="28"/>
            <w:szCs w:val="28"/>
          </w:rPr>
          <w:t>Учетная</w:t>
        </w:r>
        <w:r w:rsidRPr="004B104F">
          <w:rPr>
            <w:rFonts w:ascii="Times New Roman" w:hAnsi="Times New Roman" w:cs="Times New Roman"/>
            <w:i/>
            <w:sz w:val="28"/>
            <w:szCs w:val="28"/>
          </w:rPr>
          <w:t> </w:t>
        </w:r>
        <w:r w:rsidRPr="004B104F">
          <w:rPr>
            <w:rStyle w:val="af4"/>
            <w:rFonts w:ascii="Times New Roman" w:hAnsi="Times New Roman" w:cs="Times New Roman"/>
            <w:i w:val="0"/>
            <w:sz w:val="28"/>
            <w:szCs w:val="28"/>
          </w:rPr>
          <w:t>политика</w:t>
        </w:r>
        <w:r w:rsidRPr="004B104F">
          <w:rPr>
            <w:rFonts w:ascii="Times New Roman" w:hAnsi="Times New Roman" w:cs="Times New Roman"/>
            <w:sz w:val="28"/>
            <w:szCs w:val="28"/>
          </w:rPr>
          <w:t xml:space="preserve">, </w:t>
        </w:r>
        <w:r w:rsidRPr="004B104F">
          <w:rPr>
            <w:rFonts w:ascii="Times New Roman" w:hAnsi="Times New Roman" w:cs="Times New Roman"/>
            <w:sz w:val="28"/>
            <w:szCs w:val="28"/>
            <w:shd w:val="clear" w:color="auto" w:fill="FFFFFF"/>
          </w:rPr>
          <w:t>оценочные значения и ошибки» (с изменениями и дополнениями)</w:t>
        </w:r>
      </w:hyperlink>
      <w:r w:rsidRPr="004B104F">
        <w:rPr>
          <w:rFonts w:ascii="Times New Roman" w:hAnsi="Times New Roman" w:cs="Times New Roman"/>
          <w:sz w:val="28"/>
          <w:szCs w:val="28"/>
        </w:rPr>
        <w:t>,</w:t>
      </w:r>
      <w:r w:rsidRPr="004B104F">
        <w:rPr>
          <w:sz w:val="28"/>
          <w:szCs w:val="28"/>
        </w:rPr>
        <w:t xml:space="preserve"> </w:t>
      </w:r>
      <w:r w:rsidRPr="004B104F">
        <w:rPr>
          <w:rFonts w:ascii="Times New Roman" w:hAnsi="Times New Roman" w:cs="Times New Roman"/>
          <w:sz w:val="28"/>
          <w:szCs w:val="28"/>
          <w:shd w:val="clear" w:color="auto" w:fill="FFFFFF"/>
        </w:rPr>
        <w:t>изменени</w:t>
      </w:r>
      <w:r w:rsidRPr="00386F5C">
        <w:rPr>
          <w:rFonts w:ascii="Times New Roman" w:hAnsi="Times New Roman" w:cs="Times New Roman"/>
          <w:sz w:val="28"/>
          <w:szCs w:val="28"/>
          <w:shd w:val="clear" w:color="auto" w:fill="FFFFFF"/>
        </w:rPr>
        <w:t>я в учетную политику учреждения в связи с реорганизацией не внесены.</w:t>
      </w:r>
    </w:p>
    <w:p w14:paraId="44456EEF" w14:textId="21EC18E4" w:rsidR="008D5512" w:rsidRPr="0088134A" w:rsidRDefault="008D5512" w:rsidP="008D5512">
      <w:pPr>
        <w:pStyle w:val="ab"/>
        <w:ind w:firstLine="567"/>
        <w:jc w:val="both"/>
        <w:rPr>
          <w:rFonts w:ascii="Times New Roman" w:hAnsi="Times New Roman" w:cs="Times New Roman"/>
          <w:sz w:val="28"/>
          <w:szCs w:val="28"/>
          <w:shd w:val="clear" w:color="auto" w:fill="FFFFFF"/>
        </w:rPr>
      </w:pPr>
      <w:r w:rsidRPr="0088134A">
        <w:rPr>
          <w:rFonts w:ascii="Times New Roman" w:hAnsi="Times New Roman" w:cs="Times New Roman"/>
          <w:sz w:val="28"/>
          <w:szCs w:val="28"/>
        </w:rPr>
        <w:t xml:space="preserve">В нарушение </w:t>
      </w:r>
      <w:r w:rsidRPr="0088134A">
        <w:rPr>
          <w:rFonts w:ascii="Times New Roman" w:hAnsi="Times New Roman" w:cs="Times New Roman"/>
          <w:sz w:val="28"/>
          <w:szCs w:val="28"/>
          <w:shd w:val="clear" w:color="auto" w:fill="FFFFFF"/>
        </w:rPr>
        <w:t>Указаний Банка России от 11.03.2014 №3210-У</w:t>
      </w:r>
      <w:r w:rsidRPr="0088134A">
        <w:rPr>
          <w:rFonts w:ascii="Times New Roman" w:hAnsi="Times New Roman" w:cs="Times New Roman"/>
          <w:sz w:val="28"/>
          <w:szCs w:val="28"/>
        </w:rPr>
        <w:br/>
      </w:r>
      <w:r w:rsidRPr="0088134A">
        <w:rPr>
          <w:rFonts w:ascii="Times New Roman" w:hAnsi="Times New Roman" w:cs="Times New Roman"/>
          <w:sz w:val="28"/>
          <w:szCs w:val="28"/>
          <w:shd w:val="clear" w:color="auto" w:fill="FFFFFF"/>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Указания Банка России от 11.03.2014 №3210-У</w:t>
      </w:r>
      <w:r w:rsidRPr="0088134A">
        <w:rPr>
          <w:rFonts w:ascii="Times New Roman" w:hAnsi="Times New Roman" w:cs="Times New Roman"/>
          <w:sz w:val="28"/>
          <w:szCs w:val="28"/>
        </w:rPr>
        <w:t>)</w:t>
      </w:r>
      <w:r w:rsidRPr="0088134A">
        <w:rPr>
          <w:rFonts w:ascii="Times New Roman" w:hAnsi="Times New Roman" w:cs="Times New Roman"/>
          <w:sz w:val="28"/>
          <w:szCs w:val="28"/>
          <w:shd w:val="clear" w:color="auto" w:fill="FFFFFF"/>
        </w:rPr>
        <w:t xml:space="preserve">, </w:t>
      </w:r>
      <w:r w:rsidRPr="0011405E">
        <w:rPr>
          <w:rFonts w:ascii="Times New Roman" w:hAnsi="Times New Roman" w:cs="Times New Roman"/>
          <w:sz w:val="28"/>
          <w:szCs w:val="28"/>
          <w:shd w:val="clear" w:color="auto" w:fill="FFFFFF"/>
        </w:rPr>
        <w:t>в проверяемом периоде 2022 года, отсутствует распорядительный документ п</w:t>
      </w:r>
      <w:r w:rsidRPr="0088134A">
        <w:rPr>
          <w:rFonts w:ascii="Times New Roman" w:hAnsi="Times New Roman" w:cs="Times New Roman"/>
          <w:sz w:val="28"/>
          <w:szCs w:val="28"/>
          <w:shd w:val="clear" w:color="auto" w:fill="FFFFFF"/>
        </w:rPr>
        <w:t>о установлению лимита остатка наличных денег в кассе.</w:t>
      </w:r>
    </w:p>
    <w:p w14:paraId="36BD9CD8" w14:textId="5964C590" w:rsidR="008D5512" w:rsidRPr="008E2417" w:rsidRDefault="008D5512" w:rsidP="008D5512">
      <w:pPr>
        <w:pStyle w:val="ab"/>
        <w:ind w:firstLine="567"/>
        <w:jc w:val="both"/>
        <w:rPr>
          <w:rFonts w:ascii="Times New Roman" w:eastAsia="Times New Roman" w:hAnsi="Times New Roman" w:cs="Times New Roman"/>
          <w:iCs/>
          <w:sz w:val="28"/>
        </w:rPr>
      </w:pPr>
      <w:r w:rsidRPr="0088134A">
        <w:rPr>
          <w:rFonts w:ascii="Times New Roman" w:hAnsi="Times New Roman" w:cs="Times New Roman"/>
          <w:sz w:val="28"/>
          <w:szCs w:val="28"/>
        </w:rPr>
        <w:t xml:space="preserve">В нарушение </w:t>
      </w:r>
      <w:r w:rsidRPr="0088134A">
        <w:rPr>
          <w:rFonts w:ascii="Times New Roman" w:hAnsi="Times New Roman" w:cs="Times New Roman"/>
          <w:sz w:val="28"/>
          <w:szCs w:val="28"/>
          <w:shd w:val="clear" w:color="auto" w:fill="FFFFFF"/>
        </w:rPr>
        <w:t>Указаний Банка России от 11.03.2014 №3210-У</w:t>
      </w:r>
      <w:r w:rsidRPr="0088134A">
        <w:rPr>
          <w:rFonts w:ascii="Times New Roman" w:hAnsi="Times New Roman" w:cs="Times New Roman"/>
          <w:sz w:val="28"/>
          <w:szCs w:val="28"/>
        </w:rPr>
        <w:t>, в течение проверяемого периода 2022 года установлено нарушение лимита касса, то есть отмечается наличие</w:t>
      </w:r>
      <w:r w:rsidRPr="008E2417">
        <w:rPr>
          <w:rFonts w:ascii="Times New Roman" w:hAnsi="Times New Roman" w:cs="Times New Roman"/>
          <w:sz w:val="28"/>
        </w:rPr>
        <w:t xml:space="preserve"> остатка денежных средств в кассе </w:t>
      </w:r>
      <w:r w:rsidR="00672474">
        <w:rPr>
          <w:rFonts w:ascii="Times New Roman" w:hAnsi="Times New Roman" w:cs="Times New Roman"/>
          <w:sz w:val="28"/>
        </w:rPr>
        <w:t>у</w:t>
      </w:r>
      <w:r w:rsidRPr="008E2417">
        <w:rPr>
          <w:rFonts w:ascii="Times New Roman" w:hAnsi="Times New Roman" w:cs="Times New Roman"/>
          <w:sz w:val="28"/>
        </w:rPr>
        <w:t>чреждения на конец дня</w:t>
      </w:r>
      <w:r w:rsidRPr="008E2417">
        <w:rPr>
          <w:rFonts w:ascii="Times New Roman" w:hAnsi="Times New Roman" w:cs="Times New Roman"/>
          <w:b/>
          <w:iCs/>
          <w:sz w:val="28"/>
        </w:rPr>
        <w:t xml:space="preserve">. </w:t>
      </w:r>
      <w:r w:rsidRPr="008E2417">
        <w:rPr>
          <w:rFonts w:ascii="Times New Roman" w:hAnsi="Times New Roman" w:cs="Times New Roman"/>
          <w:iCs/>
          <w:sz w:val="28"/>
        </w:rPr>
        <w:t xml:space="preserve">Так как </w:t>
      </w:r>
      <w:r w:rsidR="00672474">
        <w:rPr>
          <w:rFonts w:ascii="Times New Roman" w:hAnsi="Times New Roman" w:cs="Times New Roman"/>
          <w:iCs/>
          <w:sz w:val="28"/>
        </w:rPr>
        <w:t>у</w:t>
      </w:r>
      <w:r w:rsidRPr="008E2417">
        <w:rPr>
          <w:rFonts w:ascii="Times New Roman" w:hAnsi="Times New Roman" w:cs="Times New Roman"/>
          <w:iCs/>
          <w:sz w:val="28"/>
        </w:rPr>
        <w:t xml:space="preserve">чреждением не установлен лимит кассы, то считается, что он равен нулю и </w:t>
      </w:r>
      <w:r w:rsidRPr="008E2417">
        <w:rPr>
          <w:rFonts w:ascii="Times New Roman" w:hAnsi="Times New Roman" w:cs="Times New Roman"/>
          <w:sz w:val="28"/>
        </w:rPr>
        <w:t>учреждение не имеет права хранить наличные деньги в кассе на конец дня.</w:t>
      </w:r>
    </w:p>
    <w:p w14:paraId="2336D207" w14:textId="1BA5CE72" w:rsidR="008D5512" w:rsidRPr="000554AE" w:rsidRDefault="008D5512" w:rsidP="008D5512">
      <w:pPr>
        <w:spacing w:after="0" w:line="240" w:lineRule="auto"/>
        <w:ind w:right="-1" w:firstLine="567"/>
        <w:jc w:val="both"/>
        <w:rPr>
          <w:rFonts w:ascii="Times New Roman" w:eastAsia="Times New Roman" w:hAnsi="Times New Roman" w:cs="Times New Roman"/>
          <w:iCs/>
          <w:sz w:val="28"/>
          <w:szCs w:val="28"/>
        </w:rPr>
      </w:pPr>
      <w:r w:rsidRPr="00185A11">
        <w:rPr>
          <w:rFonts w:ascii="Times New Roman" w:hAnsi="Times New Roman" w:cs="Times New Roman"/>
          <w:sz w:val="28"/>
          <w:szCs w:val="28"/>
        </w:rPr>
        <w:t xml:space="preserve">В проверяемом периоде 2022 года проверкой отмечается перечисление учреждением 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 </w:t>
      </w:r>
      <w:r w:rsidRPr="00B30CAC">
        <w:rPr>
          <w:rFonts w:ascii="Times New Roman" w:hAnsi="Times New Roman" w:cs="Times New Roman"/>
          <w:color w:val="FF0000"/>
          <w:sz w:val="28"/>
          <w:szCs w:val="28"/>
          <w:shd w:val="clear" w:color="auto" w:fill="FFFFFF"/>
        </w:rPr>
        <w:t xml:space="preserve"> </w:t>
      </w:r>
      <w:r w:rsidRPr="000554AE">
        <w:rPr>
          <w:rFonts w:ascii="Times New Roman" w:hAnsi="Times New Roman" w:cs="Times New Roman"/>
          <w:iCs/>
          <w:sz w:val="28"/>
          <w:szCs w:val="28"/>
        </w:rPr>
        <w:t>В нарушение</w:t>
      </w:r>
      <w:r w:rsidRPr="000554AE">
        <w:rPr>
          <w:rFonts w:ascii="Times New Roman" w:hAnsi="Times New Roman" w:cs="Times New Roman"/>
          <w:b/>
          <w:iCs/>
          <w:sz w:val="28"/>
          <w:szCs w:val="28"/>
        </w:rPr>
        <w:t xml:space="preserve"> </w:t>
      </w:r>
      <w:r w:rsidRPr="000554AE">
        <w:rPr>
          <w:rFonts w:ascii="Times New Roman" w:hAnsi="Times New Roman" w:cs="Times New Roman"/>
          <w:iCs/>
          <w:sz w:val="28"/>
          <w:szCs w:val="28"/>
        </w:rPr>
        <w:t>статьи 34 Бюджетного кодекса Российской Федерации</w:t>
      </w:r>
      <w:r w:rsidRPr="000554AE">
        <w:rPr>
          <w:rFonts w:ascii="Times New Roman" w:hAnsi="Times New Roman" w:cs="Times New Roman"/>
          <w:b/>
          <w:iCs/>
          <w:sz w:val="28"/>
          <w:szCs w:val="28"/>
        </w:rPr>
        <w:t xml:space="preserve"> </w:t>
      </w:r>
      <w:r w:rsidRPr="000554AE">
        <w:rPr>
          <w:rFonts w:ascii="Times New Roman" w:hAnsi="Times New Roman" w:cs="Times New Roman"/>
          <w:bCs/>
          <w:iCs/>
          <w:sz w:val="28"/>
          <w:szCs w:val="28"/>
        </w:rPr>
        <w:t>перечисление учреждением</w:t>
      </w:r>
      <w:r w:rsidRPr="000554AE">
        <w:rPr>
          <w:rFonts w:ascii="Times New Roman" w:hAnsi="Times New Roman" w:cs="Times New Roman"/>
          <w:b/>
          <w:iCs/>
          <w:sz w:val="28"/>
          <w:szCs w:val="28"/>
        </w:rPr>
        <w:t xml:space="preserve"> </w:t>
      </w:r>
      <w:r w:rsidRPr="000554AE">
        <w:rPr>
          <w:rFonts w:ascii="Times New Roman" w:hAnsi="Times New Roman" w:cs="Times New Roman"/>
          <w:sz w:val="28"/>
          <w:szCs w:val="28"/>
        </w:rPr>
        <w:t>штрафов за  непредставление налоговому органу сведений, необходимых для осуществления налогового контроля и штрафа по страховым взносам в фонд социального страхования,</w:t>
      </w:r>
      <w:r w:rsidRPr="000554AE">
        <w:rPr>
          <w:rFonts w:ascii="Times New Roman" w:hAnsi="Times New Roman" w:cs="Times New Roman"/>
          <w:b/>
          <w:iCs/>
          <w:sz w:val="28"/>
          <w:szCs w:val="28"/>
        </w:rPr>
        <w:t xml:space="preserve"> </w:t>
      </w:r>
      <w:r w:rsidRPr="000554AE">
        <w:rPr>
          <w:rFonts w:ascii="Times New Roman" w:hAnsi="Times New Roman" w:cs="Times New Roman"/>
          <w:iCs/>
          <w:sz w:val="28"/>
          <w:szCs w:val="28"/>
        </w:rPr>
        <w:t xml:space="preserve">привели </w:t>
      </w:r>
      <w:r w:rsidRPr="00C100DC">
        <w:rPr>
          <w:rFonts w:ascii="Times New Roman" w:hAnsi="Times New Roman" w:cs="Times New Roman"/>
          <w:iCs/>
          <w:sz w:val="28"/>
          <w:szCs w:val="28"/>
        </w:rPr>
        <w:t xml:space="preserve">к </w:t>
      </w:r>
      <w:r w:rsidRPr="000554AE">
        <w:rPr>
          <w:rFonts w:ascii="Times New Roman" w:hAnsi="Times New Roman" w:cs="Times New Roman"/>
          <w:iCs/>
          <w:sz w:val="28"/>
          <w:szCs w:val="28"/>
        </w:rPr>
        <w:t xml:space="preserve"> неэффективному расходованию бюджетных средств, направленных на обеспечение деятельности  МАУ с.Байкит  «ИЖС», в общей сумме </w:t>
      </w:r>
      <w:r w:rsidRPr="000554AE">
        <w:rPr>
          <w:rFonts w:ascii="Times New Roman" w:eastAsia="Times New Roman" w:hAnsi="Times New Roman" w:cs="Times New Roman"/>
          <w:bCs/>
          <w:iCs/>
          <w:sz w:val="28"/>
          <w:szCs w:val="28"/>
        </w:rPr>
        <w:t>2 800,00</w:t>
      </w:r>
      <w:r w:rsidRPr="000554AE">
        <w:rPr>
          <w:rFonts w:ascii="Times New Roman" w:eastAsia="Times New Roman" w:hAnsi="Times New Roman" w:cs="Times New Roman"/>
          <w:bCs/>
          <w:iCs/>
          <w:sz w:val="18"/>
          <w:szCs w:val="18"/>
        </w:rPr>
        <w:t xml:space="preserve"> </w:t>
      </w:r>
      <w:r w:rsidRPr="000554AE">
        <w:rPr>
          <w:rFonts w:ascii="Times New Roman" w:hAnsi="Times New Roman" w:cs="Times New Roman"/>
          <w:iCs/>
          <w:sz w:val="28"/>
          <w:szCs w:val="28"/>
        </w:rPr>
        <w:t>руб</w:t>
      </w:r>
      <w:r w:rsidR="009F1798">
        <w:rPr>
          <w:rFonts w:ascii="Times New Roman" w:hAnsi="Times New Roman" w:cs="Times New Roman"/>
          <w:iCs/>
          <w:sz w:val="28"/>
          <w:szCs w:val="28"/>
        </w:rPr>
        <w:t>лей</w:t>
      </w:r>
      <w:r w:rsidRPr="000554AE">
        <w:rPr>
          <w:rFonts w:ascii="Times New Roman" w:hAnsi="Times New Roman" w:cs="Times New Roman"/>
          <w:iCs/>
          <w:sz w:val="28"/>
          <w:szCs w:val="28"/>
        </w:rPr>
        <w:t xml:space="preserve">.  </w:t>
      </w:r>
    </w:p>
    <w:p w14:paraId="49503494" w14:textId="5A6DB677"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 xml:space="preserve">В нарушение пункта 8 Положения об оплате труда работников муниципального автономного учреждения с. Байкит «Информационно-жилищное сотрудничество» уточненный плановый фонд оплаты труда на 2022 год расчетами не подтверждён. </w:t>
      </w:r>
    </w:p>
    <w:p w14:paraId="24FDF7AC" w14:textId="3DFDE4AC"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 xml:space="preserve">В нарушение статьи 284 Трудового кодекса Российской Федерации с сотрудником учреждения заключен срочный трудовой от 01.07.2021 №06/2021, на работу по совместительству по должности ведущего инженера. </w:t>
      </w:r>
    </w:p>
    <w:p w14:paraId="3E133629" w14:textId="42EDA230"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lastRenderedPageBreak/>
        <w:t>По данным проверки, начислено заработной платы с нарушением Трудового законодательства по должности ведущего инженера, за период с января по май 2022 года в сумме 113 744,09 руб</w:t>
      </w:r>
      <w:r w:rsidR="009F1798">
        <w:rPr>
          <w:rFonts w:ascii="Times New Roman" w:hAnsi="Times New Roman" w:cs="Times New Roman"/>
          <w:sz w:val="28"/>
          <w:szCs w:val="28"/>
        </w:rPr>
        <w:t>лей</w:t>
      </w:r>
      <w:r w:rsidRPr="0088134A">
        <w:rPr>
          <w:rFonts w:ascii="Times New Roman" w:hAnsi="Times New Roman" w:cs="Times New Roman"/>
          <w:sz w:val="28"/>
          <w:szCs w:val="28"/>
        </w:rPr>
        <w:t>.</w:t>
      </w:r>
    </w:p>
    <w:p w14:paraId="021190F9" w14:textId="3173DCD0"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Не начислено в пользу работника по должности техник 1 категории заработной платы в сумме 2 568,82 руб</w:t>
      </w:r>
      <w:r w:rsidR="009F1798">
        <w:rPr>
          <w:rFonts w:ascii="Times New Roman" w:hAnsi="Times New Roman" w:cs="Times New Roman"/>
          <w:sz w:val="28"/>
          <w:szCs w:val="28"/>
        </w:rPr>
        <w:t>лей</w:t>
      </w:r>
      <w:r w:rsidRPr="0088134A">
        <w:rPr>
          <w:rFonts w:ascii="Times New Roman" w:hAnsi="Times New Roman" w:cs="Times New Roman"/>
          <w:sz w:val="28"/>
          <w:szCs w:val="28"/>
        </w:rPr>
        <w:t>.</w:t>
      </w:r>
    </w:p>
    <w:p w14:paraId="6F162B7D" w14:textId="3165C713"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Всего излишне начислено заработной плат</w:t>
      </w:r>
      <w:r w:rsidR="009F1798">
        <w:rPr>
          <w:rFonts w:ascii="Times New Roman" w:hAnsi="Times New Roman" w:cs="Times New Roman"/>
          <w:sz w:val="28"/>
          <w:szCs w:val="28"/>
        </w:rPr>
        <w:t>ы в общей сумме 41 868,68 рублей</w:t>
      </w:r>
      <w:r w:rsidRPr="0088134A">
        <w:rPr>
          <w:rFonts w:ascii="Times New Roman" w:hAnsi="Times New Roman" w:cs="Times New Roman"/>
          <w:sz w:val="28"/>
          <w:szCs w:val="28"/>
        </w:rPr>
        <w:t>, что привело к прочим нарушениям использования</w:t>
      </w:r>
      <w:r w:rsidRPr="0088134A">
        <w:rPr>
          <w:rFonts w:ascii="Times New Roman" w:hAnsi="Times New Roman" w:cs="Times New Roman"/>
          <w:iCs/>
          <w:sz w:val="28"/>
          <w:szCs w:val="28"/>
        </w:rPr>
        <w:t xml:space="preserve"> бюджетных  средств, направленных на обеспечение деятельности  МАУ с. Байкит  «ИЖС», </w:t>
      </w:r>
      <w:r w:rsidRPr="0088134A">
        <w:rPr>
          <w:rFonts w:ascii="Times New Roman" w:hAnsi="Times New Roman" w:cs="Times New Roman"/>
          <w:sz w:val="28"/>
          <w:szCs w:val="28"/>
        </w:rPr>
        <w:t>по виду расходов 111 «Фонд оплаты труда учреждения».</w:t>
      </w:r>
    </w:p>
    <w:p w14:paraId="408F5CEF" w14:textId="36857188" w:rsidR="008D5512" w:rsidRPr="0088134A" w:rsidRDefault="008D5512" w:rsidP="008D5512">
      <w:pPr>
        <w:pStyle w:val="ab"/>
        <w:ind w:firstLine="567"/>
        <w:jc w:val="both"/>
        <w:rPr>
          <w:rFonts w:ascii="Times New Roman" w:hAnsi="Times New Roman" w:cs="Times New Roman"/>
          <w:iCs/>
          <w:sz w:val="28"/>
          <w:szCs w:val="28"/>
        </w:rPr>
      </w:pPr>
      <w:r w:rsidRPr="0088134A">
        <w:rPr>
          <w:rFonts w:ascii="Times New Roman" w:hAnsi="Times New Roman" w:cs="Times New Roman"/>
          <w:sz w:val="28"/>
          <w:szCs w:val="28"/>
        </w:rPr>
        <w:t>Излишне начислены страховые взносы в общей сумме 12 644,34 руб</w:t>
      </w:r>
      <w:r w:rsidR="009F1798">
        <w:rPr>
          <w:rFonts w:ascii="Times New Roman" w:hAnsi="Times New Roman" w:cs="Times New Roman"/>
          <w:sz w:val="28"/>
          <w:szCs w:val="28"/>
        </w:rPr>
        <w:t>лей (41 868,68 рублей</w:t>
      </w:r>
      <w:r w:rsidRPr="0088134A">
        <w:rPr>
          <w:rFonts w:ascii="Times New Roman" w:hAnsi="Times New Roman" w:cs="Times New Roman"/>
          <w:sz w:val="28"/>
          <w:szCs w:val="28"/>
        </w:rPr>
        <w:t>*30,2%), что привело к прочим нарушениям использования</w:t>
      </w:r>
      <w:r w:rsidRPr="0088134A">
        <w:rPr>
          <w:rFonts w:ascii="Times New Roman" w:hAnsi="Times New Roman" w:cs="Times New Roman"/>
          <w:iCs/>
          <w:sz w:val="28"/>
          <w:szCs w:val="28"/>
        </w:rPr>
        <w:t xml:space="preserve"> бюджетных  средств, направленных на обеспечение деятельности  МАУ с. Байкит «ИЖС», </w:t>
      </w:r>
      <w:r w:rsidRPr="0088134A">
        <w:rPr>
          <w:rFonts w:ascii="Times New Roman" w:hAnsi="Times New Roman" w:cs="Times New Roman"/>
          <w:sz w:val="28"/>
          <w:szCs w:val="28"/>
        </w:rPr>
        <w:t>по виду расходов 119 «В</w:t>
      </w:r>
      <w:r w:rsidRPr="0088134A">
        <w:rPr>
          <w:rFonts w:ascii="Times New Roman" w:hAnsi="Times New Roman" w:cs="Times New Roman"/>
          <w:iCs/>
          <w:sz w:val="28"/>
          <w:szCs w:val="28"/>
        </w:rPr>
        <w:t>зносы по обязательному социальному страхованию на выплаты по оплате труда работников и иные выплаты работникам учреждений».</w:t>
      </w:r>
    </w:p>
    <w:p w14:paraId="310528B8" w14:textId="1316401C" w:rsidR="008D5512" w:rsidRPr="0088134A"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 xml:space="preserve">В нарушение пункта 6.3 Указаний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Российской Федерации от 11.03.2014 №3210-У, пункта 3.1; 3.4. </w:t>
      </w:r>
      <w:r w:rsidRPr="0088134A">
        <w:rPr>
          <w:rFonts w:ascii="Times New Roman" w:hAnsi="Times New Roman" w:cs="Times New Roman"/>
          <w:sz w:val="28"/>
          <w:szCs w:val="28"/>
          <w:shd w:val="clear" w:color="auto" w:fill="FFFFFF"/>
        </w:rPr>
        <w:t xml:space="preserve">Положения о порядке расчетов с подотчетными лицами (приложение к Положению об учетной политике МАУ с. Байкит «ИЖС»), дебиторская задолженность </w:t>
      </w:r>
      <w:r w:rsidR="009F1798">
        <w:rPr>
          <w:rFonts w:ascii="Times New Roman" w:hAnsi="Times New Roman" w:cs="Times New Roman"/>
          <w:sz w:val="28"/>
          <w:szCs w:val="28"/>
        </w:rPr>
        <w:t>в сумме 21 144,00 рублей</w:t>
      </w:r>
      <w:r w:rsidRPr="0088134A">
        <w:rPr>
          <w:rFonts w:ascii="Times New Roman" w:hAnsi="Times New Roman" w:cs="Times New Roman"/>
          <w:sz w:val="28"/>
          <w:szCs w:val="28"/>
        </w:rPr>
        <w:t xml:space="preserve"> (аванс на оплату проезда к месту использования отпуска и обратно секретарю МАУ с.Байкит «ИЖС»), не погашена в установленные сроки. </w:t>
      </w:r>
    </w:p>
    <w:p w14:paraId="2DF7ED31" w14:textId="53F504DF" w:rsidR="008D5512" w:rsidRPr="0088134A" w:rsidRDefault="008D5512" w:rsidP="008D5512">
      <w:pPr>
        <w:pStyle w:val="ab"/>
        <w:ind w:firstLine="567"/>
        <w:jc w:val="both"/>
        <w:rPr>
          <w:rFonts w:ascii="Times New Roman" w:hAnsi="Times New Roman" w:cs="Times New Roman"/>
          <w:color w:val="FF0000"/>
          <w:sz w:val="28"/>
          <w:szCs w:val="28"/>
          <w:shd w:val="clear" w:color="auto" w:fill="FFFFFF"/>
        </w:rPr>
      </w:pPr>
      <w:r w:rsidRPr="0088134A">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бюджетных средств направленных на </w:t>
      </w:r>
      <w:r w:rsidRPr="0088134A">
        <w:rPr>
          <w:rFonts w:ascii="Times New Roman" w:hAnsi="Times New Roman" w:cs="Times New Roman"/>
          <w:iCs/>
          <w:sz w:val="28"/>
          <w:szCs w:val="28"/>
        </w:rPr>
        <w:t xml:space="preserve">обеспечение деятельности  МАУ с. Байкит  </w:t>
      </w:r>
      <w:r w:rsidR="009F1798">
        <w:rPr>
          <w:rFonts w:ascii="Times New Roman" w:hAnsi="Times New Roman" w:cs="Times New Roman"/>
          <w:sz w:val="28"/>
          <w:szCs w:val="28"/>
        </w:rPr>
        <w:t>«ИЖС» в сумме 21 144,00 рублей</w:t>
      </w:r>
      <w:r w:rsidRPr="0088134A">
        <w:rPr>
          <w:rFonts w:ascii="Times New Roman" w:hAnsi="Times New Roman" w:cs="Times New Roman"/>
          <w:sz w:val="28"/>
          <w:szCs w:val="28"/>
        </w:rPr>
        <w:t xml:space="preserve"> по виду расходов 112 «Иные выплаты персоналу, за исключение фонда оплаты труда».</w:t>
      </w:r>
      <w:r w:rsidRPr="0088134A">
        <w:rPr>
          <w:rFonts w:ascii="Times New Roman" w:hAnsi="Times New Roman" w:cs="Times New Roman"/>
          <w:color w:val="FF0000"/>
          <w:sz w:val="28"/>
          <w:szCs w:val="28"/>
        </w:rPr>
        <w:t xml:space="preserve"> </w:t>
      </w:r>
      <w:r w:rsidRPr="0088134A">
        <w:rPr>
          <w:rFonts w:ascii="Times New Roman" w:hAnsi="Times New Roman" w:cs="Times New Roman"/>
          <w:sz w:val="28"/>
          <w:szCs w:val="28"/>
          <w:shd w:val="clear" w:color="auto" w:fill="FFFFFF"/>
        </w:rPr>
        <w:t>Согласно пояснительной записке директора учреждения данная задолженность образовалась в связи с тем, что сотрудник отчитался по авансовому отчету на меньшую сумму, чем был выдан аванс на проезд к месту отдыха и обратно.</w:t>
      </w:r>
      <w:r w:rsidRPr="0088134A">
        <w:rPr>
          <w:rFonts w:ascii="Times New Roman" w:hAnsi="Times New Roman" w:cs="Times New Roman"/>
          <w:color w:val="FF0000"/>
          <w:sz w:val="28"/>
          <w:szCs w:val="28"/>
          <w:shd w:val="clear" w:color="auto" w:fill="FFFFFF"/>
        </w:rPr>
        <w:t xml:space="preserve"> </w:t>
      </w:r>
      <w:r w:rsidRPr="0088134A">
        <w:rPr>
          <w:rFonts w:ascii="Times New Roman" w:hAnsi="Times New Roman" w:cs="Times New Roman"/>
          <w:sz w:val="28"/>
          <w:szCs w:val="28"/>
        </w:rPr>
        <w:t>Сотрудница учреждения</w:t>
      </w:r>
      <w:r w:rsidRPr="0088134A">
        <w:rPr>
          <w:rFonts w:ascii="Times New Roman" w:hAnsi="Times New Roman" w:cs="Times New Roman"/>
          <w:color w:val="FF0000"/>
          <w:sz w:val="28"/>
          <w:szCs w:val="28"/>
          <w:shd w:val="clear" w:color="auto" w:fill="FFFFFF"/>
        </w:rPr>
        <w:t xml:space="preserve">  </w:t>
      </w:r>
      <w:r w:rsidRPr="0088134A">
        <w:rPr>
          <w:rFonts w:ascii="Times New Roman" w:hAnsi="Times New Roman" w:cs="Times New Roman"/>
          <w:sz w:val="28"/>
          <w:szCs w:val="28"/>
          <w:shd w:val="clear" w:color="auto" w:fill="FFFFFF"/>
        </w:rPr>
        <w:t>находилась в отпуске по уходу за ребенком до трех лет. Данная  сумма была внесена в кассу учреждения ПКО от 23.06.</w:t>
      </w:r>
      <w:r w:rsidR="009F1798">
        <w:rPr>
          <w:rFonts w:ascii="Times New Roman" w:hAnsi="Times New Roman" w:cs="Times New Roman"/>
          <w:sz w:val="28"/>
          <w:szCs w:val="28"/>
          <w:shd w:val="clear" w:color="auto" w:fill="FFFFFF"/>
        </w:rPr>
        <w:t>2023 №117 в сумме 10 000,00 рублей</w:t>
      </w:r>
      <w:r w:rsidRPr="0088134A">
        <w:rPr>
          <w:rFonts w:ascii="Times New Roman" w:hAnsi="Times New Roman" w:cs="Times New Roman"/>
          <w:sz w:val="28"/>
          <w:szCs w:val="28"/>
          <w:shd w:val="clear" w:color="auto" w:fill="FFFFFF"/>
        </w:rPr>
        <w:t>, ПКО от 12.07.</w:t>
      </w:r>
      <w:r w:rsidR="009F1798">
        <w:rPr>
          <w:rFonts w:ascii="Times New Roman" w:hAnsi="Times New Roman" w:cs="Times New Roman"/>
          <w:sz w:val="28"/>
          <w:szCs w:val="28"/>
          <w:shd w:val="clear" w:color="auto" w:fill="FFFFFF"/>
        </w:rPr>
        <w:t>2023 №131 в сумме 11 144,00 рублей</w:t>
      </w:r>
      <w:r w:rsidRPr="0088134A">
        <w:rPr>
          <w:rFonts w:ascii="Times New Roman" w:hAnsi="Times New Roman" w:cs="Times New Roman"/>
          <w:sz w:val="28"/>
          <w:szCs w:val="28"/>
          <w:shd w:val="clear" w:color="auto" w:fill="FFFFFF"/>
        </w:rPr>
        <w:t>, после выхода из отпуска по уходу за ребенком.</w:t>
      </w:r>
    </w:p>
    <w:p w14:paraId="1B533C2E" w14:textId="2BEF0321" w:rsidR="008D5512" w:rsidRPr="0088134A" w:rsidRDefault="008D5512" w:rsidP="008D5512">
      <w:pPr>
        <w:pStyle w:val="ab"/>
        <w:ind w:firstLine="567"/>
        <w:jc w:val="both"/>
        <w:rPr>
          <w:rFonts w:ascii="Times New Roman" w:hAnsi="Times New Roman" w:cs="Times New Roman"/>
          <w:strike/>
          <w:sz w:val="28"/>
          <w:szCs w:val="28"/>
        </w:rPr>
      </w:pPr>
      <w:r w:rsidRPr="0088134A">
        <w:rPr>
          <w:rFonts w:ascii="Times New Roman" w:hAnsi="Times New Roman" w:cs="Times New Roman"/>
          <w:sz w:val="28"/>
          <w:szCs w:val="28"/>
        </w:rPr>
        <w:t>В нарушение Приказа №52н</w:t>
      </w:r>
      <w:r w:rsidRPr="0088134A">
        <w:rPr>
          <w:rFonts w:ascii="Times New Roman" w:hAnsi="Times New Roman" w:cs="Times New Roman"/>
          <w:sz w:val="28"/>
          <w:szCs w:val="28"/>
          <w:shd w:val="clear" w:color="auto" w:fill="FFFFFF"/>
        </w:rPr>
        <w:t xml:space="preserve"> весь проверяемый период 2022 года к бухгалтерскому учету принимались авансовые отчеты не установленной формы, а именно ф.0504049 утвержденной Приказом Министерства финансов Российской Федерации от 15.12.2010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w:t>
      </w:r>
      <w:r w:rsidRPr="0088134A">
        <w:rPr>
          <w:rFonts w:ascii="Times New Roman" w:hAnsi="Times New Roman" w:cs="Times New Roman"/>
          <w:sz w:val="28"/>
          <w:szCs w:val="28"/>
          <w:shd w:val="clear" w:color="auto" w:fill="FFFFFF"/>
        </w:rPr>
        <w:lastRenderedPageBreak/>
        <w:t>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который утратил силу 18.06.2015.</w:t>
      </w:r>
    </w:p>
    <w:p w14:paraId="63388035" w14:textId="0B57C250" w:rsidR="008D5512" w:rsidRPr="0088134A" w:rsidRDefault="008D5512" w:rsidP="008D5512">
      <w:pPr>
        <w:pStyle w:val="ab"/>
        <w:ind w:firstLine="567"/>
        <w:jc w:val="both"/>
        <w:rPr>
          <w:rFonts w:ascii="Times New Roman" w:eastAsia="Times New Roman" w:hAnsi="Times New Roman" w:cs="Times New Roman"/>
          <w:sz w:val="28"/>
          <w:szCs w:val="28"/>
          <w:u w:val="single"/>
        </w:rPr>
      </w:pPr>
      <w:r w:rsidRPr="0088134A">
        <w:rPr>
          <w:rFonts w:ascii="Times New Roman" w:hAnsi="Times New Roman" w:cs="Times New Roman"/>
          <w:sz w:val="28"/>
          <w:szCs w:val="28"/>
          <w:shd w:val="clear" w:color="auto" w:fill="FFFFFF"/>
        </w:rPr>
        <w:t>В</w:t>
      </w:r>
      <w:r w:rsidRPr="0088134A">
        <w:rPr>
          <w:rFonts w:ascii="Times New Roman" w:hAnsi="Times New Roman" w:cs="Times New Roman"/>
          <w:sz w:val="28"/>
          <w:szCs w:val="28"/>
        </w:rPr>
        <w:t xml:space="preserve"> нарушение пункта 6.3 Указаний «О порядке ведения кассовых операций юридическими лицами и упрощённом порядке ведения кассовых операций индивидуальными предпринимателями и субъектами малого предпринимательства», утверждённых Центральным банком РФ от 11.03.2014 №3210-У, пункта 3.4 </w:t>
      </w:r>
      <w:r w:rsidRPr="0088134A">
        <w:rPr>
          <w:rFonts w:ascii="Times New Roman" w:hAnsi="Times New Roman" w:cs="Times New Roman"/>
          <w:sz w:val="28"/>
          <w:szCs w:val="28"/>
          <w:shd w:val="clear" w:color="auto" w:fill="FFFFFF"/>
        </w:rPr>
        <w:t xml:space="preserve">Положения о порядке расчетов с подотчетными лицами (приложение к Положению об учетной политике МАУ с. Байкит «ИЖС»), установлен случай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 </w:t>
      </w:r>
      <w:r w:rsidRPr="0088134A">
        <w:rPr>
          <w:rFonts w:ascii="Times New Roman" w:hAnsi="Times New Roman" w:cs="Times New Roman"/>
          <w:sz w:val="28"/>
          <w:szCs w:val="28"/>
        </w:rPr>
        <w:t>Подотчётная сумма, подлежащая возврату, находились в подотчёте работника более 1 месяца, что является нарушением принципа результативности и эффективности использования средств МАУ с. Байкит  «ИЖС».</w:t>
      </w:r>
    </w:p>
    <w:p w14:paraId="7999DC5E" w14:textId="0C8B5590" w:rsidR="008D5512" w:rsidRPr="0088134A" w:rsidRDefault="008D5512" w:rsidP="0011405E">
      <w:pPr>
        <w:pStyle w:val="ab"/>
        <w:ind w:firstLine="567"/>
        <w:jc w:val="both"/>
        <w:rPr>
          <w:rFonts w:ascii="Times New Roman" w:hAnsi="Times New Roman" w:cs="Times New Roman"/>
          <w:sz w:val="28"/>
          <w:szCs w:val="28"/>
        </w:rPr>
      </w:pPr>
      <w:r w:rsidRPr="0011405E">
        <w:rPr>
          <w:rFonts w:ascii="Times New Roman" w:eastAsia="Times New Roman" w:hAnsi="Times New Roman" w:cs="Times New Roman"/>
          <w:iCs/>
          <w:sz w:val="28"/>
          <w:szCs w:val="28"/>
        </w:rPr>
        <w:t xml:space="preserve">В ходе проверки </w:t>
      </w:r>
      <w:r w:rsidRPr="0011405E">
        <w:rPr>
          <w:rFonts w:ascii="Times New Roman" w:eastAsia="Times New Roman" w:hAnsi="Times New Roman" w:cs="Times New Roman"/>
          <w:sz w:val="28"/>
          <w:szCs w:val="28"/>
        </w:rPr>
        <w:t>правомерности (эффективности) расходов по приобретению работ, услуг</w:t>
      </w:r>
      <w:r w:rsidRPr="0011405E">
        <w:rPr>
          <w:rFonts w:ascii="Times New Roman" w:hAnsi="Times New Roman" w:cs="Times New Roman"/>
          <w:iCs/>
          <w:sz w:val="28"/>
          <w:szCs w:val="28"/>
        </w:rPr>
        <w:t xml:space="preserve"> </w:t>
      </w:r>
      <w:r w:rsidRPr="0088134A">
        <w:rPr>
          <w:rFonts w:ascii="Times New Roman" w:hAnsi="Times New Roman" w:cs="Times New Roman"/>
          <w:iCs/>
          <w:sz w:val="28"/>
          <w:szCs w:val="28"/>
        </w:rPr>
        <w:t>выявлена дебиторская задолженность п</w:t>
      </w:r>
      <w:r w:rsidRPr="0088134A">
        <w:rPr>
          <w:rFonts w:ascii="Times New Roman" w:hAnsi="Times New Roman" w:cs="Times New Roman"/>
          <w:sz w:val="28"/>
          <w:szCs w:val="28"/>
        </w:rPr>
        <w:t xml:space="preserve">о контрагенту АНО ДПО </w:t>
      </w:r>
      <w:r w:rsidR="009F1798">
        <w:rPr>
          <w:rFonts w:ascii="Times New Roman" w:hAnsi="Times New Roman" w:cs="Times New Roman"/>
          <w:sz w:val="28"/>
          <w:szCs w:val="28"/>
        </w:rPr>
        <w:t>«УРИПКИП» в сумме 20 727,00 рублей</w:t>
      </w:r>
      <w:r w:rsidRPr="0088134A">
        <w:rPr>
          <w:rFonts w:ascii="Times New Roman" w:hAnsi="Times New Roman" w:cs="Times New Roman"/>
          <w:sz w:val="28"/>
          <w:szCs w:val="28"/>
        </w:rPr>
        <w:t xml:space="preserve"> (авансовый платеж за обучение сотрудника), которая числилась по состоянию на 01.01.2022 и по состоянию на 01.01.2023. При этом по данным годовой бухгалтерской отчетности за 2022 год указанная задолженность, как просроченная не отражена, дополнительная информация по данному факту в пояснительной записке к годовой бюджетной отчетности отсутствует. Акты сверок по взаиморасчетам с поставщиком АНО ДПО «УРИПКИП» на отчетные даты проверяемого период</w:t>
      </w:r>
      <w:r w:rsidR="0011405E">
        <w:rPr>
          <w:rFonts w:ascii="Times New Roman" w:hAnsi="Times New Roman" w:cs="Times New Roman"/>
          <w:sz w:val="28"/>
          <w:szCs w:val="28"/>
        </w:rPr>
        <w:t xml:space="preserve">а к проверке не представлены.  </w:t>
      </w:r>
      <w:r w:rsidRPr="0088134A">
        <w:rPr>
          <w:rFonts w:ascii="Times New Roman" w:hAnsi="Times New Roman" w:cs="Times New Roman"/>
          <w:sz w:val="28"/>
          <w:szCs w:val="28"/>
        </w:rPr>
        <w:t xml:space="preserve">Длительное отвлечение бюджетных средств в дебиторскую задолженность свидетельствует о неэффективном использовании бюджетных средств направленных на </w:t>
      </w:r>
      <w:r w:rsidRPr="0088134A">
        <w:rPr>
          <w:rFonts w:ascii="Times New Roman" w:hAnsi="Times New Roman" w:cs="Times New Roman"/>
          <w:iCs/>
          <w:sz w:val="28"/>
          <w:szCs w:val="28"/>
        </w:rPr>
        <w:t xml:space="preserve">обеспечение деятельности  МАУ с. Байкит  </w:t>
      </w:r>
      <w:r w:rsidRPr="0088134A">
        <w:rPr>
          <w:rFonts w:ascii="Times New Roman" w:hAnsi="Times New Roman" w:cs="Times New Roman"/>
          <w:sz w:val="28"/>
          <w:szCs w:val="28"/>
        </w:rPr>
        <w:t>«ИЖС» в сумме 20 727,00 руб</w:t>
      </w:r>
      <w:r w:rsidR="009F1798">
        <w:rPr>
          <w:rFonts w:ascii="Times New Roman" w:hAnsi="Times New Roman" w:cs="Times New Roman"/>
          <w:sz w:val="28"/>
          <w:szCs w:val="28"/>
        </w:rPr>
        <w:t>лей</w:t>
      </w:r>
      <w:r w:rsidRPr="0088134A">
        <w:rPr>
          <w:rFonts w:ascii="Times New Roman" w:hAnsi="Times New Roman" w:cs="Times New Roman"/>
          <w:sz w:val="28"/>
          <w:szCs w:val="28"/>
        </w:rPr>
        <w:t>.</w:t>
      </w:r>
      <w:r w:rsidRPr="0088134A">
        <w:rPr>
          <w:rFonts w:ascii="Times New Roman" w:hAnsi="Times New Roman" w:cs="Times New Roman"/>
          <w:sz w:val="28"/>
          <w:szCs w:val="28"/>
          <w:shd w:val="clear" w:color="auto" w:fill="FFFFFF"/>
        </w:rPr>
        <w:t xml:space="preserve"> Согласно пояснительной записке директора учреждения данная задолженность образовалась в связи с не закрытой переплатой по курсам повышения квалификации, так как сотрудник не окончил курс. В АНО ДПО «ИПГУ» было направлено письмо  от 30.11.2020</w:t>
      </w:r>
      <w:r w:rsidR="004B104F">
        <w:rPr>
          <w:rFonts w:ascii="Times New Roman" w:hAnsi="Times New Roman" w:cs="Times New Roman"/>
          <w:sz w:val="28"/>
          <w:szCs w:val="28"/>
          <w:shd w:val="clear" w:color="auto" w:fill="FFFFFF"/>
        </w:rPr>
        <w:t xml:space="preserve"> №</w:t>
      </w:r>
      <w:r w:rsidRPr="0088134A">
        <w:rPr>
          <w:rFonts w:ascii="Times New Roman" w:hAnsi="Times New Roman" w:cs="Times New Roman"/>
          <w:sz w:val="28"/>
          <w:szCs w:val="28"/>
          <w:shd w:val="clear" w:color="auto" w:fill="FFFFFF"/>
        </w:rPr>
        <w:t xml:space="preserve">7459 о возврате средств, на настоящий  момент данное письмо остается без ответа. </w:t>
      </w:r>
    </w:p>
    <w:p w14:paraId="6253E726" w14:textId="2B0735E0" w:rsidR="002248D6" w:rsidRPr="008D5512" w:rsidRDefault="008D5512" w:rsidP="008D5512">
      <w:pPr>
        <w:pStyle w:val="ab"/>
        <w:ind w:firstLine="567"/>
        <w:jc w:val="both"/>
        <w:rPr>
          <w:rFonts w:ascii="Times New Roman" w:hAnsi="Times New Roman" w:cs="Times New Roman"/>
          <w:sz w:val="28"/>
          <w:szCs w:val="28"/>
        </w:rPr>
      </w:pPr>
      <w:r w:rsidRPr="0088134A">
        <w:rPr>
          <w:rFonts w:ascii="Times New Roman" w:hAnsi="Times New Roman" w:cs="Times New Roman"/>
          <w:sz w:val="28"/>
          <w:szCs w:val="28"/>
        </w:rPr>
        <w:t>В нарушение пункта 90 Инструкции №157н в апреле 2022 года</w:t>
      </w:r>
      <w:r w:rsidRPr="0088134A">
        <w:rPr>
          <w:rFonts w:ascii="Times New Roman" w:hAnsi="Times New Roman" w:cs="Times New Roman"/>
          <w:sz w:val="28"/>
          <w:szCs w:val="28"/>
          <w:shd w:val="clear" w:color="auto" w:fill="FFFFFF"/>
        </w:rPr>
        <w:t xml:space="preserve"> Оборотная ведомость, применяемая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 с учета, </w:t>
      </w:r>
      <w:r w:rsidRPr="008D5512">
        <w:rPr>
          <w:rFonts w:ascii="Times New Roman" w:hAnsi="Times New Roman" w:cs="Times New Roman"/>
          <w:sz w:val="28"/>
          <w:szCs w:val="28"/>
          <w:shd w:val="clear" w:color="auto" w:fill="FFFFFF"/>
        </w:rPr>
        <w:t>отсутствует</w:t>
      </w:r>
      <w:r w:rsidRPr="008D5512">
        <w:rPr>
          <w:rFonts w:ascii="Times New Roman" w:hAnsi="Times New Roman" w:cs="Times New Roman"/>
          <w:sz w:val="28"/>
          <w:szCs w:val="28"/>
        </w:rPr>
        <w:t>.</w:t>
      </w:r>
    </w:p>
    <w:p w14:paraId="2E3DEDFE" w14:textId="67BAB163" w:rsidR="0048666B" w:rsidRDefault="0048666B" w:rsidP="00037E16">
      <w:pPr>
        <w:pStyle w:val="13"/>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48666B">
        <w:rPr>
          <w:rFonts w:ascii="Times New Roman" w:eastAsia="Calibri" w:hAnsi="Times New Roman" w:cs="Times New Roman"/>
          <w:sz w:val="28"/>
          <w:szCs w:val="28"/>
        </w:rPr>
        <w:t>:</w:t>
      </w:r>
    </w:p>
    <w:p w14:paraId="7D50B45B" w14:textId="45D966B1" w:rsidR="00CD7A47" w:rsidRPr="002D5984" w:rsidRDefault="00B65182" w:rsidP="00CD7A47">
      <w:pPr>
        <w:pStyle w:val="ab"/>
        <w:ind w:firstLine="567"/>
        <w:jc w:val="both"/>
        <w:rPr>
          <w:rFonts w:ascii="Times New Roman" w:hAnsi="Times New Roman" w:cs="Times New Roman"/>
          <w:iCs/>
          <w:sz w:val="28"/>
          <w:szCs w:val="28"/>
        </w:rPr>
      </w:pPr>
      <w:r w:rsidRPr="002D5984">
        <w:rPr>
          <w:rFonts w:ascii="Times New Roman" w:hAnsi="Times New Roman" w:cs="Times New Roman"/>
          <w:iCs/>
          <w:sz w:val="28"/>
          <w:szCs w:val="28"/>
        </w:rPr>
        <w:t xml:space="preserve">- </w:t>
      </w:r>
      <w:r w:rsidR="002D5984" w:rsidRPr="002D5984">
        <w:rPr>
          <w:rFonts w:ascii="Times New Roman" w:hAnsi="Times New Roman" w:cs="Times New Roman"/>
          <w:sz w:val="28"/>
          <w:szCs w:val="28"/>
        </w:rPr>
        <w:t xml:space="preserve">указанные предложения </w:t>
      </w:r>
      <w:r w:rsidR="00E774A6">
        <w:rPr>
          <w:rFonts w:ascii="Times New Roman" w:hAnsi="Times New Roman" w:cs="Times New Roman"/>
          <w:sz w:val="28"/>
          <w:szCs w:val="28"/>
        </w:rPr>
        <w:t xml:space="preserve">и нарушения </w:t>
      </w:r>
      <w:r w:rsidR="002D5984" w:rsidRPr="002D5984">
        <w:rPr>
          <w:rFonts w:ascii="Times New Roman" w:hAnsi="Times New Roman" w:cs="Times New Roman"/>
          <w:sz w:val="28"/>
          <w:szCs w:val="28"/>
        </w:rPr>
        <w:t>учтены и приняты меры к соблюдению в дальнейшей работе</w:t>
      </w:r>
      <w:r w:rsidRPr="002D5984">
        <w:rPr>
          <w:rFonts w:ascii="Times New Roman" w:hAnsi="Times New Roman" w:cs="Times New Roman"/>
          <w:iCs/>
          <w:sz w:val="28"/>
          <w:szCs w:val="28"/>
        </w:rPr>
        <w:t>;</w:t>
      </w:r>
    </w:p>
    <w:p w14:paraId="0034226C" w14:textId="44DB3304" w:rsidR="0048666B" w:rsidRPr="00E774A6" w:rsidRDefault="00B65182" w:rsidP="00037E16">
      <w:pPr>
        <w:pStyle w:val="ab"/>
        <w:ind w:firstLine="567"/>
        <w:jc w:val="both"/>
        <w:rPr>
          <w:rFonts w:ascii="Times New Roman" w:hAnsi="Times New Roman" w:cs="Times New Roman"/>
          <w:iCs/>
          <w:sz w:val="28"/>
          <w:szCs w:val="28"/>
        </w:rPr>
      </w:pPr>
      <w:r w:rsidRPr="00E774A6">
        <w:rPr>
          <w:rFonts w:ascii="Times New Roman" w:hAnsi="Times New Roman" w:cs="Times New Roman"/>
          <w:iCs/>
          <w:sz w:val="28"/>
          <w:szCs w:val="28"/>
        </w:rPr>
        <w:t xml:space="preserve">- </w:t>
      </w:r>
      <w:r w:rsidR="00E774A6" w:rsidRPr="00E774A6">
        <w:rPr>
          <w:rFonts w:ascii="Times New Roman" w:hAnsi="Times New Roman" w:cs="Times New Roman"/>
          <w:iCs/>
          <w:sz w:val="28"/>
          <w:szCs w:val="28"/>
        </w:rPr>
        <w:t>лимит кассы установлен в декабре 2024 года</w:t>
      </w:r>
      <w:r w:rsidRPr="00E774A6">
        <w:rPr>
          <w:rFonts w:ascii="Times New Roman" w:hAnsi="Times New Roman" w:cs="Times New Roman"/>
          <w:iCs/>
          <w:sz w:val="28"/>
          <w:szCs w:val="28"/>
        </w:rPr>
        <w:t>;</w:t>
      </w:r>
    </w:p>
    <w:p w14:paraId="71ED687F" w14:textId="277756AF" w:rsidR="00E774A6" w:rsidRPr="00E774A6" w:rsidRDefault="00E774A6" w:rsidP="00E774A6">
      <w:pPr>
        <w:pStyle w:val="ab"/>
        <w:ind w:firstLine="567"/>
        <w:jc w:val="both"/>
        <w:rPr>
          <w:rFonts w:ascii="Times New Roman" w:hAnsi="Times New Roman" w:cs="Times New Roman"/>
          <w:sz w:val="28"/>
          <w:szCs w:val="28"/>
        </w:rPr>
      </w:pPr>
      <w:r w:rsidRPr="00E774A6">
        <w:rPr>
          <w:rFonts w:ascii="Times New Roman" w:hAnsi="Times New Roman" w:cs="Times New Roman"/>
          <w:sz w:val="28"/>
          <w:szCs w:val="28"/>
        </w:rPr>
        <w:lastRenderedPageBreak/>
        <w:t xml:space="preserve">- в отношении </w:t>
      </w:r>
      <w:r>
        <w:rPr>
          <w:rFonts w:ascii="Times New Roman" w:hAnsi="Times New Roman" w:cs="Times New Roman"/>
          <w:sz w:val="28"/>
          <w:szCs w:val="28"/>
        </w:rPr>
        <w:t>ведущего инженера учреждения</w:t>
      </w:r>
      <w:r w:rsidRPr="00E774A6">
        <w:rPr>
          <w:rFonts w:ascii="Times New Roman" w:hAnsi="Times New Roman" w:cs="Times New Roman"/>
          <w:sz w:val="28"/>
          <w:szCs w:val="28"/>
        </w:rPr>
        <w:t xml:space="preserve"> не представляется возможным удержание излишне начисленной заработной платы, в связи с его увольнением со всех должностей, согласно приказ</w:t>
      </w:r>
      <w:r w:rsidR="000E2DE5">
        <w:rPr>
          <w:rFonts w:ascii="Times New Roman" w:hAnsi="Times New Roman" w:cs="Times New Roman"/>
          <w:sz w:val="28"/>
          <w:szCs w:val="28"/>
        </w:rPr>
        <w:t>ам</w:t>
      </w:r>
      <w:r w:rsidRPr="00E774A6">
        <w:rPr>
          <w:rFonts w:ascii="Times New Roman" w:hAnsi="Times New Roman" w:cs="Times New Roman"/>
          <w:sz w:val="28"/>
          <w:szCs w:val="28"/>
        </w:rPr>
        <w:t xml:space="preserve"> от 13.05.2022 №29-ЛС, от 05.09.2022 №53-ЛС, от 05.09.2022 №54-ЛС;</w:t>
      </w:r>
    </w:p>
    <w:p w14:paraId="3BCEBE0F" w14:textId="6AC4793B" w:rsidR="00E774A6" w:rsidRPr="00E774A6" w:rsidRDefault="00E774A6" w:rsidP="00E774A6">
      <w:pPr>
        <w:pStyle w:val="ab"/>
        <w:ind w:firstLine="567"/>
        <w:jc w:val="both"/>
        <w:rPr>
          <w:rFonts w:ascii="Times New Roman" w:hAnsi="Times New Roman" w:cs="Times New Roman"/>
          <w:sz w:val="28"/>
          <w:szCs w:val="28"/>
        </w:rPr>
      </w:pPr>
      <w:r w:rsidRPr="00E774A6">
        <w:rPr>
          <w:rFonts w:ascii="Times New Roman" w:hAnsi="Times New Roman" w:cs="Times New Roman"/>
          <w:sz w:val="28"/>
          <w:szCs w:val="28"/>
        </w:rPr>
        <w:t xml:space="preserve">- в отношении </w:t>
      </w:r>
      <w:r>
        <w:rPr>
          <w:rFonts w:ascii="Times New Roman" w:hAnsi="Times New Roman" w:cs="Times New Roman"/>
          <w:sz w:val="28"/>
          <w:szCs w:val="28"/>
        </w:rPr>
        <w:t>директора учреждения</w:t>
      </w:r>
      <w:r w:rsidRPr="00E774A6">
        <w:rPr>
          <w:rFonts w:ascii="Times New Roman" w:hAnsi="Times New Roman" w:cs="Times New Roman"/>
          <w:sz w:val="28"/>
          <w:szCs w:val="28"/>
        </w:rPr>
        <w:t xml:space="preserve"> произведен перерасчет по заработной плате, отпускным, командировке. Перерасчет сделан по октябрь 2024 года, в связи с этим сумма излишне начисленной заработной платы была перекрыта суммой, не дополученной заработной платы. Недополученная сумма выплачена </w:t>
      </w:r>
      <w:r w:rsidR="009F1798">
        <w:rPr>
          <w:rFonts w:ascii="Times New Roman" w:hAnsi="Times New Roman" w:cs="Times New Roman"/>
          <w:sz w:val="28"/>
          <w:szCs w:val="28"/>
        </w:rPr>
        <w:t>в декабре</w:t>
      </w:r>
      <w:r w:rsidRPr="00E774A6">
        <w:rPr>
          <w:rFonts w:ascii="Times New Roman" w:hAnsi="Times New Roman" w:cs="Times New Roman"/>
          <w:sz w:val="28"/>
          <w:szCs w:val="28"/>
        </w:rPr>
        <w:t xml:space="preserve"> 2024 года;</w:t>
      </w:r>
    </w:p>
    <w:p w14:paraId="5339B371" w14:textId="7497E414" w:rsidR="00BE1B8C" w:rsidRPr="002643E0" w:rsidRDefault="00E774A6" w:rsidP="00E774A6">
      <w:pPr>
        <w:pStyle w:val="ab"/>
        <w:ind w:firstLine="567"/>
        <w:jc w:val="both"/>
        <w:rPr>
          <w:rFonts w:ascii="Times New Roman" w:hAnsi="Times New Roman" w:cs="Times New Roman"/>
          <w:sz w:val="28"/>
          <w:szCs w:val="28"/>
        </w:rPr>
      </w:pPr>
      <w:r w:rsidRPr="002643E0">
        <w:rPr>
          <w:rFonts w:ascii="Times New Roman" w:hAnsi="Times New Roman" w:cs="Times New Roman"/>
          <w:sz w:val="28"/>
          <w:szCs w:val="28"/>
        </w:rPr>
        <w:t xml:space="preserve">- </w:t>
      </w:r>
      <w:r w:rsidR="00F755FE">
        <w:rPr>
          <w:rFonts w:ascii="Times New Roman" w:hAnsi="Times New Roman" w:cs="Times New Roman"/>
          <w:sz w:val="28"/>
          <w:szCs w:val="28"/>
        </w:rPr>
        <w:t>П</w:t>
      </w:r>
      <w:r w:rsidRPr="002643E0">
        <w:rPr>
          <w:rFonts w:ascii="Times New Roman" w:hAnsi="Times New Roman" w:cs="Times New Roman"/>
          <w:sz w:val="28"/>
          <w:szCs w:val="28"/>
        </w:rPr>
        <w:t>оложение о служебных командировках</w:t>
      </w:r>
      <w:r w:rsidR="002643E0" w:rsidRPr="002643E0">
        <w:rPr>
          <w:rFonts w:ascii="Times New Roman" w:hAnsi="Times New Roman" w:cs="Times New Roman"/>
          <w:sz w:val="28"/>
          <w:szCs w:val="28"/>
        </w:rPr>
        <w:t xml:space="preserve"> разработано в декабре 2024 год;</w:t>
      </w:r>
    </w:p>
    <w:p w14:paraId="7E3C280E" w14:textId="518349D1" w:rsidR="002643E0" w:rsidRDefault="002643E0" w:rsidP="00E774A6">
      <w:pPr>
        <w:pStyle w:val="ab"/>
        <w:ind w:firstLine="567"/>
        <w:jc w:val="both"/>
        <w:rPr>
          <w:rFonts w:ascii="Times New Roman" w:hAnsi="Times New Roman" w:cs="Times New Roman"/>
          <w:sz w:val="28"/>
          <w:szCs w:val="28"/>
        </w:rPr>
      </w:pPr>
      <w:r w:rsidRPr="002643E0">
        <w:rPr>
          <w:rFonts w:ascii="Times New Roman" w:hAnsi="Times New Roman" w:cs="Times New Roman"/>
          <w:sz w:val="28"/>
          <w:szCs w:val="28"/>
        </w:rPr>
        <w:t>- Положение об учетной политике находиться в стадии разработки.</w:t>
      </w:r>
    </w:p>
    <w:p w14:paraId="6F5557DE" w14:textId="77777777" w:rsidR="00E774A6" w:rsidRPr="00E774A6" w:rsidRDefault="00E774A6" w:rsidP="00E774A6">
      <w:pPr>
        <w:pStyle w:val="ab"/>
        <w:ind w:firstLine="567"/>
        <w:jc w:val="both"/>
        <w:rPr>
          <w:rFonts w:ascii="Times New Roman" w:eastAsia="Times New Roman" w:hAnsi="Times New Roman" w:cs="Times New Roman"/>
          <w:b/>
          <w:bCs/>
          <w:iCs/>
          <w:sz w:val="28"/>
          <w:szCs w:val="28"/>
        </w:rPr>
      </w:pPr>
    </w:p>
    <w:p w14:paraId="16E90549" w14:textId="261BBAAC" w:rsidR="00CD7A47" w:rsidRPr="008D5512" w:rsidRDefault="008D5512" w:rsidP="008D5512">
      <w:pPr>
        <w:pStyle w:val="13"/>
        <w:ind w:firstLine="567"/>
        <w:jc w:val="both"/>
        <w:rPr>
          <w:rFonts w:ascii="Times New Roman" w:eastAsiaTheme="minorEastAsia" w:hAnsi="Times New Roman" w:cs="Times New Roman"/>
          <w:sz w:val="28"/>
          <w:szCs w:val="28"/>
        </w:rPr>
      </w:pPr>
      <w:r>
        <w:rPr>
          <w:rFonts w:ascii="Times New Roman" w:eastAsia="Calibri" w:hAnsi="Times New Roman" w:cs="Times New Roman"/>
          <w:b/>
          <w:i/>
          <w:sz w:val="28"/>
          <w:szCs w:val="28"/>
        </w:rPr>
        <w:t>2.</w:t>
      </w:r>
      <w:r w:rsidR="00E365BF" w:rsidRPr="008D5512">
        <w:rPr>
          <w:rFonts w:ascii="Times New Roman" w:eastAsia="Calibri" w:hAnsi="Times New Roman" w:cs="Times New Roman"/>
          <w:b/>
          <w:i/>
          <w:sz w:val="28"/>
          <w:szCs w:val="28"/>
        </w:rPr>
        <w:t>10.</w:t>
      </w:r>
      <w:r w:rsidR="00E365BF" w:rsidRPr="008D5512">
        <w:rPr>
          <w:rFonts w:ascii="Times New Roman" w:eastAsia="Calibri" w:hAnsi="Times New Roman" w:cs="Times New Roman"/>
          <w:i/>
          <w:sz w:val="28"/>
          <w:szCs w:val="28"/>
        </w:rPr>
        <w:t xml:space="preserve"> </w:t>
      </w:r>
      <w:r w:rsidRPr="008D5512">
        <w:rPr>
          <w:rFonts w:ascii="Times New Roman" w:hAnsi="Times New Roman" w:cs="Times New Roman"/>
          <w:i/>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бюджетного учреждения культуры </w:t>
      </w:r>
      <w:r w:rsidRPr="008D5512">
        <w:rPr>
          <w:rFonts w:ascii="Times New Roman" w:hAnsi="Times New Roman" w:cs="Times New Roman"/>
          <w:b/>
          <w:i/>
          <w:sz w:val="28"/>
          <w:szCs w:val="28"/>
        </w:rPr>
        <w:t>«</w:t>
      </w:r>
      <w:r w:rsidRPr="008D5512">
        <w:rPr>
          <w:rFonts w:ascii="Times New Roman" w:hAnsi="Times New Roman" w:cs="Times New Roman"/>
          <w:i/>
          <w:sz w:val="28"/>
          <w:szCs w:val="28"/>
        </w:rPr>
        <w:t>Ванаварская клубная система» Эвенкийского муниципального района Красноярского края за 2023 го</w:t>
      </w:r>
      <w:r w:rsidR="00CD7A47" w:rsidRPr="008D5512">
        <w:rPr>
          <w:rFonts w:ascii="Times New Roman" w:hAnsi="Times New Roman" w:cs="Times New Roman"/>
          <w:i/>
          <w:sz w:val="28"/>
          <w:szCs w:val="28"/>
        </w:rPr>
        <w:t>д</w:t>
      </w:r>
      <w:r w:rsidR="00CD7A47" w:rsidRPr="008D5512">
        <w:rPr>
          <w:rFonts w:ascii="Times New Roman" w:hAnsi="Times New Roman" w:cs="Times New Roman"/>
          <w:sz w:val="28"/>
          <w:szCs w:val="28"/>
        </w:rPr>
        <w:t xml:space="preserve">, </w:t>
      </w:r>
      <w:r w:rsidR="00CD7A47" w:rsidRPr="008D5512">
        <w:rPr>
          <w:rFonts w:ascii="Times New Roman" w:hAnsi="Times New Roman" w:cs="Times New Roman"/>
          <w:bCs/>
          <w:sz w:val="28"/>
          <w:szCs w:val="28"/>
          <w:lang w:eastAsia="x-none"/>
        </w:rPr>
        <w:t>в соответствии с пунктом 1.</w:t>
      </w:r>
      <w:r w:rsidR="00F1265C" w:rsidRPr="008D5512">
        <w:rPr>
          <w:rFonts w:ascii="Times New Roman" w:hAnsi="Times New Roman" w:cs="Times New Roman"/>
          <w:bCs/>
          <w:sz w:val="28"/>
          <w:szCs w:val="28"/>
          <w:lang w:eastAsia="x-none"/>
        </w:rPr>
        <w:t>10</w:t>
      </w:r>
      <w:r w:rsidR="00CD7A47" w:rsidRPr="008D5512">
        <w:rPr>
          <w:rFonts w:ascii="Times New Roman" w:hAnsi="Times New Roman" w:cs="Times New Roman"/>
          <w:bCs/>
          <w:sz w:val="28"/>
          <w:szCs w:val="28"/>
          <w:lang w:eastAsia="x-none"/>
        </w:rPr>
        <w:t xml:space="preserve"> Плана работы. </w:t>
      </w:r>
      <w:r w:rsidR="00CD7A47" w:rsidRPr="008D5512">
        <w:rPr>
          <w:rFonts w:ascii="Times New Roman" w:hAnsi="Times New Roman" w:cs="Times New Roman"/>
          <w:sz w:val="28"/>
          <w:szCs w:val="28"/>
        </w:rPr>
        <w:t>В ходе контрольного мероприятия выявлены следующие нарушения и недостатки:</w:t>
      </w:r>
    </w:p>
    <w:p w14:paraId="7DFBF61D" w14:textId="526C6CE8" w:rsidR="008D5512" w:rsidRPr="008D5512" w:rsidRDefault="008D5512" w:rsidP="008D5512">
      <w:pPr>
        <w:spacing w:after="0" w:line="240" w:lineRule="auto"/>
        <w:ind w:right="-2"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проверяемом периоде 2023</w:t>
      </w:r>
      <w:r w:rsidRPr="00F5174E">
        <w:rPr>
          <w:rFonts w:ascii="Times New Roman" w:eastAsia="Calibri" w:hAnsi="Times New Roman" w:cs="Times New Roman"/>
          <w:sz w:val="28"/>
          <w:szCs w:val="28"/>
        </w:rPr>
        <w:t xml:space="preserve"> года проверкой отмечается пере</w:t>
      </w:r>
      <w:r>
        <w:rPr>
          <w:rFonts w:ascii="Times New Roman" w:eastAsia="Calibri" w:hAnsi="Times New Roman" w:cs="Times New Roman"/>
          <w:sz w:val="28"/>
          <w:szCs w:val="28"/>
        </w:rPr>
        <w:t>числение учреждением штрафа</w:t>
      </w:r>
      <w:r w:rsidRPr="000F7FBF">
        <w:rPr>
          <w:rFonts w:ascii="Times New Roman" w:eastAsia="Calibri" w:hAnsi="Times New Roman" w:cs="Times New Roman"/>
          <w:sz w:val="28"/>
          <w:szCs w:val="28"/>
        </w:rPr>
        <w:t xml:space="preserve"> за непредставление в установленный срок сведений в ОСФР</w:t>
      </w:r>
      <w:r>
        <w:rPr>
          <w:rFonts w:ascii="Times New Roman" w:eastAsia="Calibri" w:hAnsi="Times New Roman" w:cs="Times New Roman"/>
          <w:sz w:val="28"/>
          <w:szCs w:val="28"/>
        </w:rPr>
        <w:t>.</w:t>
      </w:r>
      <w:r>
        <w:rPr>
          <w:rFonts w:ascii="Calibri" w:eastAsia="Calibri" w:hAnsi="Calibri" w:cs="Times New Roman"/>
          <w:sz w:val="18"/>
          <w:szCs w:val="18"/>
        </w:rPr>
        <w:t xml:space="preserve"> </w:t>
      </w:r>
      <w:r>
        <w:rPr>
          <w:rFonts w:ascii="Times New Roman" w:eastAsia="Calibri" w:hAnsi="Times New Roman" w:cs="Times New Roman"/>
          <w:sz w:val="28"/>
          <w:szCs w:val="28"/>
        </w:rPr>
        <w:t>Указанный платёж (штраф</w:t>
      </w:r>
      <w:r w:rsidRPr="00F5174E">
        <w:rPr>
          <w:rFonts w:ascii="Times New Roman" w:eastAsia="Calibri" w:hAnsi="Times New Roman" w:cs="Times New Roman"/>
          <w:sz w:val="28"/>
          <w:szCs w:val="28"/>
        </w:rPr>
        <w:t>) не счита</w:t>
      </w:r>
      <w:r>
        <w:rPr>
          <w:rFonts w:ascii="Times New Roman" w:eastAsia="Calibri" w:hAnsi="Times New Roman" w:cs="Times New Roman"/>
          <w:sz w:val="28"/>
          <w:szCs w:val="28"/>
        </w:rPr>
        <w:t>е</w:t>
      </w:r>
      <w:r w:rsidRPr="00F5174E">
        <w:rPr>
          <w:rFonts w:ascii="Times New Roman" w:eastAsia="Calibri" w:hAnsi="Times New Roman" w:cs="Times New Roman"/>
          <w:sz w:val="28"/>
          <w:szCs w:val="28"/>
        </w:rPr>
        <w:t>тся заданным результатам деятельности учреждения.</w:t>
      </w:r>
      <w:r>
        <w:rPr>
          <w:rFonts w:ascii="Times New Roman" w:eastAsia="Calibri" w:hAnsi="Times New Roman" w:cs="Times New Roman"/>
          <w:sz w:val="28"/>
          <w:szCs w:val="28"/>
        </w:rPr>
        <w:t xml:space="preserve"> </w:t>
      </w:r>
      <w:r w:rsidRPr="008D5512">
        <w:rPr>
          <w:rFonts w:ascii="Times New Roman" w:eastAsia="Calibri" w:hAnsi="Times New Roman" w:cs="Times New Roman"/>
          <w:bCs/>
          <w:sz w:val="28"/>
          <w:szCs w:val="28"/>
        </w:rPr>
        <w:t>В нарушение статьи 34 Бюджетного кодекса Российской Федерации</w:t>
      </w:r>
      <w:r w:rsidRPr="008D5512">
        <w:rPr>
          <w:rFonts w:ascii="Times New Roman" w:eastAsia="Calibri" w:hAnsi="Times New Roman" w:cs="Times New Roman"/>
          <w:sz w:val="28"/>
          <w:szCs w:val="28"/>
        </w:rPr>
        <w:t xml:space="preserve"> перечисление учреждением штрафа привело</w:t>
      </w:r>
      <w:r w:rsidRPr="008D5512">
        <w:rPr>
          <w:rFonts w:ascii="Times New Roman" w:eastAsia="Calibri" w:hAnsi="Times New Roman" w:cs="Times New Roman"/>
          <w:bCs/>
          <w:iCs/>
          <w:sz w:val="28"/>
          <w:szCs w:val="28"/>
        </w:rPr>
        <w:t xml:space="preserve"> к неэффективному использованию средств районного бюджета в общей сумме 500,00 рублей</w:t>
      </w:r>
      <w:r w:rsidRPr="008D5512">
        <w:rPr>
          <w:rFonts w:ascii="Times New Roman" w:eastAsia="Calibri" w:hAnsi="Times New Roman" w:cs="Times New Roman"/>
          <w:sz w:val="28"/>
          <w:szCs w:val="28"/>
        </w:rPr>
        <w:t xml:space="preserve">.  </w:t>
      </w:r>
    </w:p>
    <w:p w14:paraId="7EE6AC29" w14:textId="77777777" w:rsidR="008D5512" w:rsidRPr="003D2C7B" w:rsidRDefault="008D5512" w:rsidP="008D5512">
      <w:pPr>
        <w:pStyle w:val="ab"/>
        <w:ind w:firstLine="567"/>
        <w:jc w:val="both"/>
        <w:rPr>
          <w:rFonts w:ascii="Times New Roman" w:hAnsi="Times New Roman" w:cs="Times New Roman"/>
          <w:b/>
          <w:sz w:val="28"/>
          <w:szCs w:val="28"/>
        </w:rPr>
      </w:pPr>
      <w:r w:rsidRPr="003D2C7B">
        <w:rPr>
          <w:rFonts w:ascii="Times New Roman" w:hAnsi="Times New Roman" w:cs="Times New Roman"/>
          <w:sz w:val="28"/>
          <w:szCs w:val="28"/>
        </w:rPr>
        <w:t>В нарушение приказов по учреждению от 14.02.2023 №18-п, от 19.04.2023 №32-п, от 01.09.2023 №68-п «О компенсации расходов на оплату стоимости проезда к месту использования отпуска и обратно», выявлены случаи несвоевременной сдачи авансового отчета и несвоевременного возврата неиспользованных денежных средств, выданных в подотчет на оплату стоимости проезда и провоза багажа к месту использования отпуска и обратно.</w:t>
      </w:r>
    </w:p>
    <w:p w14:paraId="0AD8C236" w14:textId="77777777" w:rsidR="008D5512" w:rsidRDefault="008D5512" w:rsidP="008D5512">
      <w:pPr>
        <w:pStyle w:val="ab"/>
        <w:ind w:firstLine="567"/>
        <w:jc w:val="both"/>
        <w:rPr>
          <w:rFonts w:ascii="Times New Roman" w:hAnsi="Times New Roman" w:cs="Times New Roman"/>
          <w:sz w:val="28"/>
        </w:rPr>
      </w:pPr>
      <w:r w:rsidRPr="003D2C7B">
        <w:rPr>
          <w:rFonts w:ascii="Times New Roman" w:eastAsia="Calibri" w:hAnsi="Times New Roman" w:cs="Times New Roman"/>
          <w:sz w:val="28"/>
          <w:szCs w:val="28"/>
        </w:rPr>
        <w:t>Согласно данных формы годовой бюджетной отчетности ф.0503790 «С</w:t>
      </w:r>
      <w:r w:rsidRPr="003D2C7B">
        <w:rPr>
          <w:rFonts w:ascii="Times New Roman" w:eastAsia="Calibri" w:hAnsi="Times New Roman" w:cs="Times New Roman"/>
          <w:color w:val="22272F"/>
          <w:sz w:val="28"/>
          <w:szCs w:val="28"/>
          <w:shd w:val="clear" w:color="auto" w:fill="FFFFFF"/>
        </w:rPr>
        <w:t xml:space="preserve">ведения о вложениях в объекты недвижимого имущества, об объектах незавершенного строительства бюджетного (автономного) учреждения» </w:t>
      </w:r>
      <w:r w:rsidRPr="003D2C7B">
        <w:rPr>
          <w:rFonts w:ascii="Times New Roman" w:eastAsia="Calibri" w:hAnsi="Times New Roman" w:cs="Times New Roman"/>
          <w:sz w:val="28"/>
          <w:szCs w:val="28"/>
        </w:rPr>
        <w:t>по показателю «фактичекски (по счету 010611000) на начало и на конец года» отражен один  объект, который на отчетную дату числился по счету 010611000 «Вложения в основные средства - недвижимое имущество учреждения», как объект документы не направлены на государственную регистрацию, в сумме 574 377,60 рублей (АКТ о приемки выполненных работ от 09.09.2022 №1). Следовательно, н</w:t>
      </w:r>
      <w:r w:rsidRPr="003D2C7B">
        <w:rPr>
          <w:rFonts w:ascii="Times New Roman" w:hAnsi="Times New Roman" w:cs="Times New Roman"/>
          <w:sz w:val="28"/>
          <w:szCs w:val="28"/>
        </w:rPr>
        <w:t>ефинансовые</w:t>
      </w:r>
      <w:r w:rsidRPr="00527D6E">
        <w:rPr>
          <w:rFonts w:ascii="Times New Roman" w:hAnsi="Times New Roman" w:cs="Times New Roman"/>
          <w:sz w:val="28"/>
        </w:rPr>
        <w:t xml:space="preserve"> активы несвоевременно переводятся в состав основных средств.</w:t>
      </w:r>
    </w:p>
    <w:p w14:paraId="25641067" w14:textId="77777777" w:rsidR="008D5512" w:rsidRDefault="00CD7A47" w:rsidP="008D5512">
      <w:pPr>
        <w:pStyle w:val="13"/>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lastRenderedPageBreak/>
        <w:t>В информации о принятых мерах по результатам контрольного мероприятия указано</w:t>
      </w:r>
      <w:r w:rsidRPr="00CD7A47">
        <w:rPr>
          <w:rFonts w:ascii="Times New Roman" w:eastAsia="Calibri" w:hAnsi="Times New Roman" w:cs="Times New Roman"/>
          <w:sz w:val="28"/>
          <w:szCs w:val="28"/>
        </w:rPr>
        <w:t xml:space="preserve">: </w:t>
      </w:r>
    </w:p>
    <w:p w14:paraId="7A1058E3" w14:textId="0AD61478" w:rsidR="008D5512" w:rsidRPr="008D5512" w:rsidRDefault="008D5512" w:rsidP="008D5512">
      <w:pPr>
        <w:pStyle w:val="13"/>
        <w:ind w:firstLine="567"/>
        <w:jc w:val="both"/>
        <w:rPr>
          <w:rFonts w:ascii="Times New Roman" w:hAnsi="Times New Roman" w:cs="Times New Roman"/>
          <w:bCs/>
          <w:iCs/>
          <w:sz w:val="28"/>
          <w:szCs w:val="28"/>
        </w:rPr>
      </w:pPr>
      <w:r w:rsidRPr="008D5512">
        <w:rPr>
          <w:rFonts w:ascii="Times New Roman" w:hAnsi="Times New Roman" w:cs="Times New Roman"/>
          <w:bCs/>
          <w:iCs/>
          <w:sz w:val="28"/>
          <w:szCs w:val="28"/>
        </w:rPr>
        <w:t>- усилен контроль за предоставлением сроков сведений в ОСФР;</w:t>
      </w:r>
    </w:p>
    <w:p w14:paraId="602EE7D6" w14:textId="77777777" w:rsidR="008D5512" w:rsidRPr="008D5512" w:rsidRDefault="008D5512" w:rsidP="008D5512">
      <w:pPr>
        <w:pStyle w:val="ab"/>
        <w:ind w:firstLine="567"/>
        <w:jc w:val="both"/>
        <w:rPr>
          <w:rFonts w:ascii="Times New Roman" w:hAnsi="Times New Roman" w:cs="Times New Roman"/>
          <w:sz w:val="28"/>
          <w:szCs w:val="28"/>
        </w:rPr>
      </w:pPr>
      <w:r w:rsidRPr="008D5512">
        <w:rPr>
          <w:rFonts w:ascii="Times New Roman" w:hAnsi="Times New Roman" w:cs="Times New Roman"/>
          <w:sz w:val="28"/>
          <w:szCs w:val="28"/>
        </w:rPr>
        <w:t>- усилен контроль за своевременную сдачу авансовых отчетов и возврата неиспользованных денежных средств, выданных в подотчет на оплату стоимости проезда и провоза багажа к месту использования отпуска и обратно;</w:t>
      </w:r>
    </w:p>
    <w:p w14:paraId="0280E1D3" w14:textId="77777777" w:rsidR="008D5512" w:rsidRDefault="008D5512" w:rsidP="008D5512">
      <w:pPr>
        <w:pStyle w:val="ab"/>
        <w:ind w:firstLine="567"/>
        <w:jc w:val="both"/>
        <w:rPr>
          <w:rFonts w:ascii="Times New Roman" w:hAnsi="Times New Roman" w:cs="Times New Roman"/>
          <w:sz w:val="28"/>
          <w:szCs w:val="28"/>
        </w:rPr>
      </w:pPr>
      <w:r w:rsidRPr="008D5512">
        <w:rPr>
          <w:rFonts w:ascii="Times New Roman" w:hAnsi="Times New Roman" w:cs="Times New Roman"/>
          <w:sz w:val="28"/>
          <w:szCs w:val="28"/>
        </w:rPr>
        <w:t>- приняты меры к недопущению несвоевременного перевода нефинансовых активов в состав основных средств.</w:t>
      </w:r>
    </w:p>
    <w:p w14:paraId="67A5E16C" w14:textId="77777777" w:rsidR="00BE1B8C" w:rsidRPr="008D5512" w:rsidRDefault="00BE1B8C" w:rsidP="008D5512">
      <w:pPr>
        <w:pStyle w:val="ab"/>
        <w:ind w:firstLine="567"/>
        <w:jc w:val="both"/>
        <w:rPr>
          <w:rFonts w:ascii="Times New Roman" w:hAnsi="Times New Roman" w:cs="Times New Roman"/>
          <w:sz w:val="28"/>
          <w:szCs w:val="28"/>
        </w:rPr>
      </w:pPr>
    </w:p>
    <w:p w14:paraId="0F5F8CAA" w14:textId="664E3B3F" w:rsidR="00482331" w:rsidRPr="00571DC4" w:rsidRDefault="008D5512" w:rsidP="008D5512">
      <w:pPr>
        <w:pStyle w:val="13"/>
        <w:ind w:firstLine="567"/>
        <w:jc w:val="both"/>
        <w:rPr>
          <w:rFonts w:ascii="Times New Roman" w:hAnsi="Times New Roman" w:cs="Times New Roman"/>
          <w:bCs/>
          <w:sz w:val="28"/>
          <w:szCs w:val="28"/>
          <w:lang w:eastAsia="x-none"/>
        </w:rPr>
      </w:pPr>
      <w:r>
        <w:rPr>
          <w:rFonts w:ascii="Times New Roman" w:hAnsi="Times New Roman" w:cs="Times New Roman"/>
          <w:b/>
          <w:i/>
          <w:sz w:val="28"/>
          <w:szCs w:val="28"/>
        </w:rPr>
        <w:t>2.</w:t>
      </w:r>
      <w:r w:rsidR="00E365BF" w:rsidRPr="00E365BF">
        <w:rPr>
          <w:rFonts w:ascii="Times New Roman" w:hAnsi="Times New Roman" w:cs="Times New Roman"/>
          <w:b/>
          <w:i/>
          <w:sz w:val="28"/>
          <w:szCs w:val="28"/>
        </w:rPr>
        <w:t>11.</w:t>
      </w:r>
      <w:r w:rsidR="00E365BF" w:rsidRPr="00E365BF">
        <w:rPr>
          <w:rFonts w:ascii="Times New Roman" w:hAnsi="Times New Roman" w:cs="Times New Roman"/>
          <w:i/>
          <w:sz w:val="28"/>
          <w:szCs w:val="28"/>
        </w:rPr>
        <w:t xml:space="preserve"> </w:t>
      </w:r>
      <w:r w:rsidRPr="008D5512">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направляемых на обеспечение деятельности Муниципального бюджетного учреждения «Молодежный центр «Энэси» Эвенкийского муниципального района Красноярского края за 2023 год,</w:t>
      </w:r>
      <w:r w:rsidR="00482331" w:rsidRPr="00482331">
        <w:rPr>
          <w:rFonts w:ascii="Times New Roman" w:hAnsi="Times New Roman" w:cs="Times New Roman"/>
          <w:bCs/>
          <w:sz w:val="28"/>
          <w:szCs w:val="28"/>
          <w:lang w:eastAsia="x-none"/>
        </w:rPr>
        <w:t xml:space="preserve"> </w:t>
      </w:r>
      <w:r w:rsidR="00482331">
        <w:rPr>
          <w:rFonts w:ascii="Times New Roman" w:hAnsi="Times New Roman" w:cs="Times New Roman"/>
          <w:bCs/>
          <w:sz w:val="28"/>
          <w:szCs w:val="28"/>
          <w:lang w:eastAsia="x-none"/>
        </w:rPr>
        <w:t>в соответствии с пунктом 1.1</w:t>
      </w:r>
      <w:r w:rsidR="00F1265C">
        <w:rPr>
          <w:rFonts w:ascii="Times New Roman" w:hAnsi="Times New Roman" w:cs="Times New Roman"/>
          <w:bCs/>
          <w:sz w:val="28"/>
          <w:szCs w:val="28"/>
          <w:lang w:eastAsia="x-none"/>
        </w:rPr>
        <w:t>1</w:t>
      </w:r>
      <w:r w:rsidR="00482331">
        <w:rPr>
          <w:rFonts w:ascii="Times New Roman" w:hAnsi="Times New Roman" w:cs="Times New Roman"/>
          <w:bCs/>
          <w:sz w:val="28"/>
          <w:szCs w:val="28"/>
          <w:lang w:eastAsia="x-none"/>
        </w:rPr>
        <w:t xml:space="preserve"> Плана работы. </w:t>
      </w:r>
      <w:r w:rsidR="00482331">
        <w:rPr>
          <w:rFonts w:ascii="Times New Roman" w:hAnsi="Times New Roman" w:cs="Times New Roman"/>
          <w:sz w:val="28"/>
          <w:szCs w:val="28"/>
        </w:rPr>
        <w:t>В ходе контрольного мероприятия выявлены следующие нарушения и недостатки</w:t>
      </w:r>
      <w:r w:rsidR="00482331" w:rsidRPr="006539E5">
        <w:rPr>
          <w:rFonts w:ascii="Times New Roman" w:hAnsi="Times New Roman" w:cs="Times New Roman"/>
          <w:sz w:val="28"/>
          <w:szCs w:val="28"/>
        </w:rPr>
        <w:t>:</w:t>
      </w:r>
    </w:p>
    <w:p w14:paraId="1E65FC74" w14:textId="77777777" w:rsidR="008D5512" w:rsidRPr="008D5512" w:rsidRDefault="008D5512" w:rsidP="008D5512">
      <w:pPr>
        <w:tabs>
          <w:tab w:val="left" w:pos="0"/>
          <w:tab w:val="left" w:pos="1134"/>
        </w:tabs>
        <w:spacing w:after="0" w:line="240" w:lineRule="auto"/>
        <w:ind w:firstLine="567"/>
        <w:contextualSpacing/>
        <w:jc w:val="both"/>
        <w:rPr>
          <w:rFonts w:ascii="Times New Roman" w:eastAsia="Times New Roman" w:hAnsi="Times New Roman" w:cs="Times New Roman"/>
          <w:sz w:val="28"/>
          <w:szCs w:val="28"/>
        </w:rPr>
      </w:pPr>
      <w:r w:rsidRPr="008D5512">
        <w:rPr>
          <w:rFonts w:ascii="Times New Roman" w:eastAsia="Times New Roman" w:hAnsi="Times New Roman" w:cs="Times New Roman"/>
          <w:sz w:val="28"/>
          <w:szCs w:val="28"/>
        </w:rPr>
        <w:t>В нарушение</w:t>
      </w:r>
      <w:r w:rsidRPr="009C7A76">
        <w:rPr>
          <w:rFonts w:ascii="Times New Roman" w:eastAsia="Times New Roman" w:hAnsi="Times New Roman" w:cs="Times New Roman"/>
          <w:sz w:val="28"/>
          <w:szCs w:val="28"/>
        </w:rPr>
        <w:t xml:space="preserve"> пункта 2.6 Порядка определения объема и условий предоставления муниципальным бюджетным и автономным учреждениям Эвенкийского муниципального района субсидий на иные цели, утвержденного Постановлением Администрации Эвенкийского муниципального района Красноярского края от 24.12.2020 №657-п; Приказа Департамента финансов Администрации Эвенкийского муниципального района Красноярского края от 17.12.2020 №105 "Об утверждении типовой формы соглашения о предоставлении из районного бюджета муниципальному бюджетному или автономному учреждению Эвенкийского муниципального района субсидии в соответствии с абзацем вторым пункта 1 статьи 78.1 Бюджетного кодекса Российской Федерации", </w:t>
      </w:r>
      <w:r w:rsidRPr="008D5512">
        <w:rPr>
          <w:rFonts w:ascii="Times New Roman" w:eastAsia="Times New Roman" w:hAnsi="Times New Roman" w:cs="Times New Roman"/>
          <w:sz w:val="28"/>
          <w:szCs w:val="28"/>
        </w:rPr>
        <w:t>заключенные Соглашения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не соответствуют типовой форме.</w:t>
      </w:r>
    </w:p>
    <w:p w14:paraId="4992AAC2" w14:textId="77777777" w:rsidR="008D5512" w:rsidRPr="002D5984" w:rsidRDefault="008D5512" w:rsidP="00594A4D">
      <w:pPr>
        <w:tabs>
          <w:tab w:val="left" w:pos="993"/>
        </w:tabs>
        <w:spacing w:after="0" w:line="240" w:lineRule="auto"/>
        <w:ind w:firstLine="567"/>
        <w:contextualSpacing/>
        <w:jc w:val="both"/>
        <w:rPr>
          <w:rFonts w:ascii="Times New Roman" w:eastAsia="Times New Roman" w:hAnsi="Times New Roman" w:cs="Times New Roman"/>
          <w:sz w:val="28"/>
          <w:szCs w:val="28"/>
        </w:rPr>
      </w:pPr>
      <w:r w:rsidRPr="002D5984">
        <w:rPr>
          <w:rFonts w:ascii="Times New Roman" w:eastAsia="Times New Roman" w:hAnsi="Times New Roman" w:cs="Times New Roman"/>
          <w:sz w:val="28"/>
          <w:szCs w:val="28"/>
        </w:rPr>
        <w:t>В ходе проверки обоснованности и правильности расчетов по оплате труда, выявлены следующие нарушения:</w:t>
      </w:r>
    </w:p>
    <w:p w14:paraId="1AADAC4C" w14:textId="0B53C6BA" w:rsidR="008D5512" w:rsidRPr="00594A4D" w:rsidRDefault="008D5512" w:rsidP="00594A4D">
      <w:pPr>
        <w:pStyle w:val="a7"/>
        <w:numPr>
          <w:ilvl w:val="0"/>
          <w:numId w:val="19"/>
        </w:numPr>
        <w:tabs>
          <w:tab w:val="left" w:pos="567"/>
        </w:tabs>
        <w:spacing w:after="0" w:line="240" w:lineRule="auto"/>
        <w:ind w:left="0" w:firstLine="426"/>
        <w:jc w:val="both"/>
        <w:rPr>
          <w:rFonts w:ascii="Times New Roman" w:eastAsia="Times New Roman" w:hAnsi="Times New Roman" w:cs="Times New Roman"/>
          <w:b/>
          <w:sz w:val="28"/>
          <w:szCs w:val="28"/>
        </w:rPr>
      </w:pPr>
      <w:r w:rsidRPr="00594A4D">
        <w:rPr>
          <w:rFonts w:ascii="Times New Roman" w:eastAsia="Times New Roman" w:hAnsi="Times New Roman" w:cs="Times New Roman"/>
          <w:sz w:val="28"/>
          <w:szCs w:val="28"/>
        </w:rPr>
        <w:t>выявлено неверное установление должностного оклада директору учреждения, что привело к нарушению:</w:t>
      </w:r>
    </w:p>
    <w:p w14:paraId="13B78E98" w14:textId="77777777" w:rsidR="008D5512" w:rsidRPr="009C7A76" w:rsidRDefault="008D5512" w:rsidP="008D5512">
      <w:pPr>
        <w:tabs>
          <w:tab w:val="left" w:pos="567"/>
        </w:tabs>
        <w:spacing w:after="0" w:line="240" w:lineRule="auto"/>
        <w:ind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 пункта 6.2 раздела VI "Условия оплаты труда директора учреждения" Положения об оплате труда</w:t>
      </w:r>
      <w:r w:rsidRPr="00594A4D">
        <w:rPr>
          <w:rFonts w:ascii="Times New Roman" w:eastAsia="Times New Roman" w:hAnsi="Times New Roman" w:cs="Times New Roman"/>
          <w:b/>
          <w:sz w:val="28"/>
          <w:szCs w:val="28"/>
        </w:rPr>
        <w:t xml:space="preserve"> </w:t>
      </w:r>
      <w:r w:rsidRPr="00594A4D">
        <w:rPr>
          <w:rFonts w:ascii="Times New Roman" w:eastAsia="Times New Roman" w:hAnsi="Times New Roman" w:cs="Times New Roman"/>
          <w:sz w:val="28"/>
          <w:szCs w:val="28"/>
        </w:rPr>
        <w:t>работников</w:t>
      </w:r>
      <w:r w:rsidRPr="00594A4D">
        <w:rPr>
          <w:rFonts w:ascii="Times New Roman" w:eastAsia="Times New Roman" w:hAnsi="Times New Roman" w:cs="Times New Roman"/>
          <w:b/>
          <w:sz w:val="28"/>
          <w:szCs w:val="28"/>
        </w:rPr>
        <w:t xml:space="preserve"> </w:t>
      </w:r>
      <w:r w:rsidRPr="00594A4D">
        <w:rPr>
          <w:rFonts w:ascii="Times New Roman" w:eastAsia="Times New Roman" w:hAnsi="Times New Roman" w:cs="Times New Roman"/>
          <w:sz w:val="28"/>
          <w:szCs w:val="28"/>
        </w:rPr>
        <w:t>Муниципального бюджетного учреждения "Центр общественных инициатив и развития туризма" Эвенкийского муниципального района Красноярского края, утвержденного Постановлением Администрации Эвенкийского муниципального района от 21.04.2022 №217-п (Положения об оплате труда работников</w:t>
      </w:r>
      <w:r w:rsidRPr="00594A4D">
        <w:rPr>
          <w:rFonts w:ascii="Times New Roman" w:eastAsia="Times New Roman" w:hAnsi="Times New Roman" w:cs="Times New Roman"/>
          <w:b/>
          <w:sz w:val="28"/>
          <w:szCs w:val="28"/>
        </w:rPr>
        <w:t xml:space="preserve"> </w:t>
      </w:r>
      <w:r w:rsidRPr="00594A4D">
        <w:rPr>
          <w:rFonts w:ascii="Times New Roman" w:eastAsia="Times New Roman" w:hAnsi="Times New Roman" w:cs="Times New Roman"/>
          <w:sz w:val="28"/>
          <w:szCs w:val="28"/>
        </w:rPr>
        <w:t xml:space="preserve">Муниципального бюджетного учреждения "Молодежный центр "Энэси" Эвенкийского муниципального района Красноярского края, утвержденного </w:t>
      </w:r>
      <w:r w:rsidRPr="00594A4D">
        <w:rPr>
          <w:rFonts w:ascii="Times New Roman" w:eastAsia="Times New Roman" w:hAnsi="Times New Roman" w:cs="Times New Roman"/>
          <w:sz w:val="28"/>
          <w:szCs w:val="28"/>
        </w:rPr>
        <w:lastRenderedPageBreak/>
        <w:t>Постановлением Администрации Эвенкийского муниципального района от</w:t>
      </w:r>
      <w:r w:rsidRPr="009C7A76">
        <w:rPr>
          <w:rFonts w:ascii="Times New Roman" w:eastAsia="Times New Roman" w:hAnsi="Times New Roman" w:cs="Times New Roman"/>
          <w:i/>
          <w:sz w:val="28"/>
          <w:szCs w:val="28"/>
        </w:rPr>
        <w:t xml:space="preserve"> </w:t>
      </w:r>
      <w:r w:rsidRPr="002D5984">
        <w:rPr>
          <w:rFonts w:ascii="Times New Roman" w:eastAsia="Times New Roman" w:hAnsi="Times New Roman" w:cs="Times New Roman"/>
          <w:sz w:val="28"/>
          <w:szCs w:val="28"/>
        </w:rPr>
        <w:t>20.06.2023 №347-п);</w:t>
      </w:r>
    </w:p>
    <w:p w14:paraId="03E60C6D" w14:textId="77777777" w:rsidR="008D5512" w:rsidRPr="009C7A76" w:rsidRDefault="008D5512" w:rsidP="008D5512">
      <w:pPr>
        <w:tabs>
          <w:tab w:val="left" w:pos="567"/>
        </w:tabs>
        <w:spacing w:after="0" w:line="240" w:lineRule="auto"/>
        <w:ind w:firstLine="567"/>
        <w:jc w:val="both"/>
        <w:rPr>
          <w:rFonts w:ascii="Times New Roman" w:eastAsia="Times New Roman" w:hAnsi="Times New Roman" w:cs="Times New Roman"/>
          <w:sz w:val="28"/>
          <w:szCs w:val="28"/>
        </w:rPr>
      </w:pPr>
      <w:r w:rsidRPr="009C7A76">
        <w:rPr>
          <w:rFonts w:ascii="Times New Roman" w:eastAsia="Times New Roman" w:hAnsi="Times New Roman" w:cs="Times New Roman"/>
          <w:sz w:val="28"/>
          <w:szCs w:val="28"/>
        </w:rPr>
        <w:t>- пункта 4 Порядка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учреждения, утвержденного Постановлением Администрации Эвенкийского муниципального района от 16.06.2011 №469-п "О системах оплаты труда работников муниципальных учреждений Эвенкийского муниципального района";</w:t>
      </w:r>
    </w:p>
    <w:p w14:paraId="2B7775B6" w14:textId="39419C62" w:rsidR="008D5512" w:rsidRDefault="008D5512" w:rsidP="008D5512">
      <w:pPr>
        <w:tabs>
          <w:tab w:val="left" w:pos="567"/>
        </w:tabs>
        <w:spacing w:after="0" w:line="240" w:lineRule="auto"/>
        <w:ind w:firstLine="567"/>
        <w:jc w:val="both"/>
        <w:rPr>
          <w:rFonts w:ascii="Times New Roman" w:eastAsia="Times New Roman" w:hAnsi="Times New Roman" w:cs="Times New Roman"/>
          <w:i/>
          <w:sz w:val="28"/>
          <w:szCs w:val="28"/>
        </w:rPr>
      </w:pPr>
      <w:r w:rsidRPr="009C7A76">
        <w:rPr>
          <w:rFonts w:ascii="Times New Roman" w:eastAsia="Times New Roman" w:hAnsi="Times New Roman" w:cs="Times New Roman"/>
          <w:sz w:val="28"/>
          <w:szCs w:val="28"/>
        </w:rPr>
        <w:t>- Постановления Администрации Эвенкийского муниципального района от 23.09.2013 №696-п "Об утверждении перечня должностей, профессий работников учреждений, относимых к основному персоналу по виду экономической деятельности" (в</w:t>
      </w:r>
      <w:r w:rsidR="002D5984">
        <w:rPr>
          <w:rFonts w:ascii="Times New Roman" w:eastAsia="Times New Roman" w:hAnsi="Times New Roman" w:cs="Times New Roman"/>
          <w:sz w:val="28"/>
          <w:szCs w:val="28"/>
        </w:rPr>
        <w:t xml:space="preserve"> редакции от 04.05.2022 №253-п)</w:t>
      </w:r>
      <w:r w:rsidRPr="002D5984">
        <w:rPr>
          <w:rFonts w:ascii="Times New Roman" w:eastAsia="Times New Roman" w:hAnsi="Times New Roman" w:cs="Times New Roman"/>
          <w:sz w:val="28"/>
          <w:szCs w:val="28"/>
        </w:rPr>
        <w:t>;</w:t>
      </w:r>
    </w:p>
    <w:p w14:paraId="20EB7EDE" w14:textId="77777777" w:rsidR="008D5512" w:rsidRPr="00594A4D" w:rsidRDefault="008D5512" w:rsidP="00594A4D">
      <w:pPr>
        <w:pStyle w:val="a7"/>
        <w:numPr>
          <w:ilvl w:val="0"/>
          <w:numId w:val="19"/>
        </w:numPr>
        <w:tabs>
          <w:tab w:val="left" w:pos="567"/>
          <w:tab w:val="decimal" w:pos="851"/>
        </w:tabs>
        <w:spacing w:after="0" w:line="240" w:lineRule="auto"/>
        <w:ind w:left="0"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b/>
          <w:i/>
          <w:sz w:val="28"/>
          <w:szCs w:val="28"/>
        </w:rPr>
        <w:t xml:space="preserve"> </w:t>
      </w:r>
      <w:r w:rsidRPr="00594A4D">
        <w:rPr>
          <w:rFonts w:ascii="Times New Roman" w:eastAsia="Times New Roman" w:hAnsi="Times New Roman" w:cs="Times New Roman"/>
          <w:sz w:val="28"/>
          <w:szCs w:val="28"/>
        </w:rPr>
        <w:t>в нарушение пункта 6.3 раздела VI "Условия оплаты труда директора учреждения" Положения об оплате труда работников Муниципального бюджетного учреждения "Центр общественных инициатив и развития туризма" Эвенкийского муниципального района Красноярского края, утвержденного Постановлением Администрации Эвенкийского муниципального района от 21.04.2022 №217-п, Положения об оплате труда работников Муниципального бюджетного учреждения "Молодежный центр "Энэси" Эвенкийского муниципального района Красноярского края, утвержденного Постановлением Администрации Эвенкийского муниципального района от 20.06.2023 №347-п директору учреждения группа по оплате труда руководителей учреждений на 2023 год Главой Эвенкийского муниципального района не установлена, документ (распоряжение) к проверке не представлен. В ходе проведения контрольного мероприятия при расчете должностного оклада директора учреждения руководствовались Распоряжением Администрации Эвенкийского муниципального района от 28.10.2013 №627-р (в редакции от 04.05.2022 №189-р);</w:t>
      </w:r>
    </w:p>
    <w:p w14:paraId="056EC386" w14:textId="43D1A183" w:rsidR="008D5512" w:rsidRPr="00594A4D" w:rsidRDefault="008D5512" w:rsidP="00594A4D">
      <w:pPr>
        <w:pStyle w:val="a7"/>
        <w:numPr>
          <w:ilvl w:val="0"/>
          <w:numId w:val="19"/>
        </w:numPr>
        <w:tabs>
          <w:tab w:val="left" w:pos="567"/>
          <w:tab w:val="decimal" w:pos="993"/>
        </w:tabs>
        <w:spacing w:after="0" w:line="240" w:lineRule="auto"/>
        <w:ind w:left="0" w:firstLine="567"/>
        <w:jc w:val="both"/>
        <w:rPr>
          <w:rFonts w:ascii="Times New Roman" w:eastAsia="Times New Roman" w:hAnsi="Times New Roman" w:cs="Times New Roman"/>
          <w:i/>
          <w:sz w:val="28"/>
          <w:szCs w:val="28"/>
        </w:rPr>
      </w:pPr>
      <w:r w:rsidRPr="00594A4D">
        <w:rPr>
          <w:rFonts w:ascii="Times New Roman" w:eastAsia="Times New Roman" w:hAnsi="Times New Roman" w:cs="Times New Roman"/>
          <w:sz w:val="28"/>
          <w:szCs w:val="28"/>
        </w:rPr>
        <w:t>в нарушение пункта 1.5 Положения об оплате труда работников Муниципального бюджетного учреждения "Молодежный центр "Энэси" Эвенкийского муниципального района Красноярского края, утвержденного Постановлением Администрации Эвенкийского муниципального района от 20.06.2023 №347-п в ноябре 2023 года не верно начислена и выплачена региональная выплата (доплата до МРОТ) уборщику помещений Муниципального бюджетного учреждения "Молодежный центр "Энэси" Эвенкийского муниципального района Красноярского края;</w:t>
      </w:r>
    </w:p>
    <w:p w14:paraId="054F99FD" w14:textId="6014E482" w:rsidR="008D5512" w:rsidRPr="00594A4D" w:rsidRDefault="008D5512" w:rsidP="00594A4D">
      <w:pPr>
        <w:pStyle w:val="a7"/>
        <w:numPr>
          <w:ilvl w:val="0"/>
          <w:numId w:val="19"/>
        </w:numPr>
        <w:tabs>
          <w:tab w:val="left" w:pos="567"/>
          <w:tab w:val="decimal" w:pos="993"/>
        </w:tabs>
        <w:spacing w:after="0" w:line="240" w:lineRule="auto"/>
        <w:ind w:left="0" w:firstLine="567"/>
        <w:jc w:val="both"/>
        <w:rPr>
          <w:rFonts w:ascii="Times New Roman" w:eastAsia="Times New Roman" w:hAnsi="Times New Roman" w:cs="Times New Roman"/>
          <w:i/>
          <w:sz w:val="28"/>
          <w:szCs w:val="28"/>
        </w:rPr>
      </w:pPr>
      <w:r w:rsidRPr="00594A4D">
        <w:rPr>
          <w:rFonts w:ascii="Times New Roman" w:eastAsia="Times New Roman" w:hAnsi="Times New Roman" w:cs="Times New Roman"/>
          <w:sz w:val="28"/>
          <w:szCs w:val="28"/>
        </w:rPr>
        <w:t>в нарушение трудового договора от 09.01.2017 №33 (с изменениями и дополнениями) за проверяемый период 2023 год уборщику помещений Муниципального бюджетного учреждения "Молодежный центр "Энэси" Эвенкийского муниципального района Красноярского края была начислена и выплачена надбавка за вредные условия труда в размере 12%;</w:t>
      </w:r>
    </w:p>
    <w:p w14:paraId="59D33C20" w14:textId="4FEDEA56" w:rsidR="008D5512" w:rsidRPr="00594A4D" w:rsidRDefault="008D5512" w:rsidP="00594A4D">
      <w:pPr>
        <w:pStyle w:val="a7"/>
        <w:numPr>
          <w:ilvl w:val="0"/>
          <w:numId w:val="19"/>
        </w:numPr>
        <w:tabs>
          <w:tab w:val="left" w:pos="567"/>
          <w:tab w:val="decimal" w:pos="993"/>
        </w:tabs>
        <w:spacing w:after="0" w:line="240" w:lineRule="auto"/>
        <w:ind w:left="0" w:firstLine="567"/>
        <w:jc w:val="both"/>
        <w:rPr>
          <w:rFonts w:ascii="Times New Roman" w:eastAsia="Times New Roman" w:hAnsi="Times New Roman" w:cs="Times New Roman"/>
          <w:i/>
          <w:sz w:val="28"/>
          <w:szCs w:val="28"/>
        </w:rPr>
      </w:pPr>
      <w:r w:rsidRPr="00594A4D">
        <w:rPr>
          <w:rFonts w:ascii="Times New Roman" w:eastAsia="Times New Roman" w:hAnsi="Times New Roman" w:cs="Times New Roman"/>
          <w:sz w:val="28"/>
          <w:szCs w:val="28"/>
        </w:rPr>
        <w:lastRenderedPageBreak/>
        <w:t>в нарушение Табеля учета использования рабочего времени за январь 2023 года, главному специалисту отдела маркетинга рекламы и программных мероприятий, была начислена и выплачена стимулирующая выплата за напряженность и сложность выполняемых работ за 16 рабочих дней, а следовало за фактически отработанное время в количестве 17 рабочих дней.</w:t>
      </w:r>
    </w:p>
    <w:p w14:paraId="17B680D4" w14:textId="77777777" w:rsidR="008D5512" w:rsidRPr="00594A4D" w:rsidRDefault="008D5512" w:rsidP="008D5512">
      <w:pPr>
        <w:tabs>
          <w:tab w:val="left" w:pos="567"/>
        </w:tabs>
        <w:spacing w:after="0" w:line="240" w:lineRule="auto"/>
        <w:ind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В результате вышеуказанных нарушений, при проверке правильности начисления заработной платы за 2023 год выявлено всего:</w:t>
      </w:r>
    </w:p>
    <w:p w14:paraId="4F78F964" w14:textId="79A19C13" w:rsidR="008D5512" w:rsidRPr="00594A4D" w:rsidRDefault="008D5512" w:rsidP="008D5512">
      <w:pPr>
        <w:spacing w:after="0" w:line="240" w:lineRule="auto"/>
        <w:ind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 xml:space="preserve">- не начисленная заработная плата в пользу работников </w:t>
      </w:r>
      <w:r w:rsidR="009F1798">
        <w:rPr>
          <w:rFonts w:ascii="Times New Roman" w:eastAsia="Times New Roman" w:hAnsi="Times New Roman" w:cs="Times New Roman"/>
          <w:sz w:val="28"/>
          <w:szCs w:val="28"/>
        </w:rPr>
        <w:t>учреждения в общей сумме 43 685,91 рублей</w:t>
      </w:r>
      <w:r w:rsidRPr="00594A4D">
        <w:rPr>
          <w:rFonts w:ascii="Times New Roman" w:eastAsia="Times New Roman" w:hAnsi="Times New Roman" w:cs="Times New Roman"/>
          <w:sz w:val="28"/>
          <w:szCs w:val="28"/>
        </w:rPr>
        <w:t>;</w:t>
      </w:r>
    </w:p>
    <w:p w14:paraId="6F0449E4" w14:textId="010D590C" w:rsidR="008D5512" w:rsidRPr="00594A4D" w:rsidRDefault="008D5512" w:rsidP="008D5512">
      <w:pPr>
        <w:spacing w:after="0" w:line="240" w:lineRule="auto"/>
        <w:ind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 xml:space="preserve">- излишне начисленная заработная плата </w:t>
      </w:r>
      <w:r w:rsidR="009F1798">
        <w:rPr>
          <w:rFonts w:ascii="Times New Roman" w:eastAsia="Times New Roman" w:hAnsi="Times New Roman" w:cs="Times New Roman"/>
          <w:sz w:val="28"/>
          <w:szCs w:val="28"/>
        </w:rPr>
        <w:t>работник</w:t>
      </w:r>
      <w:r w:rsidR="00CE4326">
        <w:rPr>
          <w:rFonts w:ascii="Times New Roman" w:eastAsia="Times New Roman" w:hAnsi="Times New Roman" w:cs="Times New Roman"/>
          <w:sz w:val="28"/>
          <w:szCs w:val="28"/>
        </w:rPr>
        <w:t>у</w:t>
      </w:r>
      <w:r w:rsidR="009F1798">
        <w:rPr>
          <w:rFonts w:ascii="Times New Roman" w:eastAsia="Times New Roman" w:hAnsi="Times New Roman" w:cs="Times New Roman"/>
          <w:sz w:val="28"/>
          <w:szCs w:val="28"/>
        </w:rPr>
        <w:t xml:space="preserve"> учреждения в общей сумме 77,89 рублей</w:t>
      </w:r>
      <w:r w:rsidRPr="00594A4D">
        <w:rPr>
          <w:rFonts w:ascii="Times New Roman" w:eastAsia="Times New Roman" w:hAnsi="Times New Roman" w:cs="Times New Roman"/>
          <w:sz w:val="28"/>
          <w:szCs w:val="28"/>
        </w:rPr>
        <w:t>;</w:t>
      </w:r>
    </w:p>
    <w:p w14:paraId="1293A47F" w14:textId="2E8CEE34" w:rsidR="008D5512" w:rsidRPr="00594A4D" w:rsidRDefault="008D5512" w:rsidP="008D5512">
      <w:pPr>
        <w:spacing w:after="0" w:line="240" w:lineRule="auto"/>
        <w:ind w:firstLine="56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 излишне начисленные страховые взносы в общей сумме 23,52 руб</w:t>
      </w:r>
      <w:r w:rsidR="009F1798">
        <w:rPr>
          <w:rFonts w:ascii="Times New Roman" w:eastAsia="Times New Roman" w:hAnsi="Times New Roman" w:cs="Times New Roman"/>
          <w:sz w:val="28"/>
          <w:szCs w:val="28"/>
        </w:rPr>
        <w:t>лей</w:t>
      </w:r>
      <w:r w:rsidRPr="00594A4D">
        <w:rPr>
          <w:rFonts w:ascii="Times New Roman" w:eastAsia="Times New Roman" w:hAnsi="Times New Roman" w:cs="Times New Roman"/>
          <w:sz w:val="28"/>
          <w:szCs w:val="28"/>
        </w:rPr>
        <w:t xml:space="preserve"> (77,89 руб</w:t>
      </w:r>
      <w:r w:rsidR="009F1798">
        <w:rPr>
          <w:rFonts w:ascii="Times New Roman" w:eastAsia="Times New Roman" w:hAnsi="Times New Roman" w:cs="Times New Roman"/>
          <w:sz w:val="28"/>
          <w:szCs w:val="28"/>
        </w:rPr>
        <w:t>лей</w:t>
      </w:r>
      <w:r w:rsidRPr="00594A4D">
        <w:rPr>
          <w:rFonts w:ascii="Times New Roman" w:eastAsia="Times New Roman" w:hAnsi="Times New Roman" w:cs="Times New Roman"/>
          <w:sz w:val="28"/>
          <w:szCs w:val="28"/>
        </w:rPr>
        <w:t>*30,2%).</w:t>
      </w:r>
    </w:p>
    <w:p w14:paraId="451A4892" w14:textId="2C367873" w:rsidR="008D5512" w:rsidRPr="00594A4D" w:rsidRDefault="00594A4D" w:rsidP="00594A4D">
      <w:pPr>
        <w:spacing w:after="0" w:line="240" w:lineRule="auto"/>
        <w:ind w:firstLine="567"/>
        <w:contextualSpacing/>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В</w:t>
      </w:r>
      <w:r w:rsidR="008D5512" w:rsidRPr="00594A4D">
        <w:rPr>
          <w:rFonts w:ascii="Times New Roman" w:eastAsia="Times New Roman" w:hAnsi="Times New Roman" w:cs="Times New Roman"/>
          <w:sz w:val="28"/>
          <w:szCs w:val="28"/>
        </w:rPr>
        <w:t xml:space="preserve"> нарушение 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 30.03.2015 №52н в ходе проверки выявлено недостоверное заполнение табеля учета рабочего времени.</w:t>
      </w:r>
    </w:p>
    <w:p w14:paraId="1C5ED7DE" w14:textId="42D97854" w:rsidR="008D5512" w:rsidRPr="00594A4D" w:rsidRDefault="00594A4D" w:rsidP="00594A4D">
      <w:pPr>
        <w:tabs>
          <w:tab w:val="left" w:pos="567"/>
        </w:tabs>
        <w:autoSpaceDE w:val="0"/>
        <w:autoSpaceDN w:val="0"/>
        <w:adjustRightInd w:val="0"/>
        <w:spacing w:after="0" w:line="240" w:lineRule="auto"/>
        <w:ind w:firstLine="567"/>
        <w:contextualSpacing/>
        <w:jc w:val="both"/>
        <w:outlineLvl w:val="2"/>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П</w:t>
      </w:r>
      <w:r w:rsidR="008D5512" w:rsidRPr="00594A4D">
        <w:rPr>
          <w:rFonts w:ascii="Times New Roman" w:eastAsia="Times New Roman" w:hAnsi="Times New Roman" w:cs="Times New Roman"/>
          <w:sz w:val="28"/>
          <w:szCs w:val="28"/>
        </w:rPr>
        <w:t>унктом 4.3 раздела IV "Виды, условия, размер и порядок выплат стимулирующего характера, в том числе критерии оценки результативности и качества труда работников" Положения об оплате труда учреждения предусмотрена персональная выплата - надбавка за общий стаж работы в учреждении всем работникам, кроме работников технического персонала (уборщик служебных помещений, дворник, егерь).</w:t>
      </w:r>
      <w:r w:rsidR="008D5512" w:rsidRPr="009C7A76">
        <w:rPr>
          <w:rFonts w:ascii="Times New Roman" w:eastAsia="Times New Roman" w:hAnsi="Times New Roman" w:cs="Times New Roman"/>
          <w:sz w:val="28"/>
          <w:szCs w:val="28"/>
        </w:rPr>
        <w:t xml:space="preserve">  </w:t>
      </w:r>
      <w:r w:rsidR="008D5512" w:rsidRPr="00594A4D">
        <w:rPr>
          <w:rFonts w:ascii="Times New Roman" w:eastAsia="Times New Roman" w:hAnsi="Times New Roman" w:cs="Times New Roman"/>
          <w:sz w:val="28"/>
          <w:szCs w:val="28"/>
        </w:rPr>
        <w:t xml:space="preserve">Следует отметить, что надбавка за общий стаж работы установлена только директору учреждения, работникам учреждения надбавка за общий стаж работы не установлена. </w:t>
      </w:r>
    </w:p>
    <w:p w14:paraId="0244FE9C" w14:textId="77C31B7B" w:rsidR="008D5512" w:rsidRPr="00594A4D" w:rsidRDefault="008D5512" w:rsidP="00594A4D">
      <w:pPr>
        <w:widowControl w:val="0"/>
        <w:spacing w:after="0" w:line="240" w:lineRule="auto"/>
        <w:ind w:left="40" w:firstLine="527"/>
        <w:jc w:val="both"/>
        <w:rPr>
          <w:rFonts w:ascii="Times New Roman" w:eastAsia="Times New Roman" w:hAnsi="Times New Roman" w:cs="Times New Roman"/>
          <w:sz w:val="28"/>
          <w:szCs w:val="28"/>
        </w:rPr>
      </w:pPr>
      <w:r w:rsidRPr="00594A4D">
        <w:rPr>
          <w:rFonts w:ascii="Times New Roman" w:eastAsia="Times New Roman" w:hAnsi="Times New Roman" w:cs="Times New Roman"/>
          <w:sz w:val="28"/>
          <w:szCs w:val="28"/>
        </w:rPr>
        <w:t xml:space="preserve">В нарушение пункта 12.4 Единой учетной политики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составлению отчетности Муниципальному казенному учреждению «Межведомственная бухгалтерия» Эвенкийского муниципального района Красноярского края, утвержденной Приказом МКУ «Межведомственная бухгалтерия» от 17.03.2022 №06-ОД акты сверок с контрагентами (поставщиками  и подрядчиками) представлены не в полном объеме.  </w:t>
      </w:r>
    </w:p>
    <w:p w14:paraId="3E3AA394" w14:textId="6B51889C" w:rsidR="00482331" w:rsidRDefault="00482331" w:rsidP="00482331">
      <w:pPr>
        <w:pStyle w:val="ab"/>
        <w:ind w:firstLine="567"/>
        <w:jc w:val="both"/>
        <w:rPr>
          <w:rFonts w:ascii="Times New Roman" w:eastAsia="Calibri" w:hAnsi="Times New Roman" w:cs="Times New Roman"/>
          <w:sz w:val="28"/>
          <w:szCs w:val="28"/>
        </w:rPr>
      </w:pPr>
      <w:r w:rsidRPr="00B65182">
        <w:rPr>
          <w:rFonts w:ascii="Times New Roman" w:eastAsia="Calibri" w:hAnsi="Times New Roman" w:cs="Times New Roman"/>
          <w:sz w:val="28"/>
          <w:szCs w:val="28"/>
          <w:u w:val="single"/>
        </w:rPr>
        <w:t>В информации о принятых мерах по результатам контрольного мероприятия указано</w:t>
      </w:r>
      <w:r w:rsidRPr="00CD7A47">
        <w:rPr>
          <w:rFonts w:ascii="Times New Roman" w:eastAsia="Calibri" w:hAnsi="Times New Roman" w:cs="Times New Roman"/>
          <w:sz w:val="28"/>
          <w:szCs w:val="28"/>
        </w:rPr>
        <w:t>:</w:t>
      </w:r>
    </w:p>
    <w:p w14:paraId="433FCC54" w14:textId="77777777" w:rsidR="00594A4D" w:rsidRPr="00594A4D" w:rsidRDefault="00594A4D" w:rsidP="00594A4D">
      <w:pPr>
        <w:pStyle w:val="13"/>
        <w:ind w:firstLine="567"/>
        <w:jc w:val="both"/>
        <w:rPr>
          <w:rFonts w:ascii="Times New Roman" w:hAnsi="Times New Roman" w:cs="Times New Roman"/>
          <w:sz w:val="28"/>
          <w:szCs w:val="28"/>
        </w:rPr>
      </w:pPr>
      <w:r w:rsidRPr="00594A4D">
        <w:rPr>
          <w:rFonts w:ascii="Times New Roman" w:hAnsi="Times New Roman" w:cs="Times New Roman"/>
          <w:sz w:val="28"/>
          <w:szCs w:val="28"/>
        </w:rPr>
        <w:t>- проведены работы по исправлению преамбулы в соглашениях на предоставление субсидий текущего года, в соответствии с Постановлением Администрации района от 24.12.2020 №657-п;</w:t>
      </w:r>
    </w:p>
    <w:p w14:paraId="018E7881" w14:textId="2E7947E6" w:rsidR="00594A4D" w:rsidRPr="00594A4D" w:rsidRDefault="00594A4D" w:rsidP="00594A4D">
      <w:pPr>
        <w:pStyle w:val="ab"/>
        <w:ind w:firstLine="567"/>
        <w:jc w:val="both"/>
        <w:rPr>
          <w:rFonts w:ascii="Times New Roman" w:hAnsi="Times New Roman" w:cs="Times New Roman"/>
          <w:sz w:val="28"/>
          <w:szCs w:val="28"/>
        </w:rPr>
      </w:pPr>
      <w:r w:rsidRPr="00594A4D">
        <w:rPr>
          <w:rFonts w:ascii="Times New Roman" w:hAnsi="Times New Roman" w:cs="Times New Roman"/>
          <w:sz w:val="28"/>
          <w:szCs w:val="28"/>
        </w:rPr>
        <w:lastRenderedPageBreak/>
        <w:t>- информацию, по не установлении группы по оплате труда на 2023 год директору учреждения и недоплате по заработной</w:t>
      </w:r>
      <w:r w:rsidR="000E2DE5">
        <w:rPr>
          <w:rFonts w:ascii="Times New Roman" w:hAnsi="Times New Roman" w:cs="Times New Roman"/>
          <w:sz w:val="28"/>
          <w:szCs w:val="28"/>
        </w:rPr>
        <w:t xml:space="preserve"> плате директору учреждения (из-</w:t>
      </w:r>
      <w:r w:rsidRPr="00594A4D">
        <w:rPr>
          <w:rFonts w:ascii="Times New Roman" w:hAnsi="Times New Roman" w:cs="Times New Roman"/>
          <w:sz w:val="28"/>
          <w:szCs w:val="28"/>
        </w:rPr>
        <w:t>за неверного установления оклада директора)</w:t>
      </w:r>
      <w:r w:rsidR="009F1798">
        <w:rPr>
          <w:rFonts w:ascii="Times New Roman" w:hAnsi="Times New Roman" w:cs="Times New Roman"/>
          <w:sz w:val="28"/>
          <w:szCs w:val="28"/>
        </w:rPr>
        <w:t xml:space="preserve"> в сумме 43 685,91 рублей</w:t>
      </w:r>
      <w:r w:rsidRPr="00594A4D">
        <w:rPr>
          <w:rFonts w:ascii="Times New Roman" w:hAnsi="Times New Roman" w:cs="Times New Roman"/>
          <w:sz w:val="28"/>
          <w:szCs w:val="28"/>
        </w:rPr>
        <w:t>, передана учредителю, так как оклад директора устанавливает учредитель;</w:t>
      </w:r>
    </w:p>
    <w:p w14:paraId="51B19300" w14:textId="679FCED9" w:rsidR="00594A4D" w:rsidRPr="00594A4D" w:rsidRDefault="00594A4D" w:rsidP="00594A4D">
      <w:pPr>
        <w:pStyle w:val="ab"/>
        <w:ind w:firstLine="567"/>
        <w:jc w:val="both"/>
        <w:rPr>
          <w:rFonts w:ascii="Times New Roman" w:hAnsi="Times New Roman" w:cs="Times New Roman"/>
          <w:sz w:val="28"/>
          <w:szCs w:val="28"/>
        </w:rPr>
      </w:pPr>
      <w:r w:rsidRPr="00594A4D">
        <w:rPr>
          <w:rFonts w:ascii="Times New Roman" w:hAnsi="Times New Roman" w:cs="Times New Roman"/>
          <w:sz w:val="28"/>
          <w:szCs w:val="28"/>
        </w:rPr>
        <w:t>- выявленную переплату по заработной плате уборщ</w:t>
      </w:r>
      <w:r w:rsidR="009F1798">
        <w:rPr>
          <w:rFonts w:ascii="Times New Roman" w:hAnsi="Times New Roman" w:cs="Times New Roman"/>
          <w:sz w:val="28"/>
          <w:szCs w:val="28"/>
        </w:rPr>
        <w:t>ика помещений в сумме 77,89 рублей</w:t>
      </w:r>
      <w:r w:rsidRPr="00594A4D">
        <w:rPr>
          <w:rFonts w:ascii="Times New Roman" w:hAnsi="Times New Roman" w:cs="Times New Roman"/>
          <w:sz w:val="28"/>
          <w:szCs w:val="28"/>
        </w:rPr>
        <w:t xml:space="preserve"> (стр</w:t>
      </w:r>
      <w:r w:rsidR="009F1798">
        <w:rPr>
          <w:rFonts w:ascii="Times New Roman" w:hAnsi="Times New Roman" w:cs="Times New Roman"/>
          <w:sz w:val="28"/>
          <w:szCs w:val="28"/>
        </w:rPr>
        <w:t>аховые взносы в сумме 23,52 рублей</w:t>
      </w:r>
      <w:r w:rsidRPr="00594A4D">
        <w:rPr>
          <w:rFonts w:ascii="Times New Roman" w:hAnsi="Times New Roman" w:cs="Times New Roman"/>
          <w:sz w:val="28"/>
          <w:szCs w:val="28"/>
        </w:rPr>
        <w:t>) не представляется возможным удержать, так как работник был уволен 20.11.2023;</w:t>
      </w:r>
    </w:p>
    <w:p w14:paraId="2461524D" w14:textId="73FC6F70" w:rsidR="00594A4D" w:rsidRPr="00594A4D" w:rsidRDefault="00594A4D" w:rsidP="00594A4D">
      <w:pPr>
        <w:pStyle w:val="ab"/>
        <w:ind w:firstLine="567"/>
        <w:jc w:val="both"/>
        <w:rPr>
          <w:rFonts w:ascii="Times New Roman" w:hAnsi="Times New Roman" w:cs="Times New Roman"/>
          <w:sz w:val="28"/>
          <w:szCs w:val="28"/>
        </w:rPr>
      </w:pPr>
      <w:r w:rsidRPr="00594A4D">
        <w:rPr>
          <w:rFonts w:ascii="Times New Roman" w:hAnsi="Times New Roman" w:cs="Times New Roman"/>
          <w:sz w:val="28"/>
          <w:szCs w:val="28"/>
        </w:rPr>
        <w:t xml:space="preserve">- главному специалисту учреждения произведен перерасчет по заработной плате доначислены стимулирующие выплаты за </w:t>
      </w:r>
      <w:r w:rsidRPr="00F1155E">
        <w:rPr>
          <w:rFonts w:ascii="Times New Roman" w:hAnsi="Times New Roman" w:cs="Times New Roman"/>
          <w:sz w:val="28"/>
          <w:szCs w:val="28"/>
        </w:rPr>
        <w:t>один</w:t>
      </w:r>
      <w:r w:rsidR="00F1155E">
        <w:rPr>
          <w:rFonts w:ascii="Times New Roman" w:hAnsi="Times New Roman" w:cs="Times New Roman"/>
          <w:sz w:val="28"/>
          <w:szCs w:val="28"/>
        </w:rPr>
        <w:t xml:space="preserve"> рабочий день</w:t>
      </w:r>
      <w:r w:rsidRPr="00594A4D">
        <w:rPr>
          <w:rFonts w:ascii="Times New Roman" w:hAnsi="Times New Roman" w:cs="Times New Roman"/>
          <w:sz w:val="28"/>
          <w:szCs w:val="28"/>
        </w:rPr>
        <w:t>, следовательно, произведен перерасчет отпускных (в сумме 1 869,76 руб</w:t>
      </w:r>
      <w:r w:rsidR="00CE4326">
        <w:rPr>
          <w:rFonts w:ascii="Times New Roman" w:hAnsi="Times New Roman" w:cs="Times New Roman"/>
          <w:sz w:val="28"/>
          <w:szCs w:val="28"/>
        </w:rPr>
        <w:t>лей</w:t>
      </w:r>
      <w:r w:rsidRPr="00594A4D">
        <w:rPr>
          <w:rFonts w:ascii="Times New Roman" w:hAnsi="Times New Roman" w:cs="Times New Roman"/>
          <w:sz w:val="28"/>
          <w:szCs w:val="28"/>
        </w:rPr>
        <w:t>);</w:t>
      </w:r>
    </w:p>
    <w:p w14:paraId="449F171C" w14:textId="77777777" w:rsidR="00594A4D" w:rsidRPr="00594A4D" w:rsidRDefault="00594A4D" w:rsidP="00594A4D">
      <w:pPr>
        <w:pStyle w:val="ab"/>
        <w:ind w:firstLine="567"/>
        <w:jc w:val="both"/>
        <w:rPr>
          <w:rFonts w:ascii="Times New Roman" w:hAnsi="Times New Roman" w:cs="Times New Roman"/>
          <w:sz w:val="28"/>
          <w:szCs w:val="28"/>
        </w:rPr>
      </w:pPr>
      <w:r w:rsidRPr="00594A4D">
        <w:rPr>
          <w:rFonts w:ascii="Times New Roman" w:hAnsi="Times New Roman" w:cs="Times New Roman"/>
          <w:sz w:val="28"/>
          <w:szCs w:val="28"/>
        </w:rPr>
        <w:t>- сотруднику учреждения, отвечающему за заполнение табелей учета рабочего времени, рекомендовано в обязательном порядке руководствоваться требованиями Методических указаний, утвержденных приказом Минфина России от 30.03.2015 №52н;</w:t>
      </w:r>
    </w:p>
    <w:p w14:paraId="26465D6C" w14:textId="7FD6AD4B" w:rsidR="00594A4D" w:rsidRPr="00594A4D" w:rsidRDefault="00594A4D" w:rsidP="00594A4D">
      <w:pPr>
        <w:pStyle w:val="ab"/>
        <w:ind w:firstLine="567"/>
        <w:jc w:val="both"/>
        <w:rPr>
          <w:rFonts w:ascii="Times New Roman" w:hAnsi="Times New Roman" w:cs="Times New Roman"/>
          <w:sz w:val="28"/>
          <w:szCs w:val="28"/>
        </w:rPr>
      </w:pPr>
      <w:r w:rsidRPr="00594A4D">
        <w:rPr>
          <w:rFonts w:ascii="Times New Roman" w:hAnsi="Times New Roman" w:cs="Times New Roman"/>
          <w:sz w:val="28"/>
          <w:szCs w:val="28"/>
        </w:rPr>
        <w:t xml:space="preserve">- дополнительные средства на осуществление выплат за общий стаж работы в </w:t>
      </w:r>
      <w:r w:rsidR="000E2DE5">
        <w:rPr>
          <w:rFonts w:ascii="Times New Roman" w:hAnsi="Times New Roman" w:cs="Times New Roman"/>
          <w:sz w:val="28"/>
          <w:szCs w:val="28"/>
        </w:rPr>
        <w:t>фонде оплаты труда</w:t>
      </w:r>
      <w:r w:rsidRPr="00594A4D">
        <w:rPr>
          <w:rFonts w:ascii="Times New Roman" w:hAnsi="Times New Roman" w:cs="Times New Roman"/>
          <w:sz w:val="28"/>
          <w:szCs w:val="28"/>
        </w:rPr>
        <w:t xml:space="preserve"> не предусмотрены, выплаты планируется осуществлять за счет фонда стимулирующих выплат. Комиссией по установлению общего стажа работы определен стаж работы работника, дающий право на получение ежемесячной надбавки за общий стаж работы в учреждении (Протокол от 25.10.2024 №1), приказом от 31.10.2024 №137 установлена надбавка работникам за общий стаж работы в учреждении в соответствии с Положением об оплате труда работников МБУ «Молодежный центр «Энэси» ЭМР;</w:t>
      </w:r>
    </w:p>
    <w:p w14:paraId="2430B33A" w14:textId="77777777" w:rsidR="00594A4D" w:rsidRDefault="00594A4D" w:rsidP="00594A4D">
      <w:pPr>
        <w:autoSpaceDE w:val="0"/>
        <w:autoSpaceDN w:val="0"/>
        <w:adjustRightInd w:val="0"/>
        <w:spacing w:after="0" w:line="240" w:lineRule="auto"/>
        <w:ind w:firstLine="567"/>
        <w:jc w:val="both"/>
        <w:rPr>
          <w:rFonts w:ascii="Times New Roman" w:hAnsi="Times New Roman" w:cs="Times New Roman"/>
          <w:sz w:val="28"/>
          <w:szCs w:val="28"/>
        </w:rPr>
      </w:pPr>
      <w:r w:rsidRPr="00594A4D">
        <w:rPr>
          <w:rFonts w:ascii="Times New Roman" w:hAnsi="Times New Roman" w:cs="Times New Roman"/>
          <w:sz w:val="28"/>
          <w:szCs w:val="28"/>
        </w:rPr>
        <w:t>- основная часть закупок ТМЦ, сувенирной продукции осуществляется путем проведения аукционов в электронной форме, в связи с чем, поставщики продукции находятся в разных городах России. Все акты сверки отправляются Почтой России в адрес поставщиков, но часть актов не возвращается обратно с подписью и печатью по разным причинам (теряются при пересылке, не возвращаются поставщиками обратно). Своевременно отследить отсутствие возвращенного акта сложно в связи с длительным временем нахождения его в пути. Учреждение впредь будет более тщательно контролировать возвращение актов сверки поставщиками. В настоящее время рассматривается вопрос о возможности перехода на электронный документооборот (ЭДО), для осуществления своевременной и в полном объеме сверки с контрагентами.</w:t>
      </w:r>
    </w:p>
    <w:p w14:paraId="61C5D13C" w14:textId="77777777" w:rsidR="00BE1B8C" w:rsidRDefault="00BE1B8C" w:rsidP="00594A4D">
      <w:pPr>
        <w:autoSpaceDE w:val="0"/>
        <w:autoSpaceDN w:val="0"/>
        <w:adjustRightInd w:val="0"/>
        <w:spacing w:after="0" w:line="240" w:lineRule="auto"/>
        <w:ind w:firstLine="567"/>
        <w:jc w:val="both"/>
        <w:rPr>
          <w:rFonts w:ascii="Times New Roman" w:hAnsi="Times New Roman" w:cs="Times New Roman"/>
          <w:sz w:val="28"/>
          <w:szCs w:val="28"/>
        </w:rPr>
      </w:pPr>
    </w:p>
    <w:p w14:paraId="56B50B2D" w14:textId="77E87422" w:rsidR="00594A4D" w:rsidRPr="00594A4D" w:rsidRDefault="00594A4D" w:rsidP="00594A4D">
      <w:pPr>
        <w:spacing w:after="0" w:line="240" w:lineRule="auto"/>
        <w:ind w:firstLine="567"/>
        <w:jc w:val="both"/>
        <w:rPr>
          <w:rFonts w:ascii="Times New Roman" w:eastAsia="Times New Roman" w:hAnsi="Times New Roman" w:cs="Times New Roman"/>
          <w:iCs/>
          <w:sz w:val="28"/>
        </w:rPr>
      </w:pPr>
      <w:r w:rsidRPr="00594A4D">
        <w:rPr>
          <w:rFonts w:ascii="Times New Roman" w:hAnsi="Times New Roman" w:cs="Times New Roman"/>
          <w:b/>
          <w:i/>
          <w:sz w:val="28"/>
          <w:szCs w:val="28"/>
        </w:rPr>
        <w:t>2.</w:t>
      </w:r>
      <w:r w:rsidR="00E365BF" w:rsidRPr="00594A4D">
        <w:rPr>
          <w:rFonts w:ascii="Times New Roman" w:hAnsi="Times New Roman" w:cs="Times New Roman"/>
          <w:b/>
          <w:i/>
          <w:sz w:val="28"/>
          <w:szCs w:val="28"/>
          <w:lang w:eastAsia="en-US"/>
        </w:rPr>
        <w:t>12.</w:t>
      </w:r>
      <w:r w:rsidR="00E365BF" w:rsidRPr="00E365BF">
        <w:rPr>
          <w:rFonts w:ascii="Times New Roman" w:hAnsi="Times New Roman" w:cs="Times New Roman"/>
          <w:i/>
          <w:sz w:val="28"/>
          <w:szCs w:val="28"/>
          <w:lang w:eastAsia="en-US"/>
        </w:rPr>
        <w:t xml:space="preserve"> </w:t>
      </w:r>
      <w:r w:rsidRPr="00594A4D">
        <w:rPr>
          <w:rFonts w:ascii="Times New Roman" w:hAnsi="Times New Roman" w:cs="Times New Roman"/>
          <w:i/>
          <w:sz w:val="28"/>
          <w:szCs w:val="28"/>
        </w:rPr>
        <w:t>Проверка законности, эффективности (экономности и результативности) использования бюджетных средств, направленных на обеспечение деятельности Ванаварского сельского Совета депутатов за 2023 год</w:t>
      </w:r>
      <w:r w:rsidR="00482331" w:rsidRPr="00594A4D">
        <w:rPr>
          <w:rFonts w:ascii="Times New Roman" w:hAnsi="Times New Roman" w:cs="Times New Roman"/>
          <w:i/>
          <w:sz w:val="28"/>
          <w:szCs w:val="28"/>
          <w:lang w:eastAsia="en-US"/>
        </w:rPr>
        <w:t>,</w:t>
      </w:r>
      <w:r w:rsidR="00482331" w:rsidRPr="00594A4D">
        <w:rPr>
          <w:rFonts w:ascii="Times New Roman" w:eastAsia="Times New Roman" w:hAnsi="Times New Roman" w:cs="Times New Roman"/>
          <w:bCs/>
          <w:i/>
          <w:sz w:val="28"/>
          <w:szCs w:val="28"/>
          <w:lang w:eastAsia="x-none"/>
        </w:rPr>
        <w:t xml:space="preserve"> </w:t>
      </w:r>
      <w:r w:rsidR="00482331">
        <w:rPr>
          <w:rFonts w:ascii="Times New Roman" w:eastAsia="Times New Roman" w:hAnsi="Times New Roman" w:cs="Times New Roman"/>
          <w:bCs/>
          <w:sz w:val="28"/>
          <w:szCs w:val="28"/>
          <w:lang w:eastAsia="x-none"/>
        </w:rPr>
        <w:t>в соответствии с пунктом 1.1</w:t>
      </w:r>
      <w:r>
        <w:rPr>
          <w:rFonts w:ascii="Times New Roman" w:eastAsia="Times New Roman" w:hAnsi="Times New Roman" w:cs="Times New Roman"/>
          <w:bCs/>
          <w:sz w:val="28"/>
          <w:szCs w:val="28"/>
          <w:lang w:eastAsia="x-none"/>
        </w:rPr>
        <w:t>4</w:t>
      </w:r>
      <w:r w:rsidR="00482331">
        <w:rPr>
          <w:rFonts w:ascii="Times New Roman" w:eastAsia="Times New Roman" w:hAnsi="Times New Roman" w:cs="Times New Roman"/>
          <w:bCs/>
          <w:sz w:val="28"/>
          <w:szCs w:val="28"/>
          <w:lang w:eastAsia="x-none"/>
        </w:rPr>
        <w:t xml:space="preserve"> Плана работы.</w:t>
      </w:r>
      <w:r>
        <w:rPr>
          <w:rFonts w:ascii="Times New Roman" w:eastAsia="Times New Roman" w:hAnsi="Times New Roman" w:cs="Times New Roman"/>
          <w:b/>
          <w:sz w:val="28"/>
        </w:rPr>
        <w:t xml:space="preserve"> </w:t>
      </w:r>
      <w:r w:rsidRPr="00594A4D">
        <w:rPr>
          <w:rFonts w:ascii="Times New Roman" w:eastAsia="Times New Roman" w:hAnsi="Times New Roman" w:cs="Times New Roman"/>
          <w:iCs/>
          <w:sz w:val="28"/>
        </w:rPr>
        <w:t>При проведении проверки Ванаварского сельского Совета депутатов нарушений не выявлено.</w:t>
      </w:r>
    </w:p>
    <w:p w14:paraId="73906E8C" w14:textId="0CEF62FC" w:rsidR="00422E73" w:rsidRDefault="00422E73" w:rsidP="000E2DE5">
      <w:pPr>
        <w:autoSpaceDE w:val="0"/>
        <w:autoSpaceDN w:val="0"/>
        <w:adjustRightInd w:val="0"/>
        <w:spacing w:after="0" w:line="240" w:lineRule="auto"/>
        <w:jc w:val="both"/>
        <w:rPr>
          <w:rFonts w:ascii="Times New Roman" w:eastAsia="Calibri" w:hAnsi="Times New Roman" w:cs="Times New Roman"/>
          <w:sz w:val="28"/>
          <w:szCs w:val="28"/>
          <w:lang w:eastAsia="en-US"/>
        </w:rPr>
      </w:pPr>
    </w:p>
    <w:p w14:paraId="3B5BFCFE" w14:textId="2EFF7E5F" w:rsidR="00422E73" w:rsidRPr="00D66AE3" w:rsidRDefault="00422E73" w:rsidP="00422E73">
      <w:pPr>
        <w:pStyle w:val="ab"/>
        <w:ind w:firstLine="567"/>
        <w:jc w:val="both"/>
        <w:rPr>
          <w:rFonts w:ascii="Times New Roman" w:hAnsi="Times New Roman" w:cs="Times New Roman"/>
          <w:sz w:val="28"/>
          <w:szCs w:val="28"/>
        </w:rPr>
      </w:pPr>
      <w:r w:rsidRPr="00BE1B8C">
        <w:rPr>
          <w:rFonts w:ascii="Times New Roman" w:hAnsi="Times New Roman" w:cs="Times New Roman"/>
          <w:sz w:val="28"/>
          <w:szCs w:val="28"/>
        </w:rPr>
        <w:t>Всего устранено финансовых</w:t>
      </w:r>
      <w:r w:rsidRPr="00D66AE3">
        <w:rPr>
          <w:rFonts w:ascii="Times New Roman" w:hAnsi="Times New Roman" w:cs="Times New Roman"/>
          <w:sz w:val="28"/>
          <w:szCs w:val="28"/>
        </w:rPr>
        <w:t xml:space="preserve"> нарушений в общей сумме </w:t>
      </w:r>
      <w:r w:rsidR="006A4FF4">
        <w:rPr>
          <w:rFonts w:ascii="Times New Roman" w:hAnsi="Times New Roman" w:cs="Times New Roman"/>
          <w:sz w:val="28"/>
          <w:szCs w:val="28"/>
        </w:rPr>
        <w:t>704,5</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 в том числе:</w:t>
      </w:r>
    </w:p>
    <w:p w14:paraId="53056DCC" w14:textId="7E854084" w:rsidR="00422E73" w:rsidRPr="00D66AE3" w:rsidRDefault="00422E73" w:rsidP="00422E73">
      <w:pPr>
        <w:pStyle w:val="ab"/>
        <w:ind w:firstLine="567"/>
        <w:jc w:val="both"/>
        <w:rPr>
          <w:rFonts w:ascii="Times New Roman" w:hAnsi="Times New Roman" w:cs="Times New Roman"/>
          <w:sz w:val="28"/>
          <w:szCs w:val="28"/>
        </w:rPr>
      </w:pPr>
      <w:r w:rsidRPr="00D66AE3">
        <w:rPr>
          <w:rFonts w:ascii="Times New Roman" w:hAnsi="Times New Roman" w:cs="Times New Roman"/>
          <w:sz w:val="28"/>
          <w:szCs w:val="28"/>
        </w:rPr>
        <w:t xml:space="preserve">- нарушения ведения бухгалтерского учета, составления и предоставления бухгалтерской (финансовой) отчетности в сумме </w:t>
      </w:r>
      <w:r w:rsidR="006A4FF4">
        <w:rPr>
          <w:rFonts w:ascii="Times New Roman" w:hAnsi="Times New Roman" w:cs="Times New Roman"/>
          <w:sz w:val="28"/>
          <w:szCs w:val="28"/>
        </w:rPr>
        <w:t>667,4</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w:t>
      </w:r>
    </w:p>
    <w:p w14:paraId="12520208" w14:textId="48B06DB1" w:rsidR="00422E73" w:rsidRPr="00D66AE3" w:rsidRDefault="00422E73" w:rsidP="00422E73">
      <w:pPr>
        <w:pStyle w:val="ab"/>
        <w:ind w:firstLine="567"/>
        <w:jc w:val="both"/>
        <w:rPr>
          <w:rFonts w:ascii="Times New Roman" w:hAnsi="Times New Roman" w:cs="Times New Roman"/>
          <w:sz w:val="28"/>
          <w:szCs w:val="28"/>
        </w:rPr>
      </w:pPr>
      <w:r w:rsidRPr="00D66AE3">
        <w:rPr>
          <w:rFonts w:ascii="Times New Roman" w:hAnsi="Times New Roman" w:cs="Times New Roman"/>
          <w:sz w:val="28"/>
          <w:szCs w:val="28"/>
        </w:rPr>
        <w:t xml:space="preserve">- иные нарушения </w:t>
      </w:r>
      <w:r w:rsidR="00FB0465">
        <w:rPr>
          <w:rFonts w:ascii="Times New Roman" w:hAnsi="Times New Roman" w:cs="Times New Roman"/>
          <w:sz w:val="28"/>
          <w:szCs w:val="28"/>
        </w:rPr>
        <w:t xml:space="preserve">(переплата и недоплата по заработной плате) </w:t>
      </w:r>
      <w:r w:rsidRPr="00D66AE3">
        <w:rPr>
          <w:rFonts w:ascii="Times New Roman" w:hAnsi="Times New Roman" w:cs="Times New Roman"/>
          <w:sz w:val="28"/>
          <w:szCs w:val="28"/>
        </w:rPr>
        <w:t xml:space="preserve">в сумме </w:t>
      </w:r>
      <w:r w:rsidR="006A4FF4">
        <w:rPr>
          <w:rFonts w:ascii="Times New Roman" w:hAnsi="Times New Roman" w:cs="Times New Roman"/>
          <w:sz w:val="28"/>
          <w:szCs w:val="28"/>
        </w:rPr>
        <w:t>37,1</w:t>
      </w:r>
      <w:r w:rsidRPr="00D66AE3">
        <w:rPr>
          <w:rFonts w:ascii="Times New Roman" w:hAnsi="Times New Roman" w:cs="Times New Roman"/>
          <w:sz w:val="28"/>
          <w:szCs w:val="28"/>
        </w:rPr>
        <w:t xml:space="preserve"> тыс. руб</w:t>
      </w:r>
      <w:r w:rsidR="00D66AE3" w:rsidRPr="00D66AE3">
        <w:rPr>
          <w:rFonts w:ascii="Times New Roman" w:hAnsi="Times New Roman" w:cs="Times New Roman"/>
          <w:sz w:val="28"/>
          <w:szCs w:val="28"/>
        </w:rPr>
        <w:t>лей</w:t>
      </w:r>
      <w:r w:rsidRPr="00D66AE3">
        <w:rPr>
          <w:rFonts w:ascii="Times New Roman" w:hAnsi="Times New Roman" w:cs="Times New Roman"/>
          <w:sz w:val="28"/>
          <w:szCs w:val="28"/>
        </w:rPr>
        <w:t xml:space="preserve">. </w:t>
      </w:r>
    </w:p>
    <w:p w14:paraId="57C8687B" w14:textId="6DF2EAD6" w:rsidR="00F511B8" w:rsidRPr="003D1A89" w:rsidRDefault="00ED38FB" w:rsidP="00422E73">
      <w:pPr>
        <w:spacing w:after="0" w:line="240" w:lineRule="auto"/>
        <w:ind w:right="281" w:firstLine="567"/>
        <w:jc w:val="both"/>
        <w:rPr>
          <w:rFonts w:ascii="Times New Roman" w:eastAsia="Calibri" w:hAnsi="Times New Roman" w:cs="Times New Roman"/>
          <w:sz w:val="28"/>
          <w:szCs w:val="28"/>
          <w:lang w:eastAsia="en-US"/>
        </w:rPr>
      </w:pPr>
      <w:r w:rsidRPr="00ED38FB">
        <w:rPr>
          <w:rFonts w:ascii="Times New Roman" w:eastAsia="Calibri" w:hAnsi="Times New Roman" w:cs="Times New Roman"/>
          <w:sz w:val="28"/>
          <w:szCs w:val="28"/>
          <w:lang w:eastAsia="en-US"/>
        </w:rPr>
        <w:t xml:space="preserve">                                                                                                                                                                                                                                                                                                                                                                                                                                                                                        </w:t>
      </w:r>
    </w:p>
    <w:p w14:paraId="27E36F1E" w14:textId="0B30547F" w:rsidR="00B262B9" w:rsidRDefault="004413C3" w:rsidP="00422E73">
      <w:pPr>
        <w:tabs>
          <w:tab w:val="left" w:pos="9498"/>
        </w:tabs>
        <w:spacing w:after="0" w:line="240" w:lineRule="auto"/>
        <w:ind w:right="-2"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Исполняя полномочия по предварительному контролю, которое предусматривает предотвращение нерационального расходования финансовых ресурсов, Контрольно-счетная палата проводила экспертизы проектов решений о районном бюджете и </w:t>
      </w:r>
      <w:r w:rsidR="00B262B9">
        <w:rPr>
          <w:rFonts w:ascii="Times New Roman" w:eastAsia="Calibri" w:hAnsi="Times New Roman" w:cs="Times New Roman"/>
          <w:sz w:val="28"/>
          <w:szCs w:val="28"/>
          <w:lang w:eastAsia="en-US"/>
        </w:rPr>
        <w:t>изменений, проектов решений о бюджетах сельских поселений, а также экспертиза прочих решений, п</w:t>
      </w:r>
      <w:r w:rsidR="00B262B9" w:rsidRPr="003D1A89">
        <w:rPr>
          <w:rFonts w:ascii="Times New Roman" w:hAnsi="Times New Roman" w:cs="Times New Roman"/>
          <w:sz w:val="28"/>
          <w:szCs w:val="28"/>
        </w:rPr>
        <w:t xml:space="preserve">одготовлено </w:t>
      </w:r>
      <w:r w:rsidR="00B262B9">
        <w:rPr>
          <w:rFonts w:ascii="Times New Roman" w:hAnsi="Times New Roman" w:cs="Times New Roman"/>
          <w:sz w:val="28"/>
          <w:szCs w:val="28"/>
        </w:rPr>
        <w:t>2</w:t>
      </w:r>
      <w:r w:rsidR="006A4FF4">
        <w:rPr>
          <w:rFonts w:ascii="Times New Roman" w:hAnsi="Times New Roman" w:cs="Times New Roman"/>
          <w:sz w:val="28"/>
          <w:szCs w:val="28"/>
        </w:rPr>
        <w:t>9</w:t>
      </w:r>
      <w:r w:rsidR="00B262B9">
        <w:rPr>
          <w:rFonts w:ascii="Times New Roman" w:hAnsi="Times New Roman" w:cs="Times New Roman"/>
          <w:sz w:val="28"/>
          <w:szCs w:val="28"/>
        </w:rPr>
        <w:t>7</w:t>
      </w:r>
      <w:r w:rsidR="00B262B9" w:rsidRPr="003D1A89">
        <w:rPr>
          <w:rFonts w:ascii="Times New Roman" w:hAnsi="Times New Roman" w:cs="Times New Roman"/>
          <w:sz w:val="28"/>
          <w:szCs w:val="28"/>
        </w:rPr>
        <w:t xml:space="preserve"> экспертных заключения. Бюджет Эвенкийского муниципального района состоит из бюджета района и бюджетов сельских поселений (23 сельских поселения).</w:t>
      </w:r>
    </w:p>
    <w:p w14:paraId="4CFE71B5" w14:textId="4DBC8335" w:rsidR="00B262B9" w:rsidRPr="003D1A89" w:rsidRDefault="00B262B9" w:rsidP="00B262B9">
      <w:pPr>
        <w:pStyle w:val="ab"/>
        <w:ind w:firstLine="567"/>
        <w:jc w:val="both"/>
        <w:rPr>
          <w:rFonts w:ascii="Times New Roman" w:hAnsi="Times New Roman" w:cs="Times New Roman"/>
          <w:sz w:val="28"/>
          <w:szCs w:val="28"/>
        </w:rPr>
      </w:pPr>
      <w:r>
        <w:rPr>
          <w:rFonts w:ascii="Times New Roman" w:hAnsi="Times New Roman" w:cs="Times New Roman"/>
          <w:sz w:val="28"/>
          <w:szCs w:val="28"/>
        </w:rPr>
        <w:t>В</w:t>
      </w:r>
      <w:r w:rsidRPr="00A73EA9">
        <w:rPr>
          <w:rFonts w:ascii="Times New Roman" w:hAnsi="Times New Roman" w:cs="Times New Roman"/>
          <w:sz w:val="28"/>
          <w:szCs w:val="28"/>
        </w:rPr>
        <w:t xml:space="preserve"> рамках оперативного контроля за ходом исполнения районного бюджета</w:t>
      </w:r>
      <w:r w:rsidRPr="00A73EA9">
        <w:rPr>
          <w:rFonts w:ascii="Times New Roman" w:hAnsi="Times New Roman" w:cs="Times New Roman"/>
          <w:i/>
          <w:sz w:val="28"/>
          <w:szCs w:val="28"/>
        </w:rPr>
        <w:t xml:space="preserve"> - </w:t>
      </w:r>
      <w:r w:rsidRPr="00A73EA9">
        <w:rPr>
          <w:rFonts w:ascii="Times New Roman" w:hAnsi="Times New Roman" w:cs="Times New Roman"/>
          <w:sz w:val="28"/>
          <w:szCs w:val="28"/>
        </w:rPr>
        <w:t>подготовлено 3 заключения по результатам проверки достоверности, полноты и соответствия нормативным требованиям составления и представления Отчета об исполнении районного бюджета за 1 квартал, полугодие, 9 месяцев 202</w:t>
      </w:r>
      <w:r w:rsidR="006A4FF4">
        <w:rPr>
          <w:rFonts w:ascii="Times New Roman" w:hAnsi="Times New Roman" w:cs="Times New Roman"/>
          <w:sz w:val="28"/>
          <w:szCs w:val="28"/>
        </w:rPr>
        <w:t>4</w:t>
      </w:r>
      <w:r w:rsidRPr="00A73EA9">
        <w:rPr>
          <w:rFonts w:ascii="Times New Roman" w:hAnsi="Times New Roman" w:cs="Times New Roman"/>
          <w:sz w:val="28"/>
          <w:szCs w:val="28"/>
        </w:rPr>
        <w:t xml:space="preserve"> года</w:t>
      </w:r>
      <w:r>
        <w:rPr>
          <w:rFonts w:ascii="Times New Roman" w:hAnsi="Times New Roman" w:cs="Times New Roman"/>
          <w:sz w:val="28"/>
          <w:szCs w:val="28"/>
        </w:rPr>
        <w:t xml:space="preserve">, которые </w:t>
      </w:r>
      <w:r w:rsidRPr="00641B7F">
        <w:rPr>
          <w:rFonts w:ascii="Times New Roman" w:hAnsi="Times New Roman" w:cs="Times New Roman"/>
          <w:sz w:val="28"/>
          <w:szCs w:val="28"/>
        </w:rPr>
        <w:t>размещен</w:t>
      </w:r>
      <w:r>
        <w:rPr>
          <w:rFonts w:ascii="Times New Roman" w:hAnsi="Times New Roman" w:cs="Times New Roman"/>
          <w:sz w:val="28"/>
          <w:szCs w:val="28"/>
        </w:rPr>
        <w:t>ы</w:t>
      </w:r>
      <w:r w:rsidRPr="00641B7F">
        <w:rPr>
          <w:rFonts w:ascii="Times New Roman" w:hAnsi="Times New Roman" w:cs="Times New Roman"/>
          <w:sz w:val="28"/>
          <w:szCs w:val="28"/>
        </w:rPr>
        <w:t xml:space="preserve"> на официальном сайте Эвенкийского муниципального района на страничке Контрольно-счетной палаты Эвенкийского муниципального района в разделе «Результаты экспертно-аналитической деятельности»</w:t>
      </w:r>
      <w:r>
        <w:rPr>
          <w:rFonts w:ascii="Times New Roman" w:hAnsi="Times New Roman" w:cs="Times New Roman"/>
          <w:sz w:val="28"/>
          <w:szCs w:val="28"/>
        </w:rPr>
        <w:t>.</w:t>
      </w:r>
    </w:p>
    <w:p w14:paraId="2EFE9369" w14:textId="1C7BFF63" w:rsidR="004413C3" w:rsidRDefault="00B262B9" w:rsidP="00733E0C">
      <w:pPr>
        <w:pStyle w:val="ab"/>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Ключевым мероприятием в рамках последующего контроля для Контрольно-счетной палаты является внешняя проверка годового отчета об исполнении районного бюджета. КСП ЭМР провела также проверку годовых отчетов об исполнении бюджетов сельских поселений, в соответствии с положениями статьи 264.4 Бюджетного кодекса Российской Федерации </w:t>
      </w:r>
      <w:r w:rsidR="001551BB">
        <w:rPr>
          <w:rFonts w:ascii="Times New Roman" w:eastAsia="Calibri" w:hAnsi="Times New Roman" w:cs="Times New Roman"/>
          <w:sz w:val="28"/>
          <w:szCs w:val="28"/>
          <w:lang w:eastAsia="en-US"/>
        </w:rPr>
        <w:t>осуществление такой работы возложено исключительно на органы внешнего муниципального финансового контроля, которые в поселениях не созданы. Проведены следующие мероприятия:</w:t>
      </w:r>
    </w:p>
    <w:p w14:paraId="2A85C4D1" w14:textId="087A6BD4" w:rsidR="0038345B" w:rsidRDefault="00BF3832" w:rsidP="00CD432E">
      <w:pPr>
        <w:pStyle w:val="ab"/>
        <w:numPr>
          <w:ilvl w:val="0"/>
          <w:numId w:val="12"/>
        </w:numPr>
        <w:ind w:left="0" w:firstLine="567"/>
        <w:jc w:val="both"/>
        <w:rPr>
          <w:rFonts w:ascii="Times New Roman" w:hAnsi="Times New Roman" w:cs="Times New Roman"/>
          <w:sz w:val="28"/>
          <w:szCs w:val="28"/>
        </w:rPr>
      </w:pPr>
      <w:r w:rsidRPr="00CD432E">
        <w:rPr>
          <w:rFonts w:ascii="Times New Roman" w:eastAsia="Calibri" w:hAnsi="Times New Roman" w:cs="Times New Roman"/>
          <w:sz w:val="28"/>
          <w:szCs w:val="28"/>
          <w:lang w:eastAsia="en-US"/>
        </w:rPr>
        <w:t>П</w:t>
      </w:r>
      <w:r w:rsidR="0038345B" w:rsidRPr="00CD432E">
        <w:rPr>
          <w:rFonts w:ascii="Times New Roman" w:eastAsia="Calibri" w:hAnsi="Times New Roman" w:cs="Times New Roman"/>
          <w:sz w:val="28"/>
          <w:szCs w:val="28"/>
          <w:lang w:eastAsia="en-US"/>
        </w:rPr>
        <w:t>ров</w:t>
      </w:r>
      <w:r w:rsidR="0038345B">
        <w:rPr>
          <w:rFonts w:ascii="Times New Roman" w:eastAsia="Calibri" w:hAnsi="Times New Roman" w:cs="Times New Roman"/>
          <w:sz w:val="28"/>
          <w:szCs w:val="28"/>
          <w:lang w:eastAsia="en-US"/>
        </w:rPr>
        <w:t xml:space="preserve">едена </w:t>
      </w:r>
      <w:r w:rsidR="0038345B" w:rsidRPr="003D1A89">
        <w:rPr>
          <w:rFonts w:ascii="Times New Roman" w:hAnsi="Times New Roman" w:cs="Times New Roman"/>
          <w:sz w:val="28"/>
          <w:szCs w:val="28"/>
        </w:rPr>
        <w:t>внешн</w:t>
      </w:r>
      <w:r w:rsidR="0038345B">
        <w:rPr>
          <w:rFonts w:ascii="Times New Roman" w:hAnsi="Times New Roman" w:cs="Times New Roman"/>
          <w:sz w:val="28"/>
          <w:szCs w:val="28"/>
        </w:rPr>
        <w:t>яя</w:t>
      </w:r>
      <w:r w:rsidR="0038345B" w:rsidRPr="003D1A89">
        <w:rPr>
          <w:rFonts w:ascii="Times New Roman" w:hAnsi="Times New Roman" w:cs="Times New Roman"/>
          <w:sz w:val="28"/>
          <w:szCs w:val="28"/>
        </w:rPr>
        <w:t xml:space="preserve"> проверк</w:t>
      </w:r>
      <w:r w:rsidR="0038345B">
        <w:rPr>
          <w:rFonts w:ascii="Times New Roman" w:hAnsi="Times New Roman" w:cs="Times New Roman"/>
          <w:sz w:val="28"/>
          <w:szCs w:val="28"/>
        </w:rPr>
        <w:t>а</w:t>
      </w:r>
      <w:r w:rsidR="0038345B" w:rsidRPr="003D1A89">
        <w:rPr>
          <w:rFonts w:ascii="Times New Roman" w:hAnsi="Times New Roman" w:cs="Times New Roman"/>
          <w:sz w:val="28"/>
          <w:szCs w:val="28"/>
        </w:rPr>
        <w:t xml:space="preserve"> достоверности, полноты и соответствия нормативным требованиям и представления бюджетной отчетности главных администраторов бюджетных средств</w:t>
      </w:r>
      <w:r w:rsidR="0038345B">
        <w:rPr>
          <w:rFonts w:ascii="Times New Roman" w:hAnsi="Times New Roman" w:cs="Times New Roman"/>
          <w:sz w:val="28"/>
          <w:szCs w:val="28"/>
        </w:rPr>
        <w:t xml:space="preserve">, </w:t>
      </w:r>
      <w:r w:rsidR="0038345B" w:rsidRPr="0038345B">
        <w:rPr>
          <w:rFonts w:ascii="Times New Roman" w:eastAsia="Calibri" w:hAnsi="Times New Roman" w:cs="Times New Roman"/>
          <w:sz w:val="28"/>
          <w:szCs w:val="28"/>
          <w:lang w:eastAsia="en-US"/>
        </w:rPr>
        <w:t>п</w:t>
      </w:r>
      <w:r w:rsidR="0038345B">
        <w:rPr>
          <w:rFonts w:ascii="Times New Roman" w:eastAsia="Calibri" w:hAnsi="Times New Roman" w:cs="Times New Roman"/>
          <w:sz w:val="28"/>
          <w:szCs w:val="28"/>
          <w:lang w:eastAsia="en-US"/>
        </w:rPr>
        <w:t>одготовлено 3</w:t>
      </w:r>
      <w:r w:rsidR="006A4FF4">
        <w:rPr>
          <w:rFonts w:ascii="Times New Roman" w:eastAsia="Calibri" w:hAnsi="Times New Roman" w:cs="Times New Roman"/>
          <w:sz w:val="28"/>
          <w:szCs w:val="28"/>
          <w:lang w:eastAsia="en-US"/>
        </w:rPr>
        <w:t>5</w:t>
      </w:r>
      <w:r w:rsidR="0038345B">
        <w:rPr>
          <w:rFonts w:ascii="Times New Roman" w:eastAsia="Calibri" w:hAnsi="Times New Roman" w:cs="Times New Roman"/>
          <w:sz w:val="28"/>
          <w:szCs w:val="28"/>
          <w:lang w:eastAsia="en-US"/>
        </w:rPr>
        <w:t xml:space="preserve"> аналитических справок</w:t>
      </w:r>
      <w:r w:rsidR="006A4FF4">
        <w:rPr>
          <w:rFonts w:ascii="Times New Roman" w:eastAsia="Calibri" w:hAnsi="Times New Roman" w:cs="Times New Roman"/>
          <w:sz w:val="28"/>
          <w:szCs w:val="28"/>
          <w:lang w:eastAsia="en-US"/>
        </w:rPr>
        <w:t>,</w:t>
      </w:r>
      <w:r w:rsidR="0038345B">
        <w:rPr>
          <w:rFonts w:ascii="Times New Roman" w:eastAsia="Calibri" w:hAnsi="Times New Roman" w:cs="Times New Roman"/>
          <w:sz w:val="28"/>
          <w:szCs w:val="28"/>
          <w:lang w:eastAsia="en-US"/>
        </w:rPr>
        <w:t xml:space="preserve"> </w:t>
      </w:r>
      <w:r w:rsidR="0038345B">
        <w:rPr>
          <w:rFonts w:ascii="Times New Roman" w:hAnsi="Times New Roman" w:cs="Times New Roman"/>
          <w:sz w:val="28"/>
          <w:szCs w:val="28"/>
        </w:rPr>
        <w:t>в том числе:</w:t>
      </w:r>
    </w:p>
    <w:p w14:paraId="1585FCE1" w14:textId="74FB7B03" w:rsidR="00F511B8" w:rsidRPr="0038345B" w:rsidRDefault="0038345B" w:rsidP="0038345B">
      <w:pPr>
        <w:pStyle w:val="ab"/>
        <w:ind w:firstLine="567"/>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w:t>
      </w:r>
      <w:r w:rsidR="00F511B8" w:rsidRPr="003D1A89">
        <w:rPr>
          <w:rFonts w:ascii="Times New Roman" w:hAnsi="Times New Roman" w:cs="Times New Roman"/>
          <w:sz w:val="28"/>
          <w:szCs w:val="28"/>
        </w:rPr>
        <w:t>бюджета Эвенкийского муниципального района за 202</w:t>
      </w:r>
      <w:r w:rsidR="006A4FF4">
        <w:rPr>
          <w:rFonts w:ascii="Times New Roman" w:hAnsi="Times New Roman" w:cs="Times New Roman"/>
          <w:sz w:val="28"/>
          <w:szCs w:val="28"/>
        </w:rPr>
        <w:t>3</w:t>
      </w:r>
      <w:r w:rsidR="00F511B8" w:rsidRPr="003D1A89">
        <w:rPr>
          <w:rFonts w:ascii="Times New Roman" w:hAnsi="Times New Roman" w:cs="Times New Roman"/>
          <w:sz w:val="28"/>
          <w:szCs w:val="28"/>
        </w:rPr>
        <w:t xml:space="preserve"> год (1</w:t>
      </w:r>
      <w:r w:rsidR="006A4FF4">
        <w:rPr>
          <w:rFonts w:ascii="Times New Roman" w:hAnsi="Times New Roman" w:cs="Times New Roman"/>
          <w:sz w:val="28"/>
          <w:szCs w:val="28"/>
        </w:rPr>
        <w:t>1</w:t>
      </w:r>
      <w:r w:rsidR="00F511B8" w:rsidRPr="003D1A89">
        <w:rPr>
          <w:rFonts w:ascii="Times New Roman" w:hAnsi="Times New Roman" w:cs="Times New Roman"/>
          <w:sz w:val="28"/>
          <w:szCs w:val="28"/>
        </w:rPr>
        <w:t xml:space="preserve"> ГАБС)</w:t>
      </w:r>
      <w:r w:rsidR="00EF4758" w:rsidRPr="003D1A89">
        <w:rPr>
          <w:rFonts w:ascii="Times New Roman" w:hAnsi="Times New Roman" w:cs="Times New Roman"/>
          <w:sz w:val="28"/>
          <w:szCs w:val="28"/>
        </w:rPr>
        <w:t xml:space="preserve">, </w:t>
      </w:r>
      <w:hyperlink w:anchor="P164">
        <w:r w:rsidR="00EF4758" w:rsidRPr="003D1A89">
          <w:rPr>
            <w:rFonts w:ascii="Times New Roman" w:hAnsi="Times New Roman" w:cs="Times New Roman"/>
            <w:sz w:val="28"/>
            <w:szCs w:val="28"/>
          </w:rPr>
          <w:t>приложение</w:t>
        </w:r>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w:t>
        </w:r>
        <w:r w:rsidR="00B81931" w:rsidRPr="003D1A89">
          <w:rPr>
            <w:rFonts w:ascii="Times New Roman" w:hAnsi="Times New Roman" w:cs="Times New Roman"/>
            <w:sz w:val="28"/>
            <w:szCs w:val="28"/>
          </w:rPr>
          <w:t>2</w:t>
        </w:r>
      </w:hyperlink>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к</w:t>
      </w:r>
      <w:r w:rsidR="00EF4758" w:rsidRPr="003D1A89">
        <w:rPr>
          <w:rFonts w:ascii="Baskerville Old Face" w:hAnsi="Baskerville Old Face"/>
          <w:sz w:val="28"/>
          <w:szCs w:val="28"/>
        </w:rPr>
        <w:t xml:space="preserve"> </w:t>
      </w:r>
      <w:r w:rsidR="00EF4758" w:rsidRPr="003D1A89">
        <w:rPr>
          <w:rFonts w:ascii="Times New Roman" w:hAnsi="Times New Roman" w:cs="Times New Roman"/>
          <w:sz w:val="28"/>
          <w:szCs w:val="28"/>
        </w:rPr>
        <w:t>настоящему</w:t>
      </w:r>
      <w:r w:rsidR="00EF4758" w:rsidRPr="003D1A89">
        <w:rPr>
          <w:rFonts w:ascii="Baskerville Old Face" w:hAnsi="Baskerville Old Face"/>
          <w:sz w:val="28"/>
          <w:szCs w:val="28"/>
        </w:rPr>
        <w:t xml:space="preserve"> </w:t>
      </w:r>
      <w:r w:rsidR="00B81931" w:rsidRPr="003D1A89">
        <w:rPr>
          <w:rFonts w:ascii="Times New Roman" w:hAnsi="Times New Roman" w:cs="Times New Roman"/>
          <w:sz w:val="28"/>
          <w:szCs w:val="28"/>
        </w:rPr>
        <w:t>О</w:t>
      </w:r>
      <w:r w:rsidR="00EF4758" w:rsidRPr="003D1A89">
        <w:rPr>
          <w:rFonts w:ascii="Times New Roman" w:hAnsi="Times New Roman" w:cs="Times New Roman"/>
          <w:sz w:val="28"/>
          <w:szCs w:val="28"/>
        </w:rPr>
        <w:t>тчету</w:t>
      </w:r>
      <w:r w:rsidR="00F511B8" w:rsidRPr="003D1A89">
        <w:rPr>
          <w:rFonts w:ascii="Times New Roman" w:hAnsi="Times New Roman" w:cs="Times New Roman"/>
          <w:sz w:val="28"/>
          <w:szCs w:val="28"/>
        </w:rPr>
        <w:t>;</w:t>
      </w:r>
    </w:p>
    <w:p w14:paraId="40E899D8" w14:textId="36B9C422" w:rsidR="003D1A89" w:rsidRDefault="003D1A89" w:rsidP="003D1A89">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t xml:space="preserve">- бюджета села </w:t>
      </w:r>
      <w:r>
        <w:rPr>
          <w:rFonts w:ascii="Times New Roman" w:hAnsi="Times New Roman" w:cs="Times New Roman"/>
          <w:sz w:val="28"/>
          <w:szCs w:val="28"/>
        </w:rPr>
        <w:t>Байкит</w:t>
      </w:r>
      <w:r w:rsidRPr="003D1A89">
        <w:rPr>
          <w:rFonts w:ascii="Times New Roman" w:hAnsi="Times New Roman" w:cs="Times New Roman"/>
          <w:sz w:val="28"/>
          <w:szCs w:val="28"/>
        </w:rPr>
        <w:t xml:space="preserve"> Эвенкийского муниципального района Красноярского края за 202</w:t>
      </w:r>
      <w:r w:rsidR="006A4FF4">
        <w:rPr>
          <w:rFonts w:ascii="Times New Roman" w:hAnsi="Times New Roman" w:cs="Times New Roman"/>
          <w:sz w:val="28"/>
          <w:szCs w:val="28"/>
        </w:rPr>
        <w:t>3</w:t>
      </w:r>
      <w:r w:rsidRPr="003D1A89">
        <w:rPr>
          <w:rFonts w:ascii="Times New Roman" w:hAnsi="Times New Roman" w:cs="Times New Roman"/>
          <w:sz w:val="28"/>
          <w:szCs w:val="28"/>
        </w:rPr>
        <w:t xml:space="preserve"> год (</w:t>
      </w:r>
      <w:r w:rsidR="006A4FF4">
        <w:rPr>
          <w:rFonts w:ascii="Times New Roman" w:hAnsi="Times New Roman" w:cs="Times New Roman"/>
          <w:sz w:val="28"/>
          <w:szCs w:val="28"/>
        </w:rPr>
        <w:t>2</w:t>
      </w:r>
      <w:r w:rsidRPr="003D1A89">
        <w:rPr>
          <w:rFonts w:ascii="Times New Roman" w:hAnsi="Times New Roman" w:cs="Times New Roman"/>
          <w:sz w:val="28"/>
          <w:szCs w:val="28"/>
        </w:rPr>
        <w:t xml:space="preserve"> ГАБС), </w:t>
      </w:r>
      <w:hyperlink w:anchor="P164">
        <w:r w:rsidRPr="003D1A89">
          <w:rPr>
            <w:rFonts w:ascii="Times New Roman" w:hAnsi="Times New Roman" w:cs="Times New Roman"/>
            <w:sz w:val="28"/>
            <w:szCs w:val="28"/>
          </w:rPr>
          <w:t>приложение</w:t>
        </w:r>
        <w:r w:rsidRPr="003D1A89">
          <w:rPr>
            <w:rFonts w:ascii="Baskerville Old Face" w:hAnsi="Baskerville Old Face"/>
            <w:sz w:val="28"/>
            <w:szCs w:val="28"/>
          </w:rPr>
          <w:t xml:space="preserve"> </w:t>
        </w:r>
        <w:r w:rsidRPr="003D1A89">
          <w:rPr>
            <w:rFonts w:ascii="Times New Roman" w:hAnsi="Times New Roman" w:cs="Times New Roman"/>
            <w:sz w:val="28"/>
            <w:szCs w:val="28"/>
          </w:rPr>
          <w:t>№2</w:t>
        </w:r>
      </w:hyperlink>
      <w:r w:rsidRPr="003D1A89">
        <w:rPr>
          <w:rFonts w:ascii="Baskerville Old Face" w:hAnsi="Baskerville Old Face"/>
          <w:sz w:val="28"/>
          <w:szCs w:val="28"/>
        </w:rPr>
        <w:t xml:space="preserve"> </w:t>
      </w:r>
      <w:r w:rsidRPr="003D1A89">
        <w:rPr>
          <w:rFonts w:ascii="Times New Roman" w:hAnsi="Times New Roman" w:cs="Times New Roman"/>
          <w:sz w:val="28"/>
          <w:szCs w:val="28"/>
        </w:rPr>
        <w:t>к</w:t>
      </w:r>
      <w:r w:rsidRPr="003D1A89">
        <w:rPr>
          <w:rFonts w:ascii="Baskerville Old Face" w:hAnsi="Baskerville Old Face"/>
          <w:sz w:val="28"/>
          <w:szCs w:val="28"/>
        </w:rPr>
        <w:t xml:space="preserve"> </w:t>
      </w:r>
      <w:r w:rsidRPr="003D1A89">
        <w:rPr>
          <w:rFonts w:ascii="Times New Roman" w:hAnsi="Times New Roman" w:cs="Times New Roman"/>
          <w:sz w:val="28"/>
          <w:szCs w:val="28"/>
        </w:rPr>
        <w:t>настоящему</w:t>
      </w:r>
      <w:r w:rsidRPr="003D1A89">
        <w:rPr>
          <w:rFonts w:ascii="Baskerville Old Face" w:hAnsi="Baskerville Old Face"/>
          <w:sz w:val="28"/>
          <w:szCs w:val="28"/>
        </w:rPr>
        <w:t xml:space="preserve"> </w:t>
      </w:r>
      <w:r w:rsidRPr="003D1A89">
        <w:rPr>
          <w:rFonts w:ascii="Times New Roman" w:hAnsi="Times New Roman" w:cs="Times New Roman"/>
          <w:sz w:val="28"/>
          <w:szCs w:val="28"/>
        </w:rPr>
        <w:t>Отчету;</w:t>
      </w:r>
    </w:p>
    <w:p w14:paraId="5B6422F0" w14:textId="742AF66F" w:rsidR="003D1A89" w:rsidRDefault="003D1A89" w:rsidP="003D1A89">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lastRenderedPageBreak/>
        <w:t>- бюджета села Ванавара Эвенкийского муниципального района Красноярского края за 202</w:t>
      </w:r>
      <w:r w:rsidR="006A4FF4">
        <w:rPr>
          <w:rFonts w:ascii="Times New Roman" w:hAnsi="Times New Roman" w:cs="Times New Roman"/>
          <w:sz w:val="28"/>
          <w:szCs w:val="28"/>
        </w:rPr>
        <w:t>3</w:t>
      </w:r>
      <w:r w:rsidRPr="003D1A89">
        <w:rPr>
          <w:rFonts w:ascii="Times New Roman" w:hAnsi="Times New Roman" w:cs="Times New Roman"/>
          <w:sz w:val="28"/>
          <w:szCs w:val="28"/>
        </w:rPr>
        <w:t xml:space="preserve"> год (</w:t>
      </w:r>
      <w:r>
        <w:rPr>
          <w:rFonts w:ascii="Times New Roman" w:hAnsi="Times New Roman" w:cs="Times New Roman"/>
          <w:sz w:val="28"/>
          <w:szCs w:val="28"/>
        </w:rPr>
        <w:t>2</w:t>
      </w:r>
      <w:r w:rsidRPr="003D1A89">
        <w:rPr>
          <w:rFonts w:ascii="Times New Roman" w:hAnsi="Times New Roman" w:cs="Times New Roman"/>
          <w:sz w:val="28"/>
          <w:szCs w:val="28"/>
        </w:rPr>
        <w:t xml:space="preserve"> ГАБС), </w:t>
      </w:r>
      <w:hyperlink w:anchor="P164">
        <w:r w:rsidRPr="003D1A89">
          <w:rPr>
            <w:rFonts w:ascii="Times New Roman" w:hAnsi="Times New Roman" w:cs="Times New Roman"/>
            <w:sz w:val="28"/>
            <w:szCs w:val="28"/>
          </w:rPr>
          <w:t>приложение</w:t>
        </w:r>
        <w:r w:rsidRPr="003D1A89">
          <w:rPr>
            <w:rFonts w:ascii="Baskerville Old Face" w:hAnsi="Baskerville Old Face"/>
            <w:sz w:val="28"/>
            <w:szCs w:val="28"/>
          </w:rPr>
          <w:t xml:space="preserve"> </w:t>
        </w:r>
        <w:r w:rsidRPr="003D1A89">
          <w:rPr>
            <w:rFonts w:ascii="Times New Roman" w:hAnsi="Times New Roman" w:cs="Times New Roman"/>
            <w:sz w:val="28"/>
            <w:szCs w:val="28"/>
          </w:rPr>
          <w:t>№2</w:t>
        </w:r>
      </w:hyperlink>
      <w:r w:rsidRPr="003D1A89">
        <w:rPr>
          <w:rFonts w:ascii="Baskerville Old Face" w:hAnsi="Baskerville Old Face"/>
          <w:sz w:val="28"/>
          <w:szCs w:val="28"/>
        </w:rPr>
        <w:t xml:space="preserve"> </w:t>
      </w:r>
      <w:r w:rsidRPr="003D1A89">
        <w:rPr>
          <w:rFonts w:ascii="Times New Roman" w:hAnsi="Times New Roman" w:cs="Times New Roman"/>
          <w:sz w:val="28"/>
          <w:szCs w:val="28"/>
        </w:rPr>
        <w:t>к</w:t>
      </w:r>
      <w:r w:rsidRPr="003D1A89">
        <w:rPr>
          <w:rFonts w:ascii="Baskerville Old Face" w:hAnsi="Baskerville Old Face"/>
          <w:sz w:val="28"/>
          <w:szCs w:val="28"/>
        </w:rPr>
        <w:t xml:space="preserve"> </w:t>
      </w:r>
      <w:r w:rsidRPr="003D1A89">
        <w:rPr>
          <w:rFonts w:ascii="Times New Roman" w:hAnsi="Times New Roman" w:cs="Times New Roman"/>
          <w:sz w:val="28"/>
          <w:szCs w:val="28"/>
        </w:rPr>
        <w:t>настоящему</w:t>
      </w:r>
      <w:r w:rsidRPr="003D1A89">
        <w:rPr>
          <w:rFonts w:ascii="Baskerville Old Face" w:hAnsi="Baskerville Old Face"/>
          <w:sz w:val="28"/>
          <w:szCs w:val="28"/>
        </w:rPr>
        <w:t xml:space="preserve"> </w:t>
      </w:r>
      <w:r w:rsidRPr="003D1A89">
        <w:rPr>
          <w:rFonts w:ascii="Times New Roman" w:hAnsi="Times New Roman" w:cs="Times New Roman"/>
          <w:sz w:val="28"/>
          <w:szCs w:val="28"/>
        </w:rPr>
        <w:t>Отчету;</w:t>
      </w:r>
    </w:p>
    <w:p w14:paraId="3312F62A" w14:textId="2561DC5E" w:rsidR="00F511B8" w:rsidRDefault="00F511B8" w:rsidP="00733E0C">
      <w:pPr>
        <w:pStyle w:val="ab"/>
        <w:ind w:firstLine="567"/>
        <w:jc w:val="both"/>
        <w:rPr>
          <w:rFonts w:ascii="Times New Roman" w:hAnsi="Times New Roman" w:cs="Times New Roman"/>
          <w:sz w:val="28"/>
          <w:szCs w:val="28"/>
        </w:rPr>
      </w:pPr>
      <w:r w:rsidRPr="003D1A89">
        <w:rPr>
          <w:rFonts w:ascii="Times New Roman" w:hAnsi="Times New Roman" w:cs="Times New Roman"/>
          <w:sz w:val="28"/>
          <w:szCs w:val="28"/>
        </w:rPr>
        <w:t>- бюджет</w:t>
      </w:r>
      <w:r w:rsidR="0038345B">
        <w:rPr>
          <w:rFonts w:ascii="Times New Roman" w:hAnsi="Times New Roman" w:cs="Times New Roman"/>
          <w:sz w:val="28"/>
          <w:szCs w:val="28"/>
        </w:rPr>
        <w:t>ов</w:t>
      </w:r>
      <w:r w:rsidRPr="003D1A89">
        <w:rPr>
          <w:rFonts w:ascii="Times New Roman" w:hAnsi="Times New Roman" w:cs="Times New Roman"/>
          <w:sz w:val="28"/>
          <w:szCs w:val="28"/>
        </w:rPr>
        <w:t xml:space="preserve"> сельских поселений Эвенкийского муниципального района Красноярского края за 202</w:t>
      </w:r>
      <w:r w:rsidR="006A4FF4">
        <w:rPr>
          <w:rFonts w:ascii="Times New Roman" w:hAnsi="Times New Roman" w:cs="Times New Roman"/>
          <w:sz w:val="28"/>
          <w:szCs w:val="28"/>
        </w:rPr>
        <w:t>3</w:t>
      </w:r>
      <w:r w:rsidRPr="003D1A89">
        <w:rPr>
          <w:rFonts w:ascii="Times New Roman" w:hAnsi="Times New Roman" w:cs="Times New Roman"/>
          <w:sz w:val="28"/>
          <w:szCs w:val="28"/>
        </w:rPr>
        <w:t xml:space="preserve"> год (20 ГАБС)</w:t>
      </w:r>
      <w:r w:rsidR="00EF4758" w:rsidRPr="003D1A89">
        <w:rPr>
          <w:rFonts w:ascii="Times New Roman" w:hAnsi="Times New Roman" w:cs="Times New Roman"/>
          <w:sz w:val="28"/>
          <w:szCs w:val="28"/>
        </w:rPr>
        <w:t xml:space="preserve">, </w:t>
      </w:r>
      <w:hyperlink w:anchor="P164">
        <w:r w:rsidR="00B7685F" w:rsidRPr="003D1A89">
          <w:rPr>
            <w:rFonts w:ascii="Times New Roman" w:hAnsi="Times New Roman" w:cs="Times New Roman"/>
            <w:sz w:val="28"/>
            <w:szCs w:val="28"/>
          </w:rPr>
          <w:t>приложение</w:t>
        </w:r>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w:t>
        </w:r>
        <w:r w:rsidR="00B81931" w:rsidRPr="003D1A89">
          <w:rPr>
            <w:rFonts w:ascii="Times New Roman" w:hAnsi="Times New Roman" w:cs="Times New Roman"/>
            <w:sz w:val="28"/>
            <w:szCs w:val="28"/>
          </w:rPr>
          <w:t>2</w:t>
        </w:r>
      </w:hyperlink>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к</w:t>
      </w:r>
      <w:r w:rsidR="00B7685F" w:rsidRPr="003D1A89">
        <w:rPr>
          <w:rFonts w:ascii="Baskerville Old Face" w:hAnsi="Baskerville Old Face"/>
          <w:sz w:val="28"/>
          <w:szCs w:val="28"/>
        </w:rPr>
        <w:t xml:space="preserve"> </w:t>
      </w:r>
      <w:r w:rsidR="00B7685F" w:rsidRPr="003D1A89">
        <w:rPr>
          <w:rFonts w:ascii="Times New Roman" w:hAnsi="Times New Roman" w:cs="Times New Roman"/>
          <w:sz w:val="28"/>
          <w:szCs w:val="28"/>
        </w:rPr>
        <w:t>настоящему</w:t>
      </w:r>
      <w:r w:rsidR="00B7685F" w:rsidRPr="003D1A89">
        <w:rPr>
          <w:rFonts w:ascii="Baskerville Old Face" w:hAnsi="Baskerville Old Face"/>
          <w:sz w:val="28"/>
          <w:szCs w:val="28"/>
        </w:rPr>
        <w:t xml:space="preserve"> </w:t>
      </w:r>
      <w:r w:rsidR="00B81931" w:rsidRPr="003D1A89">
        <w:rPr>
          <w:rFonts w:ascii="Times New Roman" w:hAnsi="Times New Roman" w:cs="Times New Roman"/>
          <w:sz w:val="28"/>
          <w:szCs w:val="28"/>
        </w:rPr>
        <w:t>О</w:t>
      </w:r>
      <w:r w:rsidR="00B7685F" w:rsidRPr="003D1A89">
        <w:rPr>
          <w:rFonts w:ascii="Times New Roman" w:hAnsi="Times New Roman" w:cs="Times New Roman"/>
          <w:sz w:val="28"/>
          <w:szCs w:val="28"/>
        </w:rPr>
        <w:t>тчету</w:t>
      </w:r>
      <w:r w:rsidR="0038345B">
        <w:rPr>
          <w:rFonts w:ascii="Times New Roman" w:hAnsi="Times New Roman" w:cs="Times New Roman"/>
          <w:sz w:val="28"/>
          <w:szCs w:val="28"/>
        </w:rPr>
        <w:t>.</w:t>
      </w:r>
    </w:p>
    <w:p w14:paraId="0BE9719C" w14:textId="7017E6C2" w:rsidR="0038345B" w:rsidRDefault="00BF3832" w:rsidP="00CD432E">
      <w:pPr>
        <w:pStyle w:val="ab"/>
        <w:numPr>
          <w:ilvl w:val="0"/>
          <w:numId w:val="12"/>
        </w:numPr>
        <w:ind w:left="0" w:firstLine="567"/>
        <w:jc w:val="both"/>
        <w:rPr>
          <w:rFonts w:ascii="Times New Roman" w:hAnsi="Times New Roman" w:cs="Times New Roman"/>
          <w:sz w:val="28"/>
          <w:szCs w:val="28"/>
        </w:rPr>
      </w:pPr>
      <w:r w:rsidRPr="00CD432E">
        <w:rPr>
          <w:rFonts w:ascii="Times New Roman" w:hAnsi="Times New Roman" w:cs="Times New Roman"/>
          <w:sz w:val="28"/>
          <w:szCs w:val="28"/>
        </w:rPr>
        <w:t>П</w:t>
      </w:r>
      <w:r w:rsidR="0038345B" w:rsidRPr="00CD432E">
        <w:rPr>
          <w:rFonts w:ascii="Times New Roman" w:hAnsi="Times New Roman" w:cs="Times New Roman"/>
          <w:sz w:val="28"/>
          <w:szCs w:val="28"/>
        </w:rPr>
        <w:t>ров</w:t>
      </w:r>
      <w:r w:rsidR="0038345B">
        <w:rPr>
          <w:rFonts w:ascii="Times New Roman" w:hAnsi="Times New Roman" w:cs="Times New Roman"/>
          <w:sz w:val="28"/>
          <w:szCs w:val="28"/>
        </w:rPr>
        <w:t>едена внешняя проверка годового отчета об исполнении районного бюджета и бюджетов сельских поселений, входящих в состав Эвенкийского муниципального района за 202</w:t>
      </w:r>
      <w:r w:rsidR="006A4FF4">
        <w:rPr>
          <w:rFonts w:ascii="Times New Roman" w:hAnsi="Times New Roman" w:cs="Times New Roman"/>
          <w:sz w:val="28"/>
          <w:szCs w:val="28"/>
        </w:rPr>
        <w:t>3</w:t>
      </w:r>
      <w:r w:rsidR="0038345B">
        <w:rPr>
          <w:rFonts w:ascii="Times New Roman" w:hAnsi="Times New Roman" w:cs="Times New Roman"/>
          <w:sz w:val="28"/>
          <w:szCs w:val="28"/>
        </w:rPr>
        <w:t xml:space="preserve"> год</w:t>
      </w:r>
      <w:r w:rsidR="00A73EA9">
        <w:rPr>
          <w:rFonts w:ascii="Times New Roman" w:hAnsi="Times New Roman" w:cs="Times New Roman"/>
          <w:sz w:val="28"/>
          <w:szCs w:val="28"/>
        </w:rPr>
        <w:t>, подготовлено 24 заключения</w:t>
      </w:r>
      <w:r w:rsidR="002A4FBB">
        <w:rPr>
          <w:rFonts w:ascii="Times New Roman" w:hAnsi="Times New Roman" w:cs="Times New Roman"/>
          <w:sz w:val="28"/>
          <w:szCs w:val="28"/>
        </w:rPr>
        <w:t>,</w:t>
      </w:r>
      <w:r w:rsidR="002A4FBB" w:rsidRPr="002A4FBB">
        <w:rPr>
          <w:rFonts w:ascii="Times New Roman" w:hAnsi="Times New Roman" w:cs="Times New Roman"/>
          <w:sz w:val="28"/>
          <w:szCs w:val="28"/>
        </w:rPr>
        <w:t xml:space="preserve"> </w:t>
      </w:r>
      <w:r w:rsidR="002A4FBB">
        <w:rPr>
          <w:rFonts w:ascii="Times New Roman" w:hAnsi="Times New Roman" w:cs="Times New Roman"/>
          <w:sz w:val="28"/>
          <w:szCs w:val="28"/>
        </w:rPr>
        <w:t xml:space="preserve">которые </w:t>
      </w:r>
      <w:r w:rsidR="002A4FBB" w:rsidRPr="00641B7F">
        <w:rPr>
          <w:rFonts w:ascii="Times New Roman" w:hAnsi="Times New Roman" w:cs="Times New Roman"/>
          <w:sz w:val="28"/>
          <w:szCs w:val="28"/>
        </w:rPr>
        <w:t>размещен</w:t>
      </w:r>
      <w:r w:rsidR="002A4FBB">
        <w:rPr>
          <w:rFonts w:ascii="Times New Roman" w:hAnsi="Times New Roman" w:cs="Times New Roman"/>
          <w:sz w:val="28"/>
          <w:szCs w:val="28"/>
        </w:rPr>
        <w:t>ы</w:t>
      </w:r>
      <w:r w:rsidR="002A4FBB" w:rsidRPr="00641B7F">
        <w:rPr>
          <w:rFonts w:ascii="Times New Roman" w:hAnsi="Times New Roman" w:cs="Times New Roman"/>
          <w:sz w:val="28"/>
          <w:szCs w:val="28"/>
        </w:rPr>
        <w:t xml:space="preserve"> на официальном сайте Эвенкийского муниципального района на страничке Контрольно-счетной палаты Эвенкийского муниципального района в разделе «Результаты экспертно-аналитической деятельности»</w:t>
      </w:r>
      <w:r w:rsidR="002A4FBB">
        <w:rPr>
          <w:rFonts w:ascii="Times New Roman" w:hAnsi="Times New Roman" w:cs="Times New Roman"/>
          <w:sz w:val="28"/>
          <w:szCs w:val="28"/>
        </w:rPr>
        <w:t>.</w:t>
      </w:r>
    </w:p>
    <w:p w14:paraId="38EC84DB" w14:textId="77777777" w:rsidR="001551BB" w:rsidRDefault="001551BB" w:rsidP="002A4FBB">
      <w:pPr>
        <w:pStyle w:val="ab"/>
        <w:ind w:firstLine="567"/>
        <w:jc w:val="both"/>
        <w:rPr>
          <w:rFonts w:ascii="Times New Roman" w:hAnsi="Times New Roman" w:cs="Times New Roman"/>
          <w:sz w:val="28"/>
          <w:szCs w:val="28"/>
        </w:rPr>
      </w:pPr>
    </w:p>
    <w:p w14:paraId="696C25A0" w14:textId="3B3242D6" w:rsidR="00ED38FB" w:rsidRPr="00E51BC6" w:rsidRDefault="0056762F" w:rsidP="00E51BC6">
      <w:pPr>
        <w:pStyle w:val="a7"/>
        <w:numPr>
          <w:ilvl w:val="0"/>
          <w:numId w:val="6"/>
        </w:numPr>
        <w:spacing w:after="0" w:line="240" w:lineRule="auto"/>
        <w:ind w:left="0" w:right="-2" w:firstLine="0"/>
        <w:jc w:val="center"/>
        <w:rPr>
          <w:rFonts w:ascii="Times New Roman" w:hAnsi="Times New Roman" w:cs="Times New Roman"/>
          <w:b/>
          <w:bCs/>
          <w:sz w:val="28"/>
          <w:szCs w:val="28"/>
        </w:rPr>
      </w:pPr>
      <w:r w:rsidRPr="00363623">
        <w:rPr>
          <w:rFonts w:ascii="Times New Roman" w:hAnsi="Times New Roman" w:cs="Times New Roman"/>
          <w:b/>
          <w:bCs/>
          <w:sz w:val="28"/>
          <w:szCs w:val="28"/>
        </w:rPr>
        <w:t>Ор</w:t>
      </w:r>
      <w:r>
        <w:rPr>
          <w:rFonts w:ascii="Times New Roman" w:hAnsi="Times New Roman" w:cs="Times New Roman"/>
          <w:b/>
          <w:bCs/>
          <w:sz w:val="28"/>
          <w:szCs w:val="28"/>
        </w:rPr>
        <w:t>ганизационная</w:t>
      </w:r>
      <w:r w:rsidR="00E51BC6" w:rsidRPr="00E51BC6">
        <w:rPr>
          <w:rFonts w:ascii="Times New Roman" w:hAnsi="Times New Roman" w:cs="Times New Roman"/>
          <w:b/>
          <w:bCs/>
          <w:sz w:val="28"/>
          <w:szCs w:val="28"/>
        </w:rPr>
        <w:t xml:space="preserve"> деятельности Контрольно-счетной палаты</w:t>
      </w:r>
    </w:p>
    <w:p w14:paraId="6BFF5ACF" w14:textId="3E1376E7" w:rsidR="00185159" w:rsidRDefault="00185159" w:rsidP="00185159">
      <w:pPr>
        <w:spacing w:after="0" w:line="240" w:lineRule="auto"/>
        <w:ind w:firstLine="567"/>
        <w:jc w:val="both"/>
        <w:rPr>
          <w:rFonts w:ascii="Times New Roman" w:eastAsia="Times New Roman" w:hAnsi="Times New Roman" w:cs="Times New Roman"/>
          <w:sz w:val="28"/>
          <w:szCs w:val="28"/>
        </w:rPr>
      </w:pPr>
      <w:r w:rsidRPr="004C305C">
        <w:rPr>
          <w:rFonts w:ascii="Times New Roman" w:eastAsia="Times New Roman" w:hAnsi="Times New Roman" w:cs="Times New Roman"/>
          <w:sz w:val="28"/>
          <w:szCs w:val="28"/>
        </w:rPr>
        <w:t xml:space="preserve">Контрольно-счетная палата Эвенкийского муниципального района </w:t>
      </w:r>
      <w:r w:rsidR="001E5B56">
        <w:rPr>
          <w:rFonts w:ascii="Times New Roman" w:eastAsia="Times New Roman" w:hAnsi="Times New Roman" w:cs="Times New Roman"/>
          <w:sz w:val="28"/>
          <w:szCs w:val="28"/>
        </w:rPr>
        <w:t xml:space="preserve">в 2024 году </w:t>
      </w:r>
      <w:r w:rsidRPr="004C305C">
        <w:rPr>
          <w:rFonts w:ascii="Times New Roman" w:eastAsia="Times New Roman" w:hAnsi="Times New Roman" w:cs="Times New Roman"/>
          <w:sz w:val="28"/>
          <w:szCs w:val="28"/>
        </w:rPr>
        <w:t>осуществля</w:t>
      </w:r>
      <w:r w:rsidR="001E5B56">
        <w:rPr>
          <w:rFonts w:ascii="Times New Roman" w:eastAsia="Times New Roman" w:hAnsi="Times New Roman" w:cs="Times New Roman"/>
          <w:sz w:val="28"/>
          <w:szCs w:val="28"/>
        </w:rPr>
        <w:t>ла</w:t>
      </w:r>
      <w:r w:rsidRPr="004C305C">
        <w:rPr>
          <w:rFonts w:ascii="Times New Roman" w:eastAsia="Times New Roman" w:hAnsi="Times New Roman" w:cs="Times New Roman"/>
          <w:sz w:val="28"/>
          <w:szCs w:val="28"/>
        </w:rPr>
        <w:t xml:space="preserve"> свою деятельность </w:t>
      </w:r>
      <w:r w:rsidR="0060140C" w:rsidRPr="004C305C">
        <w:rPr>
          <w:rFonts w:ascii="Times New Roman" w:eastAsia="Times New Roman" w:hAnsi="Times New Roman" w:cs="Times New Roman"/>
          <w:sz w:val="28"/>
          <w:szCs w:val="28"/>
        </w:rPr>
        <w:t>в статусе</w:t>
      </w:r>
      <w:r w:rsidRPr="004C305C">
        <w:rPr>
          <w:rFonts w:ascii="Times New Roman" w:eastAsia="Times New Roman" w:hAnsi="Times New Roman" w:cs="Times New Roman"/>
          <w:sz w:val="28"/>
          <w:szCs w:val="28"/>
        </w:rPr>
        <w:t xml:space="preserve"> юридическо</w:t>
      </w:r>
      <w:r w:rsidR="0060140C" w:rsidRPr="004C305C">
        <w:rPr>
          <w:rFonts w:ascii="Times New Roman" w:eastAsia="Times New Roman" w:hAnsi="Times New Roman" w:cs="Times New Roman"/>
          <w:sz w:val="28"/>
          <w:szCs w:val="28"/>
        </w:rPr>
        <w:t>го</w:t>
      </w:r>
      <w:r w:rsidRPr="004C305C">
        <w:rPr>
          <w:rFonts w:ascii="Times New Roman" w:eastAsia="Times New Roman" w:hAnsi="Times New Roman" w:cs="Times New Roman"/>
          <w:sz w:val="28"/>
          <w:szCs w:val="28"/>
        </w:rPr>
        <w:t xml:space="preserve"> лиц</w:t>
      </w:r>
      <w:r w:rsidR="0060140C" w:rsidRPr="004C305C">
        <w:rPr>
          <w:rFonts w:ascii="Times New Roman" w:eastAsia="Times New Roman" w:hAnsi="Times New Roman" w:cs="Times New Roman"/>
          <w:sz w:val="28"/>
          <w:szCs w:val="28"/>
        </w:rPr>
        <w:t>а</w:t>
      </w:r>
      <w:r w:rsidRPr="004C305C">
        <w:rPr>
          <w:rFonts w:ascii="Times New Roman" w:eastAsia="Times New Roman" w:hAnsi="Times New Roman" w:cs="Times New Roman"/>
          <w:sz w:val="28"/>
          <w:szCs w:val="28"/>
        </w:rPr>
        <w:t>.</w:t>
      </w:r>
    </w:p>
    <w:p w14:paraId="29C75684" w14:textId="05CF070C" w:rsidR="00A11ED3" w:rsidRPr="00A11ED3" w:rsidRDefault="00A11ED3" w:rsidP="00A11ED3">
      <w:pPr>
        <w:pStyle w:val="ab"/>
        <w:ind w:firstLine="567"/>
        <w:jc w:val="both"/>
        <w:rPr>
          <w:rFonts w:ascii="Times New Roman" w:eastAsia="Calibri" w:hAnsi="Times New Roman" w:cs="Times New Roman"/>
          <w:sz w:val="28"/>
          <w:szCs w:val="28"/>
          <w:lang w:eastAsia="en-US"/>
        </w:rPr>
      </w:pPr>
      <w:r w:rsidRPr="00A11ED3">
        <w:rPr>
          <w:rFonts w:ascii="Times New Roman" w:eastAsia="Calibri" w:hAnsi="Times New Roman" w:cs="Times New Roman"/>
          <w:sz w:val="28"/>
          <w:szCs w:val="28"/>
          <w:lang w:eastAsia="en-US"/>
        </w:rPr>
        <w:t>По состоянию на 31</w:t>
      </w:r>
      <w:r w:rsidR="0060140C">
        <w:rPr>
          <w:rFonts w:ascii="Times New Roman" w:eastAsia="Calibri" w:hAnsi="Times New Roman" w:cs="Times New Roman"/>
          <w:sz w:val="28"/>
          <w:szCs w:val="28"/>
          <w:lang w:eastAsia="en-US"/>
        </w:rPr>
        <w:t xml:space="preserve"> декабря 202</w:t>
      </w:r>
      <w:r w:rsidR="001E5B56">
        <w:rPr>
          <w:rFonts w:ascii="Times New Roman" w:eastAsia="Calibri" w:hAnsi="Times New Roman" w:cs="Times New Roman"/>
          <w:sz w:val="28"/>
          <w:szCs w:val="28"/>
          <w:lang w:eastAsia="en-US"/>
        </w:rPr>
        <w:t>4</w:t>
      </w:r>
      <w:r w:rsidRPr="00A11ED3">
        <w:rPr>
          <w:rFonts w:ascii="Times New Roman" w:eastAsia="Calibri" w:hAnsi="Times New Roman" w:cs="Times New Roman"/>
          <w:sz w:val="28"/>
          <w:szCs w:val="28"/>
          <w:lang w:eastAsia="en-US"/>
        </w:rPr>
        <w:t xml:space="preserve"> года штатная численность Контрольно-счетной палаты составляла 9 человек, фактическая численность сотрудников составляла 7 человек. Все сотрудники имеют высшее профессиональное образование. В 202</w:t>
      </w:r>
      <w:r w:rsidR="001E5B56">
        <w:rPr>
          <w:rFonts w:ascii="Times New Roman" w:eastAsia="Calibri" w:hAnsi="Times New Roman" w:cs="Times New Roman"/>
          <w:sz w:val="28"/>
          <w:szCs w:val="28"/>
          <w:lang w:eastAsia="en-US"/>
        </w:rPr>
        <w:t>4</w:t>
      </w:r>
      <w:r w:rsidRPr="00A11ED3">
        <w:rPr>
          <w:rFonts w:ascii="Times New Roman" w:eastAsia="Calibri" w:hAnsi="Times New Roman" w:cs="Times New Roman"/>
          <w:sz w:val="28"/>
          <w:szCs w:val="28"/>
          <w:lang w:eastAsia="en-US"/>
        </w:rPr>
        <w:t xml:space="preserve"> году </w:t>
      </w:r>
      <w:r w:rsidR="00363623">
        <w:rPr>
          <w:rFonts w:ascii="Times New Roman" w:eastAsia="Calibri" w:hAnsi="Times New Roman" w:cs="Times New Roman"/>
          <w:sz w:val="28"/>
          <w:szCs w:val="28"/>
          <w:lang w:eastAsia="en-US"/>
        </w:rPr>
        <w:t>5</w:t>
      </w:r>
      <w:r w:rsidRPr="00A11ED3">
        <w:rPr>
          <w:rFonts w:ascii="Times New Roman" w:eastAsia="Calibri" w:hAnsi="Times New Roman" w:cs="Times New Roman"/>
          <w:sz w:val="28"/>
          <w:szCs w:val="28"/>
          <w:lang w:eastAsia="en-US"/>
        </w:rPr>
        <w:t xml:space="preserve"> сотрудник</w:t>
      </w:r>
      <w:r w:rsidR="00A42FB9">
        <w:rPr>
          <w:rFonts w:ascii="Times New Roman" w:eastAsia="Calibri" w:hAnsi="Times New Roman" w:cs="Times New Roman"/>
          <w:sz w:val="28"/>
          <w:szCs w:val="28"/>
          <w:lang w:eastAsia="en-US"/>
        </w:rPr>
        <w:t>ов</w:t>
      </w:r>
      <w:r w:rsidRPr="00A11ED3">
        <w:rPr>
          <w:rFonts w:ascii="Times New Roman" w:eastAsia="Calibri" w:hAnsi="Times New Roman" w:cs="Times New Roman"/>
          <w:sz w:val="28"/>
          <w:szCs w:val="28"/>
          <w:lang w:eastAsia="en-US"/>
        </w:rPr>
        <w:t xml:space="preserve"> прошли обучение по повышению квалификации. </w:t>
      </w:r>
    </w:p>
    <w:p w14:paraId="731719E9" w14:textId="1721DE6D" w:rsidR="0056762F" w:rsidRPr="0056762F" w:rsidRDefault="0056762F" w:rsidP="0056762F">
      <w:pPr>
        <w:pStyle w:val="ab"/>
        <w:ind w:firstLine="567"/>
        <w:jc w:val="both"/>
        <w:rPr>
          <w:rFonts w:ascii="Times New Roman" w:eastAsia="Times New Roman" w:hAnsi="Times New Roman" w:cs="Times New Roman"/>
          <w:sz w:val="28"/>
          <w:szCs w:val="28"/>
        </w:rPr>
      </w:pPr>
      <w:r w:rsidRPr="0056762F">
        <w:rPr>
          <w:rFonts w:ascii="Times New Roman" w:eastAsia="Times New Roman" w:hAnsi="Times New Roman" w:cs="Times New Roman"/>
          <w:sz w:val="28"/>
          <w:szCs w:val="28"/>
        </w:rPr>
        <w:t>Контрольно-</w:t>
      </w:r>
      <w:r>
        <w:rPr>
          <w:rFonts w:ascii="Times New Roman" w:eastAsia="Times New Roman" w:hAnsi="Times New Roman" w:cs="Times New Roman"/>
          <w:sz w:val="28"/>
          <w:szCs w:val="28"/>
        </w:rPr>
        <w:t>с</w:t>
      </w:r>
      <w:r w:rsidRPr="0056762F">
        <w:rPr>
          <w:rFonts w:ascii="Times New Roman" w:eastAsia="Times New Roman" w:hAnsi="Times New Roman" w:cs="Times New Roman"/>
          <w:sz w:val="28"/>
          <w:szCs w:val="28"/>
        </w:rPr>
        <w:t xml:space="preserve">четная палата </w:t>
      </w:r>
      <w:r>
        <w:rPr>
          <w:rFonts w:ascii="Times New Roman" w:eastAsia="Times New Roman" w:hAnsi="Times New Roman" w:cs="Times New Roman"/>
          <w:sz w:val="28"/>
          <w:szCs w:val="28"/>
        </w:rPr>
        <w:t>Эвенкийского муниципального района</w:t>
      </w:r>
      <w:r w:rsidRPr="0056762F">
        <w:rPr>
          <w:rFonts w:ascii="Times New Roman" w:eastAsia="Times New Roman" w:hAnsi="Times New Roman" w:cs="Times New Roman"/>
          <w:sz w:val="28"/>
          <w:szCs w:val="28"/>
        </w:rPr>
        <w:t xml:space="preserve">, являясь органом местного самоуправления муниципального района, </w:t>
      </w:r>
      <w:r w:rsidRPr="0056762F">
        <w:rPr>
          <w:rFonts w:ascii="Times New Roman" w:hAnsi="Times New Roman" w:cs="Times New Roman"/>
          <w:sz w:val="28"/>
          <w:szCs w:val="28"/>
        </w:rPr>
        <w:t>наделенная законом бюджетными полномочиями и</w:t>
      </w:r>
      <w:r w:rsidRPr="0056762F">
        <w:rPr>
          <w:rFonts w:ascii="Times New Roman" w:eastAsia="Times New Roman" w:hAnsi="Times New Roman" w:cs="Times New Roman"/>
          <w:sz w:val="28"/>
          <w:szCs w:val="28"/>
        </w:rPr>
        <w:t xml:space="preserve"> являясь постоянно действующим органом внешнего муниципального финансового контроля, все наиболее важные вопросы деятельности, включая вопросы планирования и организации деятельности, методологии работы рассматривает на заседаниях коллегиального органа </w:t>
      </w:r>
      <w:r>
        <w:rPr>
          <w:rFonts w:ascii="Times New Roman" w:eastAsia="Times New Roman" w:hAnsi="Times New Roman" w:cs="Times New Roman"/>
          <w:sz w:val="28"/>
          <w:szCs w:val="28"/>
        </w:rPr>
        <w:t>-</w:t>
      </w:r>
      <w:r w:rsidRPr="0056762F">
        <w:rPr>
          <w:rFonts w:ascii="Times New Roman" w:eastAsia="Times New Roman" w:hAnsi="Times New Roman" w:cs="Times New Roman"/>
          <w:sz w:val="28"/>
          <w:szCs w:val="28"/>
        </w:rPr>
        <w:t xml:space="preserve"> Коллегии </w:t>
      </w:r>
      <w:r>
        <w:rPr>
          <w:rFonts w:ascii="Times New Roman" w:eastAsia="Times New Roman" w:hAnsi="Times New Roman" w:cs="Times New Roman"/>
          <w:sz w:val="28"/>
          <w:szCs w:val="28"/>
        </w:rPr>
        <w:t>Контрольно-</w:t>
      </w:r>
      <w:r w:rsidRPr="0056762F">
        <w:rPr>
          <w:rFonts w:ascii="Times New Roman" w:eastAsia="Times New Roman" w:hAnsi="Times New Roman" w:cs="Times New Roman"/>
          <w:sz w:val="28"/>
          <w:szCs w:val="28"/>
        </w:rPr>
        <w:t>счетной палаты</w:t>
      </w:r>
      <w:r>
        <w:rPr>
          <w:rFonts w:ascii="Times New Roman" w:eastAsia="Times New Roman" w:hAnsi="Times New Roman" w:cs="Times New Roman"/>
          <w:sz w:val="28"/>
          <w:szCs w:val="28"/>
        </w:rPr>
        <w:t xml:space="preserve"> Эвенкийского муниципального района</w:t>
      </w:r>
      <w:r w:rsidR="00CF0970">
        <w:rPr>
          <w:rFonts w:ascii="Times New Roman" w:eastAsia="Times New Roman" w:hAnsi="Times New Roman" w:cs="Times New Roman"/>
          <w:sz w:val="28"/>
          <w:szCs w:val="28"/>
        </w:rPr>
        <w:t xml:space="preserve"> (далее - Коллегия)</w:t>
      </w:r>
      <w:r w:rsidRPr="0056762F">
        <w:rPr>
          <w:rFonts w:ascii="Times New Roman" w:eastAsia="Times New Roman" w:hAnsi="Times New Roman" w:cs="Times New Roman"/>
          <w:sz w:val="28"/>
          <w:szCs w:val="28"/>
        </w:rPr>
        <w:t xml:space="preserve">, порядок работы которой определен </w:t>
      </w:r>
      <w:r w:rsidR="0060140C">
        <w:rPr>
          <w:rFonts w:ascii="Times New Roman" w:eastAsia="Times New Roman" w:hAnsi="Times New Roman" w:cs="Times New Roman"/>
          <w:sz w:val="28"/>
          <w:szCs w:val="28"/>
        </w:rPr>
        <w:t>Р</w:t>
      </w:r>
      <w:r w:rsidRPr="0056762F">
        <w:rPr>
          <w:rFonts w:ascii="Times New Roman" w:eastAsia="Times New Roman" w:hAnsi="Times New Roman" w:cs="Times New Roman"/>
          <w:sz w:val="28"/>
          <w:szCs w:val="28"/>
        </w:rPr>
        <w:t xml:space="preserve">егламентом </w:t>
      </w:r>
      <w:r>
        <w:rPr>
          <w:rFonts w:ascii="Times New Roman" w:eastAsia="Times New Roman" w:hAnsi="Times New Roman" w:cs="Times New Roman"/>
          <w:sz w:val="28"/>
          <w:szCs w:val="28"/>
        </w:rPr>
        <w:t>Контрольно-</w:t>
      </w:r>
      <w:r w:rsidRPr="0056762F">
        <w:rPr>
          <w:rFonts w:ascii="Times New Roman" w:eastAsia="Times New Roman" w:hAnsi="Times New Roman" w:cs="Times New Roman"/>
          <w:sz w:val="28"/>
          <w:szCs w:val="28"/>
        </w:rPr>
        <w:t>счетной палаты.</w:t>
      </w:r>
    </w:p>
    <w:p w14:paraId="4A1B39BD" w14:textId="39871160" w:rsidR="0056762F" w:rsidRPr="0056762F" w:rsidRDefault="0056762F" w:rsidP="0056762F">
      <w:pPr>
        <w:pStyle w:val="ab"/>
        <w:ind w:firstLine="567"/>
        <w:jc w:val="both"/>
        <w:rPr>
          <w:rFonts w:ascii="Times New Roman" w:hAnsi="Times New Roman" w:cs="Times New Roman"/>
          <w:sz w:val="28"/>
          <w:szCs w:val="28"/>
        </w:rPr>
      </w:pPr>
      <w:r w:rsidRPr="0056762F">
        <w:rPr>
          <w:rFonts w:ascii="Times New Roman" w:hAnsi="Times New Roman" w:cs="Times New Roman"/>
          <w:sz w:val="28"/>
          <w:szCs w:val="28"/>
        </w:rPr>
        <w:t xml:space="preserve">В отчетном периоде Коллегия, как коллективный орган по выработке согласованных решений, провела </w:t>
      </w:r>
      <w:r w:rsidR="001E5B56">
        <w:rPr>
          <w:rFonts w:ascii="Times New Roman" w:hAnsi="Times New Roman" w:cs="Times New Roman"/>
          <w:sz w:val="28"/>
          <w:szCs w:val="28"/>
        </w:rPr>
        <w:t>18</w:t>
      </w:r>
      <w:r w:rsidRPr="0056762F">
        <w:rPr>
          <w:rFonts w:ascii="Times New Roman" w:hAnsi="Times New Roman" w:cs="Times New Roman"/>
          <w:sz w:val="28"/>
          <w:szCs w:val="28"/>
        </w:rPr>
        <w:t xml:space="preserve"> заседаний, на которых утвержден</w:t>
      </w:r>
      <w:r w:rsidR="0007580B">
        <w:rPr>
          <w:rFonts w:ascii="Times New Roman" w:hAnsi="Times New Roman" w:cs="Times New Roman"/>
          <w:sz w:val="28"/>
          <w:szCs w:val="28"/>
        </w:rPr>
        <w:t>о</w:t>
      </w:r>
      <w:r w:rsidRPr="0056762F">
        <w:rPr>
          <w:rFonts w:ascii="Times New Roman" w:hAnsi="Times New Roman" w:cs="Times New Roman"/>
          <w:sz w:val="28"/>
          <w:szCs w:val="28"/>
        </w:rPr>
        <w:t xml:space="preserve"> </w:t>
      </w:r>
      <w:r w:rsidR="004C305C">
        <w:rPr>
          <w:rFonts w:ascii="Times New Roman" w:hAnsi="Times New Roman" w:cs="Times New Roman"/>
          <w:sz w:val="28"/>
          <w:szCs w:val="28"/>
        </w:rPr>
        <w:t>40</w:t>
      </w:r>
      <w:r w:rsidRPr="0056762F">
        <w:rPr>
          <w:rFonts w:ascii="Times New Roman" w:hAnsi="Times New Roman" w:cs="Times New Roman"/>
          <w:sz w:val="28"/>
          <w:szCs w:val="28"/>
        </w:rPr>
        <w:t xml:space="preserve"> заключений и отчетов, представленных по результатам экспертно-аналитических и контрольных мероприятий. </w:t>
      </w:r>
    </w:p>
    <w:p w14:paraId="20B3C613" w14:textId="182EAB9A" w:rsidR="00A11ED3" w:rsidRPr="00A11ED3" w:rsidRDefault="00A11ED3" w:rsidP="00A11ED3">
      <w:pPr>
        <w:pStyle w:val="ab"/>
        <w:ind w:firstLine="567"/>
        <w:jc w:val="both"/>
        <w:rPr>
          <w:rFonts w:ascii="Times New Roman" w:hAnsi="Times New Roman" w:cs="Times New Roman"/>
          <w:sz w:val="28"/>
          <w:szCs w:val="28"/>
        </w:rPr>
      </w:pPr>
      <w:r w:rsidRPr="00A11ED3">
        <w:rPr>
          <w:rFonts w:ascii="Times New Roman" w:eastAsia="Calibri" w:hAnsi="Times New Roman" w:cs="Times New Roman"/>
          <w:sz w:val="28"/>
          <w:szCs w:val="28"/>
        </w:rPr>
        <w:t>Средства на финансовое обеспечение деятельности Контрольно-</w:t>
      </w:r>
      <w:r>
        <w:rPr>
          <w:rFonts w:ascii="Times New Roman" w:eastAsia="Calibri" w:hAnsi="Times New Roman" w:cs="Times New Roman"/>
          <w:sz w:val="28"/>
          <w:szCs w:val="28"/>
        </w:rPr>
        <w:t>с</w:t>
      </w:r>
      <w:r w:rsidRPr="00A11ED3">
        <w:rPr>
          <w:rFonts w:ascii="Times New Roman" w:eastAsia="Calibri" w:hAnsi="Times New Roman" w:cs="Times New Roman"/>
          <w:sz w:val="28"/>
          <w:szCs w:val="28"/>
        </w:rPr>
        <w:t>четной палаты в 202</w:t>
      </w:r>
      <w:r w:rsidR="001E5B56">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A11ED3">
        <w:rPr>
          <w:rFonts w:ascii="Times New Roman" w:eastAsia="Calibri" w:hAnsi="Times New Roman" w:cs="Times New Roman"/>
          <w:sz w:val="28"/>
          <w:szCs w:val="28"/>
        </w:rPr>
        <w:t xml:space="preserve">году были предусмотрены в размере </w:t>
      </w:r>
      <w:r w:rsidR="004C305C">
        <w:rPr>
          <w:rFonts w:ascii="Times New Roman" w:hAnsi="Times New Roman" w:cs="Times New Roman"/>
          <w:sz w:val="28"/>
          <w:szCs w:val="28"/>
        </w:rPr>
        <w:t>14</w:t>
      </w:r>
      <w:r w:rsidR="001E5B56">
        <w:rPr>
          <w:rFonts w:ascii="Times New Roman" w:hAnsi="Times New Roman" w:cs="Times New Roman"/>
          <w:sz w:val="28"/>
          <w:szCs w:val="28"/>
        </w:rPr>
        <w:t> 561,5</w:t>
      </w:r>
      <w:r w:rsidRPr="00A11ED3">
        <w:rPr>
          <w:rFonts w:ascii="Times New Roman" w:eastAsia="Calibri" w:hAnsi="Times New Roman" w:cs="Times New Roman"/>
          <w:sz w:val="28"/>
          <w:szCs w:val="28"/>
        </w:rPr>
        <w:t xml:space="preserve"> </w:t>
      </w:r>
      <w:r>
        <w:rPr>
          <w:rFonts w:ascii="Times New Roman" w:eastAsia="Calibri" w:hAnsi="Times New Roman" w:cs="Times New Roman"/>
          <w:sz w:val="28"/>
          <w:szCs w:val="28"/>
        </w:rPr>
        <w:t>тыс</w:t>
      </w:r>
      <w:r w:rsidRPr="00A11ED3">
        <w:rPr>
          <w:rFonts w:ascii="Times New Roman" w:eastAsia="Calibri" w:hAnsi="Times New Roman" w:cs="Times New Roman"/>
          <w:sz w:val="28"/>
          <w:szCs w:val="28"/>
        </w:rPr>
        <w:t>. руб</w:t>
      </w:r>
      <w:r w:rsidR="00366EAA">
        <w:rPr>
          <w:rFonts w:ascii="Times New Roman" w:eastAsia="Calibri" w:hAnsi="Times New Roman" w:cs="Times New Roman"/>
          <w:sz w:val="28"/>
          <w:szCs w:val="28"/>
        </w:rPr>
        <w:t>лей</w:t>
      </w:r>
      <w:r w:rsidRPr="00A11ED3">
        <w:rPr>
          <w:rFonts w:ascii="Times New Roman" w:eastAsia="Calibri" w:hAnsi="Times New Roman" w:cs="Times New Roman"/>
          <w:sz w:val="28"/>
          <w:szCs w:val="28"/>
        </w:rPr>
        <w:t>.</w:t>
      </w:r>
    </w:p>
    <w:p w14:paraId="2BC2829F" w14:textId="2A2B9B7B" w:rsidR="00A11ED3" w:rsidRPr="00A11ED3" w:rsidRDefault="00A11ED3" w:rsidP="00A11ED3">
      <w:pPr>
        <w:pStyle w:val="ab"/>
        <w:ind w:firstLine="567"/>
        <w:jc w:val="both"/>
        <w:rPr>
          <w:rFonts w:ascii="Times New Roman" w:hAnsi="Times New Roman" w:cs="Times New Roman"/>
          <w:sz w:val="28"/>
          <w:szCs w:val="28"/>
        </w:rPr>
      </w:pPr>
      <w:r w:rsidRPr="00A11ED3">
        <w:rPr>
          <w:rFonts w:ascii="Times New Roman" w:hAnsi="Times New Roman" w:cs="Times New Roman"/>
          <w:sz w:val="28"/>
          <w:szCs w:val="28"/>
        </w:rPr>
        <w:t xml:space="preserve">Вместе с тем, с учетом изменения федерального и краевого законодательства </w:t>
      </w:r>
      <w:r>
        <w:rPr>
          <w:rFonts w:ascii="Times New Roman" w:hAnsi="Times New Roman" w:cs="Times New Roman"/>
          <w:sz w:val="28"/>
          <w:szCs w:val="28"/>
        </w:rPr>
        <w:t>Контрольно-с</w:t>
      </w:r>
      <w:r w:rsidRPr="00A11ED3">
        <w:rPr>
          <w:rFonts w:ascii="Times New Roman" w:hAnsi="Times New Roman" w:cs="Times New Roman"/>
          <w:sz w:val="28"/>
          <w:szCs w:val="28"/>
        </w:rPr>
        <w:t>четная палата в 202</w:t>
      </w:r>
      <w:r w:rsidR="0007580B">
        <w:rPr>
          <w:rFonts w:ascii="Times New Roman" w:hAnsi="Times New Roman" w:cs="Times New Roman"/>
          <w:sz w:val="28"/>
          <w:szCs w:val="28"/>
        </w:rPr>
        <w:t>4</w:t>
      </w:r>
      <w:r w:rsidRPr="00A11ED3">
        <w:rPr>
          <w:rFonts w:ascii="Times New Roman" w:hAnsi="Times New Roman" w:cs="Times New Roman"/>
          <w:sz w:val="28"/>
          <w:szCs w:val="28"/>
        </w:rPr>
        <w:t xml:space="preserve"> году акцентировала внимание на финансовое обеспечение деятельности КСП</w:t>
      </w:r>
      <w:r w:rsidR="00CF0970">
        <w:rPr>
          <w:rFonts w:ascii="Times New Roman" w:hAnsi="Times New Roman" w:cs="Times New Roman"/>
          <w:sz w:val="28"/>
          <w:szCs w:val="28"/>
        </w:rPr>
        <w:t xml:space="preserve"> ЭМР</w:t>
      </w:r>
      <w:r w:rsidRPr="00A11ED3">
        <w:rPr>
          <w:rFonts w:ascii="Times New Roman" w:hAnsi="Times New Roman" w:cs="Times New Roman"/>
          <w:sz w:val="28"/>
          <w:szCs w:val="28"/>
        </w:rPr>
        <w:t xml:space="preserve">, которое осуществляется за счет средств </w:t>
      </w:r>
      <w:r>
        <w:rPr>
          <w:rFonts w:ascii="Times New Roman" w:hAnsi="Times New Roman" w:cs="Times New Roman"/>
          <w:sz w:val="28"/>
          <w:szCs w:val="28"/>
        </w:rPr>
        <w:t xml:space="preserve">районного </w:t>
      </w:r>
      <w:r w:rsidRPr="00A11ED3">
        <w:rPr>
          <w:rFonts w:ascii="Times New Roman" w:hAnsi="Times New Roman" w:cs="Times New Roman"/>
          <w:sz w:val="28"/>
          <w:szCs w:val="28"/>
        </w:rPr>
        <w:t>бюджета</w:t>
      </w:r>
      <w:r w:rsidR="0007580B">
        <w:rPr>
          <w:rFonts w:ascii="Times New Roman" w:hAnsi="Times New Roman" w:cs="Times New Roman"/>
          <w:sz w:val="28"/>
          <w:szCs w:val="28"/>
        </w:rPr>
        <w:t xml:space="preserve"> и межбюджетных трансфертов</w:t>
      </w:r>
      <w:r w:rsidR="00B84C9F">
        <w:rPr>
          <w:rFonts w:ascii="Times New Roman" w:hAnsi="Times New Roman" w:cs="Times New Roman"/>
          <w:sz w:val="28"/>
          <w:szCs w:val="28"/>
        </w:rPr>
        <w:t xml:space="preserve"> </w:t>
      </w:r>
      <w:r w:rsidR="006A4FF4">
        <w:rPr>
          <w:rFonts w:ascii="Times New Roman" w:hAnsi="Times New Roman" w:cs="Times New Roman"/>
          <w:sz w:val="28"/>
          <w:szCs w:val="28"/>
        </w:rPr>
        <w:t xml:space="preserve">из бюджетов сельских поселений, </w:t>
      </w:r>
      <w:r w:rsidR="00B84C9F">
        <w:rPr>
          <w:rFonts w:ascii="Times New Roman" w:hAnsi="Times New Roman" w:cs="Times New Roman"/>
          <w:sz w:val="28"/>
          <w:szCs w:val="28"/>
        </w:rPr>
        <w:t>на осуществление переданных полномочий</w:t>
      </w:r>
      <w:r w:rsidR="006A4FF4">
        <w:rPr>
          <w:rFonts w:ascii="Times New Roman" w:hAnsi="Times New Roman" w:cs="Times New Roman"/>
          <w:sz w:val="28"/>
          <w:szCs w:val="28"/>
        </w:rPr>
        <w:t xml:space="preserve"> по внешнему финансовому контролю</w:t>
      </w:r>
      <w:r w:rsidR="00345F9C">
        <w:rPr>
          <w:rFonts w:ascii="Times New Roman" w:hAnsi="Times New Roman" w:cs="Times New Roman"/>
          <w:sz w:val="28"/>
          <w:szCs w:val="28"/>
        </w:rPr>
        <w:t>,</w:t>
      </w:r>
      <w:r w:rsidRPr="00A11ED3">
        <w:rPr>
          <w:rFonts w:ascii="Times New Roman" w:hAnsi="Times New Roman" w:cs="Times New Roman"/>
          <w:sz w:val="28"/>
          <w:szCs w:val="28"/>
        </w:rPr>
        <w:t xml:space="preserve"> и должно предусматриваться в объеме, позволяющем обеспечить возможность </w:t>
      </w:r>
      <w:r w:rsidRPr="00A11ED3">
        <w:rPr>
          <w:rFonts w:ascii="Times New Roman" w:hAnsi="Times New Roman" w:cs="Times New Roman"/>
          <w:sz w:val="28"/>
          <w:szCs w:val="28"/>
        </w:rPr>
        <w:lastRenderedPageBreak/>
        <w:t>осуществления возложенных на орган внешнего финансового контроля полномочий, в том числе на материально-техническое и финансовое обеспечение деятельности лиц, замещающих муниципальные должности.</w:t>
      </w:r>
    </w:p>
    <w:p w14:paraId="6019DEAF" w14:textId="1164D6E1" w:rsidR="00A11ED3" w:rsidRDefault="00A11ED3" w:rsidP="00A11ED3">
      <w:pPr>
        <w:pStyle w:val="ab"/>
        <w:ind w:firstLine="567"/>
        <w:jc w:val="both"/>
        <w:rPr>
          <w:rFonts w:ascii="Times New Roman" w:eastAsia="Calibri" w:hAnsi="Times New Roman" w:cs="Times New Roman"/>
          <w:sz w:val="28"/>
          <w:szCs w:val="28"/>
        </w:rPr>
      </w:pPr>
      <w:r w:rsidRPr="00A11ED3">
        <w:rPr>
          <w:rFonts w:ascii="Times New Roman" w:eastAsia="Calibri" w:hAnsi="Times New Roman" w:cs="Times New Roman"/>
          <w:sz w:val="28"/>
          <w:szCs w:val="28"/>
        </w:rPr>
        <w:t xml:space="preserve">Смета </w:t>
      </w:r>
      <w:r>
        <w:rPr>
          <w:rFonts w:ascii="Times New Roman" w:eastAsia="Calibri" w:hAnsi="Times New Roman" w:cs="Times New Roman"/>
          <w:sz w:val="28"/>
          <w:szCs w:val="28"/>
        </w:rPr>
        <w:t>Контрольно-счетной палаты</w:t>
      </w:r>
      <w:r w:rsidRPr="00A11ED3">
        <w:rPr>
          <w:rFonts w:ascii="Times New Roman" w:eastAsia="Calibri" w:hAnsi="Times New Roman" w:cs="Times New Roman"/>
          <w:sz w:val="28"/>
          <w:szCs w:val="28"/>
        </w:rPr>
        <w:t xml:space="preserve"> исполнена в объеме </w:t>
      </w:r>
      <w:r w:rsidR="004C305C" w:rsidRPr="004C305C">
        <w:rPr>
          <w:rFonts w:ascii="Times New Roman" w:eastAsia="Calibri" w:hAnsi="Times New Roman" w:cs="Times New Roman"/>
          <w:sz w:val="28"/>
          <w:szCs w:val="28"/>
        </w:rPr>
        <w:t>9</w:t>
      </w:r>
      <w:r w:rsidR="00345F9C">
        <w:rPr>
          <w:rFonts w:ascii="Times New Roman" w:eastAsia="Calibri" w:hAnsi="Times New Roman" w:cs="Times New Roman"/>
          <w:sz w:val="28"/>
          <w:szCs w:val="28"/>
        </w:rPr>
        <w:t>9</w:t>
      </w:r>
      <w:r w:rsidR="004C305C" w:rsidRPr="004C305C">
        <w:rPr>
          <w:rFonts w:ascii="Times New Roman" w:eastAsia="Calibri" w:hAnsi="Times New Roman" w:cs="Times New Roman"/>
          <w:sz w:val="28"/>
          <w:szCs w:val="28"/>
        </w:rPr>
        <w:t>,4</w:t>
      </w:r>
      <w:r w:rsidRPr="004C305C">
        <w:rPr>
          <w:rFonts w:ascii="Times New Roman" w:eastAsia="Calibri" w:hAnsi="Times New Roman" w:cs="Times New Roman"/>
          <w:sz w:val="28"/>
          <w:szCs w:val="28"/>
        </w:rPr>
        <w:t>%,</w:t>
      </w:r>
      <w:r w:rsidRPr="00A11ED3">
        <w:rPr>
          <w:rFonts w:ascii="Times New Roman" w:eastAsia="Calibri" w:hAnsi="Times New Roman" w:cs="Times New Roman"/>
          <w:sz w:val="28"/>
          <w:szCs w:val="28"/>
        </w:rPr>
        <w:t xml:space="preserve"> по целевому назначению в пределах утвержденных лимитов бюджетных обязательств.</w:t>
      </w:r>
    </w:p>
    <w:p w14:paraId="202F0273" w14:textId="231BCBFF" w:rsidR="003F5D05" w:rsidRDefault="003F5D05" w:rsidP="003F5D05">
      <w:pPr>
        <w:pStyle w:val="ab"/>
        <w:ind w:firstLine="567"/>
        <w:jc w:val="both"/>
        <w:rPr>
          <w:rFonts w:ascii="Times New Roman" w:hAnsi="Times New Roman" w:cs="Times New Roman"/>
          <w:sz w:val="28"/>
          <w:szCs w:val="28"/>
        </w:rPr>
      </w:pPr>
      <w:r>
        <w:rPr>
          <w:rFonts w:ascii="Times New Roman" w:hAnsi="Times New Roman" w:cs="Times New Roman"/>
          <w:sz w:val="28"/>
          <w:szCs w:val="28"/>
        </w:rPr>
        <w:t>В отчетном периоде должностные лица Контрольно-счетной палаты принимали участие в работе постоянных комиссий и сессий Эвенкийского районного Совета депутатов, публичных слушаньях по бюджетным вопросам, проводимых администрацией Эвенкийского муниципального района.</w:t>
      </w:r>
    </w:p>
    <w:p w14:paraId="15FD8F36" w14:textId="2FFE2B5F" w:rsidR="002A4FBB" w:rsidRPr="00A73EA9"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sz w:val="28"/>
          <w:szCs w:val="28"/>
        </w:rPr>
        <w:t>В рамках правотворческой деятельности за период 202</w:t>
      </w:r>
      <w:r w:rsidR="0007580B">
        <w:rPr>
          <w:rFonts w:ascii="Times New Roman" w:hAnsi="Times New Roman" w:cs="Times New Roman"/>
          <w:sz w:val="28"/>
          <w:szCs w:val="28"/>
        </w:rPr>
        <w:t>4</w:t>
      </w:r>
      <w:r w:rsidRPr="00A73EA9">
        <w:rPr>
          <w:rFonts w:ascii="Times New Roman" w:hAnsi="Times New Roman" w:cs="Times New Roman"/>
          <w:sz w:val="28"/>
          <w:szCs w:val="28"/>
        </w:rPr>
        <w:t xml:space="preserve"> года подготовлено </w:t>
      </w:r>
      <w:r w:rsidR="006A4FF4">
        <w:rPr>
          <w:rFonts w:ascii="Times New Roman" w:hAnsi="Times New Roman" w:cs="Times New Roman"/>
          <w:sz w:val="28"/>
          <w:szCs w:val="28"/>
        </w:rPr>
        <w:t>4</w:t>
      </w:r>
      <w:r w:rsidRPr="00A73EA9">
        <w:rPr>
          <w:rFonts w:ascii="Times New Roman" w:hAnsi="Times New Roman" w:cs="Times New Roman"/>
          <w:sz w:val="28"/>
          <w:szCs w:val="28"/>
        </w:rPr>
        <w:t xml:space="preserve"> проект</w:t>
      </w:r>
      <w:r w:rsidR="006A4FF4">
        <w:rPr>
          <w:rFonts w:ascii="Times New Roman" w:hAnsi="Times New Roman" w:cs="Times New Roman"/>
          <w:sz w:val="28"/>
          <w:szCs w:val="28"/>
        </w:rPr>
        <w:t>а</w:t>
      </w:r>
      <w:r w:rsidRPr="00A73EA9">
        <w:rPr>
          <w:rFonts w:ascii="Times New Roman" w:hAnsi="Times New Roman" w:cs="Times New Roman"/>
          <w:sz w:val="28"/>
          <w:szCs w:val="28"/>
        </w:rPr>
        <w:t xml:space="preserve"> Решений Эвенкийского районного Совета депутатов, в том числе:</w:t>
      </w:r>
    </w:p>
    <w:p w14:paraId="3B6BBDCB" w14:textId="6AD642C1" w:rsidR="002A4FBB" w:rsidRPr="00A73EA9" w:rsidRDefault="002A4FBB" w:rsidP="002A4FBB">
      <w:pPr>
        <w:pStyle w:val="ab"/>
        <w:ind w:firstLine="567"/>
        <w:jc w:val="both"/>
        <w:rPr>
          <w:rFonts w:ascii="Times New Roman" w:hAnsi="Times New Roman" w:cs="Times New Roman"/>
          <w:sz w:val="28"/>
          <w:szCs w:val="28"/>
        </w:rPr>
      </w:pPr>
      <w:r w:rsidRPr="00A73EA9">
        <w:rPr>
          <w:rFonts w:ascii="Times New Roman" w:hAnsi="Times New Roman" w:cs="Times New Roman"/>
          <w:sz w:val="28"/>
          <w:szCs w:val="28"/>
        </w:rPr>
        <w:t xml:space="preserve">-  Отчет о </w:t>
      </w:r>
      <w:r w:rsidR="00336A4A">
        <w:rPr>
          <w:rFonts w:ascii="Times New Roman" w:hAnsi="Times New Roman" w:cs="Times New Roman"/>
          <w:sz w:val="28"/>
          <w:szCs w:val="28"/>
        </w:rPr>
        <w:t>деятельности</w:t>
      </w:r>
      <w:r w:rsidRPr="00A73EA9">
        <w:rPr>
          <w:rFonts w:ascii="Times New Roman" w:hAnsi="Times New Roman" w:cs="Times New Roman"/>
          <w:sz w:val="28"/>
          <w:szCs w:val="28"/>
        </w:rPr>
        <w:t xml:space="preserve"> Контрольно-счетной палаты Эвенкийского муниципального района</w:t>
      </w:r>
      <w:r>
        <w:rPr>
          <w:rFonts w:ascii="Times New Roman" w:hAnsi="Times New Roman" w:cs="Times New Roman"/>
          <w:sz w:val="28"/>
          <w:szCs w:val="28"/>
        </w:rPr>
        <w:t xml:space="preserve"> за 202</w:t>
      </w:r>
      <w:r w:rsidR="001E5B56">
        <w:rPr>
          <w:rFonts w:ascii="Times New Roman" w:hAnsi="Times New Roman" w:cs="Times New Roman"/>
          <w:sz w:val="28"/>
          <w:szCs w:val="28"/>
        </w:rPr>
        <w:t>3</w:t>
      </w:r>
      <w:r>
        <w:rPr>
          <w:rFonts w:ascii="Times New Roman" w:hAnsi="Times New Roman" w:cs="Times New Roman"/>
          <w:sz w:val="28"/>
          <w:szCs w:val="28"/>
        </w:rPr>
        <w:t xml:space="preserve"> год</w:t>
      </w:r>
      <w:r w:rsidR="006A4FF4">
        <w:rPr>
          <w:rFonts w:ascii="Times New Roman" w:hAnsi="Times New Roman" w:cs="Times New Roman"/>
          <w:sz w:val="28"/>
          <w:szCs w:val="28"/>
        </w:rPr>
        <w:t xml:space="preserve"> - 1 проект</w:t>
      </w:r>
      <w:r w:rsidRPr="00A73EA9">
        <w:rPr>
          <w:rFonts w:ascii="Times New Roman" w:hAnsi="Times New Roman" w:cs="Times New Roman"/>
          <w:sz w:val="28"/>
          <w:szCs w:val="28"/>
        </w:rPr>
        <w:t>;</w:t>
      </w:r>
    </w:p>
    <w:p w14:paraId="7C6DA91C" w14:textId="2D87CD7C" w:rsidR="002A4FBB" w:rsidRPr="006A4FF4" w:rsidRDefault="006A4FF4" w:rsidP="006A4FF4">
      <w:pPr>
        <w:pStyle w:val="13"/>
        <w:ind w:firstLine="567"/>
        <w:jc w:val="both"/>
        <w:rPr>
          <w:rFonts w:ascii="Times New Roman" w:hAnsi="Times New Roman" w:cs="Times New Roman"/>
          <w:sz w:val="28"/>
          <w:szCs w:val="28"/>
        </w:rPr>
      </w:pPr>
      <w:r w:rsidRPr="006A4FF4">
        <w:rPr>
          <w:rFonts w:ascii="Times New Roman" w:hAnsi="Times New Roman" w:cs="Times New Roman"/>
          <w:bCs/>
          <w:sz w:val="28"/>
          <w:szCs w:val="28"/>
        </w:rPr>
        <w:t>- О внесении изменений в Решения Эвенкийского районного Совета депутатов «</w:t>
      </w:r>
      <w:r w:rsidRPr="006A4FF4">
        <w:rPr>
          <w:rFonts w:ascii="Times New Roman" w:hAnsi="Times New Roman" w:cs="Times New Roman"/>
          <w:sz w:val="28"/>
          <w:szCs w:val="28"/>
        </w:rPr>
        <w:t xml:space="preserve">О принятии Контрольно-счетной палатой Эвенкийского муниципального района полномочий контрольно-счетного органа сельского поселения Эвенкийского муниципального района Красноярского края по осуществлению внешнего муниципального финансового контроля» - 3 проекта. </w:t>
      </w:r>
    </w:p>
    <w:p w14:paraId="5AAAD596" w14:textId="7381BA7F" w:rsidR="00185159" w:rsidRPr="00A73EA9" w:rsidRDefault="00185159" w:rsidP="00A73EA9">
      <w:pPr>
        <w:pStyle w:val="ab"/>
        <w:ind w:firstLine="567"/>
        <w:jc w:val="both"/>
        <w:rPr>
          <w:rFonts w:ascii="Times New Roman" w:hAnsi="Times New Roman" w:cs="Times New Roman"/>
          <w:color w:val="000000"/>
          <w:sz w:val="28"/>
          <w:szCs w:val="28"/>
        </w:rPr>
      </w:pPr>
      <w:r w:rsidRPr="00A73EA9">
        <w:rPr>
          <w:rFonts w:ascii="Times New Roman" w:eastAsia="Calibri" w:hAnsi="Times New Roman" w:cs="Times New Roman"/>
          <w:sz w:val="28"/>
          <w:szCs w:val="28"/>
          <w:lang w:eastAsia="en-US"/>
        </w:rPr>
        <w:t>Контрольно-счетная палата состоит в Союзе муниципальных контрольно-счетных органов Российской Федерации, также Контрольно-счетная палата состоит в</w:t>
      </w:r>
      <w:r w:rsidRPr="00A73EA9">
        <w:rPr>
          <w:rFonts w:ascii="Times New Roman" w:hAnsi="Times New Roman" w:cs="Times New Roman"/>
          <w:color w:val="000000"/>
          <w:sz w:val="28"/>
          <w:szCs w:val="28"/>
        </w:rPr>
        <w:t xml:space="preserve"> Совете контрольно-счетных органов </w:t>
      </w:r>
      <w:r w:rsidR="00BE1B8C">
        <w:rPr>
          <w:rFonts w:ascii="Times New Roman" w:hAnsi="Times New Roman" w:cs="Times New Roman"/>
          <w:color w:val="000000"/>
          <w:sz w:val="28"/>
          <w:szCs w:val="28"/>
        </w:rPr>
        <w:t xml:space="preserve">Красноярского </w:t>
      </w:r>
      <w:r w:rsidRPr="00A73EA9">
        <w:rPr>
          <w:rFonts w:ascii="Times New Roman" w:hAnsi="Times New Roman" w:cs="Times New Roman"/>
          <w:color w:val="000000"/>
          <w:sz w:val="28"/>
          <w:szCs w:val="28"/>
        </w:rPr>
        <w:t xml:space="preserve">края. </w:t>
      </w:r>
      <w:r w:rsidR="00A11ED3" w:rsidRPr="00A73EA9">
        <w:rPr>
          <w:rFonts w:ascii="Times New Roman" w:hAnsi="Times New Roman" w:cs="Times New Roman"/>
          <w:color w:val="000000"/>
          <w:sz w:val="28"/>
          <w:szCs w:val="28"/>
        </w:rPr>
        <w:t xml:space="preserve">Также </w:t>
      </w:r>
      <w:r w:rsidRPr="00A73EA9">
        <w:rPr>
          <w:rFonts w:ascii="Times New Roman" w:hAnsi="Times New Roman" w:cs="Times New Roman"/>
          <w:color w:val="000000"/>
          <w:sz w:val="28"/>
          <w:szCs w:val="28"/>
        </w:rPr>
        <w:t>Контрольно-счетная палата сотрудничает с Контрольно-ревизионным отделом Администрации Эвенкийского муниципального района, что позволяет исключить дублирование проверочных мероприятий и консолидировать силы на более важных направлениях.</w:t>
      </w:r>
    </w:p>
    <w:p w14:paraId="2144E7DE" w14:textId="77777777" w:rsidR="0060140C" w:rsidRPr="00EA1E09" w:rsidRDefault="0060140C" w:rsidP="001D6830">
      <w:pPr>
        <w:spacing w:after="0" w:line="240" w:lineRule="auto"/>
        <w:ind w:firstLine="567"/>
        <w:jc w:val="both"/>
        <w:rPr>
          <w:rFonts w:ascii="Times New Roman" w:eastAsia="Calibri" w:hAnsi="Times New Roman" w:cs="Times New Roman"/>
          <w:sz w:val="28"/>
          <w:szCs w:val="28"/>
          <w:lang w:eastAsia="en-US"/>
        </w:rPr>
      </w:pPr>
    </w:p>
    <w:p w14:paraId="40CB7F9B" w14:textId="4CAE642A" w:rsidR="00ED38FB" w:rsidRPr="00E51BC6" w:rsidRDefault="00185159" w:rsidP="00E51BC6">
      <w:pPr>
        <w:pStyle w:val="a7"/>
        <w:numPr>
          <w:ilvl w:val="0"/>
          <w:numId w:val="6"/>
        </w:numPr>
        <w:spacing w:after="0" w:line="240" w:lineRule="auto"/>
        <w:ind w:left="0" w:firstLine="0"/>
        <w:jc w:val="center"/>
        <w:rPr>
          <w:rFonts w:ascii="Times New Roman" w:eastAsia="Calibri" w:hAnsi="Times New Roman" w:cs="Times New Roman"/>
          <w:b/>
          <w:i/>
          <w:sz w:val="28"/>
          <w:szCs w:val="28"/>
          <w:lang w:eastAsia="en-US"/>
        </w:rPr>
      </w:pPr>
      <w:r w:rsidRPr="00185159">
        <w:rPr>
          <w:rFonts w:ascii="Times New Roman" w:eastAsia="Calibri" w:hAnsi="Times New Roman" w:cs="Times New Roman"/>
          <w:b/>
          <w:iCs/>
          <w:sz w:val="28"/>
          <w:szCs w:val="28"/>
          <w:lang w:eastAsia="en-US"/>
        </w:rPr>
        <w:t>Информационная</w:t>
      </w:r>
      <w:r>
        <w:rPr>
          <w:rFonts w:ascii="Times New Roman" w:eastAsia="Calibri" w:hAnsi="Times New Roman" w:cs="Times New Roman"/>
          <w:b/>
          <w:i/>
          <w:sz w:val="28"/>
          <w:szCs w:val="28"/>
          <w:lang w:eastAsia="en-US"/>
        </w:rPr>
        <w:t xml:space="preserve"> </w:t>
      </w:r>
      <w:r w:rsidRPr="00185159">
        <w:rPr>
          <w:rFonts w:ascii="Times New Roman" w:eastAsia="Calibri" w:hAnsi="Times New Roman" w:cs="Times New Roman"/>
          <w:b/>
          <w:iCs/>
          <w:sz w:val="28"/>
          <w:szCs w:val="28"/>
          <w:lang w:eastAsia="en-US"/>
        </w:rPr>
        <w:t>деятельность</w:t>
      </w:r>
    </w:p>
    <w:p w14:paraId="4CF94054" w14:textId="4FE84FFF" w:rsidR="00CF0970" w:rsidRDefault="00A11ED3" w:rsidP="00E51BC6">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реализации принципа гласности в деятельности Контрольно-счетной палаты результаты контрольных и экспертно-аналитических мероприятий направлялись в Эвенкийский районный Совет депутатов, Главе Эвенкийского муниципального района, </w:t>
      </w:r>
      <w:r w:rsidR="001E5B56">
        <w:rPr>
          <w:rFonts w:ascii="Times New Roman" w:hAnsi="Times New Roman" w:cs="Times New Roman"/>
          <w:color w:val="000000"/>
          <w:sz w:val="28"/>
          <w:szCs w:val="28"/>
        </w:rPr>
        <w:t xml:space="preserve">прокуратуру Эвенкийского району, </w:t>
      </w:r>
      <w:r>
        <w:rPr>
          <w:rFonts w:ascii="Times New Roman" w:hAnsi="Times New Roman" w:cs="Times New Roman"/>
          <w:color w:val="000000"/>
          <w:sz w:val="28"/>
          <w:szCs w:val="28"/>
        </w:rPr>
        <w:t xml:space="preserve">другим заинтересованным сторонам. </w:t>
      </w:r>
    </w:p>
    <w:p w14:paraId="76F67E00" w14:textId="17A564B1" w:rsidR="00E51BC6" w:rsidRPr="003E2027" w:rsidRDefault="00800A48" w:rsidP="00E51BC6">
      <w:pPr>
        <w:spacing w:after="0" w:line="240" w:lineRule="auto"/>
        <w:ind w:firstLine="567"/>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Информация о проведенных КСП ЭМР мероприятиях</w:t>
      </w:r>
      <w:r w:rsidR="00611243">
        <w:rPr>
          <w:rFonts w:ascii="Times New Roman" w:hAnsi="Times New Roman" w:cs="Times New Roman"/>
          <w:color w:val="000000"/>
          <w:sz w:val="28"/>
          <w:szCs w:val="28"/>
        </w:rPr>
        <w:t xml:space="preserve"> в 202</w:t>
      </w:r>
      <w:r w:rsidR="001E5B56">
        <w:rPr>
          <w:rFonts w:ascii="Times New Roman" w:hAnsi="Times New Roman" w:cs="Times New Roman"/>
          <w:color w:val="000000"/>
          <w:sz w:val="28"/>
          <w:szCs w:val="28"/>
        </w:rPr>
        <w:t>4</w:t>
      </w:r>
      <w:r w:rsidR="00611243">
        <w:rPr>
          <w:rFonts w:ascii="Times New Roman" w:hAnsi="Times New Roman" w:cs="Times New Roman"/>
          <w:color w:val="000000"/>
          <w:sz w:val="28"/>
          <w:szCs w:val="28"/>
        </w:rPr>
        <w:t xml:space="preserve"> году</w:t>
      </w:r>
      <w:r>
        <w:rPr>
          <w:rFonts w:ascii="Times New Roman" w:hAnsi="Times New Roman" w:cs="Times New Roman"/>
          <w:color w:val="000000"/>
          <w:sz w:val="28"/>
          <w:szCs w:val="28"/>
        </w:rPr>
        <w:t xml:space="preserve"> регулярно р</w:t>
      </w:r>
      <w:r w:rsidR="00A11ED3">
        <w:rPr>
          <w:rFonts w:ascii="Times New Roman" w:hAnsi="Times New Roman" w:cs="Times New Roman"/>
          <w:color w:val="000000"/>
          <w:sz w:val="28"/>
          <w:szCs w:val="28"/>
        </w:rPr>
        <w:t xml:space="preserve">азмещалась на официальном сайте </w:t>
      </w:r>
      <w:r w:rsidR="00E51BC6" w:rsidRPr="00287199">
        <w:rPr>
          <w:rFonts w:ascii="Times New Roman" w:hAnsi="Times New Roman" w:cs="Times New Roman"/>
          <w:sz w:val="28"/>
          <w:szCs w:val="28"/>
        </w:rPr>
        <w:t xml:space="preserve">Эвенкийского муниципального района </w:t>
      </w:r>
      <w:r w:rsidR="001E5B56">
        <w:rPr>
          <w:rFonts w:ascii="Times New Roman" w:hAnsi="Times New Roman" w:cs="Times New Roman"/>
          <w:sz w:val="28"/>
          <w:szCs w:val="28"/>
        </w:rPr>
        <w:t xml:space="preserve">(на страничке Контрольно-счетной палаты Эвенкийского муниципального района) </w:t>
      </w:r>
      <w:r w:rsidR="00E51BC6" w:rsidRPr="00287199">
        <w:rPr>
          <w:rFonts w:ascii="Times New Roman" w:hAnsi="Times New Roman" w:cs="Times New Roman"/>
          <w:sz w:val="28"/>
          <w:szCs w:val="28"/>
        </w:rPr>
        <w:t xml:space="preserve">с адресом в сети Интернет: </w:t>
      </w:r>
      <w:hyperlink r:id="rId23" w:history="1">
        <w:r w:rsidR="00E51BC6" w:rsidRPr="003E2027">
          <w:rPr>
            <w:rStyle w:val="a8"/>
            <w:rFonts w:ascii="Times New Roman" w:hAnsi="Times New Roman" w:cs="Times New Roman"/>
            <w:bCs/>
            <w:i/>
            <w:color w:val="auto"/>
            <w:sz w:val="28"/>
            <w:szCs w:val="28"/>
          </w:rPr>
          <w:t>https://evenkya.gosuslugi.ru</w:t>
        </w:r>
      </w:hyperlink>
      <w:r w:rsidR="00A11ED3" w:rsidRPr="003E2027">
        <w:rPr>
          <w:rStyle w:val="a8"/>
          <w:rFonts w:ascii="Times New Roman" w:hAnsi="Times New Roman" w:cs="Times New Roman"/>
          <w:bCs/>
          <w:i/>
          <w:color w:val="auto"/>
          <w:sz w:val="28"/>
          <w:szCs w:val="28"/>
        </w:rPr>
        <w:t xml:space="preserve">. </w:t>
      </w:r>
      <w:r w:rsidR="00E51BC6" w:rsidRPr="003E2027">
        <w:rPr>
          <w:rStyle w:val="a8"/>
          <w:rFonts w:ascii="Times New Roman" w:hAnsi="Times New Roman" w:cs="Times New Roman"/>
          <w:bCs/>
          <w:i/>
          <w:color w:val="auto"/>
          <w:sz w:val="28"/>
          <w:szCs w:val="28"/>
        </w:rPr>
        <w:t xml:space="preserve"> </w:t>
      </w:r>
    </w:p>
    <w:p w14:paraId="694CBEA2" w14:textId="3A54A752" w:rsidR="00E51BC6" w:rsidRPr="003F5D05" w:rsidRDefault="00E51BC6" w:rsidP="00E51BC6">
      <w:pPr>
        <w:spacing w:after="0" w:line="240" w:lineRule="auto"/>
        <w:ind w:firstLine="567"/>
        <w:jc w:val="both"/>
        <w:rPr>
          <w:rFonts w:ascii="Times New Roman" w:eastAsia="Calibri" w:hAnsi="Times New Roman" w:cs="Times New Roman"/>
          <w:sz w:val="28"/>
          <w:szCs w:val="28"/>
          <w:lang w:eastAsia="en-US"/>
        </w:rPr>
      </w:pPr>
    </w:p>
    <w:p w14:paraId="5CA3D299" w14:textId="7B19A7ED" w:rsidR="003F5D05" w:rsidRPr="003F5D05" w:rsidRDefault="003F5D05" w:rsidP="003F5D05">
      <w:pPr>
        <w:pStyle w:val="a7"/>
        <w:numPr>
          <w:ilvl w:val="0"/>
          <w:numId w:val="6"/>
        </w:numPr>
        <w:spacing w:after="0" w:line="240" w:lineRule="auto"/>
        <w:ind w:left="0" w:firstLine="0"/>
        <w:jc w:val="center"/>
        <w:rPr>
          <w:rFonts w:ascii="Times New Roman" w:eastAsia="Calibri" w:hAnsi="Times New Roman" w:cs="Times New Roman"/>
          <w:b/>
          <w:bCs/>
          <w:sz w:val="28"/>
          <w:szCs w:val="28"/>
          <w:lang w:eastAsia="en-US"/>
        </w:rPr>
      </w:pPr>
      <w:r w:rsidRPr="003F5D05">
        <w:rPr>
          <w:rFonts w:ascii="Times New Roman" w:eastAsia="Calibri" w:hAnsi="Times New Roman" w:cs="Times New Roman"/>
          <w:b/>
          <w:bCs/>
          <w:sz w:val="28"/>
          <w:szCs w:val="28"/>
          <w:lang w:eastAsia="en-US"/>
        </w:rPr>
        <w:t>Планы и задачи Контрольно-счетной палаты на перспективу</w:t>
      </w:r>
    </w:p>
    <w:p w14:paraId="1012A935" w14:textId="4CB7D354" w:rsidR="003A2E4C"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lastRenderedPageBreak/>
        <w:t xml:space="preserve">Деятельность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палаты в 202</w:t>
      </w:r>
      <w:r w:rsidR="001E5B56">
        <w:rPr>
          <w:rFonts w:ascii="Times New Roman" w:hAnsi="Times New Roman" w:cs="Times New Roman"/>
          <w:sz w:val="28"/>
          <w:szCs w:val="28"/>
        </w:rPr>
        <w:t>5</w:t>
      </w:r>
      <w:r w:rsidRPr="003A2E4C">
        <w:rPr>
          <w:rFonts w:ascii="Times New Roman" w:hAnsi="Times New Roman" w:cs="Times New Roman"/>
          <w:sz w:val="28"/>
          <w:szCs w:val="28"/>
        </w:rPr>
        <w:t xml:space="preserve"> году, как и прежде, будет направлена на упреждение рисков недостижения стратегических целей при тенденции устойчивого развития муниципальной экономики. Неизменно важнейшей задачей Контрольно-</w:t>
      </w:r>
      <w:r w:rsidR="00286411">
        <w:rPr>
          <w:rFonts w:ascii="Times New Roman" w:hAnsi="Times New Roman" w:cs="Times New Roman"/>
          <w:sz w:val="28"/>
          <w:szCs w:val="28"/>
        </w:rPr>
        <w:t>с</w:t>
      </w:r>
      <w:r w:rsidRPr="003A2E4C">
        <w:rPr>
          <w:rFonts w:ascii="Times New Roman" w:hAnsi="Times New Roman" w:cs="Times New Roman"/>
          <w:sz w:val="28"/>
          <w:szCs w:val="28"/>
        </w:rPr>
        <w:t xml:space="preserve">четной палаты будет являться повышение востребованности результатов проводимых мероприятий и обеспечение принципов гласности, эффективности и открытости. Постоянным и непрерывным останется контроль устранения выявленных нарушений и недостатков, а также мониторинг выполнения рекомендаций КСП </w:t>
      </w:r>
      <w:r w:rsidR="0060140C">
        <w:rPr>
          <w:rFonts w:ascii="Times New Roman" w:hAnsi="Times New Roman" w:cs="Times New Roman"/>
          <w:sz w:val="28"/>
          <w:szCs w:val="28"/>
        </w:rPr>
        <w:t xml:space="preserve">ЭМР </w:t>
      </w:r>
      <w:r w:rsidRPr="003A2E4C">
        <w:rPr>
          <w:rFonts w:ascii="Times New Roman" w:hAnsi="Times New Roman" w:cs="Times New Roman"/>
          <w:sz w:val="28"/>
          <w:szCs w:val="28"/>
        </w:rPr>
        <w:t>по проведённым мероприятиям.</w:t>
      </w:r>
    </w:p>
    <w:p w14:paraId="57D8D700" w14:textId="77777777" w:rsidR="00CF0970"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По-прежнему важным направлением деятельности будет являться межмуниципальное сотрудничество, участие в мероприятиях общественных объединений (Союзов, Советов КСО) и других органов внешнего муниципального финансового контроля. В целях оптимизации организационной работы, повышения эффективности деятельности КСП</w:t>
      </w:r>
      <w:r w:rsidR="0060140C">
        <w:rPr>
          <w:rFonts w:ascii="Times New Roman" w:hAnsi="Times New Roman" w:cs="Times New Roman"/>
          <w:sz w:val="28"/>
          <w:szCs w:val="28"/>
        </w:rPr>
        <w:t xml:space="preserve"> ЭМР</w:t>
      </w:r>
      <w:r w:rsidRPr="003A2E4C">
        <w:rPr>
          <w:rFonts w:ascii="Times New Roman" w:hAnsi="Times New Roman" w:cs="Times New Roman"/>
          <w:sz w:val="28"/>
          <w:szCs w:val="28"/>
        </w:rPr>
        <w:t xml:space="preserve">, использования лучших практик работы других органов внешнего финансового контроля России, </w:t>
      </w:r>
      <w:r w:rsidR="0060140C">
        <w:rPr>
          <w:rFonts w:ascii="Times New Roman" w:hAnsi="Times New Roman" w:cs="Times New Roman"/>
          <w:sz w:val="28"/>
          <w:szCs w:val="28"/>
        </w:rPr>
        <w:t>Контрольно-счетная палата</w:t>
      </w:r>
      <w:r w:rsidRPr="003A2E4C">
        <w:rPr>
          <w:rFonts w:ascii="Times New Roman" w:hAnsi="Times New Roman" w:cs="Times New Roman"/>
          <w:sz w:val="28"/>
          <w:szCs w:val="28"/>
        </w:rPr>
        <w:t xml:space="preserve"> продолжит межмуниципальное сотрудничество. </w:t>
      </w:r>
    </w:p>
    <w:p w14:paraId="36F206F5" w14:textId="45B5505D" w:rsidR="003A2E4C"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Одновременно будет совершенствоваться методологическая база, производиться актуализация стандартов финансового контроля, повышаться квалификация сотрудников</w:t>
      </w:r>
      <w:r>
        <w:rPr>
          <w:rFonts w:ascii="Times New Roman" w:hAnsi="Times New Roman" w:cs="Times New Roman"/>
          <w:sz w:val="28"/>
          <w:szCs w:val="28"/>
        </w:rPr>
        <w:t>.</w:t>
      </w:r>
      <w:r w:rsidRPr="003A2E4C">
        <w:rPr>
          <w:rFonts w:ascii="Times New Roman" w:hAnsi="Times New Roman" w:cs="Times New Roman"/>
          <w:sz w:val="28"/>
          <w:szCs w:val="28"/>
        </w:rPr>
        <w:t xml:space="preserve"> </w:t>
      </w:r>
      <w:r>
        <w:rPr>
          <w:rFonts w:ascii="Times New Roman" w:hAnsi="Times New Roman" w:cs="Times New Roman"/>
          <w:sz w:val="28"/>
          <w:szCs w:val="28"/>
        </w:rPr>
        <w:t>Контрольно-с</w:t>
      </w:r>
      <w:r w:rsidRPr="003A2E4C">
        <w:rPr>
          <w:rFonts w:ascii="Times New Roman" w:hAnsi="Times New Roman" w:cs="Times New Roman"/>
          <w:sz w:val="28"/>
          <w:szCs w:val="28"/>
        </w:rPr>
        <w:t>четная палата по-прежнему будет содействовать усилению общественного контроля за использованием муниципальных ресурсов, соблюдению законности, обеспечению эффективности бюджетных расходов, совершенствованию системы управления и повышению результативности решения вопросов местного значения.</w:t>
      </w:r>
    </w:p>
    <w:p w14:paraId="40CC0089" w14:textId="6971191B" w:rsidR="00286411" w:rsidRDefault="003A2E4C" w:rsidP="0060140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 xml:space="preserve">Формирование </w:t>
      </w:r>
      <w:r w:rsidR="00CF0970">
        <w:rPr>
          <w:rFonts w:ascii="Times New Roman" w:hAnsi="Times New Roman" w:cs="Times New Roman"/>
          <w:sz w:val="28"/>
          <w:szCs w:val="28"/>
        </w:rPr>
        <w:t>П</w:t>
      </w:r>
      <w:r w:rsidRPr="003A2E4C">
        <w:rPr>
          <w:rFonts w:ascii="Times New Roman" w:hAnsi="Times New Roman" w:cs="Times New Roman"/>
          <w:sz w:val="28"/>
          <w:szCs w:val="28"/>
        </w:rPr>
        <w:t>лана работы на 202</w:t>
      </w:r>
      <w:r w:rsidR="00621A10">
        <w:rPr>
          <w:rFonts w:ascii="Times New Roman" w:hAnsi="Times New Roman" w:cs="Times New Roman"/>
          <w:sz w:val="28"/>
          <w:szCs w:val="28"/>
        </w:rPr>
        <w:t>5</w:t>
      </w:r>
      <w:r w:rsidRPr="003A2E4C">
        <w:rPr>
          <w:rFonts w:ascii="Times New Roman" w:hAnsi="Times New Roman" w:cs="Times New Roman"/>
          <w:sz w:val="28"/>
          <w:szCs w:val="28"/>
        </w:rPr>
        <w:t xml:space="preserve"> год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палатой осуществлено самостоятельно с учетом штатной численности</w:t>
      </w:r>
      <w:r w:rsidR="00CF0970">
        <w:rPr>
          <w:rFonts w:ascii="Times New Roman" w:hAnsi="Times New Roman" w:cs="Times New Roman"/>
          <w:sz w:val="28"/>
          <w:szCs w:val="28"/>
        </w:rPr>
        <w:t xml:space="preserve">, а также с учетом </w:t>
      </w:r>
      <w:r w:rsidR="00CF0970" w:rsidRPr="003A2E4C">
        <w:rPr>
          <w:rFonts w:ascii="Times New Roman" w:hAnsi="Times New Roman" w:cs="Times New Roman"/>
          <w:sz w:val="28"/>
          <w:szCs w:val="28"/>
        </w:rPr>
        <w:t xml:space="preserve">поступивших предложений от </w:t>
      </w:r>
      <w:r w:rsidR="00CF0970">
        <w:rPr>
          <w:rFonts w:ascii="Times New Roman" w:hAnsi="Times New Roman" w:cs="Times New Roman"/>
          <w:sz w:val="28"/>
          <w:szCs w:val="28"/>
        </w:rPr>
        <w:t xml:space="preserve">Главы Эвенкийского муниципального района, </w:t>
      </w:r>
      <w:r w:rsidR="00621A10">
        <w:rPr>
          <w:rFonts w:ascii="Times New Roman" w:hAnsi="Times New Roman" w:cs="Times New Roman"/>
          <w:sz w:val="28"/>
          <w:szCs w:val="28"/>
        </w:rPr>
        <w:t>Главы поселка Куюмба и Главы поселка Оскоба</w:t>
      </w:r>
      <w:r w:rsidR="00CF0970">
        <w:rPr>
          <w:rFonts w:ascii="Times New Roman" w:hAnsi="Times New Roman" w:cs="Times New Roman"/>
          <w:sz w:val="28"/>
          <w:szCs w:val="28"/>
        </w:rPr>
        <w:t>.</w:t>
      </w:r>
      <w:r>
        <w:rPr>
          <w:rFonts w:ascii="Times New Roman" w:hAnsi="Times New Roman" w:cs="Times New Roman"/>
          <w:sz w:val="28"/>
          <w:szCs w:val="28"/>
        </w:rPr>
        <w:t xml:space="preserve"> </w:t>
      </w:r>
      <w:r w:rsidRPr="003A2E4C">
        <w:rPr>
          <w:rFonts w:ascii="Times New Roman" w:hAnsi="Times New Roman" w:cs="Times New Roman"/>
          <w:sz w:val="28"/>
          <w:szCs w:val="28"/>
        </w:rPr>
        <w:t xml:space="preserve">Планом </w:t>
      </w:r>
      <w:r w:rsidR="00CF0970">
        <w:rPr>
          <w:rFonts w:ascii="Times New Roman" w:hAnsi="Times New Roman" w:cs="Times New Roman"/>
          <w:sz w:val="28"/>
          <w:szCs w:val="28"/>
        </w:rPr>
        <w:t>работы на 202</w:t>
      </w:r>
      <w:r w:rsidR="001E5B56">
        <w:rPr>
          <w:rFonts w:ascii="Times New Roman" w:hAnsi="Times New Roman" w:cs="Times New Roman"/>
          <w:sz w:val="28"/>
          <w:szCs w:val="28"/>
        </w:rPr>
        <w:t>5</w:t>
      </w:r>
      <w:r w:rsidR="00CF0970">
        <w:rPr>
          <w:rFonts w:ascii="Times New Roman" w:hAnsi="Times New Roman" w:cs="Times New Roman"/>
          <w:sz w:val="28"/>
          <w:szCs w:val="28"/>
        </w:rPr>
        <w:t xml:space="preserve"> год </w:t>
      </w:r>
      <w:r w:rsidR="000E2DE5">
        <w:rPr>
          <w:rFonts w:ascii="Times New Roman" w:hAnsi="Times New Roman" w:cs="Times New Roman"/>
          <w:sz w:val="28"/>
          <w:szCs w:val="28"/>
        </w:rPr>
        <w:t>предусмотрено</w:t>
      </w:r>
      <w:r w:rsidR="0060140C">
        <w:rPr>
          <w:rFonts w:ascii="Times New Roman" w:hAnsi="Times New Roman" w:cs="Times New Roman"/>
          <w:sz w:val="28"/>
          <w:szCs w:val="28"/>
        </w:rPr>
        <w:t xml:space="preserve"> </w:t>
      </w:r>
      <w:r w:rsidR="00286411">
        <w:rPr>
          <w:rFonts w:ascii="Times New Roman" w:hAnsi="Times New Roman" w:cs="Times New Roman"/>
          <w:sz w:val="28"/>
          <w:szCs w:val="28"/>
        </w:rPr>
        <w:t>13</w:t>
      </w:r>
      <w:r w:rsidRPr="003A2E4C">
        <w:rPr>
          <w:rFonts w:ascii="Times New Roman" w:hAnsi="Times New Roman" w:cs="Times New Roman"/>
          <w:sz w:val="28"/>
          <w:szCs w:val="28"/>
        </w:rPr>
        <w:t xml:space="preserve"> контрольных мероприятий</w:t>
      </w:r>
      <w:r w:rsidR="00CF0970">
        <w:rPr>
          <w:rFonts w:ascii="Times New Roman" w:hAnsi="Times New Roman" w:cs="Times New Roman"/>
          <w:sz w:val="28"/>
          <w:szCs w:val="28"/>
        </w:rPr>
        <w:t xml:space="preserve"> </w:t>
      </w:r>
      <w:r w:rsidR="0060140C">
        <w:rPr>
          <w:rFonts w:ascii="Times New Roman" w:hAnsi="Times New Roman" w:cs="Times New Roman"/>
          <w:sz w:val="28"/>
          <w:szCs w:val="28"/>
        </w:rPr>
        <w:t xml:space="preserve">и </w:t>
      </w:r>
      <w:r w:rsidR="00286411">
        <w:rPr>
          <w:rFonts w:ascii="Times New Roman" w:hAnsi="Times New Roman" w:cs="Times New Roman"/>
          <w:sz w:val="28"/>
          <w:szCs w:val="28"/>
        </w:rPr>
        <w:t>38 экспертно-аналитических мероприятий.</w:t>
      </w:r>
    </w:p>
    <w:p w14:paraId="50EF9ADF" w14:textId="52DCA055" w:rsidR="00B031E7" w:rsidRPr="003A2E4C" w:rsidRDefault="003A2E4C"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 xml:space="preserve">В ходе реализации мероприятий </w:t>
      </w:r>
      <w:r>
        <w:rPr>
          <w:rFonts w:ascii="Times New Roman" w:hAnsi="Times New Roman" w:cs="Times New Roman"/>
          <w:sz w:val="28"/>
          <w:szCs w:val="28"/>
        </w:rPr>
        <w:t>П</w:t>
      </w:r>
      <w:r w:rsidRPr="003A2E4C">
        <w:rPr>
          <w:rFonts w:ascii="Times New Roman" w:hAnsi="Times New Roman" w:cs="Times New Roman"/>
          <w:sz w:val="28"/>
          <w:szCs w:val="28"/>
        </w:rPr>
        <w:t xml:space="preserve">лана </w:t>
      </w:r>
      <w:r>
        <w:rPr>
          <w:rFonts w:ascii="Times New Roman" w:hAnsi="Times New Roman" w:cs="Times New Roman"/>
          <w:sz w:val="28"/>
          <w:szCs w:val="28"/>
        </w:rPr>
        <w:t>Контрольно-</w:t>
      </w:r>
      <w:r w:rsidRPr="003A2E4C">
        <w:rPr>
          <w:rFonts w:ascii="Times New Roman" w:hAnsi="Times New Roman" w:cs="Times New Roman"/>
          <w:sz w:val="28"/>
          <w:szCs w:val="28"/>
        </w:rPr>
        <w:t>счетной палатой, как и прежде, будут формулироваться выводы и рекомендации по повышению эффективности расходования средств районного бюджета, а также в рамках полномочий будут применяться меры воздействия, направленные на совершенствование и развитие системы муниципального управления</w:t>
      </w:r>
      <w:r w:rsidR="00BE1B8C">
        <w:rPr>
          <w:rFonts w:ascii="Times New Roman" w:hAnsi="Times New Roman" w:cs="Times New Roman"/>
          <w:sz w:val="28"/>
          <w:szCs w:val="28"/>
        </w:rPr>
        <w:t>.</w:t>
      </w:r>
    </w:p>
    <w:p w14:paraId="7DAF87C9" w14:textId="51F91D8F" w:rsidR="003A2E4C" w:rsidRDefault="003A2E4C" w:rsidP="0060140C">
      <w:pPr>
        <w:pStyle w:val="ab"/>
        <w:jc w:val="both"/>
        <w:rPr>
          <w:rFonts w:ascii="Times New Roman" w:hAnsi="Times New Roman" w:cs="Times New Roman"/>
          <w:sz w:val="28"/>
          <w:szCs w:val="28"/>
        </w:rPr>
      </w:pPr>
    </w:p>
    <w:p w14:paraId="6CA1DD7A" w14:textId="77777777" w:rsidR="002A504B" w:rsidRDefault="002A504B" w:rsidP="0060140C">
      <w:pPr>
        <w:pStyle w:val="ab"/>
        <w:jc w:val="both"/>
        <w:rPr>
          <w:rFonts w:ascii="Times New Roman" w:hAnsi="Times New Roman" w:cs="Times New Roman"/>
          <w:sz w:val="28"/>
          <w:szCs w:val="28"/>
        </w:rPr>
      </w:pPr>
    </w:p>
    <w:p w14:paraId="5CEFD462" w14:textId="77777777" w:rsidR="003A2E4C" w:rsidRPr="003A2E4C" w:rsidRDefault="003A2E4C" w:rsidP="0060140C">
      <w:pPr>
        <w:pStyle w:val="ab"/>
        <w:jc w:val="both"/>
        <w:rPr>
          <w:rFonts w:ascii="Times New Roman" w:hAnsi="Times New Roman" w:cs="Times New Roman"/>
          <w:sz w:val="28"/>
          <w:szCs w:val="28"/>
        </w:rPr>
      </w:pPr>
    </w:p>
    <w:p w14:paraId="3127C883" w14:textId="24E0B130" w:rsidR="00B031E7" w:rsidRPr="003A2E4C" w:rsidRDefault="00206134" w:rsidP="003A2E4C">
      <w:pPr>
        <w:pStyle w:val="ab"/>
        <w:ind w:firstLine="567"/>
        <w:jc w:val="both"/>
        <w:rPr>
          <w:rFonts w:ascii="Times New Roman" w:hAnsi="Times New Roman" w:cs="Times New Roman"/>
          <w:sz w:val="28"/>
          <w:szCs w:val="28"/>
        </w:rPr>
      </w:pPr>
      <w:r w:rsidRPr="003A2E4C">
        <w:rPr>
          <w:rFonts w:ascii="Times New Roman" w:hAnsi="Times New Roman" w:cs="Times New Roman"/>
          <w:sz w:val="28"/>
          <w:szCs w:val="28"/>
        </w:rPr>
        <w:t>Председатель КСП ЭМР                                                 И.И. Чулина</w:t>
      </w:r>
    </w:p>
    <w:p w14:paraId="25596F42" w14:textId="77777777" w:rsidR="00206134" w:rsidRPr="00B031E7" w:rsidRDefault="00206134" w:rsidP="00B031E7">
      <w:pPr>
        <w:pStyle w:val="ab"/>
        <w:rPr>
          <w:rFonts w:ascii="Times New Roman" w:hAnsi="Times New Roman" w:cs="Times New Roman"/>
          <w:sz w:val="28"/>
          <w:szCs w:val="28"/>
        </w:rPr>
        <w:sectPr w:rsidR="00206134" w:rsidRPr="00B031E7" w:rsidSect="00733E0C">
          <w:headerReference w:type="default" r:id="rId24"/>
          <w:footerReference w:type="default" r:id="rId25"/>
          <w:pgSz w:w="11906" w:h="16838" w:code="9"/>
          <w:pgMar w:top="1134" w:right="851" w:bottom="1134" w:left="1701" w:header="709" w:footer="709" w:gutter="0"/>
          <w:cols w:space="708"/>
          <w:docGrid w:linePitch="360"/>
        </w:sectPr>
      </w:pPr>
    </w:p>
    <w:p w14:paraId="730DFB15" w14:textId="1195D24B" w:rsidR="002F66E2" w:rsidRPr="00CD2795" w:rsidRDefault="002F66E2" w:rsidP="002F66E2">
      <w:pPr>
        <w:pStyle w:val="ab"/>
        <w:jc w:val="right"/>
        <w:rPr>
          <w:rFonts w:ascii="Times New Roman" w:hAnsi="Times New Roman" w:cs="Times New Roman"/>
          <w:sz w:val="28"/>
          <w:szCs w:val="28"/>
        </w:rPr>
      </w:pPr>
      <w:r w:rsidRPr="00CD2795">
        <w:rPr>
          <w:rFonts w:ascii="Times New Roman" w:hAnsi="Times New Roman" w:cs="Times New Roman"/>
          <w:sz w:val="28"/>
          <w:szCs w:val="28"/>
        </w:rPr>
        <w:lastRenderedPageBreak/>
        <w:t xml:space="preserve">Приложение № </w:t>
      </w:r>
      <w:r w:rsidR="00185159">
        <w:rPr>
          <w:rFonts w:ascii="Times New Roman" w:hAnsi="Times New Roman" w:cs="Times New Roman"/>
          <w:sz w:val="28"/>
          <w:szCs w:val="28"/>
        </w:rPr>
        <w:t>1</w:t>
      </w:r>
    </w:p>
    <w:p w14:paraId="7A665919" w14:textId="6A7A4FFC"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к отчету о </w:t>
      </w:r>
      <w:r w:rsidR="001D6830">
        <w:rPr>
          <w:rFonts w:ascii="Times New Roman" w:hAnsi="Times New Roman" w:cs="Times New Roman"/>
          <w:sz w:val="28"/>
          <w:szCs w:val="28"/>
        </w:rPr>
        <w:t>деятельности</w:t>
      </w:r>
      <w:r>
        <w:rPr>
          <w:rFonts w:ascii="Times New Roman" w:hAnsi="Times New Roman" w:cs="Times New Roman"/>
          <w:sz w:val="28"/>
          <w:szCs w:val="28"/>
        </w:rPr>
        <w:t xml:space="preserve"> Контрольно-</w:t>
      </w:r>
    </w:p>
    <w:p w14:paraId="437519AE"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счетной палаты Эвенкийского </w:t>
      </w:r>
    </w:p>
    <w:p w14:paraId="7E66FCF4"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50030730" w14:textId="77777777" w:rsidR="002F66E2" w:rsidRDefault="002F66E2" w:rsidP="002F66E2">
      <w:pPr>
        <w:pStyle w:val="ab"/>
        <w:jc w:val="right"/>
        <w:rPr>
          <w:rFonts w:ascii="Times New Roman" w:hAnsi="Times New Roman" w:cs="Times New Roman"/>
          <w:sz w:val="28"/>
          <w:szCs w:val="28"/>
        </w:rPr>
      </w:pPr>
      <w:r>
        <w:rPr>
          <w:rFonts w:ascii="Times New Roman" w:hAnsi="Times New Roman" w:cs="Times New Roman"/>
          <w:sz w:val="28"/>
          <w:szCs w:val="28"/>
        </w:rPr>
        <w:t xml:space="preserve"> </w:t>
      </w:r>
    </w:p>
    <w:p w14:paraId="1F37A1AB" w14:textId="77777777" w:rsidR="002F66E2" w:rsidRDefault="002F66E2" w:rsidP="002F66E2">
      <w:pPr>
        <w:pStyle w:val="ab"/>
        <w:jc w:val="center"/>
        <w:rPr>
          <w:rFonts w:ascii="Times New Roman" w:hAnsi="Times New Roman" w:cs="Times New Roman"/>
          <w:sz w:val="28"/>
          <w:szCs w:val="28"/>
        </w:rPr>
      </w:pPr>
      <w:r>
        <w:rPr>
          <w:rFonts w:ascii="Times New Roman" w:hAnsi="Times New Roman" w:cs="Times New Roman"/>
          <w:sz w:val="28"/>
          <w:szCs w:val="28"/>
        </w:rPr>
        <w:t>Сводная таблица нарушений по результатам проведенных</w:t>
      </w:r>
    </w:p>
    <w:p w14:paraId="3441DFCF" w14:textId="770EC6B4" w:rsidR="002F66E2" w:rsidRDefault="002F66E2" w:rsidP="002F66E2">
      <w:pPr>
        <w:pStyle w:val="ab"/>
        <w:jc w:val="center"/>
        <w:rPr>
          <w:rFonts w:ascii="Times New Roman" w:hAnsi="Times New Roman" w:cs="Times New Roman"/>
          <w:sz w:val="28"/>
          <w:szCs w:val="28"/>
        </w:rPr>
      </w:pPr>
      <w:r>
        <w:rPr>
          <w:rFonts w:ascii="Times New Roman" w:hAnsi="Times New Roman" w:cs="Times New Roman"/>
          <w:sz w:val="28"/>
          <w:szCs w:val="28"/>
        </w:rPr>
        <w:t xml:space="preserve"> Контрольно-счетной палатой Эвенкийского муниципального района мероприятий в 202</w:t>
      </w:r>
      <w:r w:rsidR="006A4FF4">
        <w:rPr>
          <w:rFonts w:ascii="Times New Roman" w:hAnsi="Times New Roman" w:cs="Times New Roman"/>
          <w:sz w:val="28"/>
          <w:szCs w:val="28"/>
        </w:rPr>
        <w:t>4</w:t>
      </w:r>
      <w:r>
        <w:rPr>
          <w:rFonts w:ascii="Times New Roman" w:hAnsi="Times New Roman" w:cs="Times New Roman"/>
          <w:sz w:val="28"/>
          <w:szCs w:val="28"/>
        </w:rPr>
        <w:t xml:space="preserve"> году.</w:t>
      </w:r>
    </w:p>
    <w:p w14:paraId="5E33D500" w14:textId="77777777" w:rsidR="002F66E2" w:rsidRDefault="002F66E2" w:rsidP="002F66E2">
      <w:pPr>
        <w:pStyle w:val="ab"/>
        <w:jc w:val="center"/>
        <w:rPr>
          <w:rFonts w:ascii="Times New Roman" w:hAnsi="Times New Roman" w:cs="Times New Roman"/>
          <w:sz w:val="28"/>
          <w:szCs w:val="28"/>
        </w:rPr>
      </w:pPr>
    </w:p>
    <w:p w14:paraId="057F41D0" w14:textId="12E8ED4F" w:rsidR="002F66E2" w:rsidRPr="00A56BD1" w:rsidRDefault="00BE1B8C" w:rsidP="002F66E2">
      <w:pPr>
        <w:pStyle w:val="ab"/>
        <w:jc w:val="right"/>
        <w:rPr>
          <w:rFonts w:ascii="Times New Roman" w:hAnsi="Times New Roman" w:cs="Times New Roman"/>
          <w:sz w:val="24"/>
          <w:szCs w:val="24"/>
        </w:rPr>
      </w:pPr>
      <w:r>
        <w:rPr>
          <w:rFonts w:ascii="Times New Roman" w:hAnsi="Times New Roman" w:cs="Times New Roman"/>
          <w:sz w:val="24"/>
          <w:szCs w:val="24"/>
        </w:rPr>
        <w:t>(</w:t>
      </w:r>
      <w:r w:rsidR="002F66E2" w:rsidRPr="00A56BD1">
        <w:rPr>
          <w:rFonts w:ascii="Times New Roman" w:hAnsi="Times New Roman" w:cs="Times New Roman"/>
          <w:sz w:val="24"/>
          <w:szCs w:val="24"/>
        </w:rPr>
        <w:t>тыс. руб.</w:t>
      </w:r>
      <w:r>
        <w:rPr>
          <w:rFonts w:ascii="Times New Roman" w:hAnsi="Times New Roman" w:cs="Times New Roman"/>
          <w:sz w:val="24"/>
          <w:szCs w:val="24"/>
        </w:rPr>
        <w:t>)</w:t>
      </w:r>
    </w:p>
    <w:tbl>
      <w:tblPr>
        <w:tblStyle w:val="ad"/>
        <w:tblW w:w="14786" w:type="dxa"/>
        <w:tblLayout w:type="fixed"/>
        <w:tblLook w:val="04A0" w:firstRow="1" w:lastRow="0" w:firstColumn="1" w:lastColumn="0" w:noHBand="0" w:noVBand="1"/>
      </w:tblPr>
      <w:tblGrid>
        <w:gridCol w:w="616"/>
        <w:gridCol w:w="3348"/>
        <w:gridCol w:w="1247"/>
        <w:gridCol w:w="1418"/>
        <w:gridCol w:w="1276"/>
        <w:gridCol w:w="1559"/>
        <w:gridCol w:w="1276"/>
        <w:gridCol w:w="1417"/>
        <w:gridCol w:w="1134"/>
        <w:gridCol w:w="1495"/>
      </w:tblGrid>
      <w:tr w:rsidR="00344188" w14:paraId="289CAF23" w14:textId="77777777" w:rsidTr="00EC577A">
        <w:trPr>
          <w:tblHeader/>
        </w:trPr>
        <w:tc>
          <w:tcPr>
            <w:tcW w:w="616" w:type="dxa"/>
            <w:vAlign w:val="center"/>
          </w:tcPr>
          <w:p w14:paraId="7E0C6FBF"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w:t>
            </w:r>
          </w:p>
          <w:p w14:paraId="3E27F284"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п/п</w:t>
            </w:r>
          </w:p>
        </w:tc>
        <w:tc>
          <w:tcPr>
            <w:tcW w:w="3348" w:type="dxa"/>
            <w:vAlign w:val="center"/>
          </w:tcPr>
          <w:p w14:paraId="1D8F7CCF"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Наименование контрольного мероприятия</w:t>
            </w:r>
          </w:p>
        </w:tc>
        <w:tc>
          <w:tcPr>
            <w:tcW w:w="1247" w:type="dxa"/>
            <w:tcMar>
              <w:left w:w="0" w:type="dxa"/>
              <w:right w:w="0" w:type="dxa"/>
            </w:tcMar>
            <w:vAlign w:val="center"/>
          </w:tcPr>
          <w:p w14:paraId="24B3D649"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Охвачено (исследовано) проверками </w:t>
            </w:r>
          </w:p>
          <w:p w14:paraId="22307421"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средств </w:t>
            </w:r>
          </w:p>
          <w:p w14:paraId="37E3E603"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бюджета</w:t>
            </w:r>
          </w:p>
        </w:tc>
        <w:tc>
          <w:tcPr>
            <w:tcW w:w="1418" w:type="dxa"/>
            <w:tcMar>
              <w:left w:w="0" w:type="dxa"/>
              <w:right w:w="0" w:type="dxa"/>
            </w:tcMar>
            <w:vAlign w:val="center"/>
          </w:tcPr>
          <w:p w14:paraId="3CFBDAA1"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Нецелевое использование средств </w:t>
            </w:r>
          </w:p>
          <w:p w14:paraId="24FF2EA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районного </w:t>
            </w:r>
          </w:p>
          <w:p w14:paraId="6CAD802D"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бюджета (ст.38, </w:t>
            </w:r>
          </w:p>
          <w:p w14:paraId="571B3170"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306.4 БК РФ)</w:t>
            </w:r>
          </w:p>
        </w:tc>
        <w:tc>
          <w:tcPr>
            <w:tcW w:w="1276" w:type="dxa"/>
            <w:tcMar>
              <w:left w:w="0" w:type="dxa"/>
              <w:right w:w="0" w:type="dxa"/>
            </w:tcMar>
            <w:vAlign w:val="center"/>
          </w:tcPr>
          <w:p w14:paraId="49446F8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Нарушения</w:t>
            </w:r>
          </w:p>
          <w:p w14:paraId="61775FB7"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 при </w:t>
            </w:r>
          </w:p>
          <w:p w14:paraId="3B9FC8DF"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формировании </w:t>
            </w:r>
          </w:p>
          <w:p w14:paraId="7BE9E13C"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и исполнении бюджетов</w:t>
            </w:r>
          </w:p>
        </w:tc>
        <w:tc>
          <w:tcPr>
            <w:tcW w:w="1559" w:type="dxa"/>
            <w:tcMar>
              <w:left w:w="0" w:type="dxa"/>
              <w:right w:w="0" w:type="dxa"/>
            </w:tcMar>
            <w:vAlign w:val="center"/>
          </w:tcPr>
          <w:p w14:paraId="5672ACE9"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Нарушения ведения бухгалтерского учета, составления и предоставления бухгалтерской (финансовой) отчетности</w:t>
            </w:r>
          </w:p>
        </w:tc>
        <w:tc>
          <w:tcPr>
            <w:tcW w:w="1276" w:type="dxa"/>
            <w:tcMar>
              <w:left w:w="0" w:type="dxa"/>
              <w:right w:w="0" w:type="dxa"/>
            </w:tcMar>
            <w:vAlign w:val="center"/>
          </w:tcPr>
          <w:p w14:paraId="08605910"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Неэффективное использование бюджетных средств</w:t>
            </w:r>
          </w:p>
        </w:tc>
        <w:tc>
          <w:tcPr>
            <w:tcW w:w="1417" w:type="dxa"/>
            <w:tcMar>
              <w:left w:w="0" w:type="dxa"/>
              <w:right w:w="0" w:type="dxa"/>
            </w:tcMar>
            <w:vAlign w:val="center"/>
          </w:tcPr>
          <w:p w14:paraId="73457C4C"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 Нарушения </w:t>
            </w:r>
          </w:p>
          <w:p w14:paraId="4BBE665F" w14:textId="77777777" w:rsidR="00E63EBA"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в сфере </w:t>
            </w:r>
          </w:p>
          <w:p w14:paraId="626A209A"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управления и распоряжения муниципальной собственностью</w:t>
            </w:r>
          </w:p>
        </w:tc>
        <w:tc>
          <w:tcPr>
            <w:tcW w:w="1134" w:type="dxa"/>
            <w:tcMar>
              <w:left w:w="0" w:type="dxa"/>
              <w:right w:w="0" w:type="dxa"/>
            </w:tcMar>
            <w:vAlign w:val="center"/>
          </w:tcPr>
          <w:p w14:paraId="1C71A8D6"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Нарушения </w:t>
            </w:r>
          </w:p>
          <w:p w14:paraId="4F66DB01" w14:textId="77777777" w:rsidR="00E63EBA" w:rsidRDefault="002F66E2" w:rsidP="00261B6D">
            <w:pPr>
              <w:pStyle w:val="ab"/>
              <w:jc w:val="center"/>
              <w:rPr>
                <w:rFonts w:ascii="Times New Roman" w:hAnsi="Times New Roman" w:cs="Times New Roman"/>
                <w:sz w:val="18"/>
                <w:szCs w:val="18"/>
              </w:rPr>
            </w:pPr>
            <w:r w:rsidRPr="00261B6D">
              <w:rPr>
                <w:rFonts w:ascii="Times New Roman" w:hAnsi="Times New Roman" w:cs="Times New Roman"/>
                <w:sz w:val="18"/>
                <w:szCs w:val="18"/>
              </w:rPr>
              <w:t>при осуществле</w:t>
            </w:r>
            <w:r w:rsidR="00E63EBA">
              <w:rPr>
                <w:rFonts w:ascii="Times New Roman" w:hAnsi="Times New Roman" w:cs="Times New Roman"/>
                <w:sz w:val="18"/>
                <w:szCs w:val="18"/>
              </w:rPr>
              <w:t>-</w:t>
            </w:r>
          </w:p>
          <w:p w14:paraId="37EC9738" w14:textId="77777777" w:rsidR="002F66E2" w:rsidRPr="00261B6D" w:rsidRDefault="002F66E2" w:rsidP="00261B6D">
            <w:pPr>
              <w:pStyle w:val="ab"/>
              <w:jc w:val="center"/>
              <w:rPr>
                <w:rFonts w:ascii="Times New Roman" w:hAnsi="Times New Roman" w:cs="Times New Roman"/>
                <w:sz w:val="18"/>
                <w:szCs w:val="18"/>
              </w:rPr>
            </w:pPr>
            <w:r w:rsidRPr="00261B6D">
              <w:rPr>
                <w:rFonts w:ascii="Times New Roman" w:hAnsi="Times New Roman" w:cs="Times New Roman"/>
                <w:sz w:val="18"/>
                <w:szCs w:val="18"/>
              </w:rPr>
              <w:t>нии муниципаль</w:t>
            </w:r>
            <w:r w:rsidR="00E63EBA">
              <w:rPr>
                <w:rFonts w:ascii="Times New Roman" w:hAnsi="Times New Roman" w:cs="Times New Roman"/>
                <w:sz w:val="18"/>
                <w:szCs w:val="18"/>
              </w:rPr>
              <w:t>-</w:t>
            </w:r>
            <w:r w:rsidRPr="00261B6D">
              <w:rPr>
                <w:rFonts w:ascii="Times New Roman" w:hAnsi="Times New Roman" w:cs="Times New Roman"/>
                <w:sz w:val="18"/>
                <w:szCs w:val="18"/>
              </w:rPr>
              <w:t>ных закупок</w:t>
            </w:r>
          </w:p>
        </w:tc>
        <w:tc>
          <w:tcPr>
            <w:tcW w:w="1495" w:type="dxa"/>
            <w:tcMar>
              <w:left w:w="0" w:type="dxa"/>
              <w:right w:w="0" w:type="dxa"/>
            </w:tcMar>
            <w:vAlign w:val="center"/>
          </w:tcPr>
          <w:p w14:paraId="0A7221BA"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Иные нарушения </w:t>
            </w:r>
          </w:p>
          <w:p w14:paraId="5784A300"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и недостатки (несоблюдение </w:t>
            </w:r>
          </w:p>
          <w:p w14:paraId="166E2D51" w14:textId="77777777" w:rsidR="00344188"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 xml:space="preserve">норм и требований действующего законодательства </w:t>
            </w:r>
          </w:p>
          <w:p w14:paraId="1BCD28A3" w14:textId="77777777" w:rsidR="002F66E2" w:rsidRPr="00261B6D" w:rsidRDefault="002F66E2" w:rsidP="00B031E7">
            <w:pPr>
              <w:pStyle w:val="ab"/>
              <w:jc w:val="center"/>
              <w:rPr>
                <w:rFonts w:ascii="Times New Roman" w:hAnsi="Times New Roman" w:cs="Times New Roman"/>
                <w:sz w:val="18"/>
                <w:szCs w:val="18"/>
              </w:rPr>
            </w:pPr>
            <w:r w:rsidRPr="00261B6D">
              <w:rPr>
                <w:rFonts w:ascii="Times New Roman" w:hAnsi="Times New Roman" w:cs="Times New Roman"/>
                <w:sz w:val="18"/>
                <w:szCs w:val="18"/>
              </w:rPr>
              <w:t>и муниципальных актов)</w:t>
            </w:r>
          </w:p>
        </w:tc>
      </w:tr>
      <w:tr w:rsidR="002F66E2" w14:paraId="3E163F72" w14:textId="77777777" w:rsidTr="00344188">
        <w:tc>
          <w:tcPr>
            <w:tcW w:w="14786" w:type="dxa"/>
            <w:gridSpan w:val="10"/>
          </w:tcPr>
          <w:p w14:paraId="1DF794DA" w14:textId="033E7137" w:rsidR="002F66E2" w:rsidRPr="00CD2795" w:rsidRDefault="003320F7" w:rsidP="006A4FF4">
            <w:pPr>
              <w:pStyle w:val="ab"/>
              <w:jc w:val="center"/>
              <w:rPr>
                <w:rFonts w:ascii="Times New Roman" w:hAnsi="Times New Roman" w:cs="Times New Roman"/>
                <w:sz w:val="20"/>
                <w:szCs w:val="20"/>
              </w:rPr>
            </w:pPr>
            <w:r>
              <w:rPr>
                <w:rFonts w:ascii="Times New Roman" w:hAnsi="Times New Roman" w:cs="Times New Roman"/>
                <w:sz w:val="20"/>
                <w:szCs w:val="20"/>
              </w:rPr>
              <w:t>Контрольные мероприятия с</w:t>
            </w:r>
            <w:r w:rsidR="002F66E2">
              <w:rPr>
                <w:rFonts w:ascii="Times New Roman" w:hAnsi="Times New Roman" w:cs="Times New Roman"/>
                <w:sz w:val="20"/>
                <w:szCs w:val="20"/>
              </w:rPr>
              <w:t xml:space="preserve">огласно </w:t>
            </w:r>
            <w:r w:rsidR="00E63EBA">
              <w:rPr>
                <w:rFonts w:ascii="Times New Roman" w:hAnsi="Times New Roman" w:cs="Times New Roman"/>
                <w:sz w:val="20"/>
                <w:szCs w:val="20"/>
              </w:rPr>
              <w:t>п</w:t>
            </w:r>
            <w:r w:rsidR="002F66E2">
              <w:rPr>
                <w:rFonts w:ascii="Times New Roman" w:hAnsi="Times New Roman" w:cs="Times New Roman"/>
                <w:sz w:val="20"/>
                <w:szCs w:val="20"/>
              </w:rPr>
              <w:t xml:space="preserve">лану </w:t>
            </w:r>
            <w:r w:rsidR="00E63EBA">
              <w:rPr>
                <w:rFonts w:ascii="Times New Roman" w:hAnsi="Times New Roman" w:cs="Times New Roman"/>
                <w:sz w:val="20"/>
                <w:szCs w:val="20"/>
              </w:rPr>
              <w:t xml:space="preserve">работы КСП ЭМР </w:t>
            </w:r>
            <w:r w:rsidR="002F66E2">
              <w:rPr>
                <w:rFonts w:ascii="Times New Roman" w:hAnsi="Times New Roman" w:cs="Times New Roman"/>
                <w:sz w:val="20"/>
                <w:szCs w:val="20"/>
              </w:rPr>
              <w:t>на 202</w:t>
            </w:r>
            <w:r w:rsidR="006A4FF4">
              <w:rPr>
                <w:rFonts w:ascii="Times New Roman" w:hAnsi="Times New Roman" w:cs="Times New Roman"/>
                <w:sz w:val="20"/>
                <w:szCs w:val="20"/>
              </w:rPr>
              <w:t>4</w:t>
            </w:r>
            <w:r w:rsidR="002F66E2">
              <w:rPr>
                <w:rFonts w:ascii="Times New Roman" w:hAnsi="Times New Roman" w:cs="Times New Roman"/>
                <w:sz w:val="20"/>
                <w:szCs w:val="20"/>
              </w:rPr>
              <w:t xml:space="preserve"> год </w:t>
            </w:r>
          </w:p>
        </w:tc>
      </w:tr>
      <w:tr w:rsidR="00344188" w:rsidRPr="00F01CDE" w14:paraId="12639D27" w14:textId="77777777" w:rsidTr="00EC577A">
        <w:tc>
          <w:tcPr>
            <w:tcW w:w="616" w:type="dxa"/>
            <w:vAlign w:val="center"/>
          </w:tcPr>
          <w:p w14:paraId="768CC07E"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1.1.</w:t>
            </w:r>
          </w:p>
        </w:tc>
        <w:tc>
          <w:tcPr>
            <w:tcW w:w="3348" w:type="dxa"/>
            <w:tcMar>
              <w:left w:w="0" w:type="dxa"/>
              <w:right w:w="0" w:type="dxa"/>
            </w:tcMar>
            <w:vAlign w:val="center"/>
          </w:tcPr>
          <w:p w14:paraId="10C197F0" w14:textId="71B6DD42" w:rsidR="002F66E2" w:rsidRPr="006A4FF4" w:rsidRDefault="006A4FF4" w:rsidP="00EC577A">
            <w:pPr>
              <w:pStyle w:val="ab"/>
              <w:ind w:left="83"/>
              <w:rPr>
                <w:rFonts w:ascii="Times New Roman" w:hAnsi="Times New Roman" w:cs="Times New Roman"/>
                <w:sz w:val="20"/>
                <w:szCs w:val="20"/>
              </w:rPr>
            </w:pPr>
            <w:r w:rsidRPr="006A4FF4">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выделенных на обеспечение деятельности Администрации поселка Муторай Эвенкийского муниципального района Красноярского края за 2022 год </w:t>
            </w:r>
          </w:p>
        </w:tc>
        <w:tc>
          <w:tcPr>
            <w:tcW w:w="1247" w:type="dxa"/>
            <w:vAlign w:val="center"/>
          </w:tcPr>
          <w:p w14:paraId="6DEE96E5" w14:textId="2ADF2C4F" w:rsidR="002F66E2" w:rsidRPr="00F01CDE" w:rsidRDefault="00F3673B" w:rsidP="00B031E7">
            <w:pPr>
              <w:pStyle w:val="ab"/>
              <w:jc w:val="center"/>
              <w:rPr>
                <w:rFonts w:ascii="Times New Roman" w:hAnsi="Times New Roman" w:cs="Times New Roman"/>
                <w:sz w:val="20"/>
                <w:szCs w:val="20"/>
              </w:rPr>
            </w:pPr>
            <w:r>
              <w:rPr>
                <w:rFonts w:ascii="Times New Roman" w:hAnsi="Times New Roman" w:cs="Times New Roman"/>
                <w:sz w:val="20"/>
                <w:szCs w:val="20"/>
              </w:rPr>
              <w:t>15 881,8</w:t>
            </w:r>
          </w:p>
        </w:tc>
        <w:tc>
          <w:tcPr>
            <w:tcW w:w="1418" w:type="dxa"/>
            <w:vAlign w:val="center"/>
          </w:tcPr>
          <w:p w14:paraId="751FBEAF"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5DE32434"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559" w:type="dxa"/>
            <w:vAlign w:val="center"/>
          </w:tcPr>
          <w:p w14:paraId="6DF0B6A1" w14:textId="2DA2FAF3" w:rsidR="002F66E2" w:rsidRPr="00F01CDE" w:rsidRDefault="00F01CDE"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w:t>
            </w:r>
            <w:r w:rsidR="00261B6D" w:rsidRPr="00F01CDE">
              <w:rPr>
                <w:rFonts w:ascii="Times New Roman" w:hAnsi="Times New Roman" w:cs="Times New Roman"/>
                <w:sz w:val="20"/>
                <w:szCs w:val="20"/>
              </w:rPr>
              <w:t>,0</w:t>
            </w:r>
          </w:p>
        </w:tc>
        <w:tc>
          <w:tcPr>
            <w:tcW w:w="1276" w:type="dxa"/>
            <w:vAlign w:val="center"/>
          </w:tcPr>
          <w:p w14:paraId="469B333A" w14:textId="5C1A70E2" w:rsidR="002F66E2" w:rsidRPr="00F01CDE" w:rsidRDefault="00F3673B" w:rsidP="00B031E7">
            <w:pPr>
              <w:pStyle w:val="ab"/>
              <w:jc w:val="center"/>
              <w:rPr>
                <w:rFonts w:ascii="Times New Roman" w:hAnsi="Times New Roman" w:cs="Times New Roman"/>
                <w:sz w:val="20"/>
                <w:szCs w:val="20"/>
              </w:rPr>
            </w:pPr>
            <w:r>
              <w:rPr>
                <w:rFonts w:ascii="Times New Roman" w:hAnsi="Times New Roman" w:cs="Times New Roman"/>
                <w:sz w:val="20"/>
                <w:szCs w:val="20"/>
              </w:rPr>
              <w:t>83,5</w:t>
            </w:r>
          </w:p>
        </w:tc>
        <w:tc>
          <w:tcPr>
            <w:tcW w:w="1417" w:type="dxa"/>
            <w:vAlign w:val="center"/>
          </w:tcPr>
          <w:p w14:paraId="4B0911E9"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134" w:type="dxa"/>
            <w:vAlign w:val="center"/>
          </w:tcPr>
          <w:p w14:paraId="3600E951"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95" w:type="dxa"/>
            <w:vAlign w:val="center"/>
          </w:tcPr>
          <w:p w14:paraId="5C03A1D0" w14:textId="79230379" w:rsidR="002F66E2" w:rsidRPr="00F01CDE" w:rsidRDefault="00F01CDE" w:rsidP="00261B6D">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r>
      <w:tr w:rsidR="00344188" w:rsidRPr="00F01CDE" w14:paraId="08FD8782" w14:textId="77777777" w:rsidTr="00EC577A">
        <w:tc>
          <w:tcPr>
            <w:tcW w:w="616" w:type="dxa"/>
            <w:vAlign w:val="center"/>
          </w:tcPr>
          <w:p w14:paraId="1290ACEC"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1.2.</w:t>
            </w:r>
          </w:p>
        </w:tc>
        <w:tc>
          <w:tcPr>
            <w:tcW w:w="3348" w:type="dxa"/>
            <w:tcMar>
              <w:left w:w="0" w:type="dxa"/>
              <w:right w:w="0" w:type="dxa"/>
            </w:tcMar>
            <w:vAlign w:val="center"/>
          </w:tcPr>
          <w:p w14:paraId="5346A5B6" w14:textId="1D10CD69" w:rsidR="002F66E2" w:rsidRPr="006A4FF4" w:rsidRDefault="006A4FF4" w:rsidP="00EC577A">
            <w:pPr>
              <w:pStyle w:val="ab"/>
              <w:ind w:left="83"/>
              <w:rPr>
                <w:rFonts w:ascii="Times New Roman" w:hAnsi="Times New Roman" w:cs="Times New Roman"/>
                <w:sz w:val="20"/>
                <w:szCs w:val="20"/>
              </w:rPr>
            </w:pPr>
            <w:r w:rsidRPr="006A4FF4">
              <w:rPr>
                <w:rFonts w:ascii="Times New Roman" w:hAnsi="Times New Roman" w:cs="Times New Roman"/>
                <w:sz w:val="20"/>
                <w:szCs w:val="20"/>
              </w:rPr>
              <w:t>Проверка реализации мероприятия 5 «Компенсация транспортных расхо</w:t>
            </w:r>
            <w:r w:rsidR="00F3673B">
              <w:rPr>
                <w:rFonts w:ascii="Times New Roman" w:hAnsi="Times New Roman" w:cs="Times New Roman"/>
                <w:sz w:val="20"/>
                <w:szCs w:val="20"/>
              </w:rPr>
              <w:t>-</w:t>
            </w:r>
            <w:r w:rsidRPr="006A4FF4">
              <w:rPr>
                <w:rFonts w:ascii="Times New Roman" w:hAnsi="Times New Roman" w:cs="Times New Roman"/>
                <w:sz w:val="20"/>
                <w:szCs w:val="20"/>
              </w:rPr>
              <w:t>дов по доставке нефтепродуктов  в районы Крайнего Севера и приравне</w:t>
            </w:r>
            <w:r w:rsidR="00F3673B">
              <w:rPr>
                <w:rFonts w:ascii="Times New Roman" w:hAnsi="Times New Roman" w:cs="Times New Roman"/>
                <w:sz w:val="20"/>
                <w:szCs w:val="20"/>
              </w:rPr>
              <w:t>-</w:t>
            </w:r>
            <w:r w:rsidRPr="006A4FF4">
              <w:rPr>
                <w:rFonts w:ascii="Times New Roman" w:hAnsi="Times New Roman" w:cs="Times New Roman"/>
                <w:sz w:val="20"/>
                <w:szCs w:val="20"/>
              </w:rPr>
              <w:t>нных к ним местностям с ограничен</w:t>
            </w:r>
            <w:r w:rsidR="00F3673B">
              <w:rPr>
                <w:rFonts w:ascii="Times New Roman" w:hAnsi="Times New Roman" w:cs="Times New Roman"/>
                <w:sz w:val="20"/>
                <w:szCs w:val="20"/>
              </w:rPr>
              <w:t>-</w:t>
            </w:r>
            <w:r w:rsidRPr="006A4FF4">
              <w:rPr>
                <w:rFonts w:ascii="Times New Roman" w:hAnsi="Times New Roman" w:cs="Times New Roman"/>
                <w:sz w:val="20"/>
                <w:szCs w:val="20"/>
              </w:rPr>
              <w:t>ными сроками завоза грузов» муни</w:t>
            </w:r>
            <w:r w:rsidR="00F3673B">
              <w:rPr>
                <w:rFonts w:ascii="Times New Roman" w:hAnsi="Times New Roman" w:cs="Times New Roman"/>
                <w:sz w:val="20"/>
                <w:szCs w:val="20"/>
              </w:rPr>
              <w:t>-</w:t>
            </w:r>
            <w:r w:rsidRPr="006A4FF4">
              <w:rPr>
                <w:rFonts w:ascii="Times New Roman" w:hAnsi="Times New Roman" w:cs="Times New Roman"/>
                <w:sz w:val="20"/>
                <w:szCs w:val="20"/>
              </w:rPr>
              <w:t>ципальной программы Эвенкийского муниципального района «Реформи</w:t>
            </w:r>
            <w:r w:rsidR="00F3673B">
              <w:rPr>
                <w:rFonts w:ascii="Times New Roman" w:hAnsi="Times New Roman" w:cs="Times New Roman"/>
                <w:sz w:val="20"/>
                <w:szCs w:val="20"/>
              </w:rPr>
              <w:t>-</w:t>
            </w:r>
            <w:r w:rsidRPr="006A4FF4">
              <w:rPr>
                <w:rFonts w:ascii="Times New Roman" w:hAnsi="Times New Roman" w:cs="Times New Roman"/>
                <w:sz w:val="20"/>
                <w:szCs w:val="20"/>
              </w:rPr>
              <w:t xml:space="preserve">рование и модернизация энергетики, жилищно-коммунального хозяйства, повышение энергетической эффективности Эвенкийского </w:t>
            </w:r>
            <w:r w:rsidRPr="006A4FF4">
              <w:rPr>
                <w:rFonts w:ascii="Times New Roman" w:hAnsi="Times New Roman" w:cs="Times New Roman"/>
                <w:sz w:val="20"/>
                <w:szCs w:val="20"/>
              </w:rPr>
              <w:lastRenderedPageBreak/>
              <w:t>муниципального района на 2020-2026 годы» в части завоза и реализации бен</w:t>
            </w:r>
            <w:r>
              <w:rPr>
                <w:rFonts w:ascii="Times New Roman" w:hAnsi="Times New Roman" w:cs="Times New Roman"/>
                <w:sz w:val="20"/>
                <w:szCs w:val="20"/>
              </w:rPr>
              <w:t>зина в поселке Юкта в 2023 году</w:t>
            </w:r>
          </w:p>
        </w:tc>
        <w:tc>
          <w:tcPr>
            <w:tcW w:w="1247" w:type="dxa"/>
            <w:vAlign w:val="center"/>
          </w:tcPr>
          <w:p w14:paraId="58501800" w14:textId="52A2593E" w:rsidR="002F66E2" w:rsidRPr="00F01CDE" w:rsidRDefault="00F3673B"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226,1</w:t>
            </w:r>
          </w:p>
        </w:tc>
        <w:tc>
          <w:tcPr>
            <w:tcW w:w="1418" w:type="dxa"/>
            <w:vAlign w:val="center"/>
          </w:tcPr>
          <w:p w14:paraId="13B58C8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36DC9FF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559" w:type="dxa"/>
            <w:vAlign w:val="center"/>
          </w:tcPr>
          <w:p w14:paraId="48F16B72"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276" w:type="dxa"/>
            <w:vAlign w:val="center"/>
          </w:tcPr>
          <w:p w14:paraId="70B3CE66"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17" w:type="dxa"/>
            <w:vAlign w:val="center"/>
          </w:tcPr>
          <w:p w14:paraId="3D022507"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134" w:type="dxa"/>
            <w:vAlign w:val="center"/>
          </w:tcPr>
          <w:p w14:paraId="16534EB1" w14:textId="77777777" w:rsidR="002F66E2" w:rsidRPr="00F01CDE" w:rsidRDefault="00261B6D" w:rsidP="00B031E7">
            <w:pPr>
              <w:pStyle w:val="ab"/>
              <w:jc w:val="center"/>
              <w:rPr>
                <w:rFonts w:ascii="Times New Roman" w:hAnsi="Times New Roman" w:cs="Times New Roman"/>
                <w:sz w:val="20"/>
                <w:szCs w:val="20"/>
              </w:rPr>
            </w:pPr>
            <w:r w:rsidRPr="00F01CDE">
              <w:rPr>
                <w:rFonts w:ascii="Times New Roman" w:hAnsi="Times New Roman" w:cs="Times New Roman"/>
                <w:sz w:val="20"/>
                <w:szCs w:val="20"/>
              </w:rPr>
              <w:t>0,0</w:t>
            </w:r>
          </w:p>
        </w:tc>
        <w:tc>
          <w:tcPr>
            <w:tcW w:w="1495" w:type="dxa"/>
            <w:vAlign w:val="center"/>
          </w:tcPr>
          <w:p w14:paraId="14FEAB47" w14:textId="631A4EE2" w:rsidR="002F66E2" w:rsidRPr="00F01CDE" w:rsidRDefault="00F3673B"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0B3D578B" w14:textId="77777777" w:rsidTr="00EC577A">
        <w:tc>
          <w:tcPr>
            <w:tcW w:w="616" w:type="dxa"/>
            <w:vAlign w:val="center"/>
          </w:tcPr>
          <w:p w14:paraId="014428FF"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1.3.</w:t>
            </w:r>
          </w:p>
        </w:tc>
        <w:tc>
          <w:tcPr>
            <w:tcW w:w="3348" w:type="dxa"/>
            <w:vAlign w:val="center"/>
          </w:tcPr>
          <w:p w14:paraId="2EE57CE7" w14:textId="5FC26B43" w:rsidR="002F66E2"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эффективности расходова</w:t>
            </w:r>
            <w:r>
              <w:rPr>
                <w:rFonts w:ascii="Times New Roman" w:hAnsi="Times New Roman" w:cs="Times New Roman"/>
                <w:sz w:val="20"/>
                <w:szCs w:val="20"/>
              </w:rPr>
              <w:t>-</w:t>
            </w:r>
            <w:r w:rsidRPr="00F3673B">
              <w:rPr>
                <w:rFonts w:ascii="Times New Roman" w:hAnsi="Times New Roman" w:cs="Times New Roman"/>
                <w:sz w:val="20"/>
                <w:szCs w:val="20"/>
              </w:rPr>
              <w:t>ния средств районного бюджета, на</w:t>
            </w:r>
            <w:r>
              <w:rPr>
                <w:rFonts w:ascii="Times New Roman" w:hAnsi="Times New Roman" w:cs="Times New Roman"/>
                <w:sz w:val="20"/>
                <w:szCs w:val="20"/>
              </w:rPr>
              <w:t>-</w:t>
            </w:r>
            <w:r w:rsidRPr="00F3673B">
              <w:rPr>
                <w:rFonts w:ascii="Times New Roman" w:hAnsi="Times New Roman" w:cs="Times New Roman"/>
                <w:sz w:val="20"/>
                <w:szCs w:val="20"/>
              </w:rPr>
              <w:t>правленных на реализацию подпро</w:t>
            </w:r>
            <w:r>
              <w:rPr>
                <w:rFonts w:ascii="Times New Roman" w:hAnsi="Times New Roman" w:cs="Times New Roman"/>
                <w:sz w:val="20"/>
                <w:szCs w:val="20"/>
              </w:rPr>
              <w:t>-</w:t>
            </w:r>
            <w:r w:rsidRPr="00F3673B">
              <w:rPr>
                <w:rFonts w:ascii="Times New Roman" w:hAnsi="Times New Roman" w:cs="Times New Roman"/>
                <w:sz w:val="20"/>
                <w:szCs w:val="20"/>
              </w:rPr>
              <w:t>граммы 2 «Поддержка производства продукции традиционных промыс</w:t>
            </w:r>
            <w:r>
              <w:rPr>
                <w:rFonts w:ascii="Times New Roman" w:hAnsi="Times New Roman" w:cs="Times New Roman"/>
                <w:sz w:val="20"/>
                <w:szCs w:val="20"/>
              </w:rPr>
              <w:t>-</w:t>
            </w:r>
            <w:r w:rsidRPr="00F3673B">
              <w:rPr>
                <w:rFonts w:ascii="Times New Roman" w:hAnsi="Times New Roman" w:cs="Times New Roman"/>
                <w:sz w:val="20"/>
                <w:szCs w:val="20"/>
              </w:rPr>
              <w:t>лов» муниципальной программы Эвенкийского муниципального райо</w:t>
            </w:r>
            <w:r>
              <w:rPr>
                <w:rFonts w:ascii="Times New Roman" w:hAnsi="Times New Roman" w:cs="Times New Roman"/>
                <w:sz w:val="20"/>
                <w:szCs w:val="20"/>
              </w:rPr>
              <w:t>-</w:t>
            </w:r>
            <w:r w:rsidRPr="00F3673B">
              <w:rPr>
                <w:rFonts w:ascii="Times New Roman" w:hAnsi="Times New Roman" w:cs="Times New Roman"/>
                <w:sz w:val="20"/>
                <w:szCs w:val="20"/>
              </w:rPr>
              <w:t>на «Развитие сельского хозяйства в Эвенкийском муниципальном районе на 2020-2026 годы» за 2023 год</w:t>
            </w:r>
          </w:p>
        </w:tc>
        <w:tc>
          <w:tcPr>
            <w:tcW w:w="1247" w:type="dxa"/>
            <w:vAlign w:val="center"/>
          </w:tcPr>
          <w:p w14:paraId="34F58196" w14:textId="7594486E"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7 500,0</w:t>
            </w:r>
          </w:p>
        </w:tc>
        <w:tc>
          <w:tcPr>
            <w:tcW w:w="1418" w:type="dxa"/>
            <w:vAlign w:val="center"/>
          </w:tcPr>
          <w:p w14:paraId="49792A66"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485C778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1E61C6B1" w14:textId="55FCA57E"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28102F92" w14:textId="73F13413"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0FFDC185"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14F5B7C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31970F9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1485B446" w14:textId="77777777" w:rsidTr="00EC577A">
        <w:tc>
          <w:tcPr>
            <w:tcW w:w="616" w:type="dxa"/>
            <w:vAlign w:val="center"/>
          </w:tcPr>
          <w:p w14:paraId="4B541A8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1.4.</w:t>
            </w:r>
          </w:p>
        </w:tc>
        <w:tc>
          <w:tcPr>
            <w:tcW w:w="3348" w:type="dxa"/>
            <w:vAlign w:val="center"/>
          </w:tcPr>
          <w:p w14:paraId="7489AABD" w14:textId="5C02D3EF" w:rsidR="002F66E2" w:rsidRPr="00F3673B" w:rsidRDefault="00F3673B" w:rsidP="00EC577A">
            <w:pPr>
              <w:pStyle w:val="ab"/>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выделенных на обеспечение деятель</w:t>
            </w:r>
            <w:r>
              <w:rPr>
                <w:rFonts w:ascii="Times New Roman" w:hAnsi="Times New Roman" w:cs="Times New Roman"/>
                <w:sz w:val="20"/>
                <w:szCs w:val="20"/>
              </w:rPr>
              <w:t>-</w:t>
            </w:r>
            <w:r w:rsidRPr="00F3673B">
              <w:rPr>
                <w:rFonts w:ascii="Times New Roman" w:hAnsi="Times New Roman" w:cs="Times New Roman"/>
                <w:sz w:val="20"/>
                <w:szCs w:val="20"/>
              </w:rPr>
              <w:t>ности Администрации села Байкит Эвенкийского муниципального района Красноярского края за 2020-2022 годы</w:t>
            </w:r>
          </w:p>
        </w:tc>
        <w:tc>
          <w:tcPr>
            <w:tcW w:w="1247" w:type="dxa"/>
            <w:vAlign w:val="center"/>
          </w:tcPr>
          <w:p w14:paraId="606819BB" w14:textId="356D4972"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415 702,5</w:t>
            </w:r>
          </w:p>
        </w:tc>
        <w:tc>
          <w:tcPr>
            <w:tcW w:w="1418" w:type="dxa"/>
            <w:vAlign w:val="center"/>
          </w:tcPr>
          <w:p w14:paraId="14B00B8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40B7FA4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6D09A918" w14:textId="002C2764"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646,8</w:t>
            </w:r>
          </w:p>
        </w:tc>
        <w:tc>
          <w:tcPr>
            <w:tcW w:w="1276" w:type="dxa"/>
            <w:vAlign w:val="center"/>
          </w:tcPr>
          <w:p w14:paraId="26A8F11C" w14:textId="09D843BF"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39,9</w:t>
            </w:r>
          </w:p>
        </w:tc>
        <w:tc>
          <w:tcPr>
            <w:tcW w:w="1417" w:type="dxa"/>
            <w:vAlign w:val="center"/>
          </w:tcPr>
          <w:p w14:paraId="3A368E86"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5A066BD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364FE89" w14:textId="11235A44"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087FCF85" w14:textId="77777777" w:rsidTr="00EC577A">
        <w:tc>
          <w:tcPr>
            <w:tcW w:w="616" w:type="dxa"/>
            <w:vAlign w:val="center"/>
          </w:tcPr>
          <w:p w14:paraId="6861A77C"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1.5.</w:t>
            </w:r>
          </w:p>
        </w:tc>
        <w:tc>
          <w:tcPr>
            <w:tcW w:w="3348" w:type="dxa"/>
            <w:vAlign w:val="center"/>
          </w:tcPr>
          <w:p w14:paraId="056339E2" w14:textId="0E34E713" w:rsidR="002F66E2" w:rsidRPr="00F3673B" w:rsidRDefault="00F3673B" w:rsidP="00EC577A">
            <w:pPr>
              <w:pStyle w:val="ab"/>
              <w:ind w:left="-17" w:right="-137" w:hanging="3"/>
              <w:rPr>
                <w:rFonts w:ascii="Times New Roman" w:hAnsi="Times New Roman" w:cs="Times New Roman"/>
                <w:sz w:val="20"/>
                <w:szCs w:val="20"/>
              </w:rPr>
            </w:pPr>
            <w:r w:rsidRPr="00F3673B">
              <w:rPr>
                <w:rFonts w:ascii="Times New Roman" w:hAnsi="Times New Roman" w:cs="Times New Roman"/>
                <w:sz w:val="20"/>
                <w:szCs w:val="20"/>
              </w:rPr>
              <w:t>Проверка целевого и эффективного расходования средств районного бюджета, направленных</w:t>
            </w:r>
            <w:r w:rsidRPr="00F3673B">
              <w:rPr>
                <w:rFonts w:ascii="Times New Roman" w:hAnsi="Times New Roman" w:cs="Times New Roman"/>
                <w:color w:val="365F91" w:themeColor="accent1" w:themeShade="BF"/>
                <w:sz w:val="20"/>
                <w:szCs w:val="20"/>
              </w:rPr>
              <w:t xml:space="preserve"> </w:t>
            </w:r>
            <w:r w:rsidRPr="00F3673B">
              <w:rPr>
                <w:rFonts w:ascii="Times New Roman" w:hAnsi="Times New Roman" w:cs="Times New Roman"/>
                <w:sz w:val="20"/>
                <w:szCs w:val="20"/>
              </w:rPr>
              <w:t>на реализа</w:t>
            </w:r>
            <w:r>
              <w:rPr>
                <w:rFonts w:ascii="Times New Roman" w:hAnsi="Times New Roman" w:cs="Times New Roman"/>
                <w:sz w:val="20"/>
                <w:szCs w:val="20"/>
              </w:rPr>
              <w:t>-</w:t>
            </w:r>
            <w:r w:rsidRPr="00F3673B">
              <w:rPr>
                <w:rFonts w:ascii="Times New Roman" w:hAnsi="Times New Roman" w:cs="Times New Roman"/>
                <w:sz w:val="20"/>
                <w:szCs w:val="20"/>
              </w:rPr>
              <w:t>цию муниципальной программы «Управление муниципальным имуществом Эвенкийского муниципального района» за 2023 год</w:t>
            </w:r>
          </w:p>
        </w:tc>
        <w:tc>
          <w:tcPr>
            <w:tcW w:w="1247" w:type="dxa"/>
            <w:vAlign w:val="center"/>
          </w:tcPr>
          <w:p w14:paraId="4AB053EA" w14:textId="0BFDAA11"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51 171,9</w:t>
            </w:r>
          </w:p>
        </w:tc>
        <w:tc>
          <w:tcPr>
            <w:tcW w:w="1418" w:type="dxa"/>
            <w:vAlign w:val="center"/>
          </w:tcPr>
          <w:p w14:paraId="6990166A"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57B8DB9D"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69CE0095" w14:textId="659F4AE6" w:rsidR="002F66E2" w:rsidRPr="00CD2795" w:rsidRDefault="008B0495" w:rsidP="00461303">
            <w:pPr>
              <w:pStyle w:val="ab"/>
              <w:jc w:val="center"/>
              <w:rPr>
                <w:rFonts w:ascii="Times New Roman" w:hAnsi="Times New Roman" w:cs="Times New Roman"/>
                <w:sz w:val="20"/>
                <w:szCs w:val="20"/>
              </w:rPr>
            </w:pPr>
            <w:r>
              <w:rPr>
                <w:rFonts w:ascii="Times New Roman" w:hAnsi="Times New Roman" w:cs="Times New Roman"/>
                <w:sz w:val="20"/>
                <w:szCs w:val="20"/>
              </w:rPr>
              <w:t>21</w:t>
            </w:r>
            <w:r w:rsidR="00461303">
              <w:rPr>
                <w:rFonts w:ascii="Times New Roman" w:hAnsi="Times New Roman" w:cs="Times New Roman"/>
                <w:sz w:val="20"/>
                <w:szCs w:val="20"/>
              </w:rPr>
              <w:t> 371,4</w:t>
            </w:r>
          </w:p>
        </w:tc>
        <w:tc>
          <w:tcPr>
            <w:tcW w:w="1276" w:type="dxa"/>
            <w:vAlign w:val="center"/>
          </w:tcPr>
          <w:p w14:paraId="1EF93936" w14:textId="155DD5D1"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5A14815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5FB3C83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0F13DFDD" w14:textId="7AE224CC"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27,8</w:t>
            </w:r>
          </w:p>
        </w:tc>
      </w:tr>
      <w:tr w:rsidR="00344188" w14:paraId="4091DAA0" w14:textId="77777777" w:rsidTr="00EC577A">
        <w:tc>
          <w:tcPr>
            <w:tcW w:w="616" w:type="dxa"/>
            <w:vAlign w:val="center"/>
          </w:tcPr>
          <w:p w14:paraId="2A48D79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1.6.</w:t>
            </w:r>
          </w:p>
        </w:tc>
        <w:tc>
          <w:tcPr>
            <w:tcW w:w="3348" w:type="dxa"/>
            <w:vAlign w:val="center"/>
          </w:tcPr>
          <w:p w14:paraId="47829CA2" w14:textId="403F33C3" w:rsidR="002F66E2"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 xml:space="preserve">Проверка уровня содержания зимних автомобильных дорог общего пользования местного значения Эвенкийского муниципального района Красноярского края по </w:t>
            </w:r>
            <w:r w:rsidRPr="00F3673B">
              <w:rPr>
                <w:rFonts w:ascii="Times New Roman" w:hAnsi="Times New Roman" w:cs="Times New Roman"/>
                <w:sz w:val="20"/>
                <w:szCs w:val="20"/>
              </w:rPr>
              <w:lastRenderedPageBreak/>
              <w:t>Тунгусско-Чунской группе поселе</w:t>
            </w:r>
            <w:r>
              <w:rPr>
                <w:rFonts w:ascii="Times New Roman" w:hAnsi="Times New Roman" w:cs="Times New Roman"/>
                <w:sz w:val="20"/>
                <w:szCs w:val="20"/>
              </w:rPr>
              <w:t>-</w:t>
            </w:r>
            <w:r w:rsidRPr="00F3673B">
              <w:rPr>
                <w:rFonts w:ascii="Times New Roman" w:hAnsi="Times New Roman" w:cs="Times New Roman"/>
                <w:sz w:val="20"/>
                <w:szCs w:val="20"/>
              </w:rPr>
              <w:t>ний, в целях контроля и качества зимних автомобильных дорог</w:t>
            </w:r>
          </w:p>
        </w:tc>
        <w:tc>
          <w:tcPr>
            <w:tcW w:w="1247" w:type="dxa"/>
            <w:vAlign w:val="center"/>
          </w:tcPr>
          <w:p w14:paraId="78BFCD36" w14:textId="3BE0D239"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1418" w:type="dxa"/>
            <w:vAlign w:val="center"/>
          </w:tcPr>
          <w:p w14:paraId="7130931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6F86D62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22D2946D"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0394CFA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7EEDDF2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0697A81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0317BBF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369FBCCA" w14:textId="77777777" w:rsidTr="00EC577A">
        <w:tc>
          <w:tcPr>
            <w:tcW w:w="616" w:type="dxa"/>
            <w:vAlign w:val="center"/>
          </w:tcPr>
          <w:p w14:paraId="367D104F"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3348" w:type="dxa"/>
            <w:vAlign w:val="center"/>
          </w:tcPr>
          <w:p w14:paraId="76E76B8E" w14:textId="2F3B6591" w:rsidR="002F66E2" w:rsidRPr="00F3673B" w:rsidRDefault="00F3673B" w:rsidP="00EC577A">
            <w:pPr>
              <w:pStyle w:val="ab"/>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казенного учреждения села Ванавара «Ванаваражилфонд» за 2023 год</w:t>
            </w:r>
          </w:p>
        </w:tc>
        <w:tc>
          <w:tcPr>
            <w:tcW w:w="1247" w:type="dxa"/>
            <w:vAlign w:val="center"/>
          </w:tcPr>
          <w:p w14:paraId="27162405" w14:textId="179AF263"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17 681,7</w:t>
            </w:r>
          </w:p>
        </w:tc>
        <w:tc>
          <w:tcPr>
            <w:tcW w:w="1418" w:type="dxa"/>
            <w:vAlign w:val="center"/>
          </w:tcPr>
          <w:p w14:paraId="177089FE"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536A9543"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3AED09D3" w14:textId="09C019F2"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88,3</w:t>
            </w:r>
          </w:p>
        </w:tc>
        <w:tc>
          <w:tcPr>
            <w:tcW w:w="1276" w:type="dxa"/>
            <w:vAlign w:val="center"/>
          </w:tcPr>
          <w:p w14:paraId="329EBF5E" w14:textId="619EAC96"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0F20393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623FB21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09F3421" w14:textId="71FA8B25"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1072712D" w14:textId="77777777" w:rsidTr="00EC577A">
        <w:tc>
          <w:tcPr>
            <w:tcW w:w="616" w:type="dxa"/>
            <w:vAlign w:val="center"/>
          </w:tcPr>
          <w:p w14:paraId="291A7351"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1.8.</w:t>
            </w:r>
          </w:p>
        </w:tc>
        <w:tc>
          <w:tcPr>
            <w:tcW w:w="3348" w:type="dxa"/>
            <w:vAlign w:val="center"/>
          </w:tcPr>
          <w:p w14:paraId="0BD2152C" w14:textId="556F9E68" w:rsidR="00F3673B" w:rsidRPr="00F3673B" w:rsidRDefault="00F3673B" w:rsidP="00F3673B">
            <w:pPr>
              <w:pStyle w:val="ab"/>
              <w:ind w:right="-80"/>
              <w:rPr>
                <w:rFonts w:ascii="Times New Roman" w:hAnsi="Times New Roman" w:cs="Times New Roman"/>
                <w:sz w:val="20"/>
                <w:szCs w:val="20"/>
              </w:rPr>
            </w:pPr>
            <w:r>
              <w:rPr>
                <w:rFonts w:ascii="Times New Roman" w:hAnsi="Times New Roman" w:cs="Times New Roman"/>
                <w:sz w:val="20"/>
                <w:szCs w:val="20"/>
              </w:rPr>
              <w:t xml:space="preserve">Проверка целевого и </w:t>
            </w:r>
            <w:r w:rsidRPr="00F3673B">
              <w:rPr>
                <w:rFonts w:ascii="Times New Roman" w:hAnsi="Times New Roman" w:cs="Times New Roman"/>
                <w:sz w:val="20"/>
                <w:szCs w:val="20"/>
              </w:rPr>
              <w:t>эффективного расходования средств районного бюджета, направленных</w:t>
            </w:r>
            <w:r w:rsidRPr="00F3673B">
              <w:rPr>
                <w:rFonts w:ascii="Times New Roman" w:hAnsi="Times New Roman" w:cs="Times New Roman"/>
                <w:color w:val="365F91" w:themeColor="accent1" w:themeShade="BF"/>
                <w:sz w:val="20"/>
                <w:szCs w:val="20"/>
              </w:rPr>
              <w:t xml:space="preserve"> </w:t>
            </w:r>
            <w:r w:rsidRPr="00F3673B">
              <w:rPr>
                <w:rFonts w:ascii="Times New Roman" w:hAnsi="Times New Roman" w:cs="Times New Roman"/>
                <w:sz w:val="20"/>
                <w:szCs w:val="20"/>
              </w:rPr>
              <w:t>на реализа</w:t>
            </w:r>
            <w:r>
              <w:rPr>
                <w:rFonts w:ascii="Times New Roman" w:hAnsi="Times New Roman" w:cs="Times New Roman"/>
                <w:sz w:val="20"/>
                <w:szCs w:val="20"/>
              </w:rPr>
              <w:t>-</w:t>
            </w:r>
            <w:r w:rsidRPr="00F3673B">
              <w:rPr>
                <w:rFonts w:ascii="Times New Roman" w:hAnsi="Times New Roman" w:cs="Times New Roman"/>
                <w:sz w:val="20"/>
                <w:szCs w:val="20"/>
              </w:rPr>
              <w:t>цию муниципальной программы «Поддержка транспортной системы Эвенкийского муниципального района» в части подпрограмм:</w:t>
            </w:r>
          </w:p>
          <w:p w14:paraId="1582E9C4" w14:textId="77777777" w:rsidR="00F3673B" w:rsidRPr="00F3673B" w:rsidRDefault="00F3673B" w:rsidP="00F3673B">
            <w:pPr>
              <w:pStyle w:val="ab"/>
              <w:ind w:right="-80"/>
              <w:rPr>
                <w:rFonts w:ascii="Times New Roman" w:hAnsi="Times New Roman" w:cs="Times New Roman"/>
                <w:sz w:val="20"/>
                <w:szCs w:val="20"/>
              </w:rPr>
            </w:pPr>
            <w:r w:rsidRPr="00F3673B">
              <w:rPr>
                <w:rFonts w:ascii="Times New Roman" w:hAnsi="Times New Roman" w:cs="Times New Roman"/>
                <w:sz w:val="20"/>
                <w:szCs w:val="20"/>
              </w:rPr>
              <w:t xml:space="preserve">        Подпрограмма 2 «Содержание и ремонт улично-дорожной сети сельских поселений Эвенкийского муниципального района» за 2023 год;</w:t>
            </w:r>
          </w:p>
          <w:p w14:paraId="76C6AD69" w14:textId="19297838" w:rsidR="002F66E2" w:rsidRPr="00F3673B" w:rsidRDefault="00F3673B" w:rsidP="00F3673B">
            <w:pPr>
              <w:ind w:left="-17" w:right="-80" w:hanging="3"/>
              <w:rPr>
                <w:rFonts w:ascii="Times New Roman" w:hAnsi="Times New Roman" w:cs="Times New Roman"/>
                <w:i/>
                <w:sz w:val="20"/>
                <w:szCs w:val="20"/>
              </w:rPr>
            </w:pPr>
            <w:r w:rsidRPr="00F3673B">
              <w:rPr>
                <w:rFonts w:ascii="Times New Roman" w:hAnsi="Times New Roman" w:cs="Times New Roman"/>
                <w:sz w:val="20"/>
                <w:szCs w:val="20"/>
              </w:rPr>
              <w:t xml:space="preserve">        Подпрограмма 4 «Обеспечение выполнения программы внутри муниципальных пассажирских перевозок в Эвенкийском му</w:t>
            </w:r>
            <w:r>
              <w:rPr>
                <w:rFonts w:ascii="Times New Roman" w:hAnsi="Times New Roman" w:cs="Times New Roman"/>
                <w:sz w:val="20"/>
                <w:szCs w:val="20"/>
              </w:rPr>
              <w:t>ниципальном районе» за 2023 год</w:t>
            </w:r>
          </w:p>
        </w:tc>
        <w:tc>
          <w:tcPr>
            <w:tcW w:w="1247" w:type="dxa"/>
            <w:vAlign w:val="center"/>
          </w:tcPr>
          <w:p w14:paraId="3EF77DD2" w14:textId="27EF1356"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375 018,5</w:t>
            </w:r>
          </w:p>
        </w:tc>
        <w:tc>
          <w:tcPr>
            <w:tcW w:w="1418" w:type="dxa"/>
            <w:vAlign w:val="center"/>
          </w:tcPr>
          <w:p w14:paraId="37A2B1B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778782F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24B7B89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373031C6" w14:textId="492145C1"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vAlign w:val="center"/>
          </w:tcPr>
          <w:p w14:paraId="4EF23B04"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3DCEEA3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45FCDB36" w14:textId="25CB3C5D"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60939DBA" w14:textId="77777777" w:rsidTr="00EC577A">
        <w:tc>
          <w:tcPr>
            <w:tcW w:w="616" w:type="dxa"/>
            <w:vAlign w:val="center"/>
          </w:tcPr>
          <w:p w14:paraId="116C7490"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1.9.</w:t>
            </w:r>
          </w:p>
        </w:tc>
        <w:tc>
          <w:tcPr>
            <w:tcW w:w="3348" w:type="dxa"/>
            <w:vAlign w:val="center"/>
          </w:tcPr>
          <w:p w14:paraId="08C0680C" w14:textId="48062093" w:rsidR="002F66E2"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муниципального автономного учреждения, села </w:t>
            </w:r>
            <w:r w:rsidRPr="00F3673B">
              <w:rPr>
                <w:rFonts w:ascii="Times New Roman" w:hAnsi="Times New Roman" w:cs="Times New Roman"/>
                <w:sz w:val="20"/>
                <w:szCs w:val="20"/>
              </w:rPr>
              <w:lastRenderedPageBreak/>
              <w:t>Байкит «Информационно-жилищное сотрудничество» за 2022 год</w:t>
            </w:r>
          </w:p>
        </w:tc>
        <w:tc>
          <w:tcPr>
            <w:tcW w:w="1247" w:type="dxa"/>
            <w:vAlign w:val="center"/>
          </w:tcPr>
          <w:p w14:paraId="58643C85" w14:textId="79C7BD4C"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15 129,0</w:t>
            </w:r>
          </w:p>
        </w:tc>
        <w:tc>
          <w:tcPr>
            <w:tcW w:w="1418" w:type="dxa"/>
            <w:vAlign w:val="center"/>
          </w:tcPr>
          <w:p w14:paraId="1872A1F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00BB7C6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vAlign w:val="center"/>
          </w:tcPr>
          <w:p w14:paraId="33A0842A"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Align w:val="center"/>
          </w:tcPr>
          <w:p w14:paraId="2FFB05B1" w14:textId="1B5317E0" w:rsidR="002F66E2" w:rsidRPr="00CD2795" w:rsidRDefault="00461303" w:rsidP="00B031E7">
            <w:pPr>
              <w:pStyle w:val="ab"/>
              <w:jc w:val="center"/>
              <w:rPr>
                <w:rFonts w:ascii="Times New Roman" w:hAnsi="Times New Roman" w:cs="Times New Roman"/>
                <w:sz w:val="20"/>
                <w:szCs w:val="20"/>
              </w:rPr>
            </w:pPr>
            <w:r>
              <w:rPr>
                <w:rFonts w:ascii="Times New Roman" w:hAnsi="Times New Roman" w:cs="Times New Roman"/>
                <w:sz w:val="20"/>
                <w:szCs w:val="20"/>
              </w:rPr>
              <w:t>2,8</w:t>
            </w:r>
          </w:p>
        </w:tc>
        <w:tc>
          <w:tcPr>
            <w:tcW w:w="1417" w:type="dxa"/>
            <w:vAlign w:val="center"/>
          </w:tcPr>
          <w:p w14:paraId="4C1632C0"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vAlign w:val="center"/>
          </w:tcPr>
          <w:p w14:paraId="0AA5D0F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vAlign w:val="center"/>
          </w:tcPr>
          <w:p w14:paraId="164E9AC1" w14:textId="69AE6C8C"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57,1</w:t>
            </w:r>
          </w:p>
        </w:tc>
      </w:tr>
      <w:tr w:rsidR="00344188" w14:paraId="6ED6F26B" w14:textId="77777777" w:rsidTr="00EC577A">
        <w:tc>
          <w:tcPr>
            <w:tcW w:w="616" w:type="dxa"/>
            <w:tcBorders>
              <w:bottom w:val="single" w:sz="4" w:space="0" w:color="auto"/>
            </w:tcBorders>
            <w:vAlign w:val="center"/>
          </w:tcPr>
          <w:p w14:paraId="1A16CA94"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lastRenderedPageBreak/>
              <w:t>1.10.</w:t>
            </w:r>
          </w:p>
        </w:tc>
        <w:tc>
          <w:tcPr>
            <w:tcW w:w="3348" w:type="dxa"/>
            <w:tcBorders>
              <w:bottom w:val="single" w:sz="4" w:space="0" w:color="auto"/>
            </w:tcBorders>
            <w:vAlign w:val="center"/>
          </w:tcPr>
          <w:p w14:paraId="776659B7" w14:textId="33F88CDD" w:rsidR="002F66E2"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направленных на обеспечение дея</w:t>
            </w:r>
            <w:r>
              <w:rPr>
                <w:rFonts w:ascii="Times New Roman" w:hAnsi="Times New Roman" w:cs="Times New Roman"/>
                <w:sz w:val="20"/>
                <w:szCs w:val="20"/>
              </w:rPr>
              <w:t>-</w:t>
            </w:r>
            <w:r w:rsidRPr="00F3673B">
              <w:rPr>
                <w:rFonts w:ascii="Times New Roman" w:hAnsi="Times New Roman" w:cs="Times New Roman"/>
                <w:sz w:val="20"/>
                <w:szCs w:val="20"/>
              </w:rPr>
              <w:t>тельности Муниципального бюджет</w:t>
            </w:r>
            <w:r>
              <w:rPr>
                <w:rFonts w:ascii="Times New Roman" w:hAnsi="Times New Roman" w:cs="Times New Roman"/>
                <w:sz w:val="20"/>
                <w:szCs w:val="20"/>
              </w:rPr>
              <w:t>-</w:t>
            </w:r>
            <w:r w:rsidRPr="00F3673B">
              <w:rPr>
                <w:rFonts w:ascii="Times New Roman" w:hAnsi="Times New Roman" w:cs="Times New Roman"/>
                <w:sz w:val="20"/>
                <w:szCs w:val="20"/>
              </w:rPr>
              <w:t xml:space="preserve">ного учреждения культуры </w:t>
            </w:r>
            <w:r w:rsidRPr="00F3673B">
              <w:rPr>
                <w:rFonts w:ascii="Times New Roman" w:hAnsi="Times New Roman" w:cs="Times New Roman"/>
                <w:b/>
                <w:sz w:val="20"/>
                <w:szCs w:val="20"/>
              </w:rPr>
              <w:t>«</w:t>
            </w:r>
            <w:r w:rsidRPr="00F3673B">
              <w:rPr>
                <w:rFonts w:ascii="Times New Roman" w:hAnsi="Times New Roman" w:cs="Times New Roman"/>
                <w:sz w:val="20"/>
                <w:szCs w:val="20"/>
              </w:rPr>
              <w:t>Ванавар</w:t>
            </w:r>
            <w:r>
              <w:rPr>
                <w:rFonts w:ascii="Times New Roman" w:hAnsi="Times New Roman" w:cs="Times New Roman"/>
                <w:sz w:val="20"/>
                <w:szCs w:val="20"/>
              </w:rPr>
              <w:t>-</w:t>
            </w:r>
            <w:r w:rsidRPr="00F3673B">
              <w:rPr>
                <w:rFonts w:ascii="Times New Roman" w:hAnsi="Times New Roman" w:cs="Times New Roman"/>
                <w:sz w:val="20"/>
                <w:szCs w:val="20"/>
              </w:rPr>
              <w:t>ская клубная система» Эвенкийского муниципального района Красноярского края за 2023 год</w:t>
            </w:r>
          </w:p>
        </w:tc>
        <w:tc>
          <w:tcPr>
            <w:tcW w:w="1247" w:type="dxa"/>
            <w:tcBorders>
              <w:bottom w:val="single" w:sz="4" w:space="0" w:color="auto"/>
            </w:tcBorders>
            <w:vAlign w:val="center"/>
          </w:tcPr>
          <w:p w14:paraId="2C8CCC66" w14:textId="4B297F67"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47 534,1</w:t>
            </w:r>
          </w:p>
        </w:tc>
        <w:tc>
          <w:tcPr>
            <w:tcW w:w="1418" w:type="dxa"/>
            <w:tcBorders>
              <w:bottom w:val="single" w:sz="4" w:space="0" w:color="auto"/>
            </w:tcBorders>
            <w:vAlign w:val="center"/>
          </w:tcPr>
          <w:p w14:paraId="308A35E7"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4142B86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37A85CC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50FCC5BD" w14:textId="64A3434F"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0,5</w:t>
            </w:r>
          </w:p>
        </w:tc>
        <w:tc>
          <w:tcPr>
            <w:tcW w:w="1417" w:type="dxa"/>
            <w:tcBorders>
              <w:bottom w:val="single" w:sz="4" w:space="0" w:color="auto"/>
            </w:tcBorders>
            <w:vAlign w:val="center"/>
          </w:tcPr>
          <w:p w14:paraId="0C3AD661"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483EFE3C"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33AC2A13" w14:textId="6F4B29B8" w:rsidR="002F66E2" w:rsidRPr="00CD2795"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344188" w14:paraId="416FE6BC" w14:textId="77777777" w:rsidTr="00EC577A">
        <w:tc>
          <w:tcPr>
            <w:tcW w:w="616" w:type="dxa"/>
            <w:tcBorders>
              <w:bottom w:val="single" w:sz="4" w:space="0" w:color="auto"/>
            </w:tcBorders>
            <w:vAlign w:val="center"/>
          </w:tcPr>
          <w:p w14:paraId="471ED2B4" w14:textId="77777777" w:rsidR="002F66E2" w:rsidRPr="00CD2795" w:rsidRDefault="002F66E2" w:rsidP="00B031E7">
            <w:pPr>
              <w:pStyle w:val="ab"/>
              <w:jc w:val="center"/>
              <w:rPr>
                <w:rFonts w:ascii="Times New Roman" w:hAnsi="Times New Roman" w:cs="Times New Roman"/>
                <w:sz w:val="20"/>
                <w:szCs w:val="20"/>
              </w:rPr>
            </w:pPr>
            <w:r>
              <w:rPr>
                <w:rFonts w:ascii="Times New Roman" w:hAnsi="Times New Roman" w:cs="Times New Roman"/>
                <w:sz w:val="20"/>
                <w:szCs w:val="20"/>
              </w:rPr>
              <w:t>1.11</w:t>
            </w:r>
          </w:p>
        </w:tc>
        <w:tc>
          <w:tcPr>
            <w:tcW w:w="3348" w:type="dxa"/>
            <w:tcBorders>
              <w:bottom w:val="single" w:sz="4" w:space="0" w:color="auto"/>
            </w:tcBorders>
            <w:vAlign w:val="center"/>
          </w:tcPr>
          <w:p w14:paraId="04862986" w14:textId="267B2591" w:rsidR="002F66E2"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направляемых на обеспечение дея</w:t>
            </w:r>
            <w:r>
              <w:rPr>
                <w:rFonts w:ascii="Times New Roman" w:hAnsi="Times New Roman" w:cs="Times New Roman"/>
                <w:sz w:val="20"/>
                <w:szCs w:val="20"/>
              </w:rPr>
              <w:t>-</w:t>
            </w:r>
            <w:r w:rsidRPr="00F3673B">
              <w:rPr>
                <w:rFonts w:ascii="Times New Roman" w:hAnsi="Times New Roman" w:cs="Times New Roman"/>
                <w:sz w:val="20"/>
                <w:szCs w:val="20"/>
              </w:rPr>
              <w:t>тельности Муниципального бюджет</w:t>
            </w:r>
            <w:r>
              <w:rPr>
                <w:rFonts w:ascii="Times New Roman" w:hAnsi="Times New Roman" w:cs="Times New Roman"/>
                <w:sz w:val="20"/>
                <w:szCs w:val="20"/>
              </w:rPr>
              <w:t>-</w:t>
            </w:r>
            <w:r w:rsidRPr="00F3673B">
              <w:rPr>
                <w:rFonts w:ascii="Times New Roman" w:hAnsi="Times New Roman" w:cs="Times New Roman"/>
                <w:sz w:val="20"/>
                <w:szCs w:val="20"/>
              </w:rPr>
              <w:t>ного учреждения «Молодежный центр «Энэси» Эвенкийского муниципального района Красноярского края за 2023 год</w:t>
            </w:r>
          </w:p>
        </w:tc>
        <w:tc>
          <w:tcPr>
            <w:tcW w:w="1247" w:type="dxa"/>
            <w:tcBorders>
              <w:bottom w:val="single" w:sz="4" w:space="0" w:color="auto"/>
            </w:tcBorders>
            <w:vAlign w:val="center"/>
          </w:tcPr>
          <w:p w14:paraId="29F39CE6" w14:textId="0067FF6D" w:rsidR="002F66E2" w:rsidRPr="00261B6D"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28 719,3</w:t>
            </w:r>
          </w:p>
        </w:tc>
        <w:tc>
          <w:tcPr>
            <w:tcW w:w="1418" w:type="dxa"/>
            <w:tcBorders>
              <w:bottom w:val="single" w:sz="4" w:space="0" w:color="auto"/>
            </w:tcBorders>
            <w:vAlign w:val="center"/>
          </w:tcPr>
          <w:p w14:paraId="01D6E545"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2C26470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537EE162"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45994C49" w14:textId="77777777" w:rsidR="002F66E2" w:rsidRPr="00CD2795" w:rsidRDefault="00261B6D"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Borders>
              <w:bottom w:val="single" w:sz="4" w:space="0" w:color="auto"/>
            </w:tcBorders>
            <w:vAlign w:val="center"/>
          </w:tcPr>
          <w:p w14:paraId="251064A3" w14:textId="77777777" w:rsidR="002F66E2" w:rsidRPr="00CD2795" w:rsidRDefault="00261B6D"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00F18C13" w14:textId="77777777" w:rsidR="002F66E2" w:rsidRPr="00CD2795" w:rsidRDefault="00261B6D"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4D97539F" w14:textId="5CEFA0BD" w:rsidR="002F66E2" w:rsidRPr="00CD2795"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43,8</w:t>
            </w:r>
          </w:p>
        </w:tc>
      </w:tr>
      <w:tr w:rsidR="00F3673B" w14:paraId="44258248" w14:textId="77777777" w:rsidTr="00EC577A">
        <w:tc>
          <w:tcPr>
            <w:tcW w:w="616" w:type="dxa"/>
            <w:tcBorders>
              <w:bottom w:val="single" w:sz="4" w:space="0" w:color="auto"/>
            </w:tcBorders>
            <w:vAlign w:val="center"/>
          </w:tcPr>
          <w:p w14:paraId="1B598635" w14:textId="6E03CEB5" w:rsidR="00F3673B" w:rsidRDefault="00F3673B" w:rsidP="00B031E7">
            <w:pPr>
              <w:pStyle w:val="ab"/>
              <w:jc w:val="center"/>
              <w:rPr>
                <w:rFonts w:ascii="Times New Roman" w:hAnsi="Times New Roman" w:cs="Times New Roman"/>
                <w:sz w:val="20"/>
                <w:szCs w:val="20"/>
              </w:rPr>
            </w:pPr>
            <w:r>
              <w:rPr>
                <w:rFonts w:ascii="Times New Roman" w:hAnsi="Times New Roman" w:cs="Times New Roman"/>
                <w:sz w:val="20"/>
                <w:szCs w:val="20"/>
              </w:rPr>
              <w:t>1.12.</w:t>
            </w:r>
          </w:p>
        </w:tc>
        <w:tc>
          <w:tcPr>
            <w:tcW w:w="3348" w:type="dxa"/>
            <w:tcBorders>
              <w:bottom w:val="single" w:sz="4" w:space="0" w:color="auto"/>
            </w:tcBorders>
            <w:vAlign w:val="center"/>
          </w:tcPr>
          <w:p w14:paraId="547E6D41" w14:textId="4E129FF5" w:rsidR="00F3673B" w:rsidRPr="00F3673B" w:rsidRDefault="00F3673B" w:rsidP="00EC577A">
            <w:pPr>
              <w:ind w:left="-17" w:right="-112" w:hanging="3"/>
              <w:rPr>
                <w:rFonts w:ascii="Times New Roman" w:hAnsi="Times New Roman" w:cs="Times New Roman"/>
                <w:sz w:val="20"/>
                <w:szCs w:val="20"/>
              </w:rPr>
            </w:pPr>
            <w:r w:rsidRPr="00F3673B">
              <w:rPr>
                <w:rFonts w:ascii="Times New Roman" w:hAnsi="Times New Roman" w:cs="Times New Roman"/>
                <w:sz w:val="20"/>
                <w:szCs w:val="20"/>
              </w:rPr>
              <w:t>Проверка законности, эффективности (экономности и результативности) использования бюджетных средств, направленных на обеспечение деятельности Ванаварского сельского Совета депутатов за 2023 год</w:t>
            </w:r>
          </w:p>
        </w:tc>
        <w:tc>
          <w:tcPr>
            <w:tcW w:w="1247" w:type="dxa"/>
            <w:tcBorders>
              <w:bottom w:val="single" w:sz="4" w:space="0" w:color="auto"/>
            </w:tcBorders>
            <w:vAlign w:val="center"/>
          </w:tcPr>
          <w:p w14:paraId="113233D4" w14:textId="38D04AFE" w:rsidR="00F3673B"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2 345,4</w:t>
            </w:r>
          </w:p>
        </w:tc>
        <w:tc>
          <w:tcPr>
            <w:tcW w:w="1418" w:type="dxa"/>
            <w:tcBorders>
              <w:bottom w:val="single" w:sz="4" w:space="0" w:color="auto"/>
            </w:tcBorders>
            <w:vAlign w:val="center"/>
          </w:tcPr>
          <w:p w14:paraId="4DFAFDFE" w14:textId="29D9D63B" w:rsidR="00F3673B"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30EED908" w14:textId="24FC54C0" w:rsidR="00F3673B"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559" w:type="dxa"/>
            <w:tcBorders>
              <w:bottom w:val="single" w:sz="4" w:space="0" w:color="auto"/>
            </w:tcBorders>
            <w:vAlign w:val="center"/>
          </w:tcPr>
          <w:p w14:paraId="5608E6FD" w14:textId="7F4C0FE1" w:rsidR="00F3673B"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tcBorders>
              <w:bottom w:val="single" w:sz="4" w:space="0" w:color="auto"/>
            </w:tcBorders>
            <w:vAlign w:val="center"/>
          </w:tcPr>
          <w:p w14:paraId="2E926502" w14:textId="240A2B8B" w:rsidR="00F3673B" w:rsidRDefault="008B0495" w:rsidP="00B031E7">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17" w:type="dxa"/>
            <w:tcBorders>
              <w:bottom w:val="single" w:sz="4" w:space="0" w:color="auto"/>
            </w:tcBorders>
            <w:vAlign w:val="center"/>
          </w:tcPr>
          <w:p w14:paraId="4139C32F" w14:textId="35353044" w:rsidR="00F3673B"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Borders>
              <w:bottom w:val="single" w:sz="4" w:space="0" w:color="auto"/>
            </w:tcBorders>
            <w:vAlign w:val="center"/>
          </w:tcPr>
          <w:p w14:paraId="6001CA86" w14:textId="54896017" w:rsidR="00F3673B"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c>
          <w:tcPr>
            <w:tcW w:w="1495" w:type="dxa"/>
            <w:tcBorders>
              <w:bottom w:val="single" w:sz="4" w:space="0" w:color="auto"/>
            </w:tcBorders>
            <w:vAlign w:val="center"/>
          </w:tcPr>
          <w:p w14:paraId="3FC35876" w14:textId="353845D2" w:rsidR="00F3673B" w:rsidRDefault="008B0495" w:rsidP="00261B6D">
            <w:pPr>
              <w:pStyle w:val="ab"/>
              <w:jc w:val="center"/>
              <w:rPr>
                <w:rFonts w:ascii="Times New Roman" w:hAnsi="Times New Roman" w:cs="Times New Roman"/>
                <w:sz w:val="20"/>
                <w:szCs w:val="20"/>
              </w:rPr>
            </w:pPr>
            <w:r>
              <w:rPr>
                <w:rFonts w:ascii="Times New Roman" w:hAnsi="Times New Roman" w:cs="Times New Roman"/>
                <w:sz w:val="20"/>
                <w:szCs w:val="20"/>
              </w:rPr>
              <w:t>0,0</w:t>
            </w:r>
          </w:p>
        </w:tc>
      </w:tr>
      <w:tr w:rsidR="00AA53C0" w14:paraId="51B669AF" w14:textId="77777777" w:rsidTr="00EC577A">
        <w:tc>
          <w:tcPr>
            <w:tcW w:w="3964" w:type="dxa"/>
            <w:gridSpan w:val="2"/>
            <w:tcBorders>
              <w:top w:val="single" w:sz="4" w:space="0" w:color="auto"/>
              <w:bottom w:val="single" w:sz="4" w:space="0" w:color="auto"/>
            </w:tcBorders>
          </w:tcPr>
          <w:p w14:paraId="74965078" w14:textId="666A38B1" w:rsidR="00AA53C0" w:rsidRPr="00AA53C0" w:rsidRDefault="00AA53C0" w:rsidP="00B031E7">
            <w:pPr>
              <w:ind w:left="3" w:right="194"/>
              <w:jc w:val="center"/>
              <w:rPr>
                <w:rFonts w:ascii="Times New Roman" w:hAnsi="Times New Roman" w:cs="Times New Roman"/>
                <w:b/>
                <w:i/>
                <w:sz w:val="20"/>
                <w:szCs w:val="20"/>
              </w:rPr>
            </w:pPr>
            <w:r w:rsidRPr="00AA53C0">
              <w:rPr>
                <w:rFonts w:ascii="Times New Roman" w:hAnsi="Times New Roman" w:cs="Times New Roman"/>
                <w:b/>
                <w:i/>
                <w:sz w:val="20"/>
                <w:szCs w:val="20"/>
              </w:rPr>
              <w:t>ВСЕГО</w:t>
            </w:r>
          </w:p>
        </w:tc>
        <w:tc>
          <w:tcPr>
            <w:tcW w:w="1247" w:type="dxa"/>
            <w:tcBorders>
              <w:top w:val="single" w:sz="4" w:space="0" w:color="auto"/>
              <w:bottom w:val="single" w:sz="4" w:space="0" w:color="auto"/>
            </w:tcBorders>
          </w:tcPr>
          <w:p w14:paraId="459A1157" w14:textId="04246148" w:rsidR="00AA53C0" w:rsidRPr="00AA53C0" w:rsidRDefault="00461303"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976 910,3</w:t>
            </w:r>
          </w:p>
        </w:tc>
        <w:tc>
          <w:tcPr>
            <w:tcW w:w="1418" w:type="dxa"/>
            <w:tcBorders>
              <w:top w:val="single" w:sz="4" w:space="0" w:color="auto"/>
              <w:bottom w:val="single" w:sz="4" w:space="0" w:color="auto"/>
            </w:tcBorders>
          </w:tcPr>
          <w:p w14:paraId="42981949" w14:textId="476845FC"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276" w:type="dxa"/>
            <w:tcBorders>
              <w:top w:val="single" w:sz="4" w:space="0" w:color="auto"/>
              <w:bottom w:val="single" w:sz="4" w:space="0" w:color="auto"/>
            </w:tcBorders>
          </w:tcPr>
          <w:p w14:paraId="600EE7D3" w14:textId="06519FC7"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559" w:type="dxa"/>
            <w:tcBorders>
              <w:top w:val="single" w:sz="4" w:space="0" w:color="auto"/>
              <w:bottom w:val="single" w:sz="4" w:space="0" w:color="auto"/>
            </w:tcBorders>
          </w:tcPr>
          <w:p w14:paraId="36E06F7B" w14:textId="1C743BD0" w:rsidR="00AA53C0" w:rsidRPr="00AA53C0" w:rsidRDefault="00461303" w:rsidP="00CE7ACB">
            <w:pPr>
              <w:pStyle w:val="ab"/>
              <w:jc w:val="center"/>
              <w:rPr>
                <w:rFonts w:ascii="Times New Roman" w:hAnsi="Times New Roman" w:cs="Times New Roman"/>
                <w:b/>
                <w:i/>
                <w:sz w:val="20"/>
                <w:szCs w:val="20"/>
              </w:rPr>
            </w:pPr>
            <w:r>
              <w:rPr>
                <w:rFonts w:ascii="Times New Roman" w:hAnsi="Times New Roman" w:cs="Times New Roman"/>
                <w:b/>
                <w:i/>
                <w:sz w:val="20"/>
                <w:szCs w:val="20"/>
              </w:rPr>
              <w:t>22 106,5</w:t>
            </w:r>
          </w:p>
        </w:tc>
        <w:tc>
          <w:tcPr>
            <w:tcW w:w="1276" w:type="dxa"/>
            <w:tcBorders>
              <w:top w:val="single" w:sz="4" w:space="0" w:color="auto"/>
              <w:bottom w:val="single" w:sz="4" w:space="0" w:color="auto"/>
            </w:tcBorders>
          </w:tcPr>
          <w:p w14:paraId="5B2195C0" w14:textId="68112DE3" w:rsidR="00AA53C0" w:rsidRPr="00AA53C0" w:rsidRDefault="00461303"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126,7</w:t>
            </w:r>
          </w:p>
        </w:tc>
        <w:tc>
          <w:tcPr>
            <w:tcW w:w="1417" w:type="dxa"/>
            <w:tcBorders>
              <w:top w:val="single" w:sz="4" w:space="0" w:color="auto"/>
              <w:bottom w:val="single" w:sz="4" w:space="0" w:color="auto"/>
            </w:tcBorders>
          </w:tcPr>
          <w:p w14:paraId="327ADF50" w14:textId="227AE3FF"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134" w:type="dxa"/>
            <w:tcBorders>
              <w:top w:val="single" w:sz="4" w:space="0" w:color="auto"/>
              <w:bottom w:val="single" w:sz="4" w:space="0" w:color="auto"/>
            </w:tcBorders>
          </w:tcPr>
          <w:p w14:paraId="2ED5BD81" w14:textId="5F897591" w:rsidR="00AA53C0" w:rsidRPr="00AA53C0" w:rsidRDefault="00B93F92"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0,0</w:t>
            </w:r>
          </w:p>
        </w:tc>
        <w:tc>
          <w:tcPr>
            <w:tcW w:w="1495" w:type="dxa"/>
            <w:tcBorders>
              <w:top w:val="single" w:sz="4" w:space="0" w:color="auto"/>
              <w:bottom w:val="single" w:sz="4" w:space="0" w:color="auto"/>
            </w:tcBorders>
          </w:tcPr>
          <w:p w14:paraId="58D3D59A" w14:textId="6B7A06F2" w:rsidR="00AA53C0" w:rsidRPr="00AA53C0" w:rsidRDefault="00461303" w:rsidP="00587F43">
            <w:pPr>
              <w:pStyle w:val="ab"/>
              <w:jc w:val="center"/>
              <w:rPr>
                <w:rFonts w:ascii="Times New Roman" w:hAnsi="Times New Roman" w:cs="Times New Roman"/>
                <w:b/>
                <w:i/>
                <w:sz w:val="20"/>
                <w:szCs w:val="20"/>
              </w:rPr>
            </w:pPr>
            <w:r>
              <w:rPr>
                <w:rFonts w:ascii="Times New Roman" w:hAnsi="Times New Roman" w:cs="Times New Roman"/>
                <w:b/>
                <w:i/>
                <w:sz w:val="20"/>
                <w:szCs w:val="20"/>
              </w:rPr>
              <w:t>128,7</w:t>
            </w:r>
          </w:p>
        </w:tc>
      </w:tr>
    </w:tbl>
    <w:p w14:paraId="03D2A9B1" w14:textId="77777777" w:rsidR="002F66E2" w:rsidRPr="00CD2795" w:rsidRDefault="002F66E2" w:rsidP="002F66E2">
      <w:pPr>
        <w:pStyle w:val="ab"/>
        <w:jc w:val="both"/>
        <w:rPr>
          <w:rFonts w:ascii="Times New Roman" w:hAnsi="Times New Roman" w:cs="Times New Roman"/>
          <w:sz w:val="28"/>
          <w:szCs w:val="28"/>
        </w:rPr>
      </w:pPr>
    </w:p>
    <w:p w14:paraId="43C4A320" w14:textId="77777777" w:rsidR="002F66E2" w:rsidRDefault="002F66E2" w:rsidP="00ED38FB">
      <w:pPr>
        <w:pStyle w:val="ab"/>
        <w:jc w:val="center"/>
        <w:rPr>
          <w:rFonts w:ascii="Times New Roman" w:hAnsi="Times New Roman" w:cs="Times New Roman"/>
          <w:sz w:val="28"/>
          <w:szCs w:val="28"/>
        </w:rPr>
      </w:pPr>
    </w:p>
    <w:p w14:paraId="6F4D0814" w14:textId="77777777" w:rsidR="005877D4" w:rsidRDefault="005877D4" w:rsidP="00ED38FB">
      <w:pPr>
        <w:pStyle w:val="ab"/>
        <w:jc w:val="center"/>
        <w:rPr>
          <w:rFonts w:ascii="Times New Roman" w:hAnsi="Times New Roman" w:cs="Times New Roman"/>
          <w:sz w:val="28"/>
          <w:szCs w:val="28"/>
        </w:rPr>
      </w:pPr>
    </w:p>
    <w:p w14:paraId="793BCD17" w14:textId="77777777" w:rsidR="005877D4" w:rsidRDefault="005877D4" w:rsidP="00ED38FB">
      <w:pPr>
        <w:pStyle w:val="ab"/>
        <w:jc w:val="center"/>
        <w:rPr>
          <w:rFonts w:ascii="Times New Roman" w:hAnsi="Times New Roman" w:cs="Times New Roman"/>
          <w:sz w:val="28"/>
          <w:szCs w:val="28"/>
        </w:rPr>
      </w:pPr>
    </w:p>
    <w:p w14:paraId="0637E5DE" w14:textId="77777777" w:rsidR="005877D4" w:rsidRDefault="005877D4" w:rsidP="00ED38FB">
      <w:pPr>
        <w:pStyle w:val="ab"/>
        <w:jc w:val="center"/>
        <w:rPr>
          <w:rFonts w:ascii="Times New Roman" w:hAnsi="Times New Roman" w:cs="Times New Roman"/>
          <w:sz w:val="28"/>
          <w:szCs w:val="28"/>
        </w:rPr>
        <w:sectPr w:rsidR="005877D4" w:rsidSect="00B031E7">
          <w:pgSz w:w="16838" w:h="11906" w:orient="landscape" w:code="9"/>
          <w:pgMar w:top="1134" w:right="1134" w:bottom="851" w:left="1134" w:header="709" w:footer="709" w:gutter="0"/>
          <w:cols w:space="708"/>
          <w:docGrid w:linePitch="360"/>
        </w:sectPr>
      </w:pPr>
    </w:p>
    <w:p w14:paraId="297A2887" w14:textId="23D66A15" w:rsidR="005877D4" w:rsidRPr="00CD2795" w:rsidRDefault="005877D4" w:rsidP="005877D4">
      <w:pPr>
        <w:pStyle w:val="ab"/>
        <w:jc w:val="right"/>
        <w:rPr>
          <w:rFonts w:ascii="Times New Roman" w:hAnsi="Times New Roman" w:cs="Times New Roman"/>
          <w:sz w:val="28"/>
          <w:szCs w:val="28"/>
        </w:rPr>
      </w:pPr>
      <w:r w:rsidRPr="00CD2795">
        <w:rPr>
          <w:rFonts w:ascii="Times New Roman" w:hAnsi="Times New Roman" w:cs="Times New Roman"/>
          <w:sz w:val="28"/>
          <w:szCs w:val="28"/>
        </w:rPr>
        <w:lastRenderedPageBreak/>
        <w:t xml:space="preserve">Приложение № </w:t>
      </w:r>
      <w:r w:rsidR="00185159">
        <w:rPr>
          <w:rFonts w:ascii="Times New Roman" w:hAnsi="Times New Roman" w:cs="Times New Roman"/>
          <w:sz w:val="28"/>
          <w:szCs w:val="28"/>
        </w:rPr>
        <w:t>2</w:t>
      </w:r>
    </w:p>
    <w:p w14:paraId="4E718355" w14:textId="5DD7BCF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 xml:space="preserve">к </w:t>
      </w:r>
      <w:r w:rsidR="001D6830">
        <w:rPr>
          <w:rFonts w:ascii="Times New Roman" w:hAnsi="Times New Roman" w:cs="Times New Roman"/>
          <w:sz w:val="28"/>
          <w:szCs w:val="28"/>
        </w:rPr>
        <w:t>О</w:t>
      </w:r>
      <w:r>
        <w:rPr>
          <w:rFonts w:ascii="Times New Roman" w:hAnsi="Times New Roman" w:cs="Times New Roman"/>
          <w:sz w:val="28"/>
          <w:szCs w:val="28"/>
        </w:rPr>
        <w:t xml:space="preserve">тчету о </w:t>
      </w:r>
      <w:r w:rsidR="001D6830">
        <w:rPr>
          <w:rFonts w:ascii="Times New Roman" w:hAnsi="Times New Roman" w:cs="Times New Roman"/>
          <w:sz w:val="28"/>
          <w:szCs w:val="28"/>
        </w:rPr>
        <w:t>деятельности</w:t>
      </w:r>
      <w:r>
        <w:rPr>
          <w:rFonts w:ascii="Times New Roman" w:hAnsi="Times New Roman" w:cs="Times New Roman"/>
          <w:sz w:val="28"/>
          <w:szCs w:val="28"/>
        </w:rPr>
        <w:t xml:space="preserve"> Контрольно-</w:t>
      </w:r>
    </w:p>
    <w:p w14:paraId="73C827DF" w14:textId="7777777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 xml:space="preserve">счетной палаты Эвенкийского </w:t>
      </w:r>
    </w:p>
    <w:p w14:paraId="60AE879A" w14:textId="77777777" w:rsidR="005877D4" w:rsidRDefault="005877D4" w:rsidP="005877D4">
      <w:pPr>
        <w:pStyle w:val="ab"/>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14:paraId="229506DF" w14:textId="77777777" w:rsidR="005877D4" w:rsidRDefault="005877D4" w:rsidP="005877D4">
      <w:pPr>
        <w:pStyle w:val="ab"/>
        <w:jc w:val="right"/>
        <w:rPr>
          <w:rFonts w:ascii="Times New Roman" w:hAnsi="Times New Roman" w:cs="Times New Roman"/>
          <w:sz w:val="28"/>
          <w:szCs w:val="28"/>
        </w:rPr>
      </w:pPr>
    </w:p>
    <w:p w14:paraId="4A357061" w14:textId="77777777" w:rsidR="005877D4" w:rsidRDefault="005877D4" w:rsidP="005877D4">
      <w:pPr>
        <w:pStyle w:val="ab"/>
        <w:jc w:val="center"/>
        <w:rPr>
          <w:rFonts w:ascii="Times New Roman" w:hAnsi="Times New Roman" w:cs="Times New Roman"/>
          <w:sz w:val="28"/>
          <w:szCs w:val="28"/>
        </w:rPr>
      </w:pPr>
      <w:r>
        <w:rPr>
          <w:rFonts w:ascii="Times New Roman" w:hAnsi="Times New Roman" w:cs="Times New Roman"/>
          <w:sz w:val="28"/>
          <w:szCs w:val="28"/>
        </w:rPr>
        <w:t>Проведение внешней проверки годовой бюджетной отчетности</w:t>
      </w:r>
    </w:p>
    <w:p w14:paraId="7F250B22" w14:textId="59C51C15" w:rsidR="005877D4" w:rsidRDefault="005877D4" w:rsidP="005877D4">
      <w:pPr>
        <w:pStyle w:val="ab"/>
        <w:jc w:val="center"/>
        <w:rPr>
          <w:rFonts w:ascii="Times New Roman" w:hAnsi="Times New Roman" w:cs="Times New Roman"/>
          <w:sz w:val="28"/>
          <w:szCs w:val="28"/>
        </w:rPr>
      </w:pPr>
      <w:r>
        <w:rPr>
          <w:rFonts w:ascii="Times New Roman" w:hAnsi="Times New Roman" w:cs="Times New Roman"/>
          <w:sz w:val="28"/>
          <w:szCs w:val="28"/>
        </w:rPr>
        <w:t>главных администраторов бюджетных средств в 202</w:t>
      </w:r>
      <w:r w:rsidR="00621A10">
        <w:rPr>
          <w:rFonts w:ascii="Times New Roman" w:hAnsi="Times New Roman" w:cs="Times New Roman"/>
          <w:sz w:val="28"/>
          <w:szCs w:val="28"/>
        </w:rPr>
        <w:t>4</w:t>
      </w:r>
      <w:r>
        <w:rPr>
          <w:rFonts w:ascii="Times New Roman" w:hAnsi="Times New Roman" w:cs="Times New Roman"/>
          <w:sz w:val="28"/>
          <w:szCs w:val="28"/>
        </w:rPr>
        <w:t xml:space="preserve"> году</w:t>
      </w:r>
      <w:r w:rsidR="00DC6BB7">
        <w:rPr>
          <w:rFonts w:ascii="Times New Roman" w:hAnsi="Times New Roman" w:cs="Times New Roman"/>
          <w:sz w:val="28"/>
          <w:szCs w:val="28"/>
        </w:rPr>
        <w:t>.</w:t>
      </w:r>
    </w:p>
    <w:p w14:paraId="4B2905A5" w14:textId="77777777" w:rsidR="005877D4" w:rsidRDefault="005877D4" w:rsidP="005877D4">
      <w:pPr>
        <w:pStyle w:val="ab"/>
        <w:jc w:val="center"/>
        <w:rPr>
          <w:rFonts w:ascii="Times New Roman" w:hAnsi="Times New Roman" w:cs="Times New Roman"/>
          <w:sz w:val="28"/>
          <w:szCs w:val="28"/>
        </w:rPr>
      </w:pPr>
    </w:p>
    <w:tbl>
      <w:tblPr>
        <w:tblStyle w:val="ad"/>
        <w:tblW w:w="0" w:type="auto"/>
        <w:tblLook w:val="04A0" w:firstRow="1" w:lastRow="0" w:firstColumn="1" w:lastColumn="0" w:noHBand="0" w:noVBand="1"/>
      </w:tblPr>
      <w:tblGrid>
        <w:gridCol w:w="1931"/>
        <w:gridCol w:w="554"/>
        <w:gridCol w:w="7085"/>
      </w:tblGrid>
      <w:tr w:rsidR="005877D4" w14:paraId="5DF75A2D" w14:textId="77777777" w:rsidTr="00F01CDE">
        <w:tc>
          <w:tcPr>
            <w:tcW w:w="1931" w:type="dxa"/>
          </w:tcPr>
          <w:p w14:paraId="7FCA732A"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МО</w:t>
            </w:r>
          </w:p>
        </w:tc>
        <w:tc>
          <w:tcPr>
            <w:tcW w:w="554" w:type="dxa"/>
          </w:tcPr>
          <w:p w14:paraId="14B10580"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w:t>
            </w:r>
          </w:p>
        </w:tc>
        <w:tc>
          <w:tcPr>
            <w:tcW w:w="7085" w:type="dxa"/>
          </w:tcPr>
          <w:p w14:paraId="662CC10F" w14:textId="77777777" w:rsidR="005877D4" w:rsidRPr="00411C33" w:rsidRDefault="005877D4" w:rsidP="005877D4">
            <w:pPr>
              <w:pStyle w:val="ab"/>
              <w:jc w:val="center"/>
              <w:rPr>
                <w:rFonts w:ascii="Times New Roman" w:hAnsi="Times New Roman" w:cs="Times New Roman"/>
                <w:sz w:val="18"/>
                <w:szCs w:val="18"/>
              </w:rPr>
            </w:pPr>
            <w:r w:rsidRPr="00411C33">
              <w:rPr>
                <w:rFonts w:ascii="Times New Roman" w:hAnsi="Times New Roman" w:cs="Times New Roman"/>
                <w:sz w:val="18"/>
                <w:szCs w:val="18"/>
              </w:rPr>
              <w:t>ГАБС</w:t>
            </w:r>
          </w:p>
        </w:tc>
      </w:tr>
      <w:tr w:rsidR="00F01CDE" w:rsidRPr="00133676" w14:paraId="133260DD" w14:textId="77777777" w:rsidTr="00F01CDE">
        <w:tc>
          <w:tcPr>
            <w:tcW w:w="1931" w:type="dxa"/>
            <w:vMerge w:val="restart"/>
            <w:vAlign w:val="center"/>
          </w:tcPr>
          <w:p w14:paraId="754B689B" w14:textId="77777777" w:rsidR="00F01CDE" w:rsidRPr="00411C33" w:rsidRDefault="00F01CDE" w:rsidP="0098298B">
            <w:pPr>
              <w:pStyle w:val="ab"/>
              <w:jc w:val="center"/>
              <w:rPr>
                <w:rFonts w:ascii="Times New Roman" w:hAnsi="Times New Roman" w:cs="Times New Roman"/>
                <w:sz w:val="20"/>
                <w:szCs w:val="20"/>
              </w:rPr>
            </w:pPr>
            <w:r w:rsidRPr="00411C33">
              <w:rPr>
                <w:rFonts w:ascii="Times New Roman" w:hAnsi="Times New Roman" w:cs="Times New Roman"/>
                <w:sz w:val="20"/>
                <w:szCs w:val="20"/>
              </w:rPr>
              <w:t>Эвенкийский муниципальный район</w:t>
            </w:r>
          </w:p>
        </w:tc>
        <w:tc>
          <w:tcPr>
            <w:tcW w:w="554" w:type="dxa"/>
            <w:vAlign w:val="center"/>
          </w:tcPr>
          <w:p w14:paraId="68F8F09A"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p>
        </w:tc>
        <w:tc>
          <w:tcPr>
            <w:tcW w:w="7085" w:type="dxa"/>
          </w:tcPr>
          <w:p w14:paraId="31332C2C" w14:textId="77777777" w:rsidR="00F01CDE" w:rsidRPr="00411C33" w:rsidRDefault="00F01CDE" w:rsidP="00B47E78">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финансов Эвенкийского муниципального района</w:t>
            </w:r>
          </w:p>
        </w:tc>
      </w:tr>
      <w:tr w:rsidR="00F01CDE" w:rsidRPr="00133676" w14:paraId="07DE5221" w14:textId="77777777" w:rsidTr="00F01CDE">
        <w:tc>
          <w:tcPr>
            <w:tcW w:w="1931" w:type="dxa"/>
            <w:vMerge/>
          </w:tcPr>
          <w:p w14:paraId="0EBABFB3"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2D58FF75"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p>
        </w:tc>
        <w:tc>
          <w:tcPr>
            <w:tcW w:w="7085" w:type="dxa"/>
          </w:tcPr>
          <w:p w14:paraId="4A4D05A4"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Эвенкийского муниципального района</w:t>
            </w:r>
          </w:p>
        </w:tc>
      </w:tr>
      <w:tr w:rsidR="00F01CDE" w:rsidRPr="00133676" w14:paraId="51FF9319" w14:textId="77777777" w:rsidTr="00F01CDE">
        <w:tc>
          <w:tcPr>
            <w:tcW w:w="1931" w:type="dxa"/>
            <w:vMerge/>
          </w:tcPr>
          <w:p w14:paraId="77015E87"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0A945722"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p>
        </w:tc>
        <w:tc>
          <w:tcPr>
            <w:tcW w:w="7085" w:type="dxa"/>
          </w:tcPr>
          <w:p w14:paraId="77DF7104" w14:textId="77777777" w:rsidR="00F01CDE" w:rsidRPr="00411C33" w:rsidRDefault="00F01CDE" w:rsidP="003320F7">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земельно-имущественных отношений Администрации Эвенкийского муниципального района</w:t>
            </w:r>
          </w:p>
        </w:tc>
      </w:tr>
      <w:tr w:rsidR="00F01CDE" w:rsidRPr="00133676" w14:paraId="1BB602F4" w14:textId="77777777" w:rsidTr="00F01CDE">
        <w:tc>
          <w:tcPr>
            <w:tcW w:w="1931" w:type="dxa"/>
            <w:vMerge/>
          </w:tcPr>
          <w:p w14:paraId="54BB0E9B"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272C390F" w14:textId="77777777" w:rsidR="00F01CDE" w:rsidRPr="00411C33" w:rsidRDefault="00F01CD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4</w:t>
            </w:r>
          </w:p>
        </w:tc>
        <w:tc>
          <w:tcPr>
            <w:tcW w:w="7085" w:type="dxa"/>
          </w:tcPr>
          <w:p w14:paraId="6695CBBD"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Эвенкийский районный Совет депутатов</w:t>
            </w:r>
          </w:p>
        </w:tc>
      </w:tr>
      <w:tr w:rsidR="00621A10" w:rsidRPr="00133676" w14:paraId="0B834D74" w14:textId="77777777" w:rsidTr="00F01CDE">
        <w:tc>
          <w:tcPr>
            <w:tcW w:w="1931" w:type="dxa"/>
            <w:vMerge/>
          </w:tcPr>
          <w:p w14:paraId="2FAFFD76" w14:textId="77777777" w:rsidR="00621A10" w:rsidRPr="00411C33" w:rsidRDefault="00621A10" w:rsidP="005877D4">
            <w:pPr>
              <w:pStyle w:val="ab"/>
              <w:jc w:val="both"/>
              <w:rPr>
                <w:rFonts w:ascii="Times New Roman" w:hAnsi="Times New Roman" w:cs="Times New Roman"/>
                <w:sz w:val="20"/>
                <w:szCs w:val="20"/>
              </w:rPr>
            </w:pPr>
          </w:p>
        </w:tc>
        <w:tc>
          <w:tcPr>
            <w:tcW w:w="554" w:type="dxa"/>
            <w:vAlign w:val="center"/>
          </w:tcPr>
          <w:p w14:paraId="0D9B692B" w14:textId="473F2505" w:rsidR="00621A10"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5</w:t>
            </w:r>
          </w:p>
        </w:tc>
        <w:tc>
          <w:tcPr>
            <w:tcW w:w="7085" w:type="dxa"/>
          </w:tcPr>
          <w:p w14:paraId="1E1E4D2C" w14:textId="5A4C5B05" w:rsidR="00621A10" w:rsidRPr="00411C33" w:rsidRDefault="00621A10" w:rsidP="005877D4">
            <w:pPr>
              <w:pStyle w:val="ab"/>
              <w:jc w:val="both"/>
              <w:rPr>
                <w:rFonts w:ascii="Times New Roman" w:hAnsi="Times New Roman" w:cs="Times New Roman"/>
                <w:sz w:val="20"/>
                <w:szCs w:val="20"/>
              </w:rPr>
            </w:pPr>
            <w:r>
              <w:rPr>
                <w:rFonts w:ascii="Times New Roman" w:hAnsi="Times New Roman" w:cs="Times New Roman"/>
                <w:sz w:val="20"/>
                <w:szCs w:val="20"/>
              </w:rPr>
              <w:t>Контрольно-счетная палата Эвенкийского муниципального района</w:t>
            </w:r>
          </w:p>
        </w:tc>
      </w:tr>
      <w:tr w:rsidR="00F01CDE" w:rsidRPr="00133676" w14:paraId="3C4164C5" w14:textId="77777777" w:rsidTr="00F01CDE">
        <w:tc>
          <w:tcPr>
            <w:tcW w:w="1931" w:type="dxa"/>
            <w:vMerge/>
          </w:tcPr>
          <w:p w14:paraId="309C16B2"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6F1F6C26" w14:textId="1E2E43DC" w:rsidR="00F01CDE"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6</w:t>
            </w:r>
          </w:p>
        </w:tc>
        <w:tc>
          <w:tcPr>
            <w:tcW w:w="7085" w:type="dxa"/>
          </w:tcPr>
          <w:p w14:paraId="2384E491"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культуры Администрации Эвенкийского муниципального района</w:t>
            </w:r>
          </w:p>
        </w:tc>
      </w:tr>
      <w:tr w:rsidR="00F01CDE" w:rsidRPr="00133676" w14:paraId="09DDAE2B" w14:textId="77777777" w:rsidTr="00F01CDE">
        <w:tc>
          <w:tcPr>
            <w:tcW w:w="1931" w:type="dxa"/>
            <w:vMerge/>
          </w:tcPr>
          <w:p w14:paraId="33C3A818" w14:textId="77777777" w:rsidR="00F01CDE" w:rsidRPr="00411C33" w:rsidRDefault="00F01CDE" w:rsidP="005877D4">
            <w:pPr>
              <w:pStyle w:val="ab"/>
              <w:jc w:val="both"/>
              <w:rPr>
                <w:rFonts w:ascii="Times New Roman" w:hAnsi="Times New Roman" w:cs="Times New Roman"/>
                <w:sz w:val="20"/>
                <w:szCs w:val="20"/>
              </w:rPr>
            </w:pPr>
          </w:p>
        </w:tc>
        <w:tc>
          <w:tcPr>
            <w:tcW w:w="554" w:type="dxa"/>
            <w:vAlign w:val="center"/>
          </w:tcPr>
          <w:p w14:paraId="741461FA" w14:textId="1C76AB58" w:rsidR="00F01CDE"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7</w:t>
            </w:r>
          </w:p>
        </w:tc>
        <w:tc>
          <w:tcPr>
            <w:tcW w:w="7085" w:type="dxa"/>
          </w:tcPr>
          <w:p w14:paraId="4CFFBC0A" w14:textId="77777777" w:rsidR="00F01CDE" w:rsidRPr="00411C33" w:rsidRDefault="00F01CD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образования Администрации Эвенкийского муниципального района</w:t>
            </w:r>
          </w:p>
        </w:tc>
      </w:tr>
      <w:tr w:rsidR="00F01CDE" w:rsidRPr="00133676" w14:paraId="205DAC4B" w14:textId="77777777" w:rsidTr="00F01CDE">
        <w:tc>
          <w:tcPr>
            <w:tcW w:w="1931" w:type="dxa"/>
            <w:vMerge/>
          </w:tcPr>
          <w:p w14:paraId="186F55A1"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0234C933" w14:textId="592EF838" w:rsidR="00F01CDE" w:rsidRPr="00411C33" w:rsidRDefault="00621A10" w:rsidP="00185159">
            <w:pPr>
              <w:pStyle w:val="ab"/>
              <w:jc w:val="center"/>
              <w:rPr>
                <w:rFonts w:ascii="Times New Roman" w:hAnsi="Times New Roman" w:cs="Times New Roman"/>
                <w:sz w:val="20"/>
                <w:szCs w:val="20"/>
              </w:rPr>
            </w:pPr>
            <w:r>
              <w:rPr>
                <w:rFonts w:ascii="Times New Roman" w:hAnsi="Times New Roman" w:cs="Times New Roman"/>
                <w:sz w:val="20"/>
                <w:szCs w:val="20"/>
              </w:rPr>
              <w:t>8</w:t>
            </w:r>
          </w:p>
        </w:tc>
        <w:tc>
          <w:tcPr>
            <w:tcW w:w="7085" w:type="dxa"/>
          </w:tcPr>
          <w:p w14:paraId="3E17567C" w14:textId="4691B1C9"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капитального строительства Администрации Эвенкийского муниципального района</w:t>
            </w:r>
          </w:p>
        </w:tc>
      </w:tr>
      <w:tr w:rsidR="00F01CDE" w:rsidRPr="00133676" w14:paraId="52BB3C52" w14:textId="77777777" w:rsidTr="00F01CDE">
        <w:tc>
          <w:tcPr>
            <w:tcW w:w="1931" w:type="dxa"/>
            <w:vMerge/>
          </w:tcPr>
          <w:p w14:paraId="44A76A2D"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65A10B46" w14:textId="543757E6" w:rsidR="00F01CDE" w:rsidRPr="00411C33" w:rsidRDefault="00621A10" w:rsidP="00185159">
            <w:pPr>
              <w:pStyle w:val="ab"/>
              <w:jc w:val="center"/>
              <w:rPr>
                <w:rFonts w:ascii="Times New Roman" w:hAnsi="Times New Roman" w:cs="Times New Roman"/>
                <w:sz w:val="20"/>
                <w:szCs w:val="20"/>
              </w:rPr>
            </w:pPr>
            <w:r>
              <w:rPr>
                <w:rFonts w:ascii="Times New Roman" w:hAnsi="Times New Roman" w:cs="Times New Roman"/>
                <w:sz w:val="20"/>
                <w:szCs w:val="20"/>
              </w:rPr>
              <w:t>9</w:t>
            </w:r>
          </w:p>
        </w:tc>
        <w:tc>
          <w:tcPr>
            <w:tcW w:w="7085" w:type="dxa"/>
          </w:tcPr>
          <w:p w14:paraId="6E3A6ED8" w14:textId="60F00300"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инженерного обеспечения Администрации Эвенкийского муниципального района</w:t>
            </w:r>
          </w:p>
        </w:tc>
      </w:tr>
      <w:tr w:rsidR="00F01CDE" w:rsidRPr="00133676" w14:paraId="32429858" w14:textId="77777777" w:rsidTr="00F01CDE">
        <w:tc>
          <w:tcPr>
            <w:tcW w:w="1931" w:type="dxa"/>
            <w:vMerge/>
          </w:tcPr>
          <w:p w14:paraId="7405E656"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21625533" w14:textId="689886FA" w:rsidR="00F01CDE" w:rsidRPr="00411C33" w:rsidRDefault="00621A10" w:rsidP="00185159">
            <w:pPr>
              <w:pStyle w:val="ab"/>
              <w:jc w:val="center"/>
              <w:rPr>
                <w:rFonts w:ascii="Times New Roman" w:hAnsi="Times New Roman" w:cs="Times New Roman"/>
                <w:sz w:val="20"/>
                <w:szCs w:val="20"/>
              </w:rPr>
            </w:pPr>
            <w:r>
              <w:rPr>
                <w:rFonts w:ascii="Times New Roman" w:hAnsi="Times New Roman" w:cs="Times New Roman"/>
                <w:sz w:val="20"/>
                <w:szCs w:val="20"/>
              </w:rPr>
              <w:t>10</w:t>
            </w:r>
          </w:p>
        </w:tc>
        <w:tc>
          <w:tcPr>
            <w:tcW w:w="7085" w:type="dxa"/>
          </w:tcPr>
          <w:p w14:paraId="546B44FE" w14:textId="628C1BB7"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Департамент по делам коренных малочисленных народов Севера Администрации Эвенкийского муниципального района</w:t>
            </w:r>
          </w:p>
        </w:tc>
      </w:tr>
      <w:tr w:rsidR="00F01CDE" w:rsidRPr="00133676" w14:paraId="021447F7" w14:textId="77777777" w:rsidTr="00F01CDE">
        <w:tc>
          <w:tcPr>
            <w:tcW w:w="1931" w:type="dxa"/>
            <w:vMerge/>
          </w:tcPr>
          <w:p w14:paraId="3FDB3A2A" w14:textId="77777777" w:rsidR="00F01CDE" w:rsidRPr="00411C33" w:rsidRDefault="00F01CDE" w:rsidP="00185159">
            <w:pPr>
              <w:pStyle w:val="ab"/>
              <w:jc w:val="both"/>
              <w:rPr>
                <w:rFonts w:ascii="Times New Roman" w:hAnsi="Times New Roman" w:cs="Times New Roman"/>
                <w:sz w:val="20"/>
                <w:szCs w:val="20"/>
              </w:rPr>
            </w:pPr>
          </w:p>
        </w:tc>
        <w:tc>
          <w:tcPr>
            <w:tcW w:w="554" w:type="dxa"/>
            <w:vAlign w:val="center"/>
          </w:tcPr>
          <w:p w14:paraId="58534110" w14:textId="2C830276" w:rsidR="00F01CDE" w:rsidRPr="00411C33" w:rsidRDefault="00F01CDE"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sidR="00621A10">
              <w:rPr>
                <w:rFonts w:ascii="Times New Roman" w:hAnsi="Times New Roman" w:cs="Times New Roman"/>
                <w:sz w:val="20"/>
                <w:szCs w:val="20"/>
              </w:rPr>
              <w:t>1</w:t>
            </w:r>
          </w:p>
        </w:tc>
        <w:tc>
          <w:tcPr>
            <w:tcW w:w="7085" w:type="dxa"/>
          </w:tcPr>
          <w:p w14:paraId="0CF3DA8F" w14:textId="6B8414A0" w:rsidR="00F01CDE" w:rsidRPr="00411C33" w:rsidRDefault="00F01CDE" w:rsidP="00185159">
            <w:pPr>
              <w:pStyle w:val="ab"/>
              <w:jc w:val="both"/>
              <w:rPr>
                <w:rFonts w:ascii="Times New Roman" w:hAnsi="Times New Roman" w:cs="Times New Roman"/>
                <w:sz w:val="20"/>
                <w:szCs w:val="20"/>
              </w:rPr>
            </w:pPr>
            <w:r w:rsidRPr="00411C33">
              <w:rPr>
                <w:rFonts w:ascii="Times New Roman" w:hAnsi="Times New Roman" w:cs="Times New Roman"/>
                <w:sz w:val="20"/>
                <w:szCs w:val="20"/>
              </w:rPr>
              <w:t>Управление муниципального заказа Администрации Эвенкийского муниципального района</w:t>
            </w:r>
          </w:p>
        </w:tc>
      </w:tr>
      <w:tr w:rsidR="00621A10" w:rsidRPr="00133676" w14:paraId="1D5FA53D" w14:textId="77777777" w:rsidTr="00621A10">
        <w:trPr>
          <w:trHeight w:val="256"/>
        </w:trPr>
        <w:tc>
          <w:tcPr>
            <w:tcW w:w="1931" w:type="dxa"/>
            <w:vMerge w:val="restart"/>
            <w:vAlign w:val="center"/>
          </w:tcPr>
          <w:p w14:paraId="43747A73" w14:textId="75AC557D" w:rsidR="00621A10" w:rsidRPr="00411C33" w:rsidRDefault="00621A10" w:rsidP="00F01CDE">
            <w:pPr>
              <w:pStyle w:val="ab"/>
              <w:jc w:val="center"/>
              <w:rPr>
                <w:rFonts w:ascii="Times New Roman" w:hAnsi="Times New Roman" w:cs="Times New Roman"/>
                <w:sz w:val="20"/>
                <w:szCs w:val="20"/>
              </w:rPr>
            </w:pPr>
            <w:r w:rsidRPr="00411C33">
              <w:rPr>
                <w:rFonts w:ascii="Times New Roman" w:hAnsi="Times New Roman" w:cs="Times New Roman"/>
                <w:sz w:val="20"/>
                <w:szCs w:val="20"/>
              </w:rPr>
              <w:t>Байкитский район</w:t>
            </w:r>
          </w:p>
        </w:tc>
        <w:tc>
          <w:tcPr>
            <w:tcW w:w="554" w:type="dxa"/>
            <w:vAlign w:val="center"/>
          </w:tcPr>
          <w:p w14:paraId="668A5D20" w14:textId="22819C92" w:rsidR="00621A10" w:rsidRPr="00411C33" w:rsidRDefault="00621A10"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Pr>
                <w:rFonts w:ascii="Times New Roman" w:hAnsi="Times New Roman" w:cs="Times New Roman"/>
                <w:sz w:val="20"/>
                <w:szCs w:val="20"/>
              </w:rPr>
              <w:t>2</w:t>
            </w:r>
          </w:p>
        </w:tc>
        <w:tc>
          <w:tcPr>
            <w:tcW w:w="7085" w:type="dxa"/>
          </w:tcPr>
          <w:p w14:paraId="65237C2D" w14:textId="3AF5708F" w:rsidR="00621A10" w:rsidRPr="00411C33" w:rsidRDefault="00621A10"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села Байкит</w:t>
            </w:r>
          </w:p>
        </w:tc>
      </w:tr>
      <w:tr w:rsidR="00621A10" w:rsidRPr="00133676" w14:paraId="1309D2B3" w14:textId="77777777" w:rsidTr="00CE57D7">
        <w:tc>
          <w:tcPr>
            <w:tcW w:w="1931" w:type="dxa"/>
            <w:vMerge/>
            <w:tcBorders>
              <w:bottom w:val="single" w:sz="4" w:space="0" w:color="auto"/>
            </w:tcBorders>
            <w:vAlign w:val="center"/>
          </w:tcPr>
          <w:p w14:paraId="721978F4" w14:textId="77777777" w:rsidR="00621A10" w:rsidRPr="00411C33" w:rsidRDefault="00621A10" w:rsidP="00F01CDE">
            <w:pPr>
              <w:pStyle w:val="ab"/>
              <w:jc w:val="center"/>
              <w:rPr>
                <w:rFonts w:ascii="Times New Roman" w:hAnsi="Times New Roman" w:cs="Times New Roman"/>
                <w:sz w:val="20"/>
                <w:szCs w:val="20"/>
              </w:rPr>
            </w:pPr>
          </w:p>
        </w:tc>
        <w:tc>
          <w:tcPr>
            <w:tcW w:w="554" w:type="dxa"/>
            <w:vAlign w:val="center"/>
          </w:tcPr>
          <w:p w14:paraId="56422F5C" w14:textId="794DD732" w:rsidR="00621A10" w:rsidRPr="00411C33" w:rsidRDefault="00621A10"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Pr>
                <w:rFonts w:ascii="Times New Roman" w:hAnsi="Times New Roman" w:cs="Times New Roman"/>
                <w:sz w:val="20"/>
                <w:szCs w:val="20"/>
              </w:rPr>
              <w:t>3</w:t>
            </w:r>
          </w:p>
        </w:tc>
        <w:tc>
          <w:tcPr>
            <w:tcW w:w="7085" w:type="dxa"/>
          </w:tcPr>
          <w:p w14:paraId="441FCD0A" w14:textId="6AEB4439" w:rsidR="00621A10" w:rsidRPr="00411C33" w:rsidRDefault="00621A10"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Байкитский сельский Совет депутатов</w:t>
            </w:r>
          </w:p>
        </w:tc>
      </w:tr>
      <w:tr w:rsidR="007528D3" w:rsidRPr="00133676" w14:paraId="677AC7EC" w14:textId="77777777" w:rsidTr="00F01CDE">
        <w:tc>
          <w:tcPr>
            <w:tcW w:w="1931" w:type="dxa"/>
            <w:vMerge w:val="restart"/>
            <w:vAlign w:val="center"/>
          </w:tcPr>
          <w:p w14:paraId="11DFFC68" w14:textId="77777777" w:rsidR="007528D3" w:rsidRPr="00411C33" w:rsidRDefault="007528D3" w:rsidP="0098298B">
            <w:pPr>
              <w:pStyle w:val="ab"/>
              <w:jc w:val="center"/>
              <w:rPr>
                <w:rFonts w:ascii="Times New Roman" w:hAnsi="Times New Roman" w:cs="Times New Roman"/>
                <w:sz w:val="20"/>
                <w:szCs w:val="20"/>
              </w:rPr>
            </w:pPr>
            <w:r w:rsidRPr="00411C33">
              <w:rPr>
                <w:rFonts w:ascii="Times New Roman" w:hAnsi="Times New Roman" w:cs="Times New Roman"/>
                <w:sz w:val="20"/>
                <w:szCs w:val="20"/>
              </w:rPr>
              <w:t>Тунгусско-Чунский район</w:t>
            </w:r>
          </w:p>
        </w:tc>
        <w:tc>
          <w:tcPr>
            <w:tcW w:w="554" w:type="dxa"/>
            <w:vAlign w:val="center"/>
          </w:tcPr>
          <w:p w14:paraId="58E2E84A" w14:textId="1AE5BF3A" w:rsidR="007528D3"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sidR="00621A10">
              <w:rPr>
                <w:rFonts w:ascii="Times New Roman" w:hAnsi="Times New Roman" w:cs="Times New Roman"/>
                <w:sz w:val="20"/>
                <w:szCs w:val="20"/>
              </w:rPr>
              <w:t>4</w:t>
            </w:r>
          </w:p>
        </w:tc>
        <w:tc>
          <w:tcPr>
            <w:tcW w:w="7085" w:type="dxa"/>
          </w:tcPr>
          <w:p w14:paraId="13F635CD" w14:textId="77777777"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села Ванавара</w:t>
            </w:r>
          </w:p>
        </w:tc>
      </w:tr>
      <w:tr w:rsidR="007528D3" w:rsidRPr="00133676" w14:paraId="292302CC" w14:textId="77777777" w:rsidTr="00F01CDE">
        <w:tc>
          <w:tcPr>
            <w:tcW w:w="1931" w:type="dxa"/>
            <w:vMerge/>
          </w:tcPr>
          <w:p w14:paraId="6C548964" w14:textId="77777777" w:rsidR="007528D3" w:rsidRPr="00411C33" w:rsidRDefault="007528D3" w:rsidP="005877D4">
            <w:pPr>
              <w:pStyle w:val="ab"/>
              <w:jc w:val="both"/>
              <w:rPr>
                <w:rFonts w:ascii="Times New Roman" w:hAnsi="Times New Roman" w:cs="Times New Roman"/>
                <w:sz w:val="20"/>
                <w:szCs w:val="20"/>
              </w:rPr>
            </w:pPr>
          </w:p>
        </w:tc>
        <w:tc>
          <w:tcPr>
            <w:tcW w:w="554" w:type="dxa"/>
            <w:vAlign w:val="center"/>
          </w:tcPr>
          <w:p w14:paraId="0227A74F" w14:textId="5CBD70AD" w:rsidR="007528D3"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sidR="00621A10">
              <w:rPr>
                <w:rFonts w:ascii="Times New Roman" w:hAnsi="Times New Roman" w:cs="Times New Roman"/>
                <w:sz w:val="20"/>
                <w:szCs w:val="20"/>
              </w:rPr>
              <w:t>5</w:t>
            </w:r>
          </w:p>
        </w:tc>
        <w:tc>
          <w:tcPr>
            <w:tcW w:w="7085" w:type="dxa"/>
          </w:tcPr>
          <w:p w14:paraId="464A3D6B" w14:textId="77777777" w:rsidR="007528D3" w:rsidRPr="00411C33" w:rsidRDefault="007528D3"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Ванаварский сельский Совет депутатов</w:t>
            </w:r>
          </w:p>
        </w:tc>
      </w:tr>
      <w:tr w:rsidR="00144E8E" w:rsidRPr="00133676" w14:paraId="371BEA28" w14:textId="77777777" w:rsidTr="00F01CDE">
        <w:tc>
          <w:tcPr>
            <w:tcW w:w="1931" w:type="dxa"/>
            <w:vMerge w:val="restart"/>
            <w:vAlign w:val="center"/>
          </w:tcPr>
          <w:p w14:paraId="322CC48E" w14:textId="77777777" w:rsidR="00144E8E" w:rsidRPr="00411C33" w:rsidRDefault="00144E8E" w:rsidP="00144E8E">
            <w:pPr>
              <w:pStyle w:val="ab"/>
              <w:jc w:val="center"/>
              <w:rPr>
                <w:rFonts w:ascii="Times New Roman" w:hAnsi="Times New Roman" w:cs="Times New Roman"/>
                <w:sz w:val="20"/>
                <w:szCs w:val="20"/>
              </w:rPr>
            </w:pPr>
            <w:r w:rsidRPr="00411C33">
              <w:rPr>
                <w:rFonts w:ascii="Times New Roman" w:hAnsi="Times New Roman" w:cs="Times New Roman"/>
                <w:sz w:val="20"/>
                <w:szCs w:val="20"/>
              </w:rPr>
              <w:t>Сельские поселения Илимпийского района</w:t>
            </w:r>
          </w:p>
        </w:tc>
        <w:tc>
          <w:tcPr>
            <w:tcW w:w="554" w:type="dxa"/>
            <w:vAlign w:val="center"/>
          </w:tcPr>
          <w:p w14:paraId="7A7D38F3" w14:textId="77C2FBF3" w:rsidR="00144E8E"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1</w:t>
            </w:r>
            <w:r w:rsidR="00621A10">
              <w:rPr>
                <w:rFonts w:ascii="Times New Roman" w:hAnsi="Times New Roman" w:cs="Times New Roman"/>
                <w:sz w:val="20"/>
                <w:szCs w:val="20"/>
              </w:rPr>
              <w:t>6</w:t>
            </w:r>
          </w:p>
        </w:tc>
        <w:tc>
          <w:tcPr>
            <w:tcW w:w="7085" w:type="dxa"/>
          </w:tcPr>
          <w:p w14:paraId="30FEB96A" w14:textId="77777777" w:rsidR="00144E8E" w:rsidRPr="00411C33" w:rsidRDefault="00144E8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 xml:space="preserve">Администрация поселка Ессей </w:t>
            </w:r>
          </w:p>
        </w:tc>
      </w:tr>
      <w:tr w:rsidR="00144E8E" w:rsidRPr="00133676" w14:paraId="0F8E63F0" w14:textId="77777777" w:rsidTr="00F01CDE">
        <w:tc>
          <w:tcPr>
            <w:tcW w:w="1931" w:type="dxa"/>
            <w:vMerge/>
            <w:vAlign w:val="center"/>
          </w:tcPr>
          <w:p w14:paraId="44F2C16B"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2FF30B40" w14:textId="1040ABF0" w:rsidR="00144E8E"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17</w:t>
            </w:r>
          </w:p>
        </w:tc>
        <w:tc>
          <w:tcPr>
            <w:tcW w:w="7085" w:type="dxa"/>
          </w:tcPr>
          <w:p w14:paraId="1A0366E0" w14:textId="77777777" w:rsidR="00144E8E" w:rsidRPr="00411C33" w:rsidRDefault="00144E8E" w:rsidP="005877D4">
            <w:pPr>
              <w:pStyle w:val="ab"/>
              <w:jc w:val="both"/>
              <w:rPr>
                <w:rFonts w:ascii="Times New Roman" w:hAnsi="Times New Roman" w:cs="Times New Roman"/>
                <w:sz w:val="20"/>
                <w:szCs w:val="20"/>
              </w:rPr>
            </w:pPr>
            <w:r w:rsidRPr="00411C33">
              <w:rPr>
                <w:rFonts w:ascii="Times New Roman" w:hAnsi="Times New Roman" w:cs="Times New Roman"/>
                <w:sz w:val="20"/>
                <w:szCs w:val="20"/>
              </w:rPr>
              <w:t>Администрация поселка Кислокан</w:t>
            </w:r>
          </w:p>
        </w:tc>
      </w:tr>
      <w:tr w:rsidR="00144E8E" w:rsidRPr="00133676" w14:paraId="365B78CE" w14:textId="77777777" w:rsidTr="00F01CDE">
        <w:tc>
          <w:tcPr>
            <w:tcW w:w="1931" w:type="dxa"/>
            <w:vMerge/>
            <w:vAlign w:val="center"/>
          </w:tcPr>
          <w:p w14:paraId="649CA961"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691ADB1B" w14:textId="4A49399D" w:rsidR="00144E8E"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18</w:t>
            </w:r>
          </w:p>
        </w:tc>
        <w:tc>
          <w:tcPr>
            <w:tcW w:w="7085" w:type="dxa"/>
          </w:tcPr>
          <w:p w14:paraId="46549817"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Нидым</w:t>
            </w:r>
          </w:p>
        </w:tc>
      </w:tr>
      <w:tr w:rsidR="00144E8E" w:rsidRPr="00133676" w14:paraId="32FE594D" w14:textId="77777777" w:rsidTr="00F01CDE">
        <w:tc>
          <w:tcPr>
            <w:tcW w:w="1931" w:type="dxa"/>
            <w:vMerge/>
            <w:vAlign w:val="center"/>
          </w:tcPr>
          <w:p w14:paraId="6E36577E"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35C762C0" w14:textId="4501BD86" w:rsidR="00144E8E" w:rsidRPr="00411C33" w:rsidRDefault="00621A10" w:rsidP="007528D3">
            <w:pPr>
              <w:pStyle w:val="ab"/>
              <w:jc w:val="center"/>
              <w:rPr>
                <w:rFonts w:ascii="Times New Roman" w:hAnsi="Times New Roman" w:cs="Times New Roman"/>
                <w:sz w:val="20"/>
                <w:szCs w:val="20"/>
              </w:rPr>
            </w:pPr>
            <w:r>
              <w:rPr>
                <w:rFonts w:ascii="Times New Roman" w:hAnsi="Times New Roman" w:cs="Times New Roman"/>
                <w:sz w:val="20"/>
                <w:szCs w:val="20"/>
              </w:rPr>
              <w:t>19</w:t>
            </w:r>
          </w:p>
        </w:tc>
        <w:tc>
          <w:tcPr>
            <w:tcW w:w="7085" w:type="dxa"/>
          </w:tcPr>
          <w:p w14:paraId="3D2441D5"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Юкта</w:t>
            </w:r>
          </w:p>
        </w:tc>
      </w:tr>
      <w:tr w:rsidR="00144E8E" w:rsidRPr="00133676" w14:paraId="29C2E982" w14:textId="77777777" w:rsidTr="00F01CDE">
        <w:tc>
          <w:tcPr>
            <w:tcW w:w="1931" w:type="dxa"/>
            <w:vMerge/>
            <w:vAlign w:val="center"/>
          </w:tcPr>
          <w:p w14:paraId="62B4BF67"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4B1FC9DA" w14:textId="5431D0E6" w:rsidR="00144E8E" w:rsidRPr="00411C33" w:rsidRDefault="00F01CDE"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0</w:t>
            </w:r>
          </w:p>
        </w:tc>
        <w:tc>
          <w:tcPr>
            <w:tcW w:w="7085" w:type="dxa"/>
          </w:tcPr>
          <w:p w14:paraId="1D8F9E91"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Тутончаны</w:t>
            </w:r>
          </w:p>
        </w:tc>
      </w:tr>
      <w:tr w:rsidR="00144E8E" w:rsidRPr="00133676" w14:paraId="3D2EF7B4" w14:textId="77777777" w:rsidTr="00F01CDE">
        <w:tc>
          <w:tcPr>
            <w:tcW w:w="1931" w:type="dxa"/>
            <w:vMerge/>
            <w:vAlign w:val="center"/>
          </w:tcPr>
          <w:p w14:paraId="3584E8FC"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46EACD55" w14:textId="167F8904" w:rsidR="00144E8E" w:rsidRPr="00411C33" w:rsidRDefault="00F01CDE"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1</w:t>
            </w:r>
          </w:p>
        </w:tc>
        <w:tc>
          <w:tcPr>
            <w:tcW w:w="7085" w:type="dxa"/>
          </w:tcPr>
          <w:p w14:paraId="38D42227"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Учами</w:t>
            </w:r>
          </w:p>
        </w:tc>
      </w:tr>
      <w:tr w:rsidR="00144E8E" w:rsidRPr="00133676" w14:paraId="2E8DED56" w14:textId="77777777" w:rsidTr="00F01CDE">
        <w:tc>
          <w:tcPr>
            <w:tcW w:w="1931" w:type="dxa"/>
            <w:vMerge/>
            <w:vAlign w:val="center"/>
          </w:tcPr>
          <w:p w14:paraId="4DE17D72"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5E965C13" w14:textId="744C49D5" w:rsidR="00144E8E" w:rsidRPr="00411C33" w:rsidRDefault="00F01CDE"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2</w:t>
            </w:r>
          </w:p>
        </w:tc>
        <w:tc>
          <w:tcPr>
            <w:tcW w:w="7085" w:type="dxa"/>
          </w:tcPr>
          <w:p w14:paraId="495720B0"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Чиринда</w:t>
            </w:r>
          </w:p>
        </w:tc>
      </w:tr>
      <w:tr w:rsidR="00144E8E" w:rsidRPr="00133676" w14:paraId="3B1DBE79" w14:textId="77777777" w:rsidTr="00F01CDE">
        <w:tc>
          <w:tcPr>
            <w:tcW w:w="1931" w:type="dxa"/>
            <w:vMerge/>
            <w:vAlign w:val="center"/>
          </w:tcPr>
          <w:p w14:paraId="15D6B737" w14:textId="77777777" w:rsidR="00144E8E" w:rsidRPr="00411C33" w:rsidRDefault="00144E8E" w:rsidP="00144E8E">
            <w:pPr>
              <w:pStyle w:val="ab"/>
              <w:jc w:val="center"/>
              <w:rPr>
                <w:rFonts w:ascii="Times New Roman" w:hAnsi="Times New Roman" w:cs="Times New Roman"/>
                <w:sz w:val="20"/>
                <w:szCs w:val="20"/>
              </w:rPr>
            </w:pPr>
          </w:p>
        </w:tc>
        <w:tc>
          <w:tcPr>
            <w:tcW w:w="554" w:type="dxa"/>
            <w:vAlign w:val="center"/>
          </w:tcPr>
          <w:p w14:paraId="693F6A95" w14:textId="3E155665" w:rsidR="00144E8E" w:rsidRPr="00411C33" w:rsidRDefault="00F01CDE"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3</w:t>
            </w:r>
          </w:p>
        </w:tc>
        <w:tc>
          <w:tcPr>
            <w:tcW w:w="7085" w:type="dxa"/>
          </w:tcPr>
          <w:p w14:paraId="40E8B969" w14:textId="77777777" w:rsidR="00144E8E" w:rsidRPr="00411C33" w:rsidRDefault="00144E8E" w:rsidP="00144E8E">
            <w:pPr>
              <w:rPr>
                <w:sz w:val="20"/>
                <w:szCs w:val="20"/>
              </w:rPr>
            </w:pPr>
            <w:r w:rsidRPr="00411C33">
              <w:rPr>
                <w:rFonts w:ascii="Times New Roman" w:hAnsi="Times New Roman" w:cs="Times New Roman"/>
                <w:sz w:val="20"/>
                <w:szCs w:val="20"/>
              </w:rPr>
              <w:t>Администрация поселка Эконда</w:t>
            </w:r>
          </w:p>
        </w:tc>
      </w:tr>
      <w:tr w:rsidR="005114C7" w:rsidRPr="00133676" w14:paraId="0AEBAB8E" w14:textId="77777777" w:rsidTr="00F01CDE">
        <w:tc>
          <w:tcPr>
            <w:tcW w:w="1931" w:type="dxa"/>
            <w:vMerge w:val="restart"/>
            <w:vAlign w:val="center"/>
          </w:tcPr>
          <w:p w14:paraId="7F20ECD0" w14:textId="77777777" w:rsidR="005114C7" w:rsidRPr="00411C33" w:rsidRDefault="005114C7" w:rsidP="005114C7">
            <w:pPr>
              <w:pStyle w:val="ab"/>
              <w:jc w:val="center"/>
              <w:rPr>
                <w:rFonts w:ascii="Times New Roman" w:hAnsi="Times New Roman" w:cs="Times New Roman"/>
                <w:sz w:val="20"/>
                <w:szCs w:val="20"/>
              </w:rPr>
            </w:pPr>
            <w:r w:rsidRPr="00411C33">
              <w:rPr>
                <w:rFonts w:ascii="Times New Roman" w:hAnsi="Times New Roman" w:cs="Times New Roman"/>
                <w:sz w:val="20"/>
                <w:szCs w:val="20"/>
              </w:rPr>
              <w:t>Сельские поселения Байкитского района</w:t>
            </w:r>
          </w:p>
        </w:tc>
        <w:tc>
          <w:tcPr>
            <w:tcW w:w="554" w:type="dxa"/>
            <w:vAlign w:val="center"/>
          </w:tcPr>
          <w:p w14:paraId="2D29E4FE" w14:textId="42A4FF97" w:rsidR="005114C7"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4</w:t>
            </w:r>
          </w:p>
        </w:tc>
        <w:tc>
          <w:tcPr>
            <w:tcW w:w="7085" w:type="dxa"/>
          </w:tcPr>
          <w:p w14:paraId="3B42C0CF" w14:textId="77777777" w:rsidR="005114C7" w:rsidRPr="00411C33" w:rsidRDefault="005114C7" w:rsidP="00144E8E">
            <w:pPr>
              <w:rPr>
                <w:sz w:val="20"/>
                <w:szCs w:val="20"/>
              </w:rPr>
            </w:pPr>
            <w:r w:rsidRPr="00411C33">
              <w:rPr>
                <w:rFonts w:ascii="Times New Roman" w:hAnsi="Times New Roman" w:cs="Times New Roman"/>
                <w:sz w:val="20"/>
                <w:szCs w:val="20"/>
              </w:rPr>
              <w:t>Администрация поселка Бурный</w:t>
            </w:r>
          </w:p>
        </w:tc>
      </w:tr>
      <w:tr w:rsidR="005114C7" w:rsidRPr="00133676" w14:paraId="00DAAA7D" w14:textId="77777777" w:rsidTr="00F01CDE">
        <w:tc>
          <w:tcPr>
            <w:tcW w:w="1931" w:type="dxa"/>
            <w:vMerge/>
            <w:vAlign w:val="center"/>
          </w:tcPr>
          <w:p w14:paraId="0E211EB6"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27A3E178" w14:textId="200466B1" w:rsidR="005114C7"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5</w:t>
            </w:r>
          </w:p>
        </w:tc>
        <w:tc>
          <w:tcPr>
            <w:tcW w:w="7085" w:type="dxa"/>
          </w:tcPr>
          <w:p w14:paraId="550D78A8" w14:textId="77777777" w:rsidR="005114C7" w:rsidRPr="00411C33" w:rsidRDefault="005114C7" w:rsidP="00144E8E">
            <w:pPr>
              <w:rPr>
                <w:sz w:val="20"/>
                <w:szCs w:val="20"/>
              </w:rPr>
            </w:pPr>
            <w:r w:rsidRPr="00411C33">
              <w:rPr>
                <w:rFonts w:ascii="Times New Roman" w:hAnsi="Times New Roman" w:cs="Times New Roman"/>
                <w:sz w:val="20"/>
                <w:szCs w:val="20"/>
              </w:rPr>
              <w:t>Администрация поселка Кузьмовка</w:t>
            </w:r>
          </w:p>
        </w:tc>
      </w:tr>
      <w:tr w:rsidR="005114C7" w:rsidRPr="00133676" w14:paraId="0135EE2B" w14:textId="77777777" w:rsidTr="00F01CDE">
        <w:tc>
          <w:tcPr>
            <w:tcW w:w="1931" w:type="dxa"/>
            <w:vMerge/>
            <w:vAlign w:val="center"/>
          </w:tcPr>
          <w:p w14:paraId="5FCB2EA3"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10C90A05" w14:textId="4A3A7117" w:rsidR="005114C7" w:rsidRPr="00411C33" w:rsidRDefault="007528D3" w:rsidP="00621A10">
            <w:pPr>
              <w:pStyle w:val="ab"/>
              <w:jc w:val="center"/>
              <w:rPr>
                <w:rFonts w:ascii="Times New Roman" w:hAnsi="Times New Roman" w:cs="Times New Roman"/>
                <w:sz w:val="20"/>
                <w:szCs w:val="20"/>
              </w:rPr>
            </w:pPr>
            <w:r w:rsidRPr="00411C33">
              <w:rPr>
                <w:rFonts w:ascii="Times New Roman" w:hAnsi="Times New Roman" w:cs="Times New Roman"/>
                <w:sz w:val="20"/>
                <w:szCs w:val="20"/>
              </w:rPr>
              <w:t>2</w:t>
            </w:r>
            <w:r w:rsidR="00621A10">
              <w:rPr>
                <w:rFonts w:ascii="Times New Roman" w:hAnsi="Times New Roman" w:cs="Times New Roman"/>
                <w:sz w:val="20"/>
                <w:szCs w:val="20"/>
              </w:rPr>
              <w:t>6</w:t>
            </w:r>
          </w:p>
        </w:tc>
        <w:tc>
          <w:tcPr>
            <w:tcW w:w="7085" w:type="dxa"/>
          </w:tcPr>
          <w:p w14:paraId="0B9228DA" w14:textId="77777777" w:rsidR="005114C7" w:rsidRPr="00411C33" w:rsidRDefault="005114C7" w:rsidP="00144E8E">
            <w:pPr>
              <w:rPr>
                <w:sz w:val="20"/>
                <w:szCs w:val="20"/>
              </w:rPr>
            </w:pPr>
            <w:r w:rsidRPr="00411C33">
              <w:rPr>
                <w:rFonts w:ascii="Times New Roman" w:hAnsi="Times New Roman" w:cs="Times New Roman"/>
                <w:sz w:val="20"/>
                <w:szCs w:val="20"/>
              </w:rPr>
              <w:t>Администрация поселка Куюмба</w:t>
            </w:r>
          </w:p>
        </w:tc>
      </w:tr>
      <w:tr w:rsidR="005114C7" w:rsidRPr="00133676" w14:paraId="3132322B" w14:textId="77777777" w:rsidTr="00F01CDE">
        <w:tc>
          <w:tcPr>
            <w:tcW w:w="1931" w:type="dxa"/>
            <w:vMerge/>
            <w:vAlign w:val="center"/>
          </w:tcPr>
          <w:p w14:paraId="0CFE993A"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1E4902FE" w14:textId="18977954" w:rsidR="005114C7"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27</w:t>
            </w:r>
          </w:p>
        </w:tc>
        <w:tc>
          <w:tcPr>
            <w:tcW w:w="7085" w:type="dxa"/>
          </w:tcPr>
          <w:p w14:paraId="72047CBC"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Мирюга</w:t>
            </w:r>
          </w:p>
        </w:tc>
      </w:tr>
      <w:tr w:rsidR="005114C7" w:rsidRPr="00133676" w14:paraId="63EB50D2" w14:textId="77777777" w:rsidTr="00F01CDE">
        <w:tc>
          <w:tcPr>
            <w:tcW w:w="1931" w:type="dxa"/>
            <w:vMerge/>
            <w:vAlign w:val="center"/>
          </w:tcPr>
          <w:p w14:paraId="6DBB7336"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B3FC56B" w14:textId="20F0EBA0" w:rsidR="005114C7" w:rsidRPr="00411C33" w:rsidRDefault="00621A10" w:rsidP="00144E8E">
            <w:pPr>
              <w:pStyle w:val="ab"/>
              <w:jc w:val="center"/>
              <w:rPr>
                <w:rFonts w:ascii="Times New Roman" w:hAnsi="Times New Roman" w:cs="Times New Roman"/>
                <w:sz w:val="20"/>
                <w:szCs w:val="20"/>
              </w:rPr>
            </w:pPr>
            <w:r>
              <w:rPr>
                <w:rFonts w:ascii="Times New Roman" w:hAnsi="Times New Roman" w:cs="Times New Roman"/>
                <w:sz w:val="20"/>
                <w:szCs w:val="20"/>
              </w:rPr>
              <w:t>28</w:t>
            </w:r>
          </w:p>
        </w:tc>
        <w:tc>
          <w:tcPr>
            <w:tcW w:w="7085" w:type="dxa"/>
          </w:tcPr>
          <w:p w14:paraId="68857BCD"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Ошарово</w:t>
            </w:r>
          </w:p>
        </w:tc>
      </w:tr>
      <w:tr w:rsidR="005114C7" w:rsidRPr="00133676" w14:paraId="08B9F679" w14:textId="77777777" w:rsidTr="00F01CDE">
        <w:tc>
          <w:tcPr>
            <w:tcW w:w="1931" w:type="dxa"/>
            <w:vMerge/>
            <w:vAlign w:val="center"/>
          </w:tcPr>
          <w:p w14:paraId="558870F7"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6E62840D" w14:textId="42F0F482" w:rsidR="005114C7" w:rsidRPr="00411C33" w:rsidRDefault="006A4FF4" w:rsidP="007528D3">
            <w:pPr>
              <w:pStyle w:val="ab"/>
              <w:jc w:val="center"/>
              <w:rPr>
                <w:rFonts w:ascii="Times New Roman" w:hAnsi="Times New Roman" w:cs="Times New Roman"/>
                <w:sz w:val="20"/>
                <w:szCs w:val="20"/>
              </w:rPr>
            </w:pPr>
            <w:r>
              <w:rPr>
                <w:rFonts w:ascii="Times New Roman" w:hAnsi="Times New Roman" w:cs="Times New Roman"/>
                <w:sz w:val="20"/>
                <w:szCs w:val="20"/>
              </w:rPr>
              <w:t>29</w:t>
            </w:r>
          </w:p>
        </w:tc>
        <w:tc>
          <w:tcPr>
            <w:tcW w:w="7085" w:type="dxa"/>
          </w:tcPr>
          <w:p w14:paraId="5470DC22"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Полигус</w:t>
            </w:r>
          </w:p>
        </w:tc>
      </w:tr>
      <w:tr w:rsidR="005114C7" w:rsidRPr="00133676" w14:paraId="62A8FF41" w14:textId="77777777" w:rsidTr="00F01CDE">
        <w:tc>
          <w:tcPr>
            <w:tcW w:w="1931" w:type="dxa"/>
            <w:vMerge/>
            <w:vAlign w:val="center"/>
          </w:tcPr>
          <w:p w14:paraId="61312592"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357B32EC" w14:textId="3F307056" w:rsidR="005114C7" w:rsidRPr="00411C33" w:rsidRDefault="005114C7" w:rsidP="006A4FF4">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6A4FF4">
              <w:rPr>
                <w:rFonts w:ascii="Times New Roman" w:hAnsi="Times New Roman" w:cs="Times New Roman"/>
                <w:sz w:val="20"/>
                <w:szCs w:val="20"/>
              </w:rPr>
              <w:t>0</w:t>
            </w:r>
          </w:p>
        </w:tc>
        <w:tc>
          <w:tcPr>
            <w:tcW w:w="7085" w:type="dxa"/>
          </w:tcPr>
          <w:p w14:paraId="525D5C41"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Суломай</w:t>
            </w:r>
          </w:p>
        </w:tc>
      </w:tr>
      <w:tr w:rsidR="005114C7" w:rsidRPr="00133676" w14:paraId="4204AFBD" w14:textId="77777777" w:rsidTr="00F01CDE">
        <w:tc>
          <w:tcPr>
            <w:tcW w:w="1931" w:type="dxa"/>
            <w:vMerge/>
            <w:vAlign w:val="center"/>
          </w:tcPr>
          <w:p w14:paraId="0855520F"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C39BD13" w14:textId="3232F2B4" w:rsidR="005114C7" w:rsidRPr="00411C33" w:rsidRDefault="006A4FF4" w:rsidP="00621A10">
            <w:pPr>
              <w:pStyle w:val="ab"/>
              <w:jc w:val="center"/>
              <w:rPr>
                <w:rFonts w:ascii="Times New Roman" w:hAnsi="Times New Roman" w:cs="Times New Roman"/>
                <w:sz w:val="20"/>
                <w:szCs w:val="20"/>
              </w:rPr>
            </w:pPr>
            <w:r>
              <w:rPr>
                <w:rFonts w:ascii="Times New Roman" w:hAnsi="Times New Roman" w:cs="Times New Roman"/>
                <w:sz w:val="20"/>
                <w:szCs w:val="20"/>
              </w:rPr>
              <w:t>31</w:t>
            </w:r>
          </w:p>
        </w:tc>
        <w:tc>
          <w:tcPr>
            <w:tcW w:w="7085" w:type="dxa"/>
          </w:tcPr>
          <w:p w14:paraId="5E176182"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Суринда</w:t>
            </w:r>
          </w:p>
        </w:tc>
      </w:tr>
      <w:tr w:rsidR="005114C7" w:rsidRPr="00133676" w14:paraId="00418BB4" w14:textId="77777777" w:rsidTr="00F01CDE">
        <w:tc>
          <w:tcPr>
            <w:tcW w:w="1931" w:type="dxa"/>
            <w:vMerge w:val="restart"/>
            <w:vAlign w:val="center"/>
          </w:tcPr>
          <w:p w14:paraId="48D6B4A2" w14:textId="77777777" w:rsidR="005114C7" w:rsidRPr="00411C33" w:rsidRDefault="005114C7" w:rsidP="005114C7">
            <w:pPr>
              <w:pStyle w:val="ab"/>
              <w:jc w:val="center"/>
              <w:rPr>
                <w:rFonts w:ascii="Times New Roman" w:hAnsi="Times New Roman" w:cs="Times New Roman"/>
                <w:sz w:val="20"/>
                <w:szCs w:val="20"/>
              </w:rPr>
            </w:pPr>
            <w:r w:rsidRPr="00411C33">
              <w:rPr>
                <w:rFonts w:ascii="Times New Roman" w:hAnsi="Times New Roman" w:cs="Times New Roman"/>
                <w:sz w:val="20"/>
                <w:szCs w:val="20"/>
              </w:rPr>
              <w:t>Сельские поселения Тунгусско-Чунского района</w:t>
            </w:r>
          </w:p>
        </w:tc>
        <w:tc>
          <w:tcPr>
            <w:tcW w:w="554" w:type="dxa"/>
            <w:vAlign w:val="center"/>
          </w:tcPr>
          <w:p w14:paraId="6FDC95EC" w14:textId="74056F12" w:rsidR="005114C7" w:rsidRPr="00411C33" w:rsidRDefault="005114C7" w:rsidP="006A4FF4">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6A4FF4">
              <w:rPr>
                <w:rFonts w:ascii="Times New Roman" w:hAnsi="Times New Roman" w:cs="Times New Roman"/>
                <w:sz w:val="20"/>
                <w:szCs w:val="20"/>
              </w:rPr>
              <w:t>2</w:t>
            </w:r>
          </w:p>
        </w:tc>
        <w:tc>
          <w:tcPr>
            <w:tcW w:w="7085" w:type="dxa"/>
          </w:tcPr>
          <w:p w14:paraId="7C706E39"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Муторай</w:t>
            </w:r>
          </w:p>
        </w:tc>
      </w:tr>
      <w:tr w:rsidR="005114C7" w:rsidRPr="00133676" w14:paraId="5A39A86D" w14:textId="77777777" w:rsidTr="00F01CDE">
        <w:tc>
          <w:tcPr>
            <w:tcW w:w="1931" w:type="dxa"/>
            <w:vMerge/>
            <w:vAlign w:val="center"/>
          </w:tcPr>
          <w:p w14:paraId="6D9929C4"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27E438F2" w14:textId="30CAD869" w:rsidR="005114C7" w:rsidRPr="00411C33" w:rsidRDefault="005114C7" w:rsidP="006A4FF4">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6A4FF4">
              <w:rPr>
                <w:rFonts w:ascii="Times New Roman" w:hAnsi="Times New Roman" w:cs="Times New Roman"/>
                <w:sz w:val="20"/>
                <w:szCs w:val="20"/>
              </w:rPr>
              <w:t>3</w:t>
            </w:r>
          </w:p>
        </w:tc>
        <w:tc>
          <w:tcPr>
            <w:tcW w:w="7085" w:type="dxa"/>
          </w:tcPr>
          <w:p w14:paraId="79695D9F"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Оскоба</w:t>
            </w:r>
          </w:p>
        </w:tc>
      </w:tr>
      <w:tr w:rsidR="005114C7" w:rsidRPr="00133676" w14:paraId="300B4C8D" w14:textId="77777777" w:rsidTr="00F01CDE">
        <w:tc>
          <w:tcPr>
            <w:tcW w:w="1931" w:type="dxa"/>
            <w:vMerge/>
            <w:vAlign w:val="center"/>
          </w:tcPr>
          <w:p w14:paraId="70FF4D9D"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0D516F15" w14:textId="67D95779" w:rsidR="005114C7" w:rsidRPr="00411C33" w:rsidRDefault="007528D3" w:rsidP="006A4FF4">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6A4FF4">
              <w:rPr>
                <w:rFonts w:ascii="Times New Roman" w:hAnsi="Times New Roman" w:cs="Times New Roman"/>
                <w:sz w:val="20"/>
                <w:szCs w:val="20"/>
              </w:rPr>
              <w:t>4</w:t>
            </w:r>
          </w:p>
        </w:tc>
        <w:tc>
          <w:tcPr>
            <w:tcW w:w="7085" w:type="dxa"/>
          </w:tcPr>
          <w:p w14:paraId="081F339A"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Стрелка-Чуня</w:t>
            </w:r>
          </w:p>
        </w:tc>
      </w:tr>
      <w:tr w:rsidR="005114C7" w:rsidRPr="00133676" w14:paraId="63E7C0A5" w14:textId="77777777" w:rsidTr="00F01CDE">
        <w:tc>
          <w:tcPr>
            <w:tcW w:w="1931" w:type="dxa"/>
            <w:vMerge/>
            <w:vAlign w:val="center"/>
          </w:tcPr>
          <w:p w14:paraId="3C847A24" w14:textId="77777777" w:rsidR="005114C7" w:rsidRPr="00411C33" w:rsidRDefault="005114C7" w:rsidP="00144E8E">
            <w:pPr>
              <w:pStyle w:val="ab"/>
              <w:jc w:val="center"/>
              <w:rPr>
                <w:rFonts w:ascii="Times New Roman" w:hAnsi="Times New Roman" w:cs="Times New Roman"/>
                <w:sz w:val="20"/>
                <w:szCs w:val="20"/>
              </w:rPr>
            </w:pPr>
          </w:p>
        </w:tc>
        <w:tc>
          <w:tcPr>
            <w:tcW w:w="554" w:type="dxa"/>
            <w:vAlign w:val="center"/>
          </w:tcPr>
          <w:p w14:paraId="414E8468" w14:textId="780A50B5" w:rsidR="005114C7" w:rsidRPr="00411C33" w:rsidRDefault="007528D3" w:rsidP="006A4FF4">
            <w:pPr>
              <w:pStyle w:val="ab"/>
              <w:jc w:val="center"/>
              <w:rPr>
                <w:rFonts w:ascii="Times New Roman" w:hAnsi="Times New Roman" w:cs="Times New Roman"/>
                <w:sz w:val="20"/>
                <w:szCs w:val="20"/>
              </w:rPr>
            </w:pPr>
            <w:r w:rsidRPr="00411C33">
              <w:rPr>
                <w:rFonts w:ascii="Times New Roman" w:hAnsi="Times New Roman" w:cs="Times New Roman"/>
                <w:sz w:val="20"/>
                <w:szCs w:val="20"/>
              </w:rPr>
              <w:t>3</w:t>
            </w:r>
            <w:r w:rsidR="006A4FF4">
              <w:rPr>
                <w:rFonts w:ascii="Times New Roman" w:hAnsi="Times New Roman" w:cs="Times New Roman"/>
                <w:sz w:val="20"/>
                <w:szCs w:val="20"/>
              </w:rPr>
              <w:t>5</w:t>
            </w:r>
          </w:p>
        </w:tc>
        <w:tc>
          <w:tcPr>
            <w:tcW w:w="7085" w:type="dxa"/>
          </w:tcPr>
          <w:p w14:paraId="7C3A4EA3" w14:textId="77777777" w:rsidR="005114C7" w:rsidRPr="00411C33" w:rsidRDefault="005114C7" w:rsidP="005114C7">
            <w:pPr>
              <w:rPr>
                <w:sz w:val="20"/>
                <w:szCs w:val="20"/>
              </w:rPr>
            </w:pPr>
            <w:r w:rsidRPr="00411C33">
              <w:rPr>
                <w:rFonts w:ascii="Times New Roman" w:hAnsi="Times New Roman" w:cs="Times New Roman"/>
                <w:sz w:val="20"/>
                <w:szCs w:val="20"/>
              </w:rPr>
              <w:t>Администрация поселка Чемдальск</w:t>
            </w:r>
          </w:p>
        </w:tc>
      </w:tr>
    </w:tbl>
    <w:p w14:paraId="4CD6567A" w14:textId="77777777" w:rsidR="005877D4" w:rsidRPr="00133676" w:rsidRDefault="005877D4" w:rsidP="005877D4">
      <w:pPr>
        <w:pStyle w:val="ab"/>
        <w:jc w:val="both"/>
        <w:rPr>
          <w:rFonts w:ascii="Times New Roman" w:hAnsi="Times New Roman" w:cs="Times New Roman"/>
        </w:rPr>
      </w:pPr>
    </w:p>
    <w:p w14:paraId="55C06CAC" w14:textId="77777777" w:rsidR="005877D4" w:rsidRDefault="005877D4" w:rsidP="005877D4">
      <w:pPr>
        <w:pStyle w:val="ab"/>
        <w:jc w:val="right"/>
        <w:rPr>
          <w:rFonts w:ascii="Times New Roman" w:hAnsi="Times New Roman" w:cs="Times New Roman"/>
          <w:sz w:val="28"/>
          <w:szCs w:val="28"/>
        </w:rPr>
      </w:pPr>
    </w:p>
    <w:sectPr w:rsidR="005877D4" w:rsidSect="00EC577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1CC98" w14:textId="77777777" w:rsidR="00B41062" w:rsidRDefault="00B41062">
      <w:pPr>
        <w:spacing w:after="0" w:line="240" w:lineRule="auto"/>
      </w:pPr>
      <w:r>
        <w:separator/>
      </w:r>
    </w:p>
  </w:endnote>
  <w:endnote w:type="continuationSeparator" w:id="0">
    <w:p w14:paraId="39D1C67B" w14:textId="77777777" w:rsidR="00B41062" w:rsidRDefault="00B4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60195"/>
      <w:docPartObj>
        <w:docPartGallery w:val="Page Numbers (Bottom of Page)"/>
        <w:docPartUnique/>
      </w:docPartObj>
    </w:sdtPr>
    <w:sdtEndPr/>
    <w:sdtContent>
      <w:p w14:paraId="3155101E" w14:textId="7AEC1A2B" w:rsidR="009F1798" w:rsidRDefault="009F1798">
        <w:pPr>
          <w:pStyle w:val="a5"/>
          <w:jc w:val="right"/>
        </w:pPr>
        <w:r>
          <w:fldChar w:fldCharType="begin"/>
        </w:r>
        <w:r>
          <w:instrText>PAGE   \* MERGEFORMAT</w:instrText>
        </w:r>
        <w:r>
          <w:fldChar w:fldCharType="separate"/>
        </w:r>
        <w:r w:rsidR="00AE5D96">
          <w:rPr>
            <w:noProof/>
          </w:rPr>
          <w:t>1</w:t>
        </w:r>
        <w:r>
          <w:fldChar w:fldCharType="end"/>
        </w:r>
      </w:p>
    </w:sdtContent>
  </w:sdt>
  <w:p w14:paraId="4DDE3FE8" w14:textId="77777777" w:rsidR="009F1798" w:rsidRDefault="009F17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987C7" w14:textId="77777777" w:rsidR="00B41062" w:rsidRDefault="00B41062">
      <w:pPr>
        <w:spacing w:after="0" w:line="240" w:lineRule="auto"/>
      </w:pPr>
      <w:r>
        <w:separator/>
      </w:r>
    </w:p>
  </w:footnote>
  <w:footnote w:type="continuationSeparator" w:id="0">
    <w:p w14:paraId="2574DB24" w14:textId="77777777" w:rsidR="00B41062" w:rsidRDefault="00B41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B0418" w14:textId="77777777" w:rsidR="009F1798" w:rsidRDefault="009F1798" w:rsidP="00057AA7">
    <w:pPr>
      <w:pStyle w:val="a3"/>
      <w:tabs>
        <w:tab w:val="clear" w:pos="4677"/>
        <w:tab w:val="clear" w:pos="9355"/>
        <w:tab w:val="left" w:pos="410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EEA"/>
    <w:multiLevelType w:val="hybridMultilevel"/>
    <w:tmpl w:val="BB264E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EFD2CC3"/>
    <w:multiLevelType w:val="multilevel"/>
    <w:tmpl w:val="6C2A0DA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160C01F6"/>
    <w:multiLevelType w:val="hybridMultilevel"/>
    <w:tmpl w:val="43D83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1260D7"/>
    <w:multiLevelType w:val="hybridMultilevel"/>
    <w:tmpl w:val="19C2829A"/>
    <w:lvl w:ilvl="0" w:tplc="2BE8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A5442A1"/>
    <w:multiLevelType w:val="hybridMultilevel"/>
    <w:tmpl w:val="E25459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2205AB"/>
    <w:multiLevelType w:val="hybridMultilevel"/>
    <w:tmpl w:val="8A46263E"/>
    <w:lvl w:ilvl="0" w:tplc="8196BA6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356C9"/>
    <w:multiLevelType w:val="multilevel"/>
    <w:tmpl w:val="8FF400F6"/>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266E7C0B"/>
    <w:multiLevelType w:val="hybridMultilevel"/>
    <w:tmpl w:val="627CBDA0"/>
    <w:lvl w:ilvl="0" w:tplc="57641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897AD8"/>
    <w:multiLevelType w:val="multilevel"/>
    <w:tmpl w:val="E62CA612"/>
    <w:lvl w:ilvl="0">
      <w:start w:val="2"/>
      <w:numFmt w:val="decimal"/>
      <w:lvlText w:val="%1."/>
      <w:lvlJc w:val="left"/>
      <w:pPr>
        <w:ind w:left="450" w:hanging="450"/>
      </w:pPr>
      <w:rPr>
        <w:rFonts w:hint="default"/>
      </w:rPr>
    </w:lvl>
    <w:lvl w:ilvl="1">
      <w:start w:val="5"/>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94D1F1A"/>
    <w:multiLevelType w:val="multilevel"/>
    <w:tmpl w:val="2AD6AFFE"/>
    <w:lvl w:ilvl="0">
      <w:start w:val="3"/>
      <w:numFmt w:val="decimal"/>
      <w:lvlText w:val="%1."/>
      <w:lvlJc w:val="left"/>
      <w:pPr>
        <w:ind w:left="1301" w:hanging="450"/>
      </w:pPr>
      <w:rPr>
        <w:rFonts w:hint="default"/>
        <w:b/>
        <w:i/>
      </w:rPr>
    </w:lvl>
    <w:lvl w:ilvl="1">
      <w:start w:val="3"/>
      <w:numFmt w:val="decimal"/>
      <w:lvlText w:val="%1.%2."/>
      <w:lvlJc w:val="left"/>
      <w:pPr>
        <w:ind w:left="1713"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31751963"/>
    <w:multiLevelType w:val="hybridMultilevel"/>
    <w:tmpl w:val="54F8324A"/>
    <w:lvl w:ilvl="0" w:tplc="C0EA7C24">
      <w:start w:val="1"/>
      <w:numFmt w:val="bullet"/>
      <w:lvlText w:val="•"/>
      <w:lvlJc w:val="left"/>
      <w:pPr>
        <w:tabs>
          <w:tab w:val="num" w:pos="720"/>
        </w:tabs>
        <w:ind w:left="720" w:hanging="360"/>
      </w:pPr>
      <w:rPr>
        <w:rFonts w:ascii="Arial" w:hAnsi="Arial" w:hint="default"/>
      </w:rPr>
    </w:lvl>
    <w:lvl w:ilvl="1" w:tplc="D8001F9E" w:tentative="1">
      <w:start w:val="1"/>
      <w:numFmt w:val="bullet"/>
      <w:lvlText w:val="•"/>
      <w:lvlJc w:val="left"/>
      <w:pPr>
        <w:tabs>
          <w:tab w:val="num" w:pos="1440"/>
        </w:tabs>
        <w:ind w:left="1440" w:hanging="360"/>
      </w:pPr>
      <w:rPr>
        <w:rFonts w:ascii="Arial" w:hAnsi="Arial" w:hint="default"/>
      </w:rPr>
    </w:lvl>
    <w:lvl w:ilvl="2" w:tplc="64FC7D46" w:tentative="1">
      <w:start w:val="1"/>
      <w:numFmt w:val="bullet"/>
      <w:lvlText w:val="•"/>
      <w:lvlJc w:val="left"/>
      <w:pPr>
        <w:tabs>
          <w:tab w:val="num" w:pos="2160"/>
        </w:tabs>
        <w:ind w:left="2160" w:hanging="360"/>
      </w:pPr>
      <w:rPr>
        <w:rFonts w:ascii="Arial" w:hAnsi="Arial" w:hint="default"/>
      </w:rPr>
    </w:lvl>
    <w:lvl w:ilvl="3" w:tplc="6B9EFF32" w:tentative="1">
      <w:start w:val="1"/>
      <w:numFmt w:val="bullet"/>
      <w:lvlText w:val="•"/>
      <w:lvlJc w:val="left"/>
      <w:pPr>
        <w:tabs>
          <w:tab w:val="num" w:pos="2880"/>
        </w:tabs>
        <w:ind w:left="2880" w:hanging="360"/>
      </w:pPr>
      <w:rPr>
        <w:rFonts w:ascii="Arial" w:hAnsi="Arial" w:hint="default"/>
      </w:rPr>
    </w:lvl>
    <w:lvl w:ilvl="4" w:tplc="DD44336E" w:tentative="1">
      <w:start w:val="1"/>
      <w:numFmt w:val="bullet"/>
      <w:lvlText w:val="•"/>
      <w:lvlJc w:val="left"/>
      <w:pPr>
        <w:tabs>
          <w:tab w:val="num" w:pos="3600"/>
        </w:tabs>
        <w:ind w:left="3600" w:hanging="360"/>
      </w:pPr>
      <w:rPr>
        <w:rFonts w:ascii="Arial" w:hAnsi="Arial" w:hint="default"/>
      </w:rPr>
    </w:lvl>
    <w:lvl w:ilvl="5" w:tplc="7C9CCB02" w:tentative="1">
      <w:start w:val="1"/>
      <w:numFmt w:val="bullet"/>
      <w:lvlText w:val="•"/>
      <w:lvlJc w:val="left"/>
      <w:pPr>
        <w:tabs>
          <w:tab w:val="num" w:pos="4320"/>
        </w:tabs>
        <w:ind w:left="4320" w:hanging="360"/>
      </w:pPr>
      <w:rPr>
        <w:rFonts w:ascii="Arial" w:hAnsi="Arial" w:hint="default"/>
      </w:rPr>
    </w:lvl>
    <w:lvl w:ilvl="6" w:tplc="A1E413B4" w:tentative="1">
      <w:start w:val="1"/>
      <w:numFmt w:val="bullet"/>
      <w:lvlText w:val="•"/>
      <w:lvlJc w:val="left"/>
      <w:pPr>
        <w:tabs>
          <w:tab w:val="num" w:pos="5040"/>
        </w:tabs>
        <w:ind w:left="5040" w:hanging="360"/>
      </w:pPr>
      <w:rPr>
        <w:rFonts w:ascii="Arial" w:hAnsi="Arial" w:hint="default"/>
      </w:rPr>
    </w:lvl>
    <w:lvl w:ilvl="7" w:tplc="54FE1B64" w:tentative="1">
      <w:start w:val="1"/>
      <w:numFmt w:val="bullet"/>
      <w:lvlText w:val="•"/>
      <w:lvlJc w:val="left"/>
      <w:pPr>
        <w:tabs>
          <w:tab w:val="num" w:pos="5760"/>
        </w:tabs>
        <w:ind w:left="5760" w:hanging="360"/>
      </w:pPr>
      <w:rPr>
        <w:rFonts w:ascii="Arial" w:hAnsi="Arial" w:hint="default"/>
      </w:rPr>
    </w:lvl>
    <w:lvl w:ilvl="8" w:tplc="40EE7F86" w:tentative="1">
      <w:start w:val="1"/>
      <w:numFmt w:val="bullet"/>
      <w:lvlText w:val="•"/>
      <w:lvlJc w:val="left"/>
      <w:pPr>
        <w:tabs>
          <w:tab w:val="num" w:pos="6480"/>
        </w:tabs>
        <w:ind w:left="6480" w:hanging="360"/>
      </w:pPr>
      <w:rPr>
        <w:rFonts w:ascii="Arial" w:hAnsi="Arial" w:hint="default"/>
      </w:rPr>
    </w:lvl>
  </w:abstractNum>
  <w:abstractNum w:abstractNumId="11">
    <w:nsid w:val="34D46202"/>
    <w:multiLevelType w:val="hybridMultilevel"/>
    <w:tmpl w:val="70C80728"/>
    <w:lvl w:ilvl="0" w:tplc="FE08458C">
      <w:start w:val="1"/>
      <w:numFmt w:val="bullet"/>
      <w:lvlText w:val="•"/>
      <w:lvlJc w:val="left"/>
      <w:pPr>
        <w:tabs>
          <w:tab w:val="num" w:pos="720"/>
        </w:tabs>
        <w:ind w:left="720" w:hanging="360"/>
      </w:pPr>
      <w:rPr>
        <w:rFonts w:ascii="Arial" w:hAnsi="Arial" w:hint="default"/>
      </w:rPr>
    </w:lvl>
    <w:lvl w:ilvl="1" w:tplc="77CC4264" w:tentative="1">
      <w:start w:val="1"/>
      <w:numFmt w:val="bullet"/>
      <w:lvlText w:val="•"/>
      <w:lvlJc w:val="left"/>
      <w:pPr>
        <w:tabs>
          <w:tab w:val="num" w:pos="1440"/>
        </w:tabs>
        <w:ind w:left="1440" w:hanging="360"/>
      </w:pPr>
      <w:rPr>
        <w:rFonts w:ascii="Arial" w:hAnsi="Arial" w:hint="default"/>
      </w:rPr>
    </w:lvl>
    <w:lvl w:ilvl="2" w:tplc="6E3C80D8" w:tentative="1">
      <w:start w:val="1"/>
      <w:numFmt w:val="bullet"/>
      <w:lvlText w:val="•"/>
      <w:lvlJc w:val="left"/>
      <w:pPr>
        <w:tabs>
          <w:tab w:val="num" w:pos="2160"/>
        </w:tabs>
        <w:ind w:left="2160" w:hanging="360"/>
      </w:pPr>
      <w:rPr>
        <w:rFonts w:ascii="Arial" w:hAnsi="Arial" w:hint="default"/>
      </w:rPr>
    </w:lvl>
    <w:lvl w:ilvl="3" w:tplc="55A8647E" w:tentative="1">
      <w:start w:val="1"/>
      <w:numFmt w:val="bullet"/>
      <w:lvlText w:val="•"/>
      <w:lvlJc w:val="left"/>
      <w:pPr>
        <w:tabs>
          <w:tab w:val="num" w:pos="2880"/>
        </w:tabs>
        <w:ind w:left="2880" w:hanging="360"/>
      </w:pPr>
      <w:rPr>
        <w:rFonts w:ascii="Arial" w:hAnsi="Arial" w:hint="default"/>
      </w:rPr>
    </w:lvl>
    <w:lvl w:ilvl="4" w:tplc="9B4656D6" w:tentative="1">
      <w:start w:val="1"/>
      <w:numFmt w:val="bullet"/>
      <w:lvlText w:val="•"/>
      <w:lvlJc w:val="left"/>
      <w:pPr>
        <w:tabs>
          <w:tab w:val="num" w:pos="3600"/>
        </w:tabs>
        <w:ind w:left="3600" w:hanging="360"/>
      </w:pPr>
      <w:rPr>
        <w:rFonts w:ascii="Arial" w:hAnsi="Arial" w:hint="default"/>
      </w:rPr>
    </w:lvl>
    <w:lvl w:ilvl="5" w:tplc="C742C8DE" w:tentative="1">
      <w:start w:val="1"/>
      <w:numFmt w:val="bullet"/>
      <w:lvlText w:val="•"/>
      <w:lvlJc w:val="left"/>
      <w:pPr>
        <w:tabs>
          <w:tab w:val="num" w:pos="4320"/>
        </w:tabs>
        <w:ind w:left="4320" w:hanging="360"/>
      </w:pPr>
      <w:rPr>
        <w:rFonts w:ascii="Arial" w:hAnsi="Arial" w:hint="default"/>
      </w:rPr>
    </w:lvl>
    <w:lvl w:ilvl="6" w:tplc="77D80428" w:tentative="1">
      <w:start w:val="1"/>
      <w:numFmt w:val="bullet"/>
      <w:lvlText w:val="•"/>
      <w:lvlJc w:val="left"/>
      <w:pPr>
        <w:tabs>
          <w:tab w:val="num" w:pos="5040"/>
        </w:tabs>
        <w:ind w:left="5040" w:hanging="360"/>
      </w:pPr>
      <w:rPr>
        <w:rFonts w:ascii="Arial" w:hAnsi="Arial" w:hint="default"/>
      </w:rPr>
    </w:lvl>
    <w:lvl w:ilvl="7" w:tplc="B3487FFC" w:tentative="1">
      <w:start w:val="1"/>
      <w:numFmt w:val="bullet"/>
      <w:lvlText w:val="•"/>
      <w:lvlJc w:val="left"/>
      <w:pPr>
        <w:tabs>
          <w:tab w:val="num" w:pos="5760"/>
        </w:tabs>
        <w:ind w:left="5760" w:hanging="360"/>
      </w:pPr>
      <w:rPr>
        <w:rFonts w:ascii="Arial" w:hAnsi="Arial" w:hint="default"/>
      </w:rPr>
    </w:lvl>
    <w:lvl w:ilvl="8" w:tplc="8564DCDC" w:tentative="1">
      <w:start w:val="1"/>
      <w:numFmt w:val="bullet"/>
      <w:lvlText w:val="•"/>
      <w:lvlJc w:val="left"/>
      <w:pPr>
        <w:tabs>
          <w:tab w:val="num" w:pos="6480"/>
        </w:tabs>
        <w:ind w:left="6480" w:hanging="360"/>
      </w:pPr>
      <w:rPr>
        <w:rFonts w:ascii="Arial" w:hAnsi="Arial" w:hint="default"/>
      </w:rPr>
    </w:lvl>
  </w:abstractNum>
  <w:abstractNum w:abstractNumId="12">
    <w:nsid w:val="46961A61"/>
    <w:multiLevelType w:val="hybridMultilevel"/>
    <w:tmpl w:val="56A8C87E"/>
    <w:lvl w:ilvl="0" w:tplc="3438CF78">
      <w:start w:val="1"/>
      <w:numFmt w:val="bullet"/>
      <w:lvlText w:val="-"/>
      <w:lvlJc w:val="left"/>
      <w:pPr>
        <w:tabs>
          <w:tab w:val="num" w:pos="720"/>
        </w:tabs>
        <w:ind w:left="720" w:hanging="360"/>
      </w:pPr>
      <w:rPr>
        <w:rFonts w:ascii="Times New Roman" w:hAnsi="Times New Roman" w:hint="default"/>
      </w:rPr>
    </w:lvl>
    <w:lvl w:ilvl="1" w:tplc="B2C82066" w:tentative="1">
      <w:start w:val="1"/>
      <w:numFmt w:val="bullet"/>
      <w:lvlText w:val="-"/>
      <w:lvlJc w:val="left"/>
      <w:pPr>
        <w:tabs>
          <w:tab w:val="num" w:pos="1440"/>
        </w:tabs>
        <w:ind w:left="1440" w:hanging="360"/>
      </w:pPr>
      <w:rPr>
        <w:rFonts w:ascii="Times New Roman" w:hAnsi="Times New Roman" w:hint="default"/>
      </w:rPr>
    </w:lvl>
    <w:lvl w:ilvl="2" w:tplc="2CD0AE7C" w:tentative="1">
      <w:start w:val="1"/>
      <w:numFmt w:val="bullet"/>
      <w:lvlText w:val="-"/>
      <w:lvlJc w:val="left"/>
      <w:pPr>
        <w:tabs>
          <w:tab w:val="num" w:pos="2160"/>
        </w:tabs>
        <w:ind w:left="2160" w:hanging="360"/>
      </w:pPr>
      <w:rPr>
        <w:rFonts w:ascii="Times New Roman" w:hAnsi="Times New Roman" w:hint="default"/>
      </w:rPr>
    </w:lvl>
    <w:lvl w:ilvl="3" w:tplc="4E3EF016" w:tentative="1">
      <w:start w:val="1"/>
      <w:numFmt w:val="bullet"/>
      <w:lvlText w:val="-"/>
      <w:lvlJc w:val="left"/>
      <w:pPr>
        <w:tabs>
          <w:tab w:val="num" w:pos="2880"/>
        </w:tabs>
        <w:ind w:left="2880" w:hanging="360"/>
      </w:pPr>
      <w:rPr>
        <w:rFonts w:ascii="Times New Roman" w:hAnsi="Times New Roman" w:hint="default"/>
      </w:rPr>
    </w:lvl>
    <w:lvl w:ilvl="4" w:tplc="45402410" w:tentative="1">
      <w:start w:val="1"/>
      <w:numFmt w:val="bullet"/>
      <w:lvlText w:val="-"/>
      <w:lvlJc w:val="left"/>
      <w:pPr>
        <w:tabs>
          <w:tab w:val="num" w:pos="3600"/>
        </w:tabs>
        <w:ind w:left="3600" w:hanging="360"/>
      </w:pPr>
      <w:rPr>
        <w:rFonts w:ascii="Times New Roman" w:hAnsi="Times New Roman" w:hint="default"/>
      </w:rPr>
    </w:lvl>
    <w:lvl w:ilvl="5" w:tplc="F8928910" w:tentative="1">
      <w:start w:val="1"/>
      <w:numFmt w:val="bullet"/>
      <w:lvlText w:val="-"/>
      <w:lvlJc w:val="left"/>
      <w:pPr>
        <w:tabs>
          <w:tab w:val="num" w:pos="4320"/>
        </w:tabs>
        <w:ind w:left="4320" w:hanging="360"/>
      </w:pPr>
      <w:rPr>
        <w:rFonts w:ascii="Times New Roman" w:hAnsi="Times New Roman" w:hint="default"/>
      </w:rPr>
    </w:lvl>
    <w:lvl w:ilvl="6" w:tplc="97449CA8" w:tentative="1">
      <w:start w:val="1"/>
      <w:numFmt w:val="bullet"/>
      <w:lvlText w:val="-"/>
      <w:lvlJc w:val="left"/>
      <w:pPr>
        <w:tabs>
          <w:tab w:val="num" w:pos="5040"/>
        </w:tabs>
        <w:ind w:left="5040" w:hanging="360"/>
      </w:pPr>
      <w:rPr>
        <w:rFonts w:ascii="Times New Roman" w:hAnsi="Times New Roman" w:hint="default"/>
      </w:rPr>
    </w:lvl>
    <w:lvl w:ilvl="7" w:tplc="745EB24C" w:tentative="1">
      <w:start w:val="1"/>
      <w:numFmt w:val="bullet"/>
      <w:lvlText w:val="-"/>
      <w:lvlJc w:val="left"/>
      <w:pPr>
        <w:tabs>
          <w:tab w:val="num" w:pos="5760"/>
        </w:tabs>
        <w:ind w:left="5760" w:hanging="360"/>
      </w:pPr>
      <w:rPr>
        <w:rFonts w:ascii="Times New Roman" w:hAnsi="Times New Roman" w:hint="default"/>
      </w:rPr>
    </w:lvl>
    <w:lvl w:ilvl="8" w:tplc="8B084D32"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2F7E01"/>
    <w:multiLevelType w:val="hybridMultilevel"/>
    <w:tmpl w:val="3E580470"/>
    <w:lvl w:ilvl="0" w:tplc="3D565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0D06F3C"/>
    <w:multiLevelType w:val="multilevel"/>
    <w:tmpl w:val="4FF6E9DA"/>
    <w:lvl w:ilvl="0">
      <w:start w:val="1"/>
      <w:numFmt w:val="decimal"/>
      <w:lvlText w:val="%1."/>
      <w:lvlJc w:val="left"/>
      <w:pPr>
        <w:ind w:left="3762" w:hanging="360"/>
      </w:pPr>
      <w:rPr>
        <w:rFonts w:eastAsia="Calibri" w:hint="default"/>
        <w:b/>
        <w:i w:val="0"/>
        <w:iCs w:val="0"/>
      </w:rPr>
    </w:lvl>
    <w:lvl w:ilvl="1">
      <w:start w:val="1"/>
      <w:numFmt w:val="decimal"/>
      <w:isLgl/>
      <w:lvlText w:val="%1.%2."/>
      <w:lvlJc w:val="left"/>
      <w:pPr>
        <w:ind w:left="2125" w:hanging="990"/>
      </w:pPr>
      <w:rPr>
        <w:rFonts w:hint="default"/>
        <w:i w:val="0"/>
      </w:rPr>
    </w:lvl>
    <w:lvl w:ilvl="2">
      <w:start w:val="1"/>
      <w:numFmt w:val="decimal"/>
      <w:isLgl/>
      <w:lvlText w:val="%1.%2.%3."/>
      <w:lvlJc w:val="left"/>
      <w:pPr>
        <w:ind w:left="2125" w:hanging="990"/>
      </w:pPr>
      <w:rPr>
        <w:rFonts w:hint="default"/>
        <w:i w:val="0"/>
      </w:rPr>
    </w:lvl>
    <w:lvl w:ilvl="3">
      <w:start w:val="1"/>
      <w:numFmt w:val="decimal"/>
      <w:isLgl/>
      <w:lvlText w:val="%1.%2.%3.%4."/>
      <w:lvlJc w:val="left"/>
      <w:pPr>
        <w:ind w:left="2215" w:hanging="1080"/>
      </w:pPr>
      <w:rPr>
        <w:rFonts w:hint="default"/>
        <w:i w:val="0"/>
      </w:rPr>
    </w:lvl>
    <w:lvl w:ilvl="4">
      <w:start w:val="1"/>
      <w:numFmt w:val="decimal"/>
      <w:isLgl/>
      <w:lvlText w:val="%1.%2.%3.%4.%5."/>
      <w:lvlJc w:val="left"/>
      <w:pPr>
        <w:ind w:left="2215" w:hanging="1080"/>
      </w:pPr>
      <w:rPr>
        <w:rFonts w:hint="default"/>
        <w:i w:val="0"/>
      </w:rPr>
    </w:lvl>
    <w:lvl w:ilvl="5">
      <w:start w:val="1"/>
      <w:numFmt w:val="decimal"/>
      <w:isLgl/>
      <w:lvlText w:val="%1.%2.%3.%4.%5.%6."/>
      <w:lvlJc w:val="left"/>
      <w:pPr>
        <w:ind w:left="2575" w:hanging="1440"/>
      </w:pPr>
      <w:rPr>
        <w:rFonts w:hint="default"/>
        <w:i w:val="0"/>
      </w:rPr>
    </w:lvl>
    <w:lvl w:ilvl="6">
      <w:start w:val="1"/>
      <w:numFmt w:val="decimal"/>
      <w:isLgl/>
      <w:lvlText w:val="%1.%2.%3.%4.%5.%6.%7."/>
      <w:lvlJc w:val="left"/>
      <w:pPr>
        <w:ind w:left="2935" w:hanging="1800"/>
      </w:pPr>
      <w:rPr>
        <w:rFonts w:hint="default"/>
        <w:i w:val="0"/>
      </w:rPr>
    </w:lvl>
    <w:lvl w:ilvl="7">
      <w:start w:val="1"/>
      <w:numFmt w:val="decimal"/>
      <w:isLgl/>
      <w:lvlText w:val="%1.%2.%3.%4.%5.%6.%7.%8."/>
      <w:lvlJc w:val="left"/>
      <w:pPr>
        <w:ind w:left="2935" w:hanging="1800"/>
      </w:pPr>
      <w:rPr>
        <w:rFonts w:hint="default"/>
        <w:i w:val="0"/>
      </w:rPr>
    </w:lvl>
    <w:lvl w:ilvl="8">
      <w:start w:val="1"/>
      <w:numFmt w:val="decimal"/>
      <w:isLgl/>
      <w:lvlText w:val="%1.%2.%3.%4.%5.%6.%7.%8.%9."/>
      <w:lvlJc w:val="left"/>
      <w:pPr>
        <w:ind w:left="3295" w:hanging="2160"/>
      </w:pPr>
      <w:rPr>
        <w:rFonts w:hint="default"/>
        <w:i w:val="0"/>
      </w:rPr>
    </w:lvl>
  </w:abstractNum>
  <w:abstractNum w:abstractNumId="15">
    <w:nsid w:val="58D403AC"/>
    <w:multiLevelType w:val="multilevel"/>
    <w:tmpl w:val="57640B82"/>
    <w:lvl w:ilvl="0">
      <w:start w:val="1"/>
      <w:numFmt w:val="decimal"/>
      <w:lvlText w:val="%1."/>
      <w:lvlJc w:val="left"/>
      <w:pPr>
        <w:ind w:left="6688"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043462"/>
    <w:multiLevelType w:val="hybridMultilevel"/>
    <w:tmpl w:val="C938DD8E"/>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9AE22D2"/>
    <w:multiLevelType w:val="hybridMultilevel"/>
    <w:tmpl w:val="B1F6B3D4"/>
    <w:lvl w:ilvl="0" w:tplc="3036018C">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8">
    <w:nsid w:val="5A3A32A9"/>
    <w:multiLevelType w:val="hybridMultilevel"/>
    <w:tmpl w:val="8EA603FC"/>
    <w:lvl w:ilvl="0" w:tplc="1CF8AD0A">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63C9636A"/>
    <w:multiLevelType w:val="multilevel"/>
    <w:tmpl w:val="59A0BA5C"/>
    <w:lvl w:ilvl="0">
      <w:start w:val="3"/>
      <w:numFmt w:val="decimal"/>
      <w:lvlText w:val="%1."/>
      <w:lvlJc w:val="left"/>
      <w:pPr>
        <w:ind w:left="450" w:hanging="450"/>
      </w:pPr>
      <w:rPr>
        <w:rFonts w:hint="default"/>
      </w:rPr>
    </w:lvl>
    <w:lvl w:ilvl="1">
      <w:start w:val="1"/>
      <w:numFmt w:val="decimal"/>
      <w:lvlText w:val="%1.%2."/>
      <w:lvlJc w:val="left"/>
      <w:pPr>
        <w:ind w:left="4548"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2364DA"/>
    <w:multiLevelType w:val="hybridMultilevel"/>
    <w:tmpl w:val="0B24DB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1730B0"/>
    <w:multiLevelType w:val="hybridMultilevel"/>
    <w:tmpl w:val="9A02C9E6"/>
    <w:lvl w:ilvl="0" w:tplc="04190001">
      <w:start w:val="1"/>
      <w:numFmt w:val="bullet"/>
      <w:lvlText w:val=""/>
      <w:lvlJc w:val="left"/>
      <w:pPr>
        <w:ind w:left="1357" w:hanging="360"/>
      </w:pPr>
      <w:rPr>
        <w:rFonts w:ascii="Symbol" w:hAnsi="Symbol" w:hint="default"/>
      </w:rPr>
    </w:lvl>
    <w:lvl w:ilvl="1" w:tplc="04190003" w:tentative="1">
      <w:start w:val="1"/>
      <w:numFmt w:val="bullet"/>
      <w:lvlText w:val="o"/>
      <w:lvlJc w:val="left"/>
      <w:pPr>
        <w:ind w:left="2077" w:hanging="360"/>
      </w:pPr>
      <w:rPr>
        <w:rFonts w:ascii="Courier New" w:hAnsi="Courier New" w:cs="Courier New" w:hint="default"/>
      </w:rPr>
    </w:lvl>
    <w:lvl w:ilvl="2" w:tplc="04190005" w:tentative="1">
      <w:start w:val="1"/>
      <w:numFmt w:val="bullet"/>
      <w:lvlText w:val=""/>
      <w:lvlJc w:val="left"/>
      <w:pPr>
        <w:ind w:left="2797" w:hanging="360"/>
      </w:pPr>
      <w:rPr>
        <w:rFonts w:ascii="Wingdings" w:hAnsi="Wingdings" w:hint="default"/>
      </w:rPr>
    </w:lvl>
    <w:lvl w:ilvl="3" w:tplc="04190001" w:tentative="1">
      <w:start w:val="1"/>
      <w:numFmt w:val="bullet"/>
      <w:lvlText w:val=""/>
      <w:lvlJc w:val="left"/>
      <w:pPr>
        <w:ind w:left="3517" w:hanging="360"/>
      </w:pPr>
      <w:rPr>
        <w:rFonts w:ascii="Symbol" w:hAnsi="Symbol" w:hint="default"/>
      </w:rPr>
    </w:lvl>
    <w:lvl w:ilvl="4" w:tplc="04190003" w:tentative="1">
      <w:start w:val="1"/>
      <w:numFmt w:val="bullet"/>
      <w:lvlText w:val="o"/>
      <w:lvlJc w:val="left"/>
      <w:pPr>
        <w:ind w:left="4237" w:hanging="360"/>
      </w:pPr>
      <w:rPr>
        <w:rFonts w:ascii="Courier New" w:hAnsi="Courier New" w:cs="Courier New" w:hint="default"/>
      </w:rPr>
    </w:lvl>
    <w:lvl w:ilvl="5" w:tplc="04190005" w:tentative="1">
      <w:start w:val="1"/>
      <w:numFmt w:val="bullet"/>
      <w:lvlText w:val=""/>
      <w:lvlJc w:val="left"/>
      <w:pPr>
        <w:ind w:left="4957" w:hanging="360"/>
      </w:pPr>
      <w:rPr>
        <w:rFonts w:ascii="Wingdings" w:hAnsi="Wingdings" w:hint="default"/>
      </w:rPr>
    </w:lvl>
    <w:lvl w:ilvl="6" w:tplc="04190001" w:tentative="1">
      <w:start w:val="1"/>
      <w:numFmt w:val="bullet"/>
      <w:lvlText w:val=""/>
      <w:lvlJc w:val="left"/>
      <w:pPr>
        <w:ind w:left="5677" w:hanging="360"/>
      </w:pPr>
      <w:rPr>
        <w:rFonts w:ascii="Symbol" w:hAnsi="Symbol" w:hint="default"/>
      </w:rPr>
    </w:lvl>
    <w:lvl w:ilvl="7" w:tplc="04190003" w:tentative="1">
      <w:start w:val="1"/>
      <w:numFmt w:val="bullet"/>
      <w:lvlText w:val="o"/>
      <w:lvlJc w:val="left"/>
      <w:pPr>
        <w:ind w:left="6397" w:hanging="360"/>
      </w:pPr>
      <w:rPr>
        <w:rFonts w:ascii="Courier New" w:hAnsi="Courier New" w:cs="Courier New" w:hint="default"/>
      </w:rPr>
    </w:lvl>
    <w:lvl w:ilvl="8" w:tplc="04190005" w:tentative="1">
      <w:start w:val="1"/>
      <w:numFmt w:val="bullet"/>
      <w:lvlText w:val=""/>
      <w:lvlJc w:val="left"/>
      <w:pPr>
        <w:ind w:left="7117" w:hanging="360"/>
      </w:pPr>
      <w:rPr>
        <w:rFonts w:ascii="Wingdings" w:hAnsi="Wingdings" w:hint="default"/>
      </w:rPr>
    </w:lvl>
  </w:abstractNum>
  <w:abstractNum w:abstractNumId="22">
    <w:nsid w:val="733B7E22"/>
    <w:multiLevelType w:val="hybridMultilevel"/>
    <w:tmpl w:val="EAC42220"/>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D435906"/>
    <w:multiLevelType w:val="hybridMultilevel"/>
    <w:tmpl w:val="AA80968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num w:numId="1">
    <w:abstractNumId w:val="1"/>
  </w:num>
  <w:num w:numId="2">
    <w:abstractNumId w:val="10"/>
  </w:num>
  <w:num w:numId="3">
    <w:abstractNumId w:val="11"/>
  </w:num>
  <w:num w:numId="4">
    <w:abstractNumId w:val="12"/>
  </w:num>
  <w:num w:numId="5">
    <w:abstractNumId w:val="7"/>
  </w:num>
  <w:num w:numId="6">
    <w:abstractNumId w:val="14"/>
  </w:num>
  <w:num w:numId="7">
    <w:abstractNumId w:val="4"/>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
  </w:num>
  <w:num w:numId="11">
    <w:abstractNumId w:val="17"/>
  </w:num>
  <w:num w:numId="12">
    <w:abstractNumId w:val="2"/>
  </w:num>
  <w:num w:numId="13">
    <w:abstractNumId w:val="0"/>
  </w:num>
  <w:num w:numId="14">
    <w:abstractNumId w:val="18"/>
  </w:num>
  <w:num w:numId="15">
    <w:abstractNumId w:val="15"/>
  </w:num>
  <w:num w:numId="16">
    <w:abstractNumId w:val="21"/>
  </w:num>
  <w:num w:numId="17">
    <w:abstractNumId w:val="23"/>
  </w:num>
  <w:num w:numId="18">
    <w:abstractNumId w:val="16"/>
  </w:num>
  <w:num w:numId="19">
    <w:abstractNumId w:val="20"/>
  </w:num>
  <w:num w:numId="20">
    <w:abstractNumId w:val="5"/>
  </w:num>
  <w:num w:numId="21">
    <w:abstractNumId w:val="6"/>
  </w:num>
  <w:num w:numId="22">
    <w:abstractNumId w:val="8"/>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7C"/>
    <w:rsid w:val="00006C2D"/>
    <w:rsid w:val="00007F53"/>
    <w:rsid w:val="0001037F"/>
    <w:rsid w:val="000108C8"/>
    <w:rsid w:val="00016471"/>
    <w:rsid w:val="00021E6E"/>
    <w:rsid w:val="00022E3B"/>
    <w:rsid w:val="000306BC"/>
    <w:rsid w:val="00032DD9"/>
    <w:rsid w:val="00033D31"/>
    <w:rsid w:val="00035A1C"/>
    <w:rsid w:val="00037E16"/>
    <w:rsid w:val="00051D51"/>
    <w:rsid w:val="00052DAE"/>
    <w:rsid w:val="000551FF"/>
    <w:rsid w:val="0005795A"/>
    <w:rsid w:val="00057AA7"/>
    <w:rsid w:val="00062564"/>
    <w:rsid w:val="00063B96"/>
    <w:rsid w:val="00065F21"/>
    <w:rsid w:val="00066C35"/>
    <w:rsid w:val="00073EFA"/>
    <w:rsid w:val="00075408"/>
    <w:rsid w:val="0007580B"/>
    <w:rsid w:val="00076320"/>
    <w:rsid w:val="00076BA1"/>
    <w:rsid w:val="00076F96"/>
    <w:rsid w:val="00080B06"/>
    <w:rsid w:val="00081720"/>
    <w:rsid w:val="00090A64"/>
    <w:rsid w:val="00091258"/>
    <w:rsid w:val="00094002"/>
    <w:rsid w:val="0009465C"/>
    <w:rsid w:val="00095B53"/>
    <w:rsid w:val="000A30BF"/>
    <w:rsid w:val="000A30FB"/>
    <w:rsid w:val="000A7E28"/>
    <w:rsid w:val="000B4357"/>
    <w:rsid w:val="000C4522"/>
    <w:rsid w:val="000C5E1A"/>
    <w:rsid w:val="000C6936"/>
    <w:rsid w:val="000C6C9F"/>
    <w:rsid w:val="000D0636"/>
    <w:rsid w:val="000D1805"/>
    <w:rsid w:val="000E2949"/>
    <w:rsid w:val="000E29B6"/>
    <w:rsid w:val="000E2DE5"/>
    <w:rsid w:val="000E484A"/>
    <w:rsid w:val="000F3F67"/>
    <w:rsid w:val="00103200"/>
    <w:rsid w:val="00105E99"/>
    <w:rsid w:val="00113920"/>
    <w:rsid w:val="00113FDD"/>
    <w:rsid w:val="0011405E"/>
    <w:rsid w:val="00120EA2"/>
    <w:rsid w:val="00125965"/>
    <w:rsid w:val="00130E66"/>
    <w:rsid w:val="001334B7"/>
    <w:rsid w:val="00133676"/>
    <w:rsid w:val="0013475A"/>
    <w:rsid w:val="00140C7D"/>
    <w:rsid w:val="00144E8E"/>
    <w:rsid w:val="00146A3F"/>
    <w:rsid w:val="001551BB"/>
    <w:rsid w:val="001608F2"/>
    <w:rsid w:val="00162B3D"/>
    <w:rsid w:val="00181B9E"/>
    <w:rsid w:val="00185159"/>
    <w:rsid w:val="00185F88"/>
    <w:rsid w:val="001915DA"/>
    <w:rsid w:val="0019524E"/>
    <w:rsid w:val="00195A49"/>
    <w:rsid w:val="0019732C"/>
    <w:rsid w:val="001A4C8B"/>
    <w:rsid w:val="001A59EC"/>
    <w:rsid w:val="001B34DF"/>
    <w:rsid w:val="001C175F"/>
    <w:rsid w:val="001C4C1D"/>
    <w:rsid w:val="001C591B"/>
    <w:rsid w:val="001C6A18"/>
    <w:rsid w:val="001C6D6B"/>
    <w:rsid w:val="001D1AFA"/>
    <w:rsid w:val="001D2324"/>
    <w:rsid w:val="001D2762"/>
    <w:rsid w:val="001D28E0"/>
    <w:rsid w:val="001D2941"/>
    <w:rsid w:val="001D6830"/>
    <w:rsid w:val="001E5725"/>
    <w:rsid w:val="001E5B56"/>
    <w:rsid w:val="001E79DD"/>
    <w:rsid w:val="001F0C69"/>
    <w:rsid w:val="001F2C9D"/>
    <w:rsid w:val="001F3CDA"/>
    <w:rsid w:val="00201CF3"/>
    <w:rsid w:val="00202F14"/>
    <w:rsid w:val="00203FFA"/>
    <w:rsid w:val="00206134"/>
    <w:rsid w:val="0020648B"/>
    <w:rsid w:val="002065AF"/>
    <w:rsid w:val="002151D9"/>
    <w:rsid w:val="00222CAC"/>
    <w:rsid w:val="00223817"/>
    <w:rsid w:val="002248D6"/>
    <w:rsid w:val="0022617B"/>
    <w:rsid w:val="0023053F"/>
    <w:rsid w:val="00232E41"/>
    <w:rsid w:val="0023790B"/>
    <w:rsid w:val="00243D76"/>
    <w:rsid w:val="00244A24"/>
    <w:rsid w:val="0024682A"/>
    <w:rsid w:val="00254D7E"/>
    <w:rsid w:val="00261B6D"/>
    <w:rsid w:val="002643E0"/>
    <w:rsid w:val="002671CE"/>
    <w:rsid w:val="00271379"/>
    <w:rsid w:val="00274287"/>
    <w:rsid w:val="00274329"/>
    <w:rsid w:val="002763C7"/>
    <w:rsid w:val="002768C9"/>
    <w:rsid w:val="00281CC5"/>
    <w:rsid w:val="00283DA1"/>
    <w:rsid w:val="00285E9F"/>
    <w:rsid w:val="00286411"/>
    <w:rsid w:val="00287199"/>
    <w:rsid w:val="00290278"/>
    <w:rsid w:val="002905F3"/>
    <w:rsid w:val="00291DE7"/>
    <w:rsid w:val="00293966"/>
    <w:rsid w:val="00297776"/>
    <w:rsid w:val="002A053C"/>
    <w:rsid w:val="002A2EC5"/>
    <w:rsid w:val="002A4FBB"/>
    <w:rsid w:val="002A504B"/>
    <w:rsid w:val="002B2BD1"/>
    <w:rsid w:val="002B3E9C"/>
    <w:rsid w:val="002B63E4"/>
    <w:rsid w:val="002C1734"/>
    <w:rsid w:val="002C4E06"/>
    <w:rsid w:val="002C7A34"/>
    <w:rsid w:val="002D5984"/>
    <w:rsid w:val="002D5DBF"/>
    <w:rsid w:val="002E3E96"/>
    <w:rsid w:val="002E424A"/>
    <w:rsid w:val="002F4F4B"/>
    <w:rsid w:val="002F66E2"/>
    <w:rsid w:val="0030385F"/>
    <w:rsid w:val="003062E7"/>
    <w:rsid w:val="00310F1C"/>
    <w:rsid w:val="00317AD5"/>
    <w:rsid w:val="00317B20"/>
    <w:rsid w:val="00323C8E"/>
    <w:rsid w:val="003241DA"/>
    <w:rsid w:val="00324253"/>
    <w:rsid w:val="00330F4F"/>
    <w:rsid w:val="003320F7"/>
    <w:rsid w:val="00336A4A"/>
    <w:rsid w:val="00340A6F"/>
    <w:rsid w:val="003413E2"/>
    <w:rsid w:val="00344188"/>
    <w:rsid w:val="00345F9C"/>
    <w:rsid w:val="00360EFC"/>
    <w:rsid w:val="00363623"/>
    <w:rsid w:val="00364A0C"/>
    <w:rsid w:val="00366EAA"/>
    <w:rsid w:val="00367C9C"/>
    <w:rsid w:val="00371778"/>
    <w:rsid w:val="00372A7C"/>
    <w:rsid w:val="00381F07"/>
    <w:rsid w:val="0038345B"/>
    <w:rsid w:val="003875F2"/>
    <w:rsid w:val="00394139"/>
    <w:rsid w:val="003948A5"/>
    <w:rsid w:val="00395B61"/>
    <w:rsid w:val="003A2E4C"/>
    <w:rsid w:val="003A373B"/>
    <w:rsid w:val="003B3833"/>
    <w:rsid w:val="003B3B55"/>
    <w:rsid w:val="003B560D"/>
    <w:rsid w:val="003B6718"/>
    <w:rsid w:val="003B7392"/>
    <w:rsid w:val="003C55CD"/>
    <w:rsid w:val="003C7498"/>
    <w:rsid w:val="003D1A89"/>
    <w:rsid w:val="003D3E8C"/>
    <w:rsid w:val="003D46B3"/>
    <w:rsid w:val="003D4AEB"/>
    <w:rsid w:val="003E2027"/>
    <w:rsid w:val="003E2FB5"/>
    <w:rsid w:val="003E3127"/>
    <w:rsid w:val="003E51C8"/>
    <w:rsid w:val="003E5BCB"/>
    <w:rsid w:val="003E649D"/>
    <w:rsid w:val="003F2B09"/>
    <w:rsid w:val="003F2D9B"/>
    <w:rsid w:val="003F5D05"/>
    <w:rsid w:val="003F7A70"/>
    <w:rsid w:val="004109F4"/>
    <w:rsid w:val="00411C33"/>
    <w:rsid w:val="0041393B"/>
    <w:rsid w:val="00422264"/>
    <w:rsid w:val="00422E73"/>
    <w:rsid w:val="004246F3"/>
    <w:rsid w:val="004309E0"/>
    <w:rsid w:val="00430A00"/>
    <w:rsid w:val="00434307"/>
    <w:rsid w:val="00434A14"/>
    <w:rsid w:val="00440103"/>
    <w:rsid w:val="004413C3"/>
    <w:rsid w:val="00442D00"/>
    <w:rsid w:val="004436C0"/>
    <w:rsid w:val="00445AD4"/>
    <w:rsid w:val="00453176"/>
    <w:rsid w:val="00461303"/>
    <w:rsid w:val="0047302A"/>
    <w:rsid w:val="004730A4"/>
    <w:rsid w:val="00480A83"/>
    <w:rsid w:val="00482331"/>
    <w:rsid w:val="004836AF"/>
    <w:rsid w:val="0048666B"/>
    <w:rsid w:val="004914A9"/>
    <w:rsid w:val="0049468B"/>
    <w:rsid w:val="004A10DD"/>
    <w:rsid w:val="004A168D"/>
    <w:rsid w:val="004A25F8"/>
    <w:rsid w:val="004A3E26"/>
    <w:rsid w:val="004A49CA"/>
    <w:rsid w:val="004A74F1"/>
    <w:rsid w:val="004B104F"/>
    <w:rsid w:val="004B4D97"/>
    <w:rsid w:val="004C19BF"/>
    <w:rsid w:val="004C305C"/>
    <w:rsid w:val="004C37A9"/>
    <w:rsid w:val="004C473E"/>
    <w:rsid w:val="004C52FD"/>
    <w:rsid w:val="004C5D2C"/>
    <w:rsid w:val="004C60AB"/>
    <w:rsid w:val="004D18B9"/>
    <w:rsid w:val="004D52FB"/>
    <w:rsid w:val="004D749F"/>
    <w:rsid w:val="004E21B3"/>
    <w:rsid w:val="004E617D"/>
    <w:rsid w:val="004F211D"/>
    <w:rsid w:val="004F4DCD"/>
    <w:rsid w:val="00500B1A"/>
    <w:rsid w:val="00500F72"/>
    <w:rsid w:val="005114C7"/>
    <w:rsid w:val="005158E1"/>
    <w:rsid w:val="00515C0C"/>
    <w:rsid w:val="00516F0E"/>
    <w:rsid w:val="00522BF4"/>
    <w:rsid w:val="00530CAC"/>
    <w:rsid w:val="005324EB"/>
    <w:rsid w:val="00534BA7"/>
    <w:rsid w:val="00535296"/>
    <w:rsid w:val="005375FC"/>
    <w:rsid w:val="00540A53"/>
    <w:rsid w:val="00544FA0"/>
    <w:rsid w:val="005455AC"/>
    <w:rsid w:val="00550BB1"/>
    <w:rsid w:val="0055133E"/>
    <w:rsid w:val="00555820"/>
    <w:rsid w:val="00556029"/>
    <w:rsid w:val="00562A91"/>
    <w:rsid w:val="00562FFC"/>
    <w:rsid w:val="0056762F"/>
    <w:rsid w:val="00570E7E"/>
    <w:rsid w:val="00571DC4"/>
    <w:rsid w:val="00572251"/>
    <w:rsid w:val="00572742"/>
    <w:rsid w:val="005815E9"/>
    <w:rsid w:val="00581E36"/>
    <w:rsid w:val="00584FF8"/>
    <w:rsid w:val="005877D4"/>
    <w:rsid w:val="00587F43"/>
    <w:rsid w:val="005903E4"/>
    <w:rsid w:val="0059145C"/>
    <w:rsid w:val="00594A4D"/>
    <w:rsid w:val="005A660F"/>
    <w:rsid w:val="005A67FA"/>
    <w:rsid w:val="005A6FE2"/>
    <w:rsid w:val="005B2467"/>
    <w:rsid w:val="005C0049"/>
    <w:rsid w:val="005C3115"/>
    <w:rsid w:val="005C4698"/>
    <w:rsid w:val="005C47D6"/>
    <w:rsid w:val="005C61AD"/>
    <w:rsid w:val="005C7DA5"/>
    <w:rsid w:val="005D0B0D"/>
    <w:rsid w:val="005D0F7B"/>
    <w:rsid w:val="005D2D58"/>
    <w:rsid w:val="005D64AA"/>
    <w:rsid w:val="005D66D3"/>
    <w:rsid w:val="005F1706"/>
    <w:rsid w:val="005F3924"/>
    <w:rsid w:val="0060140C"/>
    <w:rsid w:val="00602378"/>
    <w:rsid w:val="006046E1"/>
    <w:rsid w:val="00605346"/>
    <w:rsid w:val="00605612"/>
    <w:rsid w:val="00607BB8"/>
    <w:rsid w:val="00611243"/>
    <w:rsid w:val="0061363E"/>
    <w:rsid w:val="006137AB"/>
    <w:rsid w:val="00620FDA"/>
    <w:rsid w:val="00621268"/>
    <w:rsid w:val="00621A10"/>
    <w:rsid w:val="0063094E"/>
    <w:rsid w:val="00640E3A"/>
    <w:rsid w:val="00646158"/>
    <w:rsid w:val="0065166E"/>
    <w:rsid w:val="00652ACC"/>
    <w:rsid w:val="006539E5"/>
    <w:rsid w:val="0066052E"/>
    <w:rsid w:val="00661D20"/>
    <w:rsid w:val="006653E4"/>
    <w:rsid w:val="00666F29"/>
    <w:rsid w:val="00672474"/>
    <w:rsid w:val="00673E38"/>
    <w:rsid w:val="00684F42"/>
    <w:rsid w:val="00686F49"/>
    <w:rsid w:val="00696488"/>
    <w:rsid w:val="006A4B91"/>
    <w:rsid w:val="006A4FF4"/>
    <w:rsid w:val="006A6379"/>
    <w:rsid w:val="006A7299"/>
    <w:rsid w:val="006A777C"/>
    <w:rsid w:val="006A7D94"/>
    <w:rsid w:val="006A7E66"/>
    <w:rsid w:val="006B1954"/>
    <w:rsid w:val="006B2B00"/>
    <w:rsid w:val="006B2CA4"/>
    <w:rsid w:val="006C0FC8"/>
    <w:rsid w:val="006C2D11"/>
    <w:rsid w:val="006D13DD"/>
    <w:rsid w:val="006D1CA2"/>
    <w:rsid w:val="006D466A"/>
    <w:rsid w:val="006D5625"/>
    <w:rsid w:val="006D7A08"/>
    <w:rsid w:val="006E18AD"/>
    <w:rsid w:val="006E61BA"/>
    <w:rsid w:val="006E683E"/>
    <w:rsid w:val="006E6B40"/>
    <w:rsid w:val="006E7391"/>
    <w:rsid w:val="006F1702"/>
    <w:rsid w:val="006F3BE3"/>
    <w:rsid w:val="006F3EAB"/>
    <w:rsid w:val="006F7207"/>
    <w:rsid w:val="006F73B8"/>
    <w:rsid w:val="00703A9B"/>
    <w:rsid w:val="00705432"/>
    <w:rsid w:val="0070636F"/>
    <w:rsid w:val="00713DB4"/>
    <w:rsid w:val="00716442"/>
    <w:rsid w:val="007209C3"/>
    <w:rsid w:val="00733E0C"/>
    <w:rsid w:val="00737925"/>
    <w:rsid w:val="00743B22"/>
    <w:rsid w:val="00745D7A"/>
    <w:rsid w:val="00745E97"/>
    <w:rsid w:val="00746CF2"/>
    <w:rsid w:val="0075082C"/>
    <w:rsid w:val="007528D3"/>
    <w:rsid w:val="00762EEF"/>
    <w:rsid w:val="00763C7D"/>
    <w:rsid w:val="007660AD"/>
    <w:rsid w:val="007833BA"/>
    <w:rsid w:val="007849F9"/>
    <w:rsid w:val="007857B4"/>
    <w:rsid w:val="00785D66"/>
    <w:rsid w:val="00792283"/>
    <w:rsid w:val="0079323D"/>
    <w:rsid w:val="007958C2"/>
    <w:rsid w:val="007A00DC"/>
    <w:rsid w:val="007A7E2E"/>
    <w:rsid w:val="007B14EB"/>
    <w:rsid w:val="007B426E"/>
    <w:rsid w:val="007B519E"/>
    <w:rsid w:val="007B5809"/>
    <w:rsid w:val="007B5B14"/>
    <w:rsid w:val="007B6178"/>
    <w:rsid w:val="007C01EA"/>
    <w:rsid w:val="007C3A27"/>
    <w:rsid w:val="007C4B22"/>
    <w:rsid w:val="007E10E5"/>
    <w:rsid w:val="007E3020"/>
    <w:rsid w:val="007E4128"/>
    <w:rsid w:val="007E7434"/>
    <w:rsid w:val="007E78F0"/>
    <w:rsid w:val="007F4440"/>
    <w:rsid w:val="007F45EC"/>
    <w:rsid w:val="007F4626"/>
    <w:rsid w:val="007F6845"/>
    <w:rsid w:val="008007A4"/>
    <w:rsid w:val="00800A48"/>
    <w:rsid w:val="008024C0"/>
    <w:rsid w:val="00802A84"/>
    <w:rsid w:val="00803CF9"/>
    <w:rsid w:val="008043DF"/>
    <w:rsid w:val="00805F72"/>
    <w:rsid w:val="00811993"/>
    <w:rsid w:val="0081340B"/>
    <w:rsid w:val="00820E31"/>
    <w:rsid w:val="00826E14"/>
    <w:rsid w:val="00834500"/>
    <w:rsid w:val="0083723C"/>
    <w:rsid w:val="008405A0"/>
    <w:rsid w:val="00846BEB"/>
    <w:rsid w:val="008504F5"/>
    <w:rsid w:val="0085783A"/>
    <w:rsid w:val="00870E5B"/>
    <w:rsid w:val="00872DEB"/>
    <w:rsid w:val="008757ED"/>
    <w:rsid w:val="00875997"/>
    <w:rsid w:val="00880C06"/>
    <w:rsid w:val="00883C5E"/>
    <w:rsid w:val="00893230"/>
    <w:rsid w:val="00894138"/>
    <w:rsid w:val="00895B39"/>
    <w:rsid w:val="0089729E"/>
    <w:rsid w:val="008A1850"/>
    <w:rsid w:val="008A7483"/>
    <w:rsid w:val="008B0495"/>
    <w:rsid w:val="008C175C"/>
    <w:rsid w:val="008C1AE3"/>
    <w:rsid w:val="008C5A88"/>
    <w:rsid w:val="008D4B35"/>
    <w:rsid w:val="008D5512"/>
    <w:rsid w:val="008E5025"/>
    <w:rsid w:val="008F269F"/>
    <w:rsid w:val="008F50B8"/>
    <w:rsid w:val="008F5750"/>
    <w:rsid w:val="009120B6"/>
    <w:rsid w:val="00913A15"/>
    <w:rsid w:val="00917BB2"/>
    <w:rsid w:val="00925E3D"/>
    <w:rsid w:val="009276AF"/>
    <w:rsid w:val="0093673E"/>
    <w:rsid w:val="00937268"/>
    <w:rsid w:val="00950A22"/>
    <w:rsid w:val="00950D16"/>
    <w:rsid w:val="00951DFF"/>
    <w:rsid w:val="009543D7"/>
    <w:rsid w:val="00963FCA"/>
    <w:rsid w:val="0096629A"/>
    <w:rsid w:val="0097756F"/>
    <w:rsid w:val="0098298B"/>
    <w:rsid w:val="009829F5"/>
    <w:rsid w:val="00987743"/>
    <w:rsid w:val="009907B0"/>
    <w:rsid w:val="00992D42"/>
    <w:rsid w:val="0099440E"/>
    <w:rsid w:val="00994D57"/>
    <w:rsid w:val="00995E45"/>
    <w:rsid w:val="00996443"/>
    <w:rsid w:val="009A01B0"/>
    <w:rsid w:val="009A060F"/>
    <w:rsid w:val="009A0692"/>
    <w:rsid w:val="009A1985"/>
    <w:rsid w:val="009A1D02"/>
    <w:rsid w:val="009A372B"/>
    <w:rsid w:val="009B29CD"/>
    <w:rsid w:val="009B2DF3"/>
    <w:rsid w:val="009B5CBF"/>
    <w:rsid w:val="009C416E"/>
    <w:rsid w:val="009C559A"/>
    <w:rsid w:val="009D07C5"/>
    <w:rsid w:val="009D27E9"/>
    <w:rsid w:val="009E222E"/>
    <w:rsid w:val="009F1798"/>
    <w:rsid w:val="009F19AD"/>
    <w:rsid w:val="009F4D35"/>
    <w:rsid w:val="009F64F4"/>
    <w:rsid w:val="00A00B8E"/>
    <w:rsid w:val="00A024D3"/>
    <w:rsid w:val="00A11ED3"/>
    <w:rsid w:val="00A204CA"/>
    <w:rsid w:val="00A266C4"/>
    <w:rsid w:val="00A27C4F"/>
    <w:rsid w:val="00A305AA"/>
    <w:rsid w:val="00A311A9"/>
    <w:rsid w:val="00A314AE"/>
    <w:rsid w:val="00A31DFF"/>
    <w:rsid w:val="00A42010"/>
    <w:rsid w:val="00A42FB9"/>
    <w:rsid w:val="00A473DA"/>
    <w:rsid w:val="00A47EA2"/>
    <w:rsid w:val="00A47FD2"/>
    <w:rsid w:val="00A524EB"/>
    <w:rsid w:val="00A66A39"/>
    <w:rsid w:val="00A71DC8"/>
    <w:rsid w:val="00A73B19"/>
    <w:rsid w:val="00A73EA9"/>
    <w:rsid w:val="00A7447B"/>
    <w:rsid w:val="00A75427"/>
    <w:rsid w:val="00A77760"/>
    <w:rsid w:val="00A814A0"/>
    <w:rsid w:val="00A84C08"/>
    <w:rsid w:val="00A9028D"/>
    <w:rsid w:val="00A908D9"/>
    <w:rsid w:val="00A94604"/>
    <w:rsid w:val="00A9539F"/>
    <w:rsid w:val="00AA53C0"/>
    <w:rsid w:val="00AA5E81"/>
    <w:rsid w:val="00AA6A63"/>
    <w:rsid w:val="00AA74B5"/>
    <w:rsid w:val="00AB3A45"/>
    <w:rsid w:val="00AC0C85"/>
    <w:rsid w:val="00AC25AB"/>
    <w:rsid w:val="00AC426A"/>
    <w:rsid w:val="00AD43D2"/>
    <w:rsid w:val="00AD5949"/>
    <w:rsid w:val="00AE328C"/>
    <w:rsid w:val="00AE398A"/>
    <w:rsid w:val="00AE494C"/>
    <w:rsid w:val="00AE5D96"/>
    <w:rsid w:val="00AF5671"/>
    <w:rsid w:val="00AF5C8F"/>
    <w:rsid w:val="00AF66E3"/>
    <w:rsid w:val="00AF79E2"/>
    <w:rsid w:val="00B01BD9"/>
    <w:rsid w:val="00B01C60"/>
    <w:rsid w:val="00B031E7"/>
    <w:rsid w:val="00B047B6"/>
    <w:rsid w:val="00B262B9"/>
    <w:rsid w:val="00B2707C"/>
    <w:rsid w:val="00B35204"/>
    <w:rsid w:val="00B3712C"/>
    <w:rsid w:val="00B41062"/>
    <w:rsid w:val="00B41188"/>
    <w:rsid w:val="00B46AA8"/>
    <w:rsid w:val="00B47E78"/>
    <w:rsid w:val="00B504ED"/>
    <w:rsid w:val="00B538F7"/>
    <w:rsid w:val="00B57A38"/>
    <w:rsid w:val="00B57F58"/>
    <w:rsid w:val="00B65182"/>
    <w:rsid w:val="00B70106"/>
    <w:rsid w:val="00B71012"/>
    <w:rsid w:val="00B71B5A"/>
    <w:rsid w:val="00B76009"/>
    <w:rsid w:val="00B7685F"/>
    <w:rsid w:val="00B768BD"/>
    <w:rsid w:val="00B81931"/>
    <w:rsid w:val="00B81B54"/>
    <w:rsid w:val="00B84C9F"/>
    <w:rsid w:val="00B84CA1"/>
    <w:rsid w:val="00B9241C"/>
    <w:rsid w:val="00B93B9C"/>
    <w:rsid w:val="00B93F92"/>
    <w:rsid w:val="00BA1044"/>
    <w:rsid w:val="00BA13B9"/>
    <w:rsid w:val="00BA1620"/>
    <w:rsid w:val="00BA2CBD"/>
    <w:rsid w:val="00BA57A5"/>
    <w:rsid w:val="00BB0F65"/>
    <w:rsid w:val="00BB2F51"/>
    <w:rsid w:val="00BB702A"/>
    <w:rsid w:val="00BC2721"/>
    <w:rsid w:val="00BC36F7"/>
    <w:rsid w:val="00BC5174"/>
    <w:rsid w:val="00BC5660"/>
    <w:rsid w:val="00BD1044"/>
    <w:rsid w:val="00BD1B5D"/>
    <w:rsid w:val="00BD283B"/>
    <w:rsid w:val="00BD7BA8"/>
    <w:rsid w:val="00BE1B8C"/>
    <w:rsid w:val="00BE3CF8"/>
    <w:rsid w:val="00BF33C7"/>
    <w:rsid w:val="00BF3832"/>
    <w:rsid w:val="00BF63A4"/>
    <w:rsid w:val="00BF6B16"/>
    <w:rsid w:val="00C00177"/>
    <w:rsid w:val="00C00536"/>
    <w:rsid w:val="00C04686"/>
    <w:rsid w:val="00C07991"/>
    <w:rsid w:val="00C15028"/>
    <w:rsid w:val="00C15BE2"/>
    <w:rsid w:val="00C16DB0"/>
    <w:rsid w:val="00C22929"/>
    <w:rsid w:val="00C22BDF"/>
    <w:rsid w:val="00C275C7"/>
    <w:rsid w:val="00C27CDE"/>
    <w:rsid w:val="00C33580"/>
    <w:rsid w:val="00C36B38"/>
    <w:rsid w:val="00C44C8F"/>
    <w:rsid w:val="00C501F6"/>
    <w:rsid w:val="00C5090D"/>
    <w:rsid w:val="00C54FB8"/>
    <w:rsid w:val="00C609EB"/>
    <w:rsid w:val="00C62CE7"/>
    <w:rsid w:val="00C64253"/>
    <w:rsid w:val="00C674F7"/>
    <w:rsid w:val="00C709FB"/>
    <w:rsid w:val="00C74E7A"/>
    <w:rsid w:val="00C756BB"/>
    <w:rsid w:val="00C80A9F"/>
    <w:rsid w:val="00C81659"/>
    <w:rsid w:val="00C8292A"/>
    <w:rsid w:val="00C84F6B"/>
    <w:rsid w:val="00C872CA"/>
    <w:rsid w:val="00C91155"/>
    <w:rsid w:val="00C916CE"/>
    <w:rsid w:val="00CA26B4"/>
    <w:rsid w:val="00CA2D17"/>
    <w:rsid w:val="00CA47DE"/>
    <w:rsid w:val="00CA73D9"/>
    <w:rsid w:val="00CB1AFD"/>
    <w:rsid w:val="00CB4BC6"/>
    <w:rsid w:val="00CC0955"/>
    <w:rsid w:val="00CC4423"/>
    <w:rsid w:val="00CC61E7"/>
    <w:rsid w:val="00CD432E"/>
    <w:rsid w:val="00CD55D3"/>
    <w:rsid w:val="00CD7A47"/>
    <w:rsid w:val="00CE4326"/>
    <w:rsid w:val="00CE57D7"/>
    <w:rsid w:val="00CE7ACB"/>
    <w:rsid w:val="00CF0970"/>
    <w:rsid w:val="00CF4123"/>
    <w:rsid w:val="00CF6CD2"/>
    <w:rsid w:val="00D01506"/>
    <w:rsid w:val="00D046D0"/>
    <w:rsid w:val="00D12D7F"/>
    <w:rsid w:val="00D20D28"/>
    <w:rsid w:val="00D25F1E"/>
    <w:rsid w:val="00D27268"/>
    <w:rsid w:val="00D41AF6"/>
    <w:rsid w:val="00D43437"/>
    <w:rsid w:val="00D438D7"/>
    <w:rsid w:val="00D4394F"/>
    <w:rsid w:val="00D44E37"/>
    <w:rsid w:val="00D46445"/>
    <w:rsid w:val="00D50D66"/>
    <w:rsid w:val="00D573B4"/>
    <w:rsid w:val="00D57ECC"/>
    <w:rsid w:val="00D62C25"/>
    <w:rsid w:val="00D63572"/>
    <w:rsid w:val="00D66AE3"/>
    <w:rsid w:val="00D73737"/>
    <w:rsid w:val="00D83762"/>
    <w:rsid w:val="00D83C3F"/>
    <w:rsid w:val="00D84C1A"/>
    <w:rsid w:val="00D92B2B"/>
    <w:rsid w:val="00D97995"/>
    <w:rsid w:val="00DA145E"/>
    <w:rsid w:val="00DA199F"/>
    <w:rsid w:val="00DA1A34"/>
    <w:rsid w:val="00DA2F5F"/>
    <w:rsid w:val="00DB67A0"/>
    <w:rsid w:val="00DC69E4"/>
    <w:rsid w:val="00DC6BB7"/>
    <w:rsid w:val="00DD26E1"/>
    <w:rsid w:val="00DD42D4"/>
    <w:rsid w:val="00DD4DCE"/>
    <w:rsid w:val="00DE1E13"/>
    <w:rsid w:val="00DE28ED"/>
    <w:rsid w:val="00DE2922"/>
    <w:rsid w:val="00DE6F94"/>
    <w:rsid w:val="00DE74AB"/>
    <w:rsid w:val="00DF2BB2"/>
    <w:rsid w:val="00DF691D"/>
    <w:rsid w:val="00E03423"/>
    <w:rsid w:val="00E0482D"/>
    <w:rsid w:val="00E0682A"/>
    <w:rsid w:val="00E105E4"/>
    <w:rsid w:val="00E10DE5"/>
    <w:rsid w:val="00E15DFB"/>
    <w:rsid w:val="00E20ADF"/>
    <w:rsid w:val="00E20D5E"/>
    <w:rsid w:val="00E22A64"/>
    <w:rsid w:val="00E25A7A"/>
    <w:rsid w:val="00E27E80"/>
    <w:rsid w:val="00E360F6"/>
    <w:rsid w:val="00E365BF"/>
    <w:rsid w:val="00E43D2B"/>
    <w:rsid w:val="00E50424"/>
    <w:rsid w:val="00E51BC6"/>
    <w:rsid w:val="00E56062"/>
    <w:rsid w:val="00E602BD"/>
    <w:rsid w:val="00E63EBA"/>
    <w:rsid w:val="00E66FE3"/>
    <w:rsid w:val="00E67CA4"/>
    <w:rsid w:val="00E774A6"/>
    <w:rsid w:val="00E8035F"/>
    <w:rsid w:val="00E83930"/>
    <w:rsid w:val="00E8676A"/>
    <w:rsid w:val="00E917E0"/>
    <w:rsid w:val="00E91DC8"/>
    <w:rsid w:val="00E973F2"/>
    <w:rsid w:val="00E97D10"/>
    <w:rsid w:val="00EA1E09"/>
    <w:rsid w:val="00EA426A"/>
    <w:rsid w:val="00EA55D1"/>
    <w:rsid w:val="00EA597F"/>
    <w:rsid w:val="00EA665D"/>
    <w:rsid w:val="00EB29C6"/>
    <w:rsid w:val="00EB2F49"/>
    <w:rsid w:val="00EB33DA"/>
    <w:rsid w:val="00EB65AD"/>
    <w:rsid w:val="00EB7551"/>
    <w:rsid w:val="00EC577A"/>
    <w:rsid w:val="00ED21D0"/>
    <w:rsid w:val="00ED38FB"/>
    <w:rsid w:val="00EE0369"/>
    <w:rsid w:val="00EE0DE2"/>
    <w:rsid w:val="00EE3A1B"/>
    <w:rsid w:val="00EF1B16"/>
    <w:rsid w:val="00EF1D1A"/>
    <w:rsid w:val="00EF4758"/>
    <w:rsid w:val="00EF6178"/>
    <w:rsid w:val="00F01032"/>
    <w:rsid w:val="00F01CDE"/>
    <w:rsid w:val="00F0262D"/>
    <w:rsid w:val="00F0435A"/>
    <w:rsid w:val="00F1072D"/>
    <w:rsid w:val="00F1155E"/>
    <w:rsid w:val="00F11C7F"/>
    <w:rsid w:val="00F11C9A"/>
    <w:rsid w:val="00F1265C"/>
    <w:rsid w:val="00F13C04"/>
    <w:rsid w:val="00F14C02"/>
    <w:rsid w:val="00F14F2F"/>
    <w:rsid w:val="00F151B2"/>
    <w:rsid w:val="00F15A11"/>
    <w:rsid w:val="00F16E4D"/>
    <w:rsid w:val="00F269FF"/>
    <w:rsid w:val="00F30395"/>
    <w:rsid w:val="00F328D7"/>
    <w:rsid w:val="00F34803"/>
    <w:rsid w:val="00F3673B"/>
    <w:rsid w:val="00F36B80"/>
    <w:rsid w:val="00F434D2"/>
    <w:rsid w:val="00F511B8"/>
    <w:rsid w:val="00F51C68"/>
    <w:rsid w:val="00F52886"/>
    <w:rsid w:val="00F52F48"/>
    <w:rsid w:val="00F54514"/>
    <w:rsid w:val="00F60B0B"/>
    <w:rsid w:val="00F63A6A"/>
    <w:rsid w:val="00F63C0C"/>
    <w:rsid w:val="00F64DBF"/>
    <w:rsid w:val="00F667E6"/>
    <w:rsid w:val="00F701C3"/>
    <w:rsid w:val="00F755FE"/>
    <w:rsid w:val="00F756ED"/>
    <w:rsid w:val="00F8321D"/>
    <w:rsid w:val="00F87590"/>
    <w:rsid w:val="00F87797"/>
    <w:rsid w:val="00F90C8F"/>
    <w:rsid w:val="00F911D1"/>
    <w:rsid w:val="00F96813"/>
    <w:rsid w:val="00FA3CCF"/>
    <w:rsid w:val="00FA5144"/>
    <w:rsid w:val="00FA5523"/>
    <w:rsid w:val="00FA5582"/>
    <w:rsid w:val="00FA6834"/>
    <w:rsid w:val="00FB0465"/>
    <w:rsid w:val="00FB14BB"/>
    <w:rsid w:val="00FC1228"/>
    <w:rsid w:val="00FC21D7"/>
    <w:rsid w:val="00FC2B47"/>
    <w:rsid w:val="00FC4F64"/>
    <w:rsid w:val="00FD4000"/>
    <w:rsid w:val="00FE1080"/>
    <w:rsid w:val="00FE34B6"/>
    <w:rsid w:val="00FE77CB"/>
    <w:rsid w:val="00FF35EA"/>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6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053C"/>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3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33E"/>
  </w:style>
  <w:style w:type="paragraph" w:styleId="a5">
    <w:name w:val="footer"/>
    <w:basedOn w:val="a"/>
    <w:link w:val="a6"/>
    <w:uiPriority w:val="99"/>
    <w:unhideWhenUsed/>
    <w:rsid w:val="00551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33E"/>
  </w:style>
  <w:style w:type="paragraph" w:styleId="a7">
    <w:name w:val="List Paragraph"/>
    <w:basedOn w:val="a"/>
    <w:uiPriority w:val="34"/>
    <w:qFormat/>
    <w:rsid w:val="00666F29"/>
    <w:pPr>
      <w:ind w:left="720"/>
      <w:contextualSpacing/>
    </w:pPr>
  </w:style>
  <w:style w:type="character" w:styleId="a8">
    <w:name w:val="Hyperlink"/>
    <w:rsid w:val="000108C8"/>
    <w:rPr>
      <w:color w:val="0000FF"/>
      <w:u w:val="single"/>
    </w:rPr>
  </w:style>
  <w:style w:type="character" w:customStyle="1" w:styleId="10">
    <w:name w:val="Заголовок 1 Знак"/>
    <w:basedOn w:val="a0"/>
    <w:link w:val="1"/>
    <w:rsid w:val="002A053C"/>
    <w:rPr>
      <w:rFonts w:ascii="Times New Roman" w:eastAsia="Times New Roman" w:hAnsi="Times New Roman" w:cs="Times New Roman"/>
      <w:sz w:val="32"/>
      <w:szCs w:val="20"/>
      <w:lang w:eastAsia="ru-RU"/>
    </w:rPr>
  </w:style>
  <w:style w:type="paragraph" w:styleId="a9">
    <w:name w:val="Balloon Text"/>
    <w:basedOn w:val="a"/>
    <w:link w:val="aa"/>
    <w:uiPriority w:val="99"/>
    <w:semiHidden/>
    <w:unhideWhenUsed/>
    <w:rsid w:val="003E312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3E3127"/>
    <w:rPr>
      <w:rFonts w:ascii="Calibri" w:hAnsi="Calibri"/>
      <w:sz w:val="16"/>
      <w:szCs w:val="16"/>
    </w:rPr>
  </w:style>
  <w:style w:type="paragraph" w:styleId="ab">
    <w:name w:val="No Spacing"/>
    <w:link w:val="ac"/>
    <w:uiPriority w:val="1"/>
    <w:qFormat/>
    <w:rsid w:val="003E3127"/>
    <w:pPr>
      <w:spacing w:after="0" w:line="240" w:lineRule="auto"/>
    </w:pPr>
  </w:style>
  <w:style w:type="paragraph" w:customStyle="1" w:styleId="11">
    <w:name w:val="Знак1 Знак Знак Знак Знак Знак"/>
    <w:basedOn w:val="a"/>
    <w:rsid w:val="00992D4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d">
    <w:name w:val="Table Grid"/>
    <w:basedOn w:val="a1"/>
    <w:uiPriority w:val="59"/>
    <w:rsid w:val="0099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46C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nhideWhenUsed/>
    <w:rsid w:val="00D25F1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D25F1E"/>
    <w:rPr>
      <w:rFonts w:ascii="Times New Roman" w:eastAsia="Times New Roman" w:hAnsi="Times New Roman" w:cs="Times New Roman"/>
      <w:sz w:val="28"/>
      <w:szCs w:val="24"/>
      <w:lang w:eastAsia="ru-RU"/>
    </w:rPr>
  </w:style>
  <w:style w:type="paragraph" w:styleId="af0">
    <w:name w:val="Body Text Indent"/>
    <w:basedOn w:val="a"/>
    <w:link w:val="af1"/>
    <w:unhideWhenUsed/>
    <w:rsid w:val="00D25F1E"/>
    <w:pPr>
      <w:spacing w:after="0" w:line="240" w:lineRule="auto"/>
      <w:ind w:left="522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25F1E"/>
    <w:rPr>
      <w:rFonts w:ascii="Times New Roman" w:eastAsia="Times New Roman" w:hAnsi="Times New Roman" w:cs="Times New Roman"/>
      <w:sz w:val="28"/>
      <w:szCs w:val="24"/>
      <w:lang w:eastAsia="ru-RU"/>
    </w:rPr>
  </w:style>
  <w:style w:type="paragraph" w:customStyle="1" w:styleId="ConsPlusNormal">
    <w:name w:val="ConsPlusNormal"/>
    <w:rsid w:val="00515C0C"/>
    <w:pPr>
      <w:widowControl w:val="0"/>
      <w:autoSpaceDE w:val="0"/>
      <w:autoSpaceDN w:val="0"/>
      <w:spacing w:after="0" w:line="240" w:lineRule="auto"/>
    </w:pPr>
    <w:rPr>
      <w:rFonts w:ascii="Calibri" w:hAnsi="Calibri" w:cs="Calibri"/>
    </w:rPr>
  </w:style>
  <w:style w:type="paragraph" w:customStyle="1" w:styleId="Default">
    <w:name w:val="Default"/>
    <w:rsid w:val="005676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2">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Знак8 Знак,fn Знак,ft Знак"/>
    <w:basedOn w:val="a0"/>
    <w:link w:val="af3"/>
    <w:uiPriority w:val="99"/>
    <w:semiHidden/>
    <w:locked/>
    <w:rsid w:val="00A11ED3"/>
    <w:rPr>
      <w:sz w:val="20"/>
      <w:szCs w:val="20"/>
    </w:rPr>
  </w:style>
  <w:style w:type="paragraph" w:styleId="af3">
    <w:name w:val="footnote text"/>
    <w:aliases w:val="Знак Знак Знак Знак,Знак Знак Знак Знак Знак Знак Знак,Знак Знак Знак,Знак Знак Знак Знак Знак Знак Знак Знак Знак,Знак8,fn,ft"/>
    <w:basedOn w:val="a"/>
    <w:link w:val="af2"/>
    <w:uiPriority w:val="99"/>
    <w:semiHidden/>
    <w:unhideWhenUsed/>
    <w:qFormat/>
    <w:rsid w:val="00A11ED3"/>
    <w:pPr>
      <w:spacing w:after="0" w:line="240" w:lineRule="auto"/>
    </w:pPr>
    <w:rPr>
      <w:sz w:val="20"/>
      <w:szCs w:val="20"/>
    </w:rPr>
  </w:style>
  <w:style w:type="character" w:customStyle="1" w:styleId="12">
    <w:name w:val="Текст сноски Знак1"/>
    <w:basedOn w:val="a0"/>
    <w:uiPriority w:val="99"/>
    <w:semiHidden/>
    <w:rsid w:val="00A11ED3"/>
    <w:rPr>
      <w:sz w:val="20"/>
      <w:szCs w:val="20"/>
    </w:rPr>
  </w:style>
  <w:style w:type="character" w:customStyle="1" w:styleId="ac">
    <w:name w:val="Без интервала Знак"/>
    <w:basedOn w:val="a0"/>
    <w:link w:val="ab"/>
    <w:uiPriority w:val="1"/>
    <w:rsid w:val="00FB14BB"/>
  </w:style>
  <w:style w:type="paragraph" w:customStyle="1" w:styleId="13">
    <w:name w:val="Без интервала1"/>
    <w:next w:val="ab"/>
    <w:uiPriority w:val="1"/>
    <w:qFormat/>
    <w:rsid w:val="00FB14BB"/>
    <w:pPr>
      <w:spacing w:after="0" w:line="240" w:lineRule="auto"/>
    </w:pPr>
    <w:rPr>
      <w:rFonts w:eastAsia="Times New Roman"/>
    </w:rPr>
  </w:style>
  <w:style w:type="character" w:styleId="af4">
    <w:name w:val="Emphasis"/>
    <w:basedOn w:val="a0"/>
    <w:uiPriority w:val="20"/>
    <w:qFormat/>
    <w:rsid w:val="00A84C08"/>
    <w:rPr>
      <w:i/>
      <w:iCs/>
    </w:rPr>
  </w:style>
  <w:style w:type="character" w:styleId="af5">
    <w:name w:val="Strong"/>
    <w:basedOn w:val="a0"/>
    <w:qFormat/>
    <w:rsid w:val="007833BA"/>
    <w:rPr>
      <w:b/>
      <w:bCs/>
    </w:rPr>
  </w:style>
  <w:style w:type="paragraph" w:customStyle="1" w:styleId="s1">
    <w:name w:val="s_1"/>
    <w:basedOn w:val="a"/>
    <w:rsid w:val="00E774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A053C"/>
    <w:pPr>
      <w:keepNext/>
      <w:spacing w:after="0" w:line="240" w:lineRule="auto"/>
      <w:jc w:val="center"/>
      <w:outlineLvl w:val="0"/>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3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133E"/>
  </w:style>
  <w:style w:type="paragraph" w:styleId="a5">
    <w:name w:val="footer"/>
    <w:basedOn w:val="a"/>
    <w:link w:val="a6"/>
    <w:uiPriority w:val="99"/>
    <w:unhideWhenUsed/>
    <w:rsid w:val="00551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133E"/>
  </w:style>
  <w:style w:type="paragraph" w:styleId="a7">
    <w:name w:val="List Paragraph"/>
    <w:basedOn w:val="a"/>
    <w:uiPriority w:val="34"/>
    <w:qFormat/>
    <w:rsid w:val="00666F29"/>
    <w:pPr>
      <w:ind w:left="720"/>
      <w:contextualSpacing/>
    </w:pPr>
  </w:style>
  <w:style w:type="character" w:styleId="a8">
    <w:name w:val="Hyperlink"/>
    <w:rsid w:val="000108C8"/>
    <w:rPr>
      <w:color w:val="0000FF"/>
      <w:u w:val="single"/>
    </w:rPr>
  </w:style>
  <w:style w:type="character" w:customStyle="1" w:styleId="10">
    <w:name w:val="Заголовок 1 Знак"/>
    <w:basedOn w:val="a0"/>
    <w:link w:val="1"/>
    <w:rsid w:val="002A053C"/>
    <w:rPr>
      <w:rFonts w:ascii="Times New Roman" w:eastAsia="Times New Roman" w:hAnsi="Times New Roman" w:cs="Times New Roman"/>
      <w:sz w:val="32"/>
      <w:szCs w:val="20"/>
      <w:lang w:eastAsia="ru-RU"/>
    </w:rPr>
  </w:style>
  <w:style w:type="paragraph" w:styleId="a9">
    <w:name w:val="Balloon Text"/>
    <w:basedOn w:val="a"/>
    <w:link w:val="aa"/>
    <w:uiPriority w:val="99"/>
    <w:semiHidden/>
    <w:unhideWhenUsed/>
    <w:rsid w:val="003E3127"/>
    <w:pPr>
      <w:spacing w:after="0" w:line="240" w:lineRule="auto"/>
    </w:pPr>
    <w:rPr>
      <w:rFonts w:ascii="Calibri" w:hAnsi="Calibri"/>
      <w:sz w:val="16"/>
      <w:szCs w:val="16"/>
    </w:rPr>
  </w:style>
  <w:style w:type="character" w:customStyle="1" w:styleId="aa">
    <w:name w:val="Текст выноски Знак"/>
    <w:basedOn w:val="a0"/>
    <w:link w:val="a9"/>
    <w:uiPriority w:val="99"/>
    <w:semiHidden/>
    <w:rsid w:val="003E3127"/>
    <w:rPr>
      <w:rFonts w:ascii="Calibri" w:hAnsi="Calibri"/>
      <w:sz w:val="16"/>
      <w:szCs w:val="16"/>
    </w:rPr>
  </w:style>
  <w:style w:type="paragraph" w:styleId="ab">
    <w:name w:val="No Spacing"/>
    <w:link w:val="ac"/>
    <w:uiPriority w:val="1"/>
    <w:qFormat/>
    <w:rsid w:val="003E3127"/>
    <w:pPr>
      <w:spacing w:after="0" w:line="240" w:lineRule="auto"/>
    </w:pPr>
  </w:style>
  <w:style w:type="paragraph" w:customStyle="1" w:styleId="11">
    <w:name w:val="Знак1 Знак Знак Знак Знак Знак"/>
    <w:basedOn w:val="a"/>
    <w:rsid w:val="00992D4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d">
    <w:name w:val="Table Grid"/>
    <w:basedOn w:val="a1"/>
    <w:uiPriority w:val="59"/>
    <w:rsid w:val="00996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746CF2"/>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nhideWhenUsed/>
    <w:rsid w:val="00D25F1E"/>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rsid w:val="00D25F1E"/>
    <w:rPr>
      <w:rFonts w:ascii="Times New Roman" w:eastAsia="Times New Roman" w:hAnsi="Times New Roman" w:cs="Times New Roman"/>
      <w:sz w:val="28"/>
      <w:szCs w:val="24"/>
      <w:lang w:eastAsia="ru-RU"/>
    </w:rPr>
  </w:style>
  <w:style w:type="paragraph" w:styleId="af0">
    <w:name w:val="Body Text Indent"/>
    <w:basedOn w:val="a"/>
    <w:link w:val="af1"/>
    <w:unhideWhenUsed/>
    <w:rsid w:val="00D25F1E"/>
    <w:pPr>
      <w:spacing w:after="0" w:line="240" w:lineRule="auto"/>
      <w:ind w:left="5220"/>
      <w:jc w:val="both"/>
    </w:pPr>
    <w:rPr>
      <w:rFonts w:ascii="Times New Roman" w:eastAsia="Times New Roman" w:hAnsi="Times New Roman" w:cs="Times New Roman"/>
      <w:sz w:val="28"/>
      <w:szCs w:val="24"/>
    </w:rPr>
  </w:style>
  <w:style w:type="character" w:customStyle="1" w:styleId="af1">
    <w:name w:val="Основной текст с отступом Знак"/>
    <w:basedOn w:val="a0"/>
    <w:link w:val="af0"/>
    <w:rsid w:val="00D25F1E"/>
    <w:rPr>
      <w:rFonts w:ascii="Times New Roman" w:eastAsia="Times New Roman" w:hAnsi="Times New Roman" w:cs="Times New Roman"/>
      <w:sz w:val="28"/>
      <w:szCs w:val="24"/>
      <w:lang w:eastAsia="ru-RU"/>
    </w:rPr>
  </w:style>
  <w:style w:type="paragraph" w:customStyle="1" w:styleId="ConsPlusNormal">
    <w:name w:val="ConsPlusNormal"/>
    <w:rsid w:val="00515C0C"/>
    <w:pPr>
      <w:widowControl w:val="0"/>
      <w:autoSpaceDE w:val="0"/>
      <w:autoSpaceDN w:val="0"/>
      <w:spacing w:after="0" w:line="240" w:lineRule="auto"/>
    </w:pPr>
    <w:rPr>
      <w:rFonts w:ascii="Calibri" w:hAnsi="Calibri" w:cs="Calibri"/>
    </w:rPr>
  </w:style>
  <w:style w:type="paragraph" w:customStyle="1" w:styleId="Default">
    <w:name w:val="Default"/>
    <w:rsid w:val="0056762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2">
    <w:name w:val="Текст сноски Знак"/>
    <w:aliases w:val="Знак Знак Знак Знак Знак,Знак Знак Знак Знак Знак Знак Знак Знак,Знак Знак Знак Знак1,Знак Знак Знак Знак Знак Знак Знак Знак Знак Знак,Знак8 Знак,fn Знак,ft Знак"/>
    <w:basedOn w:val="a0"/>
    <w:link w:val="af3"/>
    <w:uiPriority w:val="99"/>
    <w:semiHidden/>
    <w:locked/>
    <w:rsid w:val="00A11ED3"/>
    <w:rPr>
      <w:sz w:val="20"/>
      <w:szCs w:val="20"/>
    </w:rPr>
  </w:style>
  <w:style w:type="paragraph" w:styleId="af3">
    <w:name w:val="footnote text"/>
    <w:aliases w:val="Знак Знак Знак Знак,Знак Знак Знак Знак Знак Знак Знак,Знак Знак Знак,Знак Знак Знак Знак Знак Знак Знак Знак Знак,Знак8,fn,ft"/>
    <w:basedOn w:val="a"/>
    <w:link w:val="af2"/>
    <w:uiPriority w:val="99"/>
    <w:semiHidden/>
    <w:unhideWhenUsed/>
    <w:qFormat/>
    <w:rsid w:val="00A11ED3"/>
    <w:pPr>
      <w:spacing w:after="0" w:line="240" w:lineRule="auto"/>
    </w:pPr>
    <w:rPr>
      <w:sz w:val="20"/>
      <w:szCs w:val="20"/>
    </w:rPr>
  </w:style>
  <w:style w:type="character" w:customStyle="1" w:styleId="12">
    <w:name w:val="Текст сноски Знак1"/>
    <w:basedOn w:val="a0"/>
    <w:uiPriority w:val="99"/>
    <w:semiHidden/>
    <w:rsid w:val="00A11ED3"/>
    <w:rPr>
      <w:sz w:val="20"/>
      <w:szCs w:val="20"/>
    </w:rPr>
  </w:style>
  <w:style w:type="character" w:customStyle="1" w:styleId="ac">
    <w:name w:val="Без интервала Знак"/>
    <w:basedOn w:val="a0"/>
    <w:link w:val="ab"/>
    <w:uiPriority w:val="1"/>
    <w:rsid w:val="00FB14BB"/>
  </w:style>
  <w:style w:type="paragraph" w:customStyle="1" w:styleId="13">
    <w:name w:val="Без интервала1"/>
    <w:next w:val="ab"/>
    <w:uiPriority w:val="1"/>
    <w:qFormat/>
    <w:rsid w:val="00FB14BB"/>
    <w:pPr>
      <w:spacing w:after="0" w:line="240" w:lineRule="auto"/>
    </w:pPr>
    <w:rPr>
      <w:rFonts w:eastAsia="Times New Roman"/>
    </w:rPr>
  </w:style>
  <w:style w:type="character" w:styleId="af4">
    <w:name w:val="Emphasis"/>
    <w:basedOn w:val="a0"/>
    <w:uiPriority w:val="20"/>
    <w:qFormat/>
    <w:rsid w:val="00A84C08"/>
    <w:rPr>
      <w:i/>
      <w:iCs/>
    </w:rPr>
  </w:style>
  <w:style w:type="character" w:styleId="af5">
    <w:name w:val="Strong"/>
    <w:basedOn w:val="a0"/>
    <w:qFormat/>
    <w:rsid w:val="007833BA"/>
    <w:rPr>
      <w:b/>
      <w:bCs/>
    </w:rPr>
  </w:style>
  <w:style w:type="paragraph" w:customStyle="1" w:styleId="s1">
    <w:name w:val="s_1"/>
    <w:basedOn w:val="a"/>
    <w:rsid w:val="00E77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7977">
      <w:bodyDiv w:val="1"/>
      <w:marLeft w:val="0"/>
      <w:marRight w:val="0"/>
      <w:marTop w:val="0"/>
      <w:marBottom w:val="0"/>
      <w:divBdr>
        <w:top w:val="none" w:sz="0" w:space="0" w:color="auto"/>
        <w:left w:val="none" w:sz="0" w:space="0" w:color="auto"/>
        <w:bottom w:val="none" w:sz="0" w:space="0" w:color="auto"/>
        <w:right w:val="none" w:sz="0" w:space="0" w:color="auto"/>
      </w:divBdr>
      <w:divsChild>
        <w:div w:id="1781100617">
          <w:marLeft w:val="547"/>
          <w:marRight w:val="0"/>
          <w:marTop w:val="96"/>
          <w:marBottom w:val="0"/>
          <w:divBdr>
            <w:top w:val="none" w:sz="0" w:space="0" w:color="auto"/>
            <w:left w:val="none" w:sz="0" w:space="0" w:color="auto"/>
            <w:bottom w:val="none" w:sz="0" w:space="0" w:color="auto"/>
            <w:right w:val="none" w:sz="0" w:space="0" w:color="auto"/>
          </w:divBdr>
        </w:div>
        <w:div w:id="1217887639">
          <w:marLeft w:val="547"/>
          <w:marRight w:val="0"/>
          <w:marTop w:val="96"/>
          <w:marBottom w:val="0"/>
          <w:divBdr>
            <w:top w:val="none" w:sz="0" w:space="0" w:color="auto"/>
            <w:left w:val="none" w:sz="0" w:space="0" w:color="auto"/>
            <w:bottom w:val="none" w:sz="0" w:space="0" w:color="auto"/>
            <w:right w:val="none" w:sz="0" w:space="0" w:color="auto"/>
          </w:divBdr>
        </w:div>
        <w:div w:id="1240290604">
          <w:marLeft w:val="547"/>
          <w:marRight w:val="0"/>
          <w:marTop w:val="96"/>
          <w:marBottom w:val="0"/>
          <w:divBdr>
            <w:top w:val="none" w:sz="0" w:space="0" w:color="auto"/>
            <w:left w:val="none" w:sz="0" w:space="0" w:color="auto"/>
            <w:bottom w:val="none" w:sz="0" w:space="0" w:color="auto"/>
            <w:right w:val="none" w:sz="0" w:space="0" w:color="auto"/>
          </w:divBdr>
        </w:div>
        <w:div w:id="673728166">
          <w:marLeft w:val="547"/>
          <w:marRight w:val="0"/>
          <w:marTop w:val="96"/>
          <w:marBottom w:val="0"/>
          <w:divBdr>
            <w:top w:val="none" w:sz="0" w:space="0" w:color="auto"/>
            <w:left w:val="none" w:sz="0" w:space="0" w:color="auto"/>
            <w:bottom w:val="none" w:sz="0" w:space="0" w:color="auto"/>
            <w:right w:val="none" w:sz="0" w:space="0" w:color="auto"/>
          </w:divBdr>
        </w:div>
        <w:div w:id="2068911899">
          <w:marLeft w:val="547"/>
          <w:marRight w:val="0"/>
          <w:marTop w:val="96"/>
          <w:marBottom w:val="0"/>
          <w:divBdr>
            <w:top w:val="none" w:sz="0" w:space="0" w:color="auto"/>
            <w:left w:val="none" w:sz="0" w:space="0" w:color="auto"/>
            <w:bottom w:val="none" w:sz="0" w:space="0" w:color="auto"/>
            <w:right w:val="none" w:sz="0" w:space="0" w:color="auto"/>
          </w:divBdr>
        </w:div>
        <w:div w:id="1849445079">
          <w:marLeft w:val="547"/>
          <w:marRight w:val="0"/>
          <w:marTop w:val="96"/>
          <w:marBottom w:val="0"/>
          <w:divBdr>
            <w:top w:val="none" w:sz="0" w:space="0" w:color="auto"/>
            <w:left w:val="none" w:sz="0" w:space="0" w:color="auto"/>
            <w:bottom w:val="none" w:sz="0" w:space="0" w:color="auto"/>
            <w:right w:val="none" w:sz="0" w:space="0" w:color="auto"/>
          </w:divBdr>
        </w:div>
        <w:div w:id="772213891">
          <w:marLeft w:val="547"/>
          <w:marRight w:val="0"/>
          <w:marTop w:val="96"/>
          <w:marBottom w:val="0"/>
          <w:divBdr>
            <w:top w:val="none" w:sz="0" w:space="0" w:color="auto"/>
            <w:left w:val="none" w:sz="0" w:space="0" w:color="auto"/>
            <w:bottom w:val="none" w:sz="0" w:space="0" w:color="auto"/>
            <w:right w:val="none" w:sz="0" w:space="0" w:color="auto"/>
          </w:divBdr>
        </w:div>
      </w:divsChild>
    </w:div>
    <w:div w:id="115833817">
      <w:bodyDiv w:val="1"/>
      <w:marLeft w:val="0"/>
      <w:marRight w:val="0"/>
      <w:marTop w:val="0"/>
      <w:marBottom w:val="0"/>
      <w:divBdr>
        <w:top w:val="none" w:sz="0" w:space="0" w:color="auto"/>
        <w:left w:val="none" w:sz="0" w:space="0" w:color="auto"/>
        <w:bottom w:val="none" w:sz="0" w:space="0" w:color="auto"/>
        <w:right w:val="none" w:sz="0" w:space="0" w:color="auto"/>
      </w:divBdr>
    </w:div>
    <w:div w:id="407190392">
      <w:bodyDiv w:val="1"/>
      <w:marLeft w:val="0"/>
      <w:marRight w:val="0"/>
      <w:marTop w:val="0"/>
      <w:marBottom w:val="0"/>
      <w:divBdr>
        <w:top w:val="none" w:sz="0" w:space="0" w:color="auto"/>
        <w:left w:val="none" w:sz="0" w:space="0" w:color="auto"/>
        <w:bottom w:val="none" w:sz="0" w:space="0" w:color="auto"/>
        <w:right w:val="none" w:sz="0" w:space="0" w:color="auto"/>
      </w:divBdr>
    </w:div>
    <w:div w:id="520511585">
      <w:bodyDiv w:val="1"/>
      <w:marLeft w:val="0"/>
      <w:marRight w:val="0"/>
      <w:marTop w:val="0"/>
      <w:marBottom w:val="0"/>
      <w:divBdr>
        <w:top w:val="none" w:sz="0" w:space="0" w:color="auto"/>
        <w:left w:val="none" w:sz="0" w:space="0" w:color="auto"/>
        <w:bottom w:val="none" w:sz="0" w:space="0" w:color="auto"/>
        <w:right w:val="none" w:sz="0" w:space="0" w:color="auto"/>
      </w:divBdr>
    </w:div>
    <w:div w:id="526062972">
      <w:bodyDiv w:val="1"/>
      <w:marLeft w:val="0"/>
      <w:marRight w:val="0"/>
      <w:marTop w:val="0"/>
      <w:marBottom w:val="0"/>
      <w:divBdr>
        <w:top w:val="none" w:sz="0" w:space="0" w:color="auto"/>
        <w:left w:val="none" w:sz="0" w:space="0" w:color="auto"/>
        <w:bottom w:val="none" w:sz="0" w:space="0" w:color="auto"/>
        <w:right w:val="none" w:sz="0" w:space="0" w:color="auto"/>
      </w:divBdr>
      <w:divsChild>
        <w:div w:id="1920207237">
          <w:marLeft w:val="547"/>
          <w:marRight w:val="0"/>
          <w:marTop w:val="134"/>
          <w:marBottom w:val="0"/>
          <w:divBdr>
            <w:top w:val="none" w:sz="0" w:space="0" w:color="auto"/>
            <w:left w:val="none" w:sz="0" w:space="0" w:color="auto"/>
            <w:bottom w:val="none" w:sz="0" w:space="0" w:color="auto"/>
            <w:right w:val="none" w:sz="0" w:space="0" w:color="auto"/>
          </w:divBdr>
        </w:div>
        <w:div w:id="851264801">
          <w:marLeft w:val="547"/>
          <w:marRight w:val="0"/>
          <w:marTop w:val="134"/>
          <w:marBottom w:val="0"/>
          <w:divBdr>
            <w:top w:val="none" w:sz="0" w:space="0" w:color="auto"/>
            <w:left w:val="none" w:sz="0" w:space="0" w:color="auto"/>
            <w:bottom w:val="none" w:sz="0" w:space="0" w:color="auto"/>
            <w:right w:val="none" w:sz="0" w:space="0" w:color="auto"/>
          </w:divBdr>
        </w:div>
      </w:divsChild>
    </w:div>
    <w:div w:id="1235504317">
      <w:bodyDiv w:val="1"/>
      <w:marLeft w:val="0"/>
      <w:marRight w:val="0"/>
      <w:marTop w:val="0"/>
      <w:marBottom w:val="0"/>
      <w:divBdr>
        <w:top w:val="none" w:sz="0" w:space="0" w:color="auto"/>
        <w:left w:val="none" w:sz="0" w:space="0" w:color="auto"/>
        <w:bottom w:val="none" w:sz="0" w:space="0" w:color="auto"/>
        <w:right w:val="none" w:sz="0" w:space="0" w:color="auto"/>
      </w:divBdr>
      <w:divsChild>
        <w:div w:id="1220167517">
          <w:marLeft w:val="547"/>
          <w:marRight w:val="0"/>
          <w:marTop w:val="96"/>
          <w:marBottom w:val="0"/>
          <w:divBdr>
            <w:top w:val="none" w:sz="0" w:space="0" w:color="auto"/>
            <w:left w:val="none" w:sz="0" w:space="0" w:color="auto"/>
            <w:bottom w:val="none" w:sz="0" w:space="0" w:color="auto"/>
            <w:right w:val="none" w:sz="0" w:space="0" w:color="auto"/>
          </w:divBdr>
        </w:div>
        <w:div w:id="1308126791">
          <w:marLeft w:val="547"/>
          <w:marRight w:val="0"/>
          <w:marTop w:val="96"/>
          <w:marBottom w:val="0"/>
          <w:divBdr>
            <w:top w:val="none" w:sz="0" w:space="0" w:color="auto"/>
            <w:left w:val="none" w:sz="0" w:space="0" w:color="auto"/>
            <w:bottom w:val="none" w:sz="0" w:space="0" w:color="auto"/>
            <w:right w:val="none" w:sz="0" w:space="0" w:color="auto"/>
          </w:divBdr>
        </w:div>
        <w:div w:id="1032538309">
          <w:marLeft w:val="547"/>
          <w:marRight w:val="0"/>
          <w:marTop w:val="96"/>
          <w:marBottom w:val="0"/>
          <w:divBdr>
            <w:top w:val="none" w:sz="0" w:space="0" w:color="auto"/>
            <w:left w:val="none" w:sz="0" w:space="0" w:color="auto"/>
            <w:bottom w:val="none" w:sz="0" w:space="0" w:color="auto"/>
            <w:right w:val="none" w:sz="0" w:space="0" w:color="auto"/>
          </w:divBdr>
        </w:div>
      </w:divsChild>
    </w:div>
    <w:div w:id="1324580158">
      <w:bodyDiv w:val="1"/>
      <w:marLeft w:val="0"/>
      <w:marRight w:val="0"/>
      <w:marTop w:val="0"/>
      <w:marBottom w:val="0"/>
      <w:divBdr>
        <w:top w:val="none" w:sz="0" w:space="0" w:color="auto"/>
        <w:left w:val="none" w:sz="0" w:space="0" w:color="auto"/>
        <w:bottom w:val="none" w:sz="0" w:space="0" w:color="auto"/>
        <w:right w:val="none" w:sz="0" w:space="0" w:color="auto"/>
      </w:divBdr>
    </w:div>
    <w:div w:id="1437288105">
      <w:bodyDiv w:val="1"/>
      <w:marLeft w:val="0"/>
      <w:marRight w:val="0"/>
      <w:marTop w:val="0"/>
      <w:marBottom w:val="0"/>
      <w:divBdr>
        <w:top w:val="none" w:sz="0" w:space="0" w:color="auto"/>
        <w:left w:val="none" w:sz="0" w:space="0" w:color="auto"/>
        <w:bottom w:val="none" w:sz="0" w:space="0" w:color="auto"/>
        <w:right w:val="none" w:sz="0" w:space="0" w:color="auto"/>
      </w:divBdr>
    </w:div>
    <w:div w:id="1584224505">
      <w:bodyDiv w:val="1"/>
      <w:marLeft w:val="0"/>
      <w:marRight w:val="0"/>
      <w:marTop w:val="0"/>
      <w:marBottom w:val="0"/>
      <w:divBdr>
        <w:top w:val="none" w:sz="0" w:space="0" w:color="auto"/>
        <w:left w:val="none" w:sz="0" w:space="0" w:color="auto"/>
        <w:bottom w:val="none" w:sz="0" w:space="0" w:color="auto"/>
        <w:right w:val="none" w:sz="0" w:space="0" w:color="auto"/>
      </w:divBdr>
    </w:div>
    <w:div w:id="1909418504">
      <w:bodyDiv w:val="1"/>
      <w:marLeft w:val="0"/>
      <w:marRight w:val="0"/>
      <w:marTop w:val="0"/>
      <w:marBottom w:val="0"/>
      <w:divBdr>
        <w:top w:val="none" w:sz="0" w:space="0" w:color="auto"/>
        <w:left w:val="none" w:sz="0" w:space="0" w:color="auto"/>
        <w:bottom w:val="none" w:sz="0" w:space="0" w:color="auto"/>
        <w:right w:val="none" w:sz="0" w:space="0" w:color="auto"/>
      </w:divBdr>
    </w:div>
    <w:div w:id="19319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7.16.4:88/" TargetMode="External"/><Relationship Id="rId18" Type="http://schemas.openxmlformats.org/officeDocument/2006/relationships/hyperlink" Target="http://172.17.16.4:8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72.17.16.4:88/" TargetMode="External"/><Relationship Id="rId7" Type="http://schemas.openxmlformats.org/officeDocument/2006/relationships/footnotes" Target="footnotes.xml"/><Relationship Id="rId12" Type="http://schemas.openxmlformats.org/officeDocument/2006/relationships/hyperlink" Target="http://bayk-service:88/" TargetMode="External"/><Relationship Id="rId17" Type="http://schemas.openxmlformats.org/officeDocument/2006/relationships/hyperlink" Target="http://172.17.16.4:8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172.17.16.4:88/" TargetMode="External"/><Relationship Id="rId20" Type="http://schemas.openxmlformats.org/officeDocument/2006/relationships/hyperlink" Target="http://172.17.16.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72.17.16.4:8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172.17.16.4:88/" TargetMode="External"/><Relationship Id="rId23" Type="http://schemas.openxmlformats.org/officeDocument/2006/relationships/hyperlink" Target="https://evenkya.gosuslugi.ru" TargetMode="External"/><Relationship Id="rId10" Type="http://schemas.openxmlformats.org/officeDocument/2006/relationships/hyperlink" Target="http://172.17.16.4:88/" TargetMode="External"/><Relationship Id="rId19" Type="http://schemas.openxmlformats.org/officeDocument/2006/relationships/hyperlink" Target="http://172.17.16.4:8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72.17.16.4:88/" TargetMode="External"/><Relationship Id="rId22" Type="http://schemas.openxmlformats.org/officeDocument/2006/relationships/hyperlink" Target="http://172.17.16.4:8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6E79A-16FE-4AA1-BB9C-F21BBD9E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12138</Words>
  <Characters>69188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Амосова В.П.</dc:creator>
  <cp:lastModifiedBy>Чулина И.И.</cp:lastModifiedBy>
  <cp:revision>2</cp:revision>
  <cp:lastPrinted>2025-02-25T07:07:00Z</cp:lastPrinted>
  <dcterms:created xsi:type="dcterms:W3CDTF">2025-03-27T08:33:00Z</dcterms:created>
  <dcterms:modified xsi:type="dcterms:W3CDTF">2025-03-27T08:33:00Z</dcterms:modified>
</cp:coreProperties>
</file>